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F1" w:rsidRPr="009F3658" w:rsidRDefault="005628F1" w:rsidP="005628F1">
      <w:pPr>
        <w:spacing w:before="120"/>
        <w:jc w:val="center"/>
        <w:rPr>
          <w:rFonts w:ascii="Times New Roman" w:hAnsi="Times New Roman"/>
          <w:color w:val="000000"/>
          <w:sz w:val="30"/>
          <w:szCs w:val="28"/>
        </w:rPr>
      </w:pPr>
      <w:r w:rsidRPr="009F3658">
        <w:rPr>
          <w:rFonts w:ascii="Times New Roman" w:hAnsi="Times New Roman"/>
          <w:color w:val="000000"/>
          <w:sz w:val="30"/>
          <w:szCs w:val="28"/>
        </w:rPr>
        <w:t xml:space="preserve">ỦY BAN NHÂN DÂN TỈNH </w:t>
      </w:r>
      <w:r>
        <w:rPr>
          <w:rFonts w:ascii="Times New Roman" w:hAnsi="Times New Roman"/>
          <w:color w:val="000000"/>
          <w:sz w:val="30"/>
          <w:szCs w:val="28"/>
        </w:rPr>
        <w:t>TH</w:t>
      </w:r>
      <w:r w:rsidRPr="005628F1">
        <w:rPr>
          <w:rFonts w:ascii="Times New Roman" w:hAnsi="Times New Roman"/>
          <w:color w:val="000000"/>
          <w:sz w:val="30"/>
          <w:szCs w:val="28"/>
        </w:rPr>
        <w:t>ỪA</w:t>
      </w:r>
      <w:r>
        <w:rPr>
          <w:rFonts w:ascii="Times New Roman" w:hAnsi="Times New Roman"/>
          <w:color w:val="000000"/>
          <w:sz w:val="30"/>
          <w:szCs w:val="28"/>
        </w:rPr>
        <w:t xml:space="preserve"> THI</w:t>
      </w:r>
      <w:r w:rsidRPr="005628F1">
        <w:rPr>
          <w:rFonts w:ascii="Times New Roman" w:hAnsi="Times New Roman"/>
          <w:color w:val="000000"/>
          <w:sz w:val="30"/>
          <w:szCs w:val="28"/>
        </w:rPr>
        <w:t>Ê</w:t>
      </w:r>
      <w:r>
        <w:rPr>
          <w:rFonts w:ascii="Times New Roman" w:hAnsi="Times New Roman"/>
          <w:color w:val="000000"/>
          <w:sz w:val="30"/>
          <w:szCs w:val="28"/>
        </w:rPr>
        <w:t>N HU</w:t>
      </w:r>
      <w:r w:rsidRPr="005628F1">
        <w:rPr>
          <w:rFonts w:ascii="Times New Roman" w:hAnsi="Times New Roman"/>
          <w:color w:val="000000"/>
          <w:sz w:val="30"/>
          <w:szCs w:val="28"/>
        </w:rPr>
        <w:t>Ế</w:t>
      </w:r>
    </w:p>
    <w:p w:rsidR="005628F1" w:rsidRPr="005628F1" w:rsidRDefault="005628F1" w:rsidP="005628F1">
      <w:pPr>
        <w:spacing w:before="120"/>
        <w:jc w:val="center"/>
        <w:rPr>
          <w:rFonts w:ascii="Times New Roman" w:hAnsi="Times New Roman"/>
          <w:b/>
          <w:color w:val="000000"/>
          <w:sz w:val="30"/>
          <w:szCs w:val="28"/>
        </w:rPr>
      </w:pPr>
      <w:r w:rsidRPr="005628F1">
        <w:rPr>
          <w:rFonts w:ascii="Times New Roman" w:hAnsi="Times New Roman"/>
          <w:b/>
          <w:color w:val="000000"/>
          <w:sz w:val="30"/>
          <w:szCs w:val="28"/>
        </w:rPr>
        <w:t>SỞ NÔNG NGHIỆP VÀ PHÁT TRIỂN NÔNG THÔN</w:t>
      </w:r>
    </w:p>
    <w:p w:rsidR="005628F1" w:rsidRPr="00BB706E" w:rsidRDefault="005628F1" w:rsidP="005628F1">
      <w:pPr>
        <w:jc w:val="center"/>
        <w:rPr>
          <w:b/>
          <w:color w:val="000000"/>
          <w:szCs w:val="28"/>
        </w:rPr>
      </w:pPr>
    </w:p>
    <w:p w:rsidR="005628F1" w:rsidRPr="00BB706E" w:rsidRDefault="005628F1" w:rsidP="005628F1">
      <w:pPr>
        <w:jc w:val="center"/>
        <w:rPr>
          <w:b/>
          <w:color w:val="000000"/>
          <w:szCs w:val="28"/>
        </w:rPr>
      </w:pPr>
    </w:p>
    <w:p w:rsidR="005628F1" w:rsidRDefault="005628F1" w:rsidP="005628F1">
      <w:pPr>
        <w:jc w:val="center"/>
        <w:rPr>
          <w:b/>
          <w:color w:val="000000"/>
          <w:szCs w:val="28"/>
        </w:rPr>
      </w:pPr>
    </w:p>
    <w:p w:rsidR="009B3469" w:rsidRDefault="009B3469" w:rsidP="005628F1">
      <w:pPr>
        <w:jc w:val="center"/>
        <w:rPr>
          <w:b/>
          <w:color w:val="000000"/>
          <w:szCs w:val="28"/>
        </w:rPr>
      </w:pPr>
    </w:p>
    <w:p w:rsidR="009B3469" w:rsidRDefault="009B3469" w:rsidP="005628F1">
      <w:pPr>
        <w:jc w:val="center"/>
        <w:rPr>
          <w:b/>
          <w:color w:val="000000"/>
          <w:szCs w:val="28"/>
        </w:rPr>
      </w:pPr>
    </w:p>
    <w:p w:rsidR="009B3469" w:rsidRDefault="009B3469" w:rsidP="005628F1">
      <w:pPr>
        <w:jc w:val="center"/>
        <w:rPr>
          <w:b/>
          <w:color w:val="000000"/>
          <w:szCs w:val="28"/>
        </w:rPr>
      </w:pPr>
    </w:p>
    <w:p w:rsidR="009B3469" w:rsidRDefault="009B3469" w:rsidP="005628F1">
      <w:pPr>
        <w:jc w:val="center"/>
        <w:rPr>
          <w:b/>
          <w:color w:val="000000"/>
          <w:szCs w:val="28"/>
        </w:rPr>
      </w:pPr>
    </w:p>
    <w:p w:rsidR="009B3469" w:rsidRDefault="009B3469" w:rsidP="005628F1">
      <w:pPr>
        <w:jc w:val="center"/>
        <w:rPr>
          <w:b/>
          <w:color w:val="000000"/>
          <w:szCs w:val="28"/>
        </w:rPr>
      </w:pPr>
    </w:p>
    <w:p w:rsidR="009B3469" w:rsidRDefault="009B3469" w:rsidP="005628F1">
      <w:pPr>
        <w:jc w:val="center"/>
        <w:rPr>
          <w:b/>
          <w:color w:val="000000"/>
          <w:szCs w:val="28"/>
        </w:rPr>
      </w:pPr>
    </w:p>
    <w:p w:rsidR="009B3469" w:rsidRDefault="009B3469" w:rsidP="005628F1">
      <w:pPr>
        <w:jc w:val="center"/>
        <w:rPr>
          <w:b/>
          <w:color w:val="000000"/>
          <w:szCs w:val="28"/>
        </w:rPr>
      </w:pPr>
    </w:p>
    <w:p w:rsidR="009B3469" w:rsidRDefault="009B3469" w:rsidP="005628F1">
      <w:pPr>
        <w:jc w:val="center"/>
        <w:rPr>
          <w:b/>
          <w:color w:val="000000"/>
          <w:szCs w:val="28"/>
        </w:rPr>
      </w:pPr>
    </w:p>
    <w:p w:rsidR="009B3469" w:rsidRDefault="009B3469" w:rsidP="005628F1">
      <w:pPr>
        <w:jc w:val="center"/>
        <w:rPr>
          <w:b/>
          <w:color w:val="000000"/>
          <w:szCs w:val="28"/>
        </w:rPr>
      </w:pPr>
    </w:p>
    <w:p w:rsidR="009B3469" w:rsidRDefault="009B3469" w:rsidP="005628F1">
      <w:pPr>
        <w:jc w:val="center"/>
        <w:rPr>
          <w:b/>
          <w:color w:val="000000"/>
          <w:szCs w:val="28"/>
        </w:rPr>
      </w:pPr>
    </w:p>
    <w:p w:rsidR="009B3469" w:rsidRPr="00BB706E" w:rsidRDefault="009B3469" w:rsidP="005628F1">
      <w:pPr>
        <w:jc w:val="center"/>
        <w:rPr>
          <w:b/>
          <w:color w:val="000000"/>
          <w:szCs w:val="28"/>
        </w:rPr>
      </w:pPr>
    </w:p>
    <w:p w:rsidR="005628F1" w:rsidRPr="005628F1" w:rsidRDefault="005628F1" w:rsidP="005628F1">
      <w:pPr>
        <w:jc w:val="center"/>
        <w:rPr>
          <w:rFonts w:ascii="Times New Roman" w:hAnsi="Times New Roman"/>
          <w:b/>
          <w:bCs/>
          <w:color w:val="00B050"/>
          <w:sz w:val="36"/>
          <w:szCs w:val="34"/>
        </w:rPr>
      </w:pPr>
      <w:bookmarkStart w:id="0" w:name="_GoBack"/>
      <w:r w:rsidRPr="005628F1">
        <w:rPr>
          <w:rFonts w:ascii="Times New Roman" w:hAnsi="Times New Roman"/>
          <w:b/>
          <w:bCs/>
          <w:color w:val="00B050"/>
          <w:sz w:val="36"/>
          <w:szCs w:val="34"/>
        </w:rPr>
        <w:t>BÁO CÁO</w:t>
      </w:r>
    </w:p>
    <w:p w:rsidR="005628F1" w:rsidRPr="005628F1" w:rsidRDefault="005628F1" w:rsidP="005628F1">
      <w:pPr>
        <w:jc w:val="center"/>
        <w:rPr>
          <w:rFonts w:ascii="Times New Roman" w:hAnsi="Times New Roman"/>
          <w:color w:val="000000"/>
          <w:szCs w:val="28"/>
        </w:rPr>
      </w:pPr>
    </w:p>
    <w:p w:rsidR="005628F1" w:rsidRPr="005628F1" w:rsidRDefault="005628F1" w:rsidP="005628F1">
      <w:pPr>
        <w:jc w:val="center"/>
        <w:rPr>
          <w:rFonts w:ascii="Times New Roman" w:hAnsi="Times New Roman"/>
          <w:b/>
          <w:bCs/>
          <w:color w:val="C00000"/>
          <w:sz w:val="34"/>
          <w:szCs w:val="36"/>
        </w:rPr>
      </w:pPr>
      <w:r w:rsidRPr="005628F1">
        <w:rPr>
          <w:rFonts w:ascii="Times New Roman" w:hAnsi="Times New Roman"/>
          <w:b/>
          <w:bCs/>
          <w:color w:val="C00000"/>
          <w:sz w:val="34"/>
          <w:szCs w:val="36"/>
        </w:rPr>
        <w:t xml:space="preserve">QUY HOẠCH </w:t>
      </w:r>
      <w:r w:rsidR="00EB2393">
        <w:rPr>
          <w:rFonts w:ascii="Times New Roman" w:hAnsi="Times New Roman"/>
          <w:b/>
          <w:bCs/>
          <w:color w:val="C00000"/>
          <w:sz w:val="34"/>
          <w:szCs w:val="36"/>
        </w:rPr>
        <w:t>PH</w:t>
      </w:r>
      <w:r w:rsidR="00EB2393" w:rsidRPr="00EB2393">
        <w:rPr>
          <w:rFonts w:ascii="Times New Roman" w:hAnsi="Times New Roman"/>
          <w:b/>
          <w:bCs/>
          <w:color w:val="C00000"/>
          <w:sz w:val="34"/>
          <w:szCs w:val="36"/>
        </w:rPr>
        <w:t>ÁT</w:t>
      </w:r>
      <w:r w:rsidR="00EB2393">
        <w:rPr>
          <w:rFonts w:ascii="Times New Roman" w:hAnsi="Times New Roman"/>
          <w:b/>
          <w:bCs/>
          <w:color w:val="C00000"/>
          <w:sz w:val="34"/>
          <w:szCs w:val="36"/>
        </w:rPr>
        <w:t xml:space="preserve"> TRI</w:t>
      </w:r>
      <w:r w:rsidR="00EB2393" w:rsidRPr="00EB2393">
        <w:rPr>
          <w:rFonts w:ascii="Times New Roman" w:hAnsi="Times New Roman"/>
          <w:b/>
          <w:bCs/>
          <w:color w:val="C00000"/>
          <w:sz w:val="34"/>
          <w:szCs w:val="36"/>
        </w:rPr>
        <w:t>ỂN</w:t>
      </w:r>
      <w:r w:rsidRPr="005628F1">
        <w:rPr>
          <w:rFonts w:ascii="Times New Roman" w:hAnsi="Times New Roman"/>
          <w:b/>
          <w:bCs/>
          <w:color w:val="C00000"/>
          <w:sz w:val="34"/>
          <w:szCs w:val="36"/>
        </w:rPr>
        <w:t xml:space="preserve">KHAI THÁC </w:t>
      </w:r>
      <w:r w:rsidR="00EB2393">
        <w:rPr>
          <w:rFonts w:ascii="Times New Roman" w:hAnsi="Times New Roman"/>
          <w:b/>
          <w:bCs/>
          <w:color w:val="C00000"/>
          <w:sz w:val="34"/>
          <w:szCs w:val="36"/>
        </w:rPr>
        <w:t>H</w:t>
      </w:r>
      <w:r w:rsidR="00EB2393" w:rsidRPr="00EB2393">
        <w:rPr>
          <w:rFonts w:ascii="Times New Roman" w:hAnsi="Times New Roman"/>
          <w:b/>
          <w:bCs/>
          <w:color w:val="C00000"/>
          <w:sz w:val="34"/>
          <w:szCs w:val="36"/>
        </w:rPr>
        <w:t>ẢI</w:t>
      </w:r>
      <w:r w:rsidRPr="005628F1">
        <w:rPr>
          <w:rFonts w:ascii="Times New Roman" w:hAnsi="Times New Roman"/>
          <w:b/>
          <w:bCs/>
          <w:color w:val="C00000"/>
          <w:sz w:val="34"/>
          <w:szCs w:val="36"/>
        </w:rPr>
        <w:t xml:space="preserve"> SẢN </w:t>
      </w:r>
      <w:r w:rsidR="00F203F1">
        <w:rPr>
          <w:rFonts w:ascii="Times New Roman" w:hAnsi="Times New Roman"/>
          <w:b/>
          <w:bCs/>
          <w:color w:val="C00000"/>
          <w:sz w:val="34"/>
          <w:szCs w:val="36"/>
        </w:rPr>
        <w:br/>
      </w:r>
      <w:r w:rsidRPr="005628F1">
        <w:rPr>
          <w:rFonts w:ascii="Times New Roman" w:hAnsi="Times New Roman"/>
          <w:b/>
          <w:bCs/>
          <w:color w:val="C00000"/>
          <w:sz w:val="34"/>
          <w:szCs w:val="36"/>
        </w:rPr>
        <w:t xml:space="preserve">VÀ HẬU CẦN NGHỀ CÁ TỈNH </w:t>
      </w:r>
      <w:r w:rsidR="00F203F1">
        <w:rPr>
          <w:rFonts w:ascii="Times New Roman" w:hAnsi="Times New Roman"/>
          <w:b/>
          <w:bCs/>
          <w:color w:val="C00000"/>
          <w:sz w:val="34"/>
          <w:szCs w:val="36"/>
        </w:rPr>
        <w:t>TH</w:t>
      </w:r>
      <w:r w:rsidR="00F203F1" w:rsidRPr="00F203F1">
        <w:rPr>
          <w:rFonts w:ascii="Times New Roman" w:hAnsi="Times New Roman"/>
          <w:b/>
          <w:bCs/>
          <w:color w:val="C00000"/>
          <w:sz w:val="34"/>
          <w:szCs w:val="36"/>
        </w:rPr>
        <w:t>ỪA</w:t>
      </w:r>
      <w:r w:rsidR="00F203F1">
        <w:rPr>
          <w:rFonts w:ascii="Times New Roman" w:hAnsi="Times New Roman"/>
          <w:b/>
          <w:bCs/>
          <w:color w:val="C00000"/>
          <w:sz w:val="34"/>
          <w:szCs w:val="36"/>
        </w:rPr>
        <w:t xml:space="preserve"> THI</w:t>
      </w:r>
      <w:r w:rsidR="00F203F1" w:rsidRPr="00F203F1">
        <w:rPr>
          <w:rFonts w:ascii="Times New Roman" w:hAnsi="Times New Roman"/>
          <w:b/>
          <w:bCs/>
          <w:color w:val="C00000"/>
          <w:sz w:val="34"/>
          <w:szCs w:val="36"/>
        </w:rPr>
        <w:t>Ê</w:t>
      </w:r>
      <w:r w:rsidR="00F203F1">
        <w:rPr>
          <w:rFonts w:ascii="Times New Roman" w:hAnsi="Times New Roman"/>
          <w:b/>
          <w:bCs/>
          <w:color w:val="C00000"/>
          <w:sz w:val="34"/>
          <w:szCs w:val="36"/>
        </w:rPr>
        <w:t>N HU</w:t>
      </w:r>
      <w:r w:rsidR="00F203F1" w:rsidRPr="00F203F1">
        <w:rPr>
          <w:rFonts w:ascii="Times New Roman" w:hAnsi="Times New Roman"/>
          <w:b/>
          <w:bCs/>
          <w:color w:val="C00000"/>
          <w:sz w:val="34"/>
          <w:szCs w:val="36"/>
        </w:rPr>
        <w:t>Ế</w:t>
      </w:r>
      <w:r w:rsidR="00F203F1">
        <w:rPr>
          <w:rFonts w:ascii="Times New Roman" w:hAnsi="Times New Roman"/>
          <w:b/>
          <w:bCs/>
          <w:color w:val="C00000"/>
          <w:sz w:val="34"/>
          <w:szCs w:val="36"/>
        </w:rPr>
        <w:br/>
      </w:r>
      <w:r w:rsidRPr="005628F1">
        <w:rPr>
          <w:rFonts w:ascii="Times New Roman" w:hAnsi="Times New Roman"/>
          <w:b/>
          <w:bCs/>
          <w:color w:val="C00000"/>
          <w:sz w:val="34"/>
          <w:szCs w:val="36"/>
        </w:rPr>
        <w:t>ĐẾN NĂM 2025, TẦM NHÌN ĐẾN NĂM 2030</w:t>
      </w:r>
    </w:p>
    <w:bookmarkEnd w:id="0"/>
    <w:p w:rsidR="005628F1" w:rsidRPr="008C471D" w:rsidRDefault="005628F1" w:rsidP="005628F1">
      <w:pPr>
        <w:jc w:val="center"/>
        <w:rPr>
          <w:rFonts w:ascii="Times New Roman" w:hAnsi="Times New Roman"/>
          <w:b/>
          <w:color w:val="000000"/>
          <w:szCs w:val="28"/>
        </w:rPr>
      </w:pPr>
    </w:p>
    <w:p w:rsidR="008C471D" w:rsidRPr="008C471D" w:rsidRDefault="008C471D" w:rsidP="005628F1">
      <w:pPr>
        <w:jc w:val="center"/>
        <w:rPr>
          <w:rFonts w:ascii="Times New Roman" w:hAnsi="Times New Roman"/>
          <w:b/>
          <w:color w:val="000000"/>
          <w:szCs w:val="28"/>
        </w:rPr>
      </w:pPr>
    </w:p>
    <w:p w:rsidR="009B3469" w:rsidRDefault="008C471D" w:rsidP="005628F1">
      <w:pPr>
        <w:jc w:val="center"/>
        <w:rPr>
          <w:rFonts w:ascii="Times New Roman" w:hAnsi="Times New Roman"/>
          <w:b/>
          <w:color w:val="000000"/>
          <w:sz w:val="32"/>
        </w:rPr>
      </w:pPr>
      <w:r>
        <w:rPr>
          <w:rFonts w:ascii="Times New Roman" w:hAnsi="Times New Roman"/>
          <w:b/>
          <w:noProof/>
          <w:color w:val="000000"/>
          <w:sz w:val="32"/>
        </w:rPr>
        <w:drawing>
          <wp:inline distT="0" distB="0" distL="0" distR="0">
            <wp:extent cx="4305300" cy="3228100"/>
            <wp:effectExtent l="0" t="0" r="0" b="0"/>
            <wp:docPr id="13" name="Picture 13" descr="D:\Photo\Thuc dia\Thua Thien Hue\IMG_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Thuc dia\Thua Thien Hue\IMG_04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3471" cy="3234227"/>
                    </a:xfrm>
                    <a:prstGeom prst="rect">
                      <a:avLst/>
                    </a:prstGeom>
                    <a:noFill/>
                    <a:ln>
                      <a:noFill/>
                    </a:ln>
                  </pic:spPr>
                </pic:pic>
              </a:graphicData>
            </a:graphic>
          </wp:inline>
        </w:drawing>
      </w:r>
    </w:p>
    <w:p w:rsidR="009B3469" w:rsidRPr="008C471D" w:rsidRDefault="009B3469" w:rsidP="005628F1">
      <w:pPr>
        <w:jc w:val="center"/>
        <w:rPr>
          <w:rFonts w:ascii="Times New Roman" w:hAnsi="Times New Roman"/>
          <w:b/>
          <w:color w:val="000000"/>
          <w:szCs w:val="28"/>
        </w:rPr>
      </w:pPr>
    </w:p>
    <w:p w:rsidR="009B3469" w:rsidRPr="008C471D" w:rsidRDefault="009B3469" w:rsidP="005628F1">
      <w:pPr>
        <w:jc w:val="center"/>
        <w:rPr>
          <w:rFonts w:ascii="Times New Roman" w:hAnsi="Times New Roman"/>
          <w:b/>
          <w:color w:val="000000"/>
          <w:szCs w:val="28"/>
        </w:rPr>
      </w:pPr>
    </w:p>
    <w:p w:rsidR="005628F1" w:rsidRPr="008C471D" w:rsidRDefault="005628F1" w:rsidP="005628F1">
      <w:pPr>
        <w:jc w:val="center"/>
        <w:rPr>
          <w:rFonts w:ascii="Times New Roman" w:hAnsi="Times New Roman"/>
          <w:color w:val="000000"/>
          <w:szCs w:val="28"/>
        </w:rPr>
      </w:pPr>
    </w:p>
    <w:p w:rsidR="005628F1" w:rsidRPr="005628F1" w:rsidRDefault="005628F1" w:rsidP="005628F1">
      <w:pPr>
        <w:jc w:val="center"/>
        <w:rPr>
          <w:rFonts w:ascii="Times New Roman" w:hAnsi="Times New Roman"/>
          <w:b/>
          <w:color w:val="000000"/>
          <w:szCs w:val="28"/>
        </w:rPr>
      </w:pPr>
      <w:r w:rsidRPr="005628F1">
        <w:rPr>
          <w:rFonts w:ascii="Times New Roman" w:hAnsi="Times New Roman"/>
          <w:b/>
          <w:color w:val="000000"/>
          <w:szCs w:val="28"/>
        </w:rPr>
        <w:t xml:space="preserve">- </w:t>
      </w:r>
      <w:r w:rsidR="007A2CF4">
        <w:rPr>
          <w:rFonts w:ascii="Times New Roman" w:hAnsi="Times New Roman"/>
          <w:b/>
          <w:color w:val="000000"/>
          <w:szCs w:val="28"/>
        </w:rPr>
        <w:t>Th</w:t>
      </w:r>
      <w:r w:rsidR="007A2CF4" w:rsidRPr="007A2CF4">
        <w:rPr>
          <w:rFonts w:ascii="Times New Roman" w:hAnsi="Times New Roman"/>
          <w:b/>
          <w:color w:val="000000"/>
          <w:szCs w:val="28"/>
        </w:rPr>
        <w:t>ừa</w:t>
      </w:r>
      <w:r w:rsidR="007A2CF4">
        <w:rPr>
          <w:rFonts w:ascii="Times New Roman" w:hAnsi="Times New Roman"/>
          <w:b/>
          <w:color w:val="000000"/>
          <w:szCs w:val="28"/>
        </w:rPr>
        <w:t xml:space="preserve"> Thi</w:t>
      </w:r>
      <w:r w:rsidR="007A2CF4" w:rsidRPr="007A2CF4">
        <w:rPr>
          <w:rFonts w:ascii="Times New Roman" w:hAnsi="Times New Roman"/>
          <w:b/>
          <w:color w:val="000000"/>
          <w:szCs w:val="28"/>
        </w:rPr>
        <w:t>ê</w:t>
      </w:r>
      <w:r w:rsidR="007A2CF4">
        <w:rPr>
          <w:rFonts w:ascii="Times New Roman" w:hAnsi="Times New Roman"/>
          <w:b/>
          <w:color w:val="000000"/>
          <w:szCs w:val="28"/>
        </w:rPr>
        <w:t>n Hu</w:t>
      </w:r>
      <w:r w:rsidR="007A2CF4" w:rsidRPr="007A2CF4">
        <w:rPr>
          <w:rFonts w:ascii="Times New Roman" w:hAnsi="Times New Roman"/>
          <w:b/>
          <w:color w:val="000000"/>
          <w:szCs w:val="28"/>
        </w:rPr>
        <w:t>ế</w:t>
      </w:r>
      <w:r w:rsidR="007A2CF4">
        <w:rPr>
          <w:rFonts w:ascii="Times New Roman" w:hAnsi="Times New Roman"/>
          <w:b/>
          <w:color w:val="000000"/>
          <w:szCs w:val="28"/>
        </w:rPr>
        <w:t>,</w:t>
      </w:r>
      <w:r w:rsidRPr="005628F1">
        <w:rPr>
          <w:rFonts w:ascii="Times New Roman" w:hAnsi="Times New Roman"/>
          <w:b/>
          <w:color w:val="000000"/>
          <w:szCs w:val="28"/>
        </w:rPr>
        <w:t xml:space="preserve"> năm 201</w:t>
      </w:r>
      <w:r w:rsidR="00521663">
        <w:rPr>
          <w:rFonts w:ascii="Times New Roman" w:hAnsi="Times New Roman"/>
          <w:b/>
          <w:color w:val="000000"/>
          <w:szCs w:val="28"/>
          <w:lang w:val="vi-VN"/>
        </w:rPr>
        <w:t>7</w:t>
      </w:r>
      <w:r w:rsidRPr="005628F1">
        <w:rPr>
          <w:rFonts w:ascii="Times New Roman" w:hAnsi="Times New Roman"/>
          <w:b/>
          <w:color w:val="000000"/>
          <w:szCs w:val="28"/>
        </w:rPr>
        <w:t xml:space="preserve"> -</w:t>
      </w:r>
    </w:p>
    <w:p w:rsidR="005628F1" w:rsidRPr="009F3658" w:rsidRDefault="005628F1" w:rsidP="005628F1">
      <w:pPr>
        <w:spacing w:before="120"/>
        <w:jc w:val="center"/>
        <w:rPr>
          <w:rFonts w:ascii="Times New Roman" w:hAnsi="Times New Roman"/>
          <w:color w:val="000000"/>
          <w:sz w:val="30"/>
          <w:szCs w:val="28"/>
        </w:rPr>
      </w:pPr>
      <w:r w:rsidRPr="009F3658">
        <w:rPr>
          <w:rFonts w:ascii="Times New Roman" w:hAnsi="Times New Roman"/>
          <w:color w:val="000000"/>
          <w:sz w:val="30"/>
          <w:szCs w:val="28"/>
        </w:rPr>
        <w:lastRenderedPageBreak/>
        <w:t xml:space="preserve">ỦY BAN NHÂN DÂN TỈNH </w:t>
      </w:r>
      <w:r>
        <w:rPr>
          <w:rFonts w:ascii="Times New Roman" w:hAnsi="Times New Roman"/>
          <w:color w:val="000000"/>
          <w:sz w:val="30"/>
          <w:szCs w:val="28"/>
        </w:rPr>
        <w:t>TH</w:t>
      </w:r>
      <w:r w:rsidRPr="005628F1">
        <w:rPr>
          <w:rFonts w:ascii="Times New Roman" w:hAnsi="Times New Roman"/>
          <w:color w:val="000000"/>
          <w:sz w:val="30"/>
          <w:szCs w:val="28"/>
        </w:rPr>
        <w:t>ỪA</w:t>
      </w:r>
      <w:r>
        <w:rPr>
          <w:rFonts w:ascii="Times New Roman" w:hAnsi="Times New Roman"/>
          <w:color w:val="000000"/>
          <w:sz w:val="30"/>
          <w:szCs w:val="28"/>
        </w:rPr>
        <w:t xml:space="preserve"> THI</w:t>
      </w:r>
      <w:r w:rsidRPr="005628F1">
        <w:rPr>
          <w:rFonts w:ascii="Times New Roman" w:hAnsi="Times New Roman"/>
          <w:color w:val="000000"/>
          <w:sz w:val="30"/>
          <w:szCs w:val="28"/>
        </w:rPr>
        <w:t>Ê</w:t>
      </w:r>
      <w:r>
        <w:rPr>
          <w:rFonts w:ascii="Times New Roman" w:hAnsi="Times New Roman"/>
          <w:color w:val="000000"/>
          <w:sz w:val="30"/>
          <w:szCs w:val="28"/>
        </w:rPr>
        <w:t>N HU</w:t>
      </w:r>
      <w:r w:rsidRPr="005628F1">
        <w:rPr>
          <w:rFonts w:ascii="Times New Roman" w:hAnsi="Times New Roman"/>
          <w:color w:val="000000"/>
          <w:sz w:val="30"/>
          <w:szCs w:val="28"/>
        </w:rPr>
        <w:t>Ế</w:t>
      </w:r>
    </w:p>
    <w:p w:rsidR="005628F1" w:rsidRPr="005628F1" w:rsidRDefault="005628F1" w:rsidP="005628F1">
      <w:pPr>
        <w:spacing w:before="120"/>
        <w:jc w:val="center"/>
        <w:rPr>
          <w:rFonts w:ascii="Times New Roman" w:hAnsi="Times New Roman"/>
          <w:b/>
          <w:color w:val="000000"/>
        </w:rPr>
      </w:pPr>
      <w:r w:rsidRPr="005628F1">
        <w:rPr>
          <w:rFonts w:ascii="Times New Roman" w:hAnsi="Times New Roman"/>
          <w:b/>
          <w:color w:val="000000"/>
          <w:sz w:val="30"/>
          <w:szCs w:val="28"/>
        </w:rPr>
        <w:t>SỞ NÔNG NGHIỆP VÀ PHÁT TRIỂN NÔNG THÔN</w:t>
      </w:r>
    </w:p>
    <w:p w:rsidR="005628F1" w:rsidRPr="005628F1" w:rsidRDefault="005628F1" w:rsidP="005628F1">
      <w:pPr>
        <w:jc w:val="center"/>
        <w:rPr>
          <w:rFonts w:ascii="Times New Roman" w:hAnsi="Times New Roman"/>
          <w:b/>
          <w:color w:val="000000"/>
        </w:rPr>
      </w:pPr>
    </w:p>
    <w:p w:rsidR="005628F1" w:rsidRDefault="005628F1"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Default="002502FF" w:rsidP="005628F1">
      <w:pPr>
        <w:jc w:val="center"/>
        <w:rPr>
          <w:rFonts w:ascii="Times New Roman" w:hAnsi="Times New Roman"/>
          <w:b/>
          <w:noProof/>
          <w:color w:val="000000"/>
        </w:rPr>
      </w:pPr>
    </w:p>
    <w:p w:rsidR="002502FF" w:rsidRPr="005628F1" w:rsidRDefault="002502FF" w:rsidP="005628F1">
      <w:pPr>
        <w:jc w:val="center"/>
        <w:rPr>
          <w:rFonts w:ascii="Times New Roman" w:hAnsi="Times New Roman"/>
          <w:b/>
          <w:color w:val="000000"/>
        </w:rPr>
      </w:pPr>
    </w:p>
    <w:p w:rsidR="005628F1" w:rsidRPr="005628F1" w:rsidRDefault="005628F1" w:rsidP="005628F1">
      <w:pPr>
        <w:jc w:val="center"/>
        <w:rPr>
          <w:rFonts w:ascii="Times New Roman" w:hAnsi="Times New Roman"/>
          <w:b/>
          <w:color w:val="000000"/>
        </w:rPr>
      </w:pPr>
    </w:p>
    <w:p w:rsidR="005628F1" w:rsidRPr="005628F1" w:rsidRDefault="005628F1" w:rsidP="005628F1">
      <w:pPr>
        <w:jc w:val="center"/>
        <w:rPr>
          <w:rFonts w:ascii="Times New Roman" w:hAnsi="Times New Roman"/>
          <w:b/>
          <w:bCs/>
          <w:sz w:val="36"/>
          <w:szCs w:val="34"/>
        </w:rPr>
      </w:pPr>
      <w:r w:rsidRPr="005628F1">
        <w:rPr>
          <w:rFonts w:ascii="Times New Roman" w:hAnsi="Times New Roman"/>
          <w:b/>
          <w:bCs/>
          <w:color w:val="00B050"/>
          <w:sz w:val="36"/>
          <w:szCs w:val="34"/>
        </w:rPr>
        <w:t>BÁO CÁO</w:t>
      </w:r>
    </w:p>
    <w:p w:rsidR="005628F1" w:rsidRPr="005628F1" w:rsidRDefault="005628F1" w:rsidP="005628F1">
      <w:pPr>
        <w:jc w:val="center"/>
        <w:rPr>
          <w:rFonts w:ascii="Times New Roman" w:hAnsi="Times New Roman"/>
        </w:rPr>
      </w:pPr>
    </w:p>
    <w:p w:rsidR="005628F1" w:rsidRPr="005628F1" w:rsidRDefault="00F203F1" w:rsidP="005628F1">
      <w:pPr>
        <w:jc w:val="center"/>
        <w:rPr>
          <w:rFonts w:ascii="Times New Roman" w:hAnsi="Times New Roman"/>
          <w:b/>
          <w:bCs/>
          <w:sz w:val="34"/>
          <w:szCs w:val="36"/>
        </w:rPr>
      </w:pPr>
      <w:r w:rsidRPr="005628F1">
        <w:rPr>
          <w:rFonts w:ascii="Times New Roman" w:hAnsi="Times New Roman"/>
          <w:b/>
          <w:bCs/>
          <w:color w:val="C00000"/>
          <w:sz w:val="34"/>
          <w:szCs w:val="36"/>
        </w:rPr>
        <w:t xml:space="preserve">QUY HOẠCH </w:t>
      </w:r>
      <w:r>
        <w:rPr>
          <w:rFonts w:ascii="Times New Roman" w:hAnsi="Times New Roman"/>
          <w:b/>
          <w:bCs/>
          <w:color w:val="C00000"/>
          <w:sz w:val="34"/>
          <w:szCs w:val="36"/>
        </w:rPr>
        <w:t>PH</w:t>
      </w:r>
      <w:r w:rsidRPr="00EB2393">
        <w:rPr>
          <w:rFonts w:ascii="Times New Roman" w:hAnsi="Times New Roman"/>
          <w:b/>
          <w:bCs/>
          <w:color w:val="C00000"/>
          <w:sz w:val="34"/>
          <w:szCs w:val="36"/>
        </w:rPr>
        <w:t>ÁT</w:t>
      </w:r>
      <w:r>
        <w:rPr>
          <w:rFonts w:ascii="Times New Roman" w:hAnsi="Times New Roman"/>
          <w:b/>
          <w:bCs/>
          <w:color w:val="C00000"/>
          <w:sz w:val="34"/>
          <w:szCs w:val="36"/>
        </w:rPr>
        <w:t xml:space="preserve"> TRI</w:t>
      </w:r>
      <w:r w:rsidRPr="00EB2393">
        <w:rPr>
          <w:rFonts w:ascii="Times New Roman" w:hAnsi="Times New Roman"/>
          <w:b/>
          <w:bCs/>
          <w:color w:val="C00000"/>
          <w:sz w:val="34"/>
          <w:szCs w:val="36"/>
        </w:rPr>
        <w:t>ỂN</w:t>
      </w:r>
      <w:r w:rsidRPr="005628F1">
        <w:rPr>
          <w:rFonts w:ascii="Times New Roman" w:hAnsi="Times New Roman"/>
          <w:b/>
          <w:bCs/>
          <w:color w:val="C00000"/>
          <w:sz w:val="34"/>
          <w:szCs w:val="36"/>
        </w:rPr>
        <w:t xml:space="preserve">KHAI THÁC </w:t>
      </w:r>
      <w:r>
        <w:rPr>
          <w:rFonts w:ascii="Times New Roman" w:hAnsi="Times New Roman"/>
          <w:b/>
          <w:bCs/>
          <w:color w:val="C00000"/>
          <w:sz w:val="34"/>
          <w:szCs w:val="36"/>
        </w:rPr>
        <w:t>H</w:t>
      </w:r>
      <w:r w:rsidRPr="00EB2393">
        <w:rPr>
          <w:rFonts w:ascii="Times New Roman" w:hAnsi="Times New Roman"/>
          <w:b/>
          <w:bCs/>
          <w:color w:val="C00000"/>
          <w:sz w:val="34"/>
          <w:szCs w:val="36"/>
        </w:rPr>
        <w:t>ẢI</w:t>
      </w:r>
      <w:r w:rsidRPr="005628F1">
        <w:rPr>
          <w:rFonts w:ascii="Times New Roman" w:hAnsi="Times New Roman"/>
          <w:b/>
          <w:bCs/>
          <w:color w:val="C00000"/>
          <w:sz w:val="34"/>
          <w:szCs w:val="36"/>
        </w:rPr>
        <w:t xml:space="preserve"> SẢN </w:t>
      </w:r>
      <w:r>
        <w:rPr>
          <w:rFonts w:ascii="Times New Roman" w:hAnsi="Times New Roman"/>
          <w:b/>
          <w:bCs/>
          <w:color w:val="C00000"/>
          <w:sz w:val="34"/>
          <w:szCs w:val="36"/>
        </w:rPr>
        <w:br/>
      </w:r>
      <w:r w:rsidRPr="005628F1">
        <w:rPr>
          <w:rFonts w:ascii="Times New Roman" w:hAnsi="Times New Roman"/>
          <w:b/>
          <w:bCs/>
          <w:color w:val="C00000"/>
          <w:sz w:val="34"/>
          <w:szCs w:val="36"/>
        </w:rPr>
        <w:t xml:space="preserve">VÀ HẬU CẦN NGHỀ CÁ TỈNH </w:t>
      </w:r>
      <w:r>
        <w:rPr>
          <w:rFonts w:ascii="Times New Roman" w:hAnsi="Times New Roman"/>
          <w:b/>
          <w:bCs/>
          <w:color w:val="C00000"/>
          <w:sz w:val="34"/>
          <w:szCs w:val="36"/>
        </w:rPr>
        <w:t>TH</w:t>
      </w:r>
      <w:r w:rsidRPr="00F203F1">
        <w:rPr>
          <w:rFonts w:ascii="Times New Roman" w:hAnsi="Times New Roman"/>
          <w:b/>
          <w:bCs/>
          <w:color w:val="C00000"/>
          <w:sz w:val="34"/>
          <w:szCs w:val="36"/>
        </w:rPr>
        <w:t>ỪA</w:t>
      </w:r>
      <w:r>
        <w:rPr>
          <w:rFonts w:ascii="Times New Roman" w:hAnsi="Times New Roman"/>
          <w:b/>
          <w:bCs/>
          <w:color w:val="C00000"/>
          <w:sz w:val="34"/>
          <w:szCs w:val="36"/>
        </w:rPr>
        <w:t xml:space="preserve"> THI</w:t>
      </w:r>
      <w:r w:rsidRPr="00F203F1">
        <w:rPr>
          <w:rFonts w:ascii="Times New Roman" w:hAnsi="Times New Roman"/>
          <w:b/>
          <w:bCs/>
          <w:color w:val="C00000"/>
          <w:sz w:val="34"/>
          <w:szCs w:val="36"/>
        </w:rPr>
        <w:t>Ê</w:t>
      </w:r>
      <w:r>
        <w:rPr>
          <w:rFonts w:ascii="Times New Roman" w:hAnsi="Times New Roman"/>
          <w:b/>
          <w:bCs/>
          <w:color w:val="C00000"/>
          <w:sz w:val="34"/>
          <w:szCs w:val="36"/>
        </w:rPr>
        <w:t>N HU</w:t>
      </w:r>
      <w:r w:rsidRPr="00F203F1">
        <w:rPr>
          <w:rFonts w:ascii="Times New Roman" w:hAnsi="Times New Roman"/>
          <w:b/>
          <w:bCs/>
          <w:color w:val="C00000"/>
          <w:sz w:val="34"/>
          <w:szCs w:val="36"/>
        </w:rPr>
        <w:t>Ế</w:t>
      </w:r>
      <w:r>
        <w:rPr>
          <w:rFonts w:ascii="Times New Roman" w:hAnsi="Times New Roman"/>
          <w:b/>
          <w:bCs/>
          <w:color w:val="C00000"/>
          <w:sz w:val="34"/>
          <w:szCs w:val="36"/>
        </w:rPr>
        <w:br/>
      </w:r>
      <w:r w:rsidRPr="005628F1">
        <w:rPr>
          <w:rFonts w:ascii="Times New Roman" w:hAnsi="Times New Roman"/>
          <w:b/>
          <w:bCs/>
          <w:color w:val="C00000"/>
          <w:sz w:val="34"/>
          <w:szCs w:val="36"/>
        </w:rPr>
        <w:t>ĐẾN NĂM 2025, TẦM NHÌN ĐẾN NĂM 2030</w:t>
      </w:r>
    </w:p>
    <w:p w:rsidR="005628F1" w:rsidRPr="005628F1" w:rsidRDefault="005628F1" w:rsidP="005628F1">
      <w:pPr>
        <w:jc w:val="center"/>
        <w:rPr>
          <w:rFonts w:ascii="Times New Roman" w:hAnsi="Times New Roman"/>
          <w:color w:val="000000"/>
        </w:rPr>
      </w:pPr>
    </w:p>
    <w:p w:rsidR="005628F1" w:rsidRDefault="005628F1" w:rsidP="005628F1">
      <w:pPr>
        <w:jc w:val="center"/>
        <w:rPr>
          <w:rFonts w:ascii="Times New Roman" w:hAnsi="Times New Roman"/>
          <w:color w:val="000000"/>
        </w:rPr>
      </w:pPr>
    </w:p>
    <w:p w:rsidR="002502FF" w:rsidRPr="005628F1" w:rsidRDefault="002502FF" w:rsidP="005628F1">
      <w:pPr>
        <w:jc w:val="center"/>
        <w:rPr>
          <w:rFonts w:ascii="Times New Roman" w:hAnsi="Times New Roman"/>
          <w:color w:val="000000"/>
        </w:rPr>
      </w:pPr>
    </w:p>
    <w:p w:rsidR="005628F1" w:rsidRPr="005628F1" w:rsidRDefault="005628F1" w:rsidP="005628F1">
      <w:pPr>
        <w:jc w:val="center"/>
        <w:rPr>
          <w:rFonts w:ascii="Times New Roman" w:hAnsi="Times New Roman"/>
          <w:color w:val="000000"/>
        </w:rPr>
      </w:pPr>
    </w:p>
    <w:p w:rsidR="005628F1" w:rsidRPr="005628F1" w:rsidRDefault="005628F1" w:rsidP="005628F1">
      <w:pPr>
        <w:jc w:val="center"/>
        <w:rPr>
          <w:rFonts w:ascii="Times New Roman" w:hAnsi="Times New Roman"/>
          <w:color w:val="000000"/>
        </w:rPr>
      </w:pPr>
    </w:p>
    <w:tbl>
      <w:tblPr>
        <w:tblW w:w="9557" w:type="dxa"/>
        <w:jc w:val="center"/>
        <w:tblLook w:val="01E0" w:firstRow="1" w:lastRow="1" w:firstColumn="1" w:lastColumn="1" w:noHBand="0" w:noVBand="0"/>
      </w:tblPr>
      <w:tblGrid>
        <w:gridCol w:w="3929"/>
        <w:gridCol w:w="1219"/>
        <w:gridCol w:w="4409"/>
      </w:tblGrid>
      <w:tr w:rsidR="005628F1" w:rsidRPr="005628F1" w:rsidTr="00EB2393">
        <w:trPr>
          <w:jc w:val="center"/>
        </w:trPr>
        <w:tc>
          <w:tcPr>
            <w:tcW w:w="3929" w:type="dxa"/>
          </w:tcPr>
          <w:p w:rsidR="005628F1" w:rsidRPr="005628F1" w:rsidRDefault="005628F1" w:rsidP="00EB2393">
            <w:pPr>
              <w:jc w:val="center"/>
              <w:rPr>
                <w:rFonts w:ascii="Times New Roman" w:hAnsi="Times New Roman"/>
                <w:color w:val="000000"/>
                <w:szCs w:val="28"/>
                <w:u w:val="single"/>
              </w:rPr>
            </w:pPr>
            <w:r w:rsidRPr="005628F1">
              <w:rPr>
                <w:rFonts w:ascii="Times New Roman" w:hAnsi="Times New Roman"/>
                <w:color w:val="000000"/>
                <w:szCs w:val="28"/>
                <w:u w:val="single"/>
              </w:rPr>
              <w:t>CHỦ QUY HOẠCH</w:t>
            </w:r>
          </w:p>
          <w:p w:rsidR="005628F1" w:rsidRPr="005628F1" w:rsidRDefault="00232BC6" w:rsidP="00EB2393">
            <w:pPr>
              <w:jc w:val="center"/>
              <w:rPr>
                <w:rFonts w:ascii="Times New Roman" w:hAnsi="Times New Roman"/>
                <w:b/>
                <w:color w:val="000000"/>
                <w:szCs w:val="28"/>
              </w:rPr>
            </w:pPr>
            <w:r>
              <w:rPr>
                <w:rFonts w:ascii="Times New Roman" w:hAnsi="Times New Roman"/>
                <w:b/>
                <w:color w:val="000000"/>
                <w:szCs w:val="28"/>
              </w:rPr>
              <w:t>S</w:t>
            </w:r>
            <w:r w:rsidRPr="00232BC6">
              <w:rPr>
                <w:rFonts w:ascii="Times New Roman" w:hAnsi="Times New Roman"/>
                <w:b/>
                <w:color w:val="000000"/>
                <w:szCs w:val="28"/>
              </w:rPr>
              <w:t>Ở</w:t>
            </w:r>
            <w:r>
              <w:rPr>
                <w:rFonts w:ascii="Times New Roman" w:hAnsi="Times New Roman"/>
                <w:b/>
                <w:color w:val="000000"/>
                <w:szCs w:val="28"/>
              </w:rPr>
              <w:t xml:space="preserve"> N</w:t>
            </w:r>
            <w:r w:rsidRPr="00232BC6">
              <w:rPr>
                <w:rFonts w:ascii="Times New Roman" w:hAnsi="Times New Roman"/>
                <w:b/>
                <w:color w:val="000000"/>
                <w:szCs w:val="28"/>
              </w:rPr>
              <w:t>Ô</w:t>
            </w:r>
            <w:r>
              <w:rPr>
                <w:rFonts w:ascii="Times New Roman" w:hAnsi="Times New Roman"/>
                <w:b/>
                <w:color w:val="000000"/>
                <w:szCs w:val="28"/>
              </w:rPr>
              <w:t>NG  NGHI</w:t>
            </w:r>
            <w:r w:rsidRPr="00232BC6">
              <w:rPr>
                <w:rFonts w:ascii="Times New Roman" w:hAnsi="Times New Roman"/>
                <w:b/>
                <w:color w:val="000000"/>
                <w:szCs w:val="28"/>
              </w:rPr>
              <w:t>ỆP</w:t>
            </w:r>
            <w:r>
              <w:rPr>
                <w:rFonts w:ascii="Times New Roman" w:hAnsi="Times New Roman"/>
                <w:b/>
                <w:color w:val="000000"/>
                <w:szCs w:val="28"/>
              </w:rPr>
              <w:t xml:space="preserve"> V</w:t>
            </w:r>
            <w:r w:rsidRPr="00232BC6">
              <w:rPr>
                <w:rFonts w:ascii="Times New Roman" w:hAnsi="Times New Roman"/>
                <w:b/>
                <w:color w:val="000000"/>
                <w:szCs w:val="28"/>
              </w:rPr>
              <w:t>À</w:t>
            </w:r>
            <w:r>
              <w:rPr>
                <w:rFonts w:ascii="Times New Roman" w:hAnsi="Times New Roman"/>
                <w:b/>
                <w:color w:val="000000"/>
                <w:szCs w:val="28"/>
              </w:rPr>
              <w:t xml:space="preserve"> PH</w:t>
            </w:r>
            <w:r w:rsidRPr="00232BC6">
              <w:rPr>
                <w:rFonts w:ascii="Times New Roman" w:hAnsi="Times New Roman"/>
                <w:b/>
                <w:color w:val="000000"/>
                <w:szCs w:val="28"/>
              </w:rPr>
              <w:t>ÁT</w:t>
            </w:r>
            <w:r>
              <w:rPr>
                <w:rFonts w:ascii="Times New Roman" w:hAnsi="Times New Roman"/>
                <w:b/>
                <w:color w:val="000000"/>
                <w:szCs w:val="28"/>
              </w:rPr>
              <w:t xml:space="preserve"> TRI</w:t>
            </w:r>
            <w:r w:rsidRPr="00232BC6">
              <w:rPr>
                <w:rFonts w:ascii="Times New Roman" w:hAnsi="Times New Roman"/>
                <w:b/>
                <w:color w:val="000000"/>
                <w:szCs w:val="28"/>
              </w:rPr>
              <w:t>ỂN</w:t>
            </w:r>
            <w:r>
              <w:rPr>
                <w:rFonts w:ascii="Times New Roman" w:hAnsi="Times New Roman"/>
                <w:b/>
                <w:color w:val="000000"/>
                <w:szCs w:val="28"/>
              </w:rPr>
              <w:t xml:space="preserve"> N</w:t>
            </w:r>
            <w:r w:rsidRPr="00232BC6">
              <w:rPr>
                <w:rFonts w:ascii="Times New Roman" w:hAnsi="Times New Roman"/>
                <w:b/>
                <w:color w:val="000000"/>
                <w:szCs w:val="28"/>
              </w:rPr>
              <w:t>Ô</w:t>
            </w:r>
            <w:r>
              <w:rPr>
                <w:rFonts w:ascii="Times New Roman" w:hAnsi="Times New Roman"/>
                <w:b/>
                <w:color w:val="000000"/>
                <w:szCs w:val="28"/>
              </w:rPr>
              <w:t>NG TH</w:t>
            </w:r>
            <w:r w:rsidRPr="00232BC6">
              <w:rPr>
                <w:rFonts w:ascii="Times New Roman" w:hAnsi="Times New Roman"/>
                <w:b/>
                <w:color w:val="000000"/>
                <w:szCs w:val="28"/>
              </w:rPr>
              <w:t>Ô</w:t>
            </w:r>
            <w:r>
              <w:rPr>
                <w:rFonts w:ascii="Times New Roman" w:hAnsi="Times New Roman"/>
                <w:b/>
                <w:color w:val="000000"/>
                <w:szCs w:val="28"/>
              </w:rPr>
              <w:t>N</w:t>
            </w:r>
          </w:p>
          <w:p w:rsidR="005628F1" w:rsidRPr="005628F1" w:rsidRDefault="00F203F1" w:rsidP="00EB2393">
            <w:pPr>
              <w:jc w:val="center"/>
              <w:rPr>
                <w:rFonts w:ascii="Times New Roman" w:hAnsi="Times New Roman"/>
                <w:b/>
                <w:color w:val="000000"/>
              </w:rPr>
            </w:pPr>
            <w:r>
              <w:rPr>
                <w:rFonts w:ascii="Times New Roman" w:hAnsi="Times New Roman"/>
                <w:b/>
                <w:color w:val="000000"/>
              </w:rPr>
              <w:t>TH</w:t>
            </w:r>
            <w:r w:rsidRPr="00F203F1">
              <w:rPr>
                <w:rFonts w:ascii="Times New Roman" w:hAnsi="Times New Roman"/>
                <w:b/>
                <w:color w:val="000000"/>
              </w:rPr>
              <w:t>ỪA</w:t>
            </w:r>
            <w:r>
              <w:rPr>
                <w:rFonts w:ascii="Times New Roman" w:hAnsi="Times New Roman"/>
                <w:b/>
                <w:color w:val="000000"/>
              </w:rPr>
              <w:t xml:space="preserve"> THI</w:t>
            </w:r>
            <w:r w:rsidRPr="00F203F1">
              <w:rPr>
                <w:rFonts w:ascii="Times New Roman" w:hAnsi="Times New Roman"/>
                <w:b/>
                <w:color w:val="000000"/>
              </w:rPr>
              <w:t>Ê</w:t>
            </w:r>
            <w:r>
              <w:rPr>
                <w:rFonts w:ascii="Times New Roman" w:hAnsi="Times New Roman"/>
                <w:b/>
                <w:color w:val="000000"/>
              </w:rPr>
              <w:t>N HU</w:t>
            </w:r>
            <w:r w:rsidRPr="00F203F1">
              <w:rPr>
                <w:rFonts w:ascii="Times New Roman" w:hAnsi="Times New Roman"/>
                <w:b/>
                <w:color w:val="000000"/>
              </w:rPr>
              <w:t>Ế</w:t>
            </w:r>
          </w:p>
        </w:tc>
        <w:tc>
          <w:tcPr>
            <w:tcW w:w="1219" w:type="dxa"/>
          </w:tcPr>
          <w:p w:rsidR="005628F1" w:rsidRPr="005628F1" w:rsidRDefault="005628F1" w:rsidP="00EB2393">
            <w:pPr>
              <w:jc w:val="center"/>
              <w:rPr>
                <w:rFonts w:ascii="Times New Roman" w:hAnsi="Times New Roman"/>
                <w:color w:val="000000"/>
                <w:u w:val="single"/>
              </w:rPr>
            </w:pPr>
          </w:p>
        </w:tc>
        <w:tc>
          <w:tcPr>
            <w:tcW w:w="4409" w:type="dxa"/>
          </w:tcPr>
          <w:p w:rsidR="005628F1" w:rsidRPr="005628F1" w:rsidRDefault="005628F1" w:rsidP="00EB2393">
            <w:pPr>
              <w:jc w:val="center"/>
              <w:rPr>
                <w:rFonts w:ascii="Times New Roman" w:hAnsi="Times New Roman"/>
                <w:color w:val="000000"/>
                <w:szCs w:val="28"/>
                <w:u w:val="single"/>
              </w:rPr>
            </w:pPr>
            <w:r w:rsidRPr="005628F1">
              <w:rPr>
                <w:rFonts w:ascii="Times New Roman" w:hAnsi="Times New Roman"/>
                <w:color w:val="000000"/>
                <w:szCs w:val="28"/>
                <w:u w:val="single"/>
              </w:rPr>
              <w:t>ĐƠN VỊ TƯ VẤN</w:t>
            </w:r>
          </w:p>
          <w:p w:rsidR="005628F1" w:rsidRPr="005628F1" w:rsidRDefault="00F203F1" w:rsidP="002502FF">
            <w:pPr>
              <w:jc w:val="center"/>
              <w:rPr>
                <w:rFonts w:ascii="Times New Roman" w:hAnsi="Times New Roman"/>
                <w:b/>
                <w:color w:val="000000"/>
              </w:rPr>
            </w:pPr>
            <w:r w:rsidRPr="009F3658">
              <w:rPr>
                <w:rFonts w:ascii="Times New Roman" w:hAnsi="Times New Roman"/>
                <w:b/>
                <w:color w:val="000000"/>
                <w:szCs w:val="28"/>
              </w:rPr>
              <w:t xml:space="preserve">TRUNG TÂM TƯ VẤN VÀ </w:t>
            </w:r>
            <w:r w:rsidRPr="009F3658">
              <w:rPr>
                <w:rFonts w:ascii="Times New Roman" w:hAnsi="Times New Roman"/>
                <w:b/>
                <w:color w:val="000000"/>
                <w:szCs w:val="28"/>
              </w:rPr>
              <w:br/>
              <w:t>QUY HOẠCH PHÁT TRIỂN THUỶ SẢN</w:t>
            </w:r>
          </w:p>
        </w:tc>
      </w:tr>
    </w:tbl>
    <w:p w:rsidR="005628F1" w:rsidRPr="005628F1" w:rsidRDefault="005628F1" w:rsidP="00D075D3">
      <w:pPr>
        <w:jc w:val="center"/>
        <w:rPr>
          <w:rFonts w:ascii="Times New Roman" w:hAnsi="Times New Roman"/>
          <w:color w:val="000000"/>
        </w:rPr>
      </w:pPr>
    </w:p>
    <w:p w:rsidR="005628F1" w:rsidRPr="00D075D3" w:rsidRDefault="005628F1" w:rsidP="00D075D3">
      <w:pPr>
        <w:pStyle w:val="NormalWeb"/>
        <w:spacing w:before="120" w:beforeAutospacing="0" w:after="120" w:afterAutospacing="0"/>
        <w:ind w:firstLine="567"/>
        <w:jc w:val="both"/>
        <w:rPr>
          <w:sz w:val="28"/>
          <w:szCs w:val="28"/>
          <w:lang w:val="nl-NL"/>
        </w:rPr>
      </w:pPr>
    </w:p>
    <w:p w:rsidR="00D075D3" w:rsidRPr="00D075D3" w:rsidRDefault="00D075D3" w:rsidP="00D075D3">
      <w:pPr>
        <w:pStyle w:val="NormalWeb"/>
        <w:spacing w:before="120" w:beforeAutospacing="0" w:after="120" w:afterAutospacing="0"/>
        <w:ind w:firstLine="567"/>
        <w:jc w:val="both"/>
        <w:rPr>
          <w:sz w:val="28"/>
          <w:szCs w:val="28"/>
          <w:lang w:val="nl-NL"/>
        </w:rPr>
      </w:pPr>
    </w:p>
    <w:p w:rsidR="005628F1" w:rsidRPr="00D075D3" w:rsidRDefault="005628F1" w:rsidP="00D075D3">
      <w:pPr>
        <w:pStyle w:val="NormalWeb"/>
        <w:spacing w:before="120" w:beforeAutospacing="0" w:after="120" w:afterAutospacing="0"/>
        <w:ind w:firstLine="567"/>
        <w:jc w:val="both"/>
        <w:rPr>
          <w:sz w:val="28"/>
          <w:szCs w:val="28"/>
          <w:lang w:val="nl-NL"/>
        </w:rPr>
      </w:pPr>
    </w:p>
    <w:p w:rsidR="00D075D3" w:rsidRDefault="00D075D3" w:rsidP="00D075D3">
      <w:pPr>
        <w:pStyle w:val="NormalWeb"/>
        <w:spacing w:before="120" w:beforeAutospacing="0" w:after="120" w:afterAutospacing="0"/>
        <w:ind w:firstLine="567"/>
        <w:jc w:val="both"/>
        <w:rPr>
          <w:sz w:val="28"/>
          <w:szCs w:val="28"/>
          <w:lang w:val="nl-NL"/>
        </w:rPr>
      </w:pPr>
    </w:p>
    <w:p w:rsidR="00203B82" w:rsidRPr="00D075D3" w:rsidRDefault="00203B82" w:rsidP="00D075D3">
      <w:pPr>
        <w:pStyle w:val="NormalWeb"/>
        <w:spacing w:before="120" w:beforeAutospacing="0" w:after="120" w:afterAutospacing="0"/>
        <w:ind w:firstLine="567"/>
        <w:jc w:val="both"/>
        <w:rPr>
          <w:sz w:val="28"/>
          <w:szCs w:val="28"/>
          <w:lang w:val="nl-NL"/>
        </w:rPr>
      </w:pPr>
    </w:p>
    <w:p w:rsidR="00D075D3" w:rsidRDefault="00D075D3" w:rsidP="00D075D3">
      <w:pPr>
        <w:pStyle w:val="NormalWeb"/>
        <w:spacing w:before="120" w:beforeAutospacing="0" w:after="120" w:afterAutospacing="0"/>
        <w:ind w:firstLine="567"/>
        <w:jc w:val="both"/>
        <w:rPr>
          <w:sz w:val="28"/>
          <w:szCs w:val="28"/>
          <w:lang w:val="nl-NL"/>
        </w:rPr>
      </w:pPr>
    </w:p>
    <w:p w:rsidR="00D075D3" w:rsidRPr="00D075D3" w:rsidRDefault="00D075D3" w:rsidP="00D075D3">
      <w:pPr>
        <w:pStyle w:val="NormalWeb"/>
        <w:spacing w:before="120" w:beforeAutospacing="0" w:after="120" w:afterAutospacing="0"/>
        <w:ind w:firstLine="567"/>
        <w:jc w:val="both"/>
        <w:rPr>
          <w:sz w:val="28"/>
          <w:szCs w:val="28"/>
          <w:lang w:val="nl-NL"/>
        </w:rPr>
      </w:pPr>
    </w:p>
    <w:p w:rsidR="00D075D3" w:rsidRPr="00D075D3" w:rsidRDefault="00D075D3" w:rsidP="00D075D3">
      <w:pPr>
        <w:pStyle w:val="NormalWeb"/>
        <w:spacing w:before="120" w:beforeAutospacing="0" w:after="120" w:afterAutospacing="0"/>
        <w:ind w:firstLine="567"/>
        <w:jc w:val="both"/>
        <w:rPr>
          <w:sz w:val="28"/>
          <w:szCs w:val="28"/>
          <w:lang w:val="nl-NL"/>
        </w:rPr>
      </w:pPr>
    </w:p>
    <w:p w:rsidR="005628F1" w:rsidRDefault="005628F1" w:rsidP="00D075D3">
      <w:pPr>
        <w:jc w:val="center"/>
        <w:rPr>
          <w:rFonts w:ascii="Times New Roman" w:hAnsi="Times New Roman"/>
          <w:b/>
          <w:color w:val="000000"/>
          <w:szCs w:val="28"/>
        </w:rPr>
      </w:pPr>
      <w:r w:rsidRPr="00D075D3">
        <w:rPr>
          <w:rFonts w:ascii="Times New Roman" w:hAnsi="Times New Roman"/>
          <w:b/>
          <w:color w:val="000000"/>
          <w:szCs w:val="28"/>
        </w:rPr>
        <w:t xml:space="preserve">- </w:t>
      </w:r>
      <w:r w:rsidR="007A2CF4">
        <w:rPr>
          <w:rFonts w:ascii="Times New Roman" w:hAnsi="Times New Roman"/>
          <w:b/>
          <w:color w:val="000000"/>
          <w:szCs w:val="28"/>
        </w:rPr>
        <w:t>Th</w:t>
      </w:r>
      <w:r w:rsidR="007A2CF4" w:rsidRPr="007A2CF4">
        <w:rPr>
          <w:rFonts w:ascii="Times New Roman" w:hAnsi="Times New Roman"/>
          <w:b/>
          <w:color w:val="000000"/>
          <w:szCs w:val="28"/>
        </w:rPr>
        <w:t>ừa</w:t>
      </w:r>
      <w:r w:rsidR="007A2CF4">
        <w:rPr>
          <w:rFonts w:ascii="Times New Roman" w:hAnsi="Times New Roman"/>
          <w:b/>
          <w:color w:val="000000"/>
          <w:szCs w:val="28"/>
        </w:rPr>
        <w:t xml:space="preserve"> Thi</w:t>
      </w:r>
      <w:r w:rsidR="007A2CF4" w:rsidRPr="007A2CF4">
        <w:rPr>
          <w:rFonts w:ascii="Times New Roman" w:hAnsi="Times New Roman"/>
          <w:b/>
          <w:color w:val="000000"/>
          <w:szCs w:val="28"/>
        </w:rPr>
        <w:t>ê</w:t>
      </w:r>
      <w:r w:rsidR="007A2CF4">
        <w:rPr>
          <w:rFonts w:ascii="Times New Roman" w:hAnsi="Times New Roman"/>
          <w:b/>
          <w:color w:val="000000"/>
          <w:szCs w:val="28"/>
        </w:rPr>
        <w:t>n Hu</w:t>
      </w:r>
      <w:r w:rsidR="007A2CF4" w:rsidRPr="007A2CF4">
        <w:rPr>
          <w:rFonts w:ascii="Times New Roman" w:hAnsi="Times New Roman"/>
          <w:b/>
          <w:color w:val="000000"/>
          <w:szCs w:val="28"/>
        </w:rPr>
        <w:t>ế</w:t>
      </w:r>
      <w:r w:rsidR="007A2CF4">
        <w:rPr>
          <w:rFonts w:ascii="Times New Roman" w:hAnsi="Times New Roman"/>
          <w:b/>
          <w:color w:val="000000"/>
          <w:szCs w:val="28"/>
        </w:rPr>
        <w:t>,</w:t>
      </w:r>
      <w:r w:rsidRPr="00D075D3">
        <w:rPr>
          <w:rFonts w:ascii="Times New Roman" w:hAnsi="Times New Roman"/>
          <w:b/>
          <w:color w:val="000000"/>
          <w:szCs w:val="28"/>
        </w:rPr>
        <w:t xml:space="preserve"> năm 201</w:t>
      </w:r>
      <w:r w:rsidR="00521663">
        <w:rPr>
          <w:rFonts w:ascii="Times New Roman" w:hAnsi="Times New Roman"/>
          <w:b/>
          <w:color w:val="000000"/>
          <w:szCs w:val="28"/>
          <w:lang w:val="vi-VN"/>
        </w:rPr>
        <w:t>7</w:t>
      </w:r>
      <w:r w:rsidRPr="00D075D3">
        <w:rPr>
          <w:rFonts w:ascii="Times New Roman" w:hAnsi="Times New Roman"/>
          <w:b/>
          <w:color w:val="000000"/>
          <w:szCs w:val="28"/>
        </w:rPr>
        <w:t xml:space="preserve"> -</w:t>
      </w:r>
    </w:p>
    <w:p w:rsidR="00D4233A" w:rsidRPr="004928E1" w:rsidRDefault="004928E1" w:rsidP="004928E1">
      <w:pPr>
        <w:pStyle w:val="NormalWeb"/>
        <w:spacing w:before="120" w:beforeAutospacing="0" w:after="120" w:afterAutospacing="0"/>
        <w:jc w:val="center"/>
        <w:rPr>
          <w:b/>
          <w:sz w:val="28"/>
          <w:szCs w:val="28"/>
          <w:lang w:val="nl-NL"/>
        </w:rPr>
      </w:pPr>
      <w:r w:rsidRPr="004928E1">
        <w:rPr>
          <w:b/>
          <w:sz w:val="28"/>
          <w:szCs w:val="28"/>
          <w:lang w:val="nl-NL"/>
        </w:rPr>
        <w:lastRenderedPageBreak/>
        <w:t>MỤC LỤC</w:t>
      </w:r>
    </w:p>
    <w:p w:rsidR="004928E1" w:rsidRDefault="004928E1" w:rsidP="004928E1">
      <w:pPr>
        <w:pStyle w:val="NormalWeb"/>
        <w:spacing w:before="0" w:beforeAutospacing="0" w:after="0" w:afterAutospacing="0"/>
        <w:jc w:val="center"/>
        <w:rPr>
          <w:sz w:val="28"/>
          <w:szCs w:val="28"/>
          <w:lang w:val="nl-NL"/>
        </w:rPr>
      </w:pPr>
    </w:p>
    <w:p w:rsidR="006A1174" w:rsidRPr="006A1174" w:rsidRDefault="007F07C8">
      <w:pPr>
        <w:pStyle w:val="TOC1"/>
        <w:tabs>
          <w:tab w:val="right" w:leader="dot" w:pos="9062"/>
        </w:tabs>
        <w:rPr>
          <w:rFonts w:ascii="Times New Roman" w:eastAsiaTheme="minorEastAsia" w:hAnsi="Times New Roman"/>
          <w:noProof/>
          <w:szCs w:val="28"/>
        </w:rPr>
      </w:pPr>
      <w:r w:rsidRPr="00A74E44">
        <w:rPr>
          <w:rFonts w:ascii="Times New Roman" w:hAnsi="Times New Roman"/>
          <w:szCs w:val="28"/>
          <w:lang w:val="nl-NL"/>
        </w:rPr>
        <w:fldChar w:fldCharType="begin"/>
      </w:r>
      <w:r w:rsidR="00365E53" w:rsidRPr="00A74E44">
        <w:rPr>
          <w:rFonts w:ascii="Times New Roman" w:hAnsi="Times New Roman"/>
          <w:szCs w:val="28"/>
          <w:lang w:val="nl-NL"/>
        </w:rPr>
        <w:instrText xml:space="preserve"> TOC \h \z \t "3,1,2,1,4,1,1,1" </w:instrText>
      </w:r>
      <w:r w:rsidRPr="00A74E44">
        <w:rPr>
          <w:rFonts w:ascii="Times New Roman" w:hAnsi="Times New Roman"/>
          <w:szCs w:val="28"/>
          <w:lang w:val="nl-NL"/>
        </w:rPr>
        <w:fldChar w:fldCharType="separate"/>
      </w:r>
      <w:hyperlink w:anchor="_Toc480361734" w:history="1">
        <w:r w:rsidR="006A1174" w:rsidRPr="006A1174">
          <w:rPr>
            <w:rStyle w:val="Hyperlink"/>
            <w:rFonts w:ascii="Times New Roman" w:hAnsi="Times New Roman"/>
            <w:noProof/>
            <w:szCs w:val="28"/>
            <w:lang w:val="nl-NL"/>
          </w:rPr>
          <w:t>DANH MỤC BẢNG BIỂU</w:t>
        </w:r>
        <w:r w:rsidR="006A1174" w:rsidRPr="006A1174">
          <w:rPr>
            <w:rFonts w:ascii="Times New Roman" w:hAnsi="Times New Roman"/>
            <w:noProof/>
            <w:webHidden/>
            <w:szCs w:val="28"/>
          </w:rPr>
          <w:tab/>
        </w:r>
        <w:r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_Toc480361734 \h </w:instrText>
        </w:r>
        <w:r w:rsidRPr="006A1174">
          <w:rPr>
            <w:rFonts w:ascii="Times New Roman" w:hAnsi="Times New Roman"/>
            <w:noProof/>
            <w:webHidden/>
            <w:szCs w:val="28"/>
          </w:rPr>
        </w:r>
        <w:r w:rsidRPr="006A1174">
          <w:rPr>
            <w:rFonts w:ascii="Times New Roman" w:hAnsi="Times New Roman"/>
            <w:noProof/>
            <w:webHidden/>
            <w:szCs w:val="28"/>
          </w:rPr>
          <w:fldChar w:fldCharType="separate"/>
        </w:r>
        <w:r w:rsidR="00EC6EE4">
          <w:rPr>
            <w:rFonts w:ascii="Times New Roman" w:hAnsi="Times New Roman"/>
            <w:noProof/>
            <w:webHidden/>
            <w:szCs w:val="28"/>
          </w:rPr>
          <w:t>7</w:t>
        </w:r>
        <w:r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35" w:history="1">
        <w:r w:rsidR="006A1174" w:rsidRPr="006A1174">
          <w:rPr>
            <w:rStyle w:val="Hyperlink"/>
            <w:rFonts w:ascii="Times New Roman" w:hAnsi="Times New Roman"/>
            <w:noProof/>
            <w:szCs w:val="28"/>
            <w:lang w:val="nl-NL"/>
          </w:rPr>
          <w:t>DANH MỤC HÌNH, BIỂU ĐỒ</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_Toc480361735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36" w:history="1">
        <w:r w:rsidR="006A1174" w:rsidRPr="006A1174">
          <w:rPr>
            <w:rStyle w:val="Hyperlink"/>
            <w:rFonts w:ascii="Times New Roman" w:hAnsi="Times New Roman"/>
            <w:noProof/>
            <w:szCs w:val="28"/>
            <w:lang w:val="nl-NL"/>
          </w:rPr>
          <w:t>GIỚI THIỆU DỰ ÁN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_Toc480361736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37" w:history="1">
        <w:r w:rsidR="006A1174" w:rsidRPr="006A1174">
          <w:rPr>
            <w:rStyle w:val="Hyperlink"/>
            <w:rFonts w:ascii="Times New Roman" w:hAnsi="Times New Roman"/>
            <w:noProof/>
            <w:szCs w:val="28"/>
            <w:lang w:val="nl-NL"/>
          </w:rPr>
          <w:t>I. SỰ CẦN THIẾT LẬP QUY HOẠCH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_Toc480361737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38" w:history="1">
        <w:r w:rsidR="006A1174" w:rsidRPr="006A1174">
          <w:rPr>
            <w:rStyle w:val="Hyperlink"/>
            <w:rFonts w:ascii="Times New Roman" w:hAnsi="Times New Roman"/>
            <w:noProof/>
            <w:szCs w:val="28"/>
            <w:lang w:val="nl-NL"/>
          </w:rPr>
          <w:t>II. CĂN CỨ PHÁP LÝ</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_Toc480361738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39" w:history="1">
        <w:r w:rsidR="006A1174" w:rsidRPr="006A1174">
          <w:rPr>
            <w:rStyle w:val="Hyperlink"/>
            <w:rFonts w:ascii="Times New Roman" w:hAnsi="Times New Roman"/>
            <w:noProof/>
            <w:kern w:val="32"/>
            <w:szCs w:val="28"/>
            <w:lang w:val="pl-PL"/>
          </w:rPr>
          <w:t>III. PHẠM VI, ĐỐI TƯỢNG LẬP QUY HOẠCH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_Toc480361739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43" w:history="1">
        <w:r w:rsidR="006A1174" w:rsidRPr="006A1174">
          <w:rPr>
            <w:rStyle w:val="Hyperlink"/>
            <w:rFonts w:ascii="Times New Roman" w:hAnsi="Times New Roman"/>
            <w:noProof/>
            <w:szCs w:val="28"/>
            <w:lang w:val="nl-NL"/>
          </w:rPr>
          <w:t>IV. MỤC TIÊU, NỘI DUNG, PHƯƠNG PHÁP NGHIÊN CỨU</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_Toc480361743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0" w:history="1">
        <w:r w:rsidR="006A1174" w:rsidRPr="006A1174">
          <w:rPr>
            <w:rStyle w:val="Hyperlink"/>
            <w:rFonts w:ascii="Times New Roman" w:hAnsi="Times New Roman"/>
            <w:noProof/>
            <w:szCs w:val="28"/>
            <w:lang w:val="nl-NL"/>
          </w:rPr>
          <w:t>PHẦN 1. ĐÁNH GIÁ ĐIỀU KIỆN TỰ NHIÊN, KINH TẾ - XÃ HỘI  VÀ CÁC YẾU TỐ TÁC ĐỘNG ĐẾN KHAI THÁC HẢI SẢN  VÀ HẬU CẦN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1" w:history="1">
        <w:r w:rsidR="006A1174" w:rsidRPr="006A1174">
          <w:rPr>
            <w:rStyle w:val="Hyperlink"/>
            <w:rFonts w:ascii="Times New Roman" w:hAnsi="Times New Roman"/>
            <w:noProof/>
            <w:szCs w:val="28"/>
            <w:lang w:val="nl-NL"/>
          </w:rPr>
          <w:t>I. ĐẶC ĐIỂM ĐIỀU KIỆN TỰ NHIÊN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2" w:history="1">
        <w:r w:rsidR="006A1174" w:rsidRPr="006A1174">
          <w:rPr>
            <w:rStyle w:val="Hyperlink"/>
            <w:rFonts w:ascii="Times New Roman" w:hAnsi="Times New Roman"/>
            <w:noProof/>
            <w:szCs w:val="28"/>
            <w:lang w:val="nl-NL"/>
          </w:rPr>
          <w:t>1. Vị trí địa lý, địa hình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3" w:history="1">
        <w:r w:rsidR="006A1174" w:rsidRPr="006A1174">
          <w:rPr>
            <w:rStyle w:val="Hyperlink"/>
            <w:rFonts w:ascii="Times New Roman" w:hAnsi="Times New Roman"/>
            <w:noProof/>
            <w:szCs w:val="28"/>
          </w:rPr>
          <w:t>1.1. Vị trí địa lý</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4" w:history="1">
        <w:r w:rsidR="006A1174" w:rsidRPr="006A1174">
          <w:rPr>
            <w:rStyle w:val="Hyperlink"/>
            <w:rFonts w:ascii="Times New Roman" w:hAnsi="Times New Roman"/>
            <w:noProof/>
            <w:szCs w:val="28"/>
          </w:rPr>
          <w:t>1.2. Đặc điểm địa hình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5" w:history="1">
        <w:r w:rsidR="006A1174" w:rsidRPr="006A1174">
          <w:rPr>
            <w:rStyle w:val="Hyperlink"/>
            <w:rFonts w:ascii="Times New Roman" w:hAnsi="Times New Roman"/>
            <w:noProof/>
            <w:szCs w:val="28"/>
            <w:lang w:val="nl-NL"/>
          </w:rPr>
          <w:t>2. Điều kiện thời tiết, khí hậu, thủy văn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14</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6" w:history="1">
        <w:r w:rsidR="006A1174" w:rsidRPr="006A1174">
          <w:rPr>
            <w:rStyle w:val="Hyperlink"/>
            <w:rFonts w:ascii="Times New Roman" w:hAnsi="Times New Roman"/>
            <w:noProof/>
            <w:szCs w:val="28"/>
            <w:lang w:val="nl-NL"/>
          </w:rPr>
          <w:t>II. ĐIỀU KIỆN KINH TẾ - XÃ HỘI</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7" w:history="1">
        <w:r w:rsidR="006A1174" w:rsidRPr="006A1174">
          <w:rPr>
            <w:rStyle w:val="Hyperlink"/>
            <w:rFonts w:ascii="Times New Roman" w:hAnsi="Times New Roman"/>
            <w:noProof/>
            <w:szCs w:val="28"/>
            <w:lang w:val="nl-NL"/>
          </w:rPr>
          <w:t>1. Tình hình phát triển kinh tế - xã hội</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8" w:history="1">
        <w:r w:rsidR="006A1174" w:rsidRPr="006A1174">
          <w:rPr>
            <w:rStyle w:val="Hyperlink"/>
            <w:rFonts w:ascii="Times New Roman" w:hAnsi="Times New Roman"/>
            <w:noProof/>
            <w:szCs w:val="28"/>
            <w:lang w:val="nl-NL"/>
          </w:rPr>
          <w:t>2. Dân số, lao động, việc làm</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59" w:history="1">
        <w:r w:rsidR="006A1174" w:rsidRPr="006A1174">
          <w:rPr>
            <w:rStyle w:val="Hyperlink"/>
            <w:rFonts w:ascii="Times New Roman" w:hAnsi="Times New Roman"/>
            <w:noProof/>
            <w:szCs w:val="28"/>
            <w:lang w:val="nl-NL"/>
          </w:rPr>
          <w:t>3. Mức sống, thu nhập, trình độ dân trí</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_Toc480361759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0" w:history="1">
        <w:r w:rsidR="006A1174" w:rsidRPr="006A1174">
          <w:rPr>
            <w:rStyle w:val="Hyperlink"/>
            <w:rFonts w:ascii="Times New Roman" w:hAnsi="Times New Roman"/>
            <w:noProof/>
            <w:szCs w:val="28"/>
            <w:lang w:val="nl-NL"/>
          </w:rPr>
          <w:t>4. Hệ thống cơ sở hạ tầng</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1" w:history="1">
        <w:r w:rsidR="006A1174" w:rsidRPr="006A1174">
          <w:rPr>
            <w:rStyle w:val="Hyperlink"/>
            <w:rFonts w:ascii="Times New Roman" w:hAnsi="Times New Roman"/>
            <w:noProof/>
            <w:szCs w:val="28"/>
            <w:lang w:val="nl-NL"/>
          </w:rPr>
          <w:t>III. TIỀM NĂNG PHÁT TRIỂN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2" w:history="1">
        <w:r w:rsidR="006A1174" w:rsidRPr="006A1174">
          <w:rPr>
            <w:rStyle w:val="Hyperlink"/>
            <w:rFonts w:ascii="Times New Roman" w:hAnsi="Times New Roman"/>
            <w:noProof/>
            <w:szCs w:val="28"/>
            <w:lang w:val="nl-NL"/>
          </w:rPr>
          <w:t>1. Tiềm năng nguồn lợi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3" w:history="1">
        <w:r w:rsidR="006A1174" w:rsidRPr="006A1174">
          <w:rPr>
            <w:rStyle w:val="Hyperlink"/>
            <w:rFonts w:ascii="Times New Roman" w:hAnsi="Times New Roman"/>
            <w:noProof/>
            <w:szCs w:val="28"/>
            <w:lang w:val="nl-NL"/>
          </w:rPr>
          <w:t>2. Đặc điểm ngư trường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4" w:history="1">
        <w:r w:rsidR="006A1174" w:rsidRPr="006A1174">
          <w:rPr>
            <w:rStyle w:val="Hyperlink"/>
            <w:rFonts w:ascii="Times New Roman" w:hAnsi="Times New Roman"/>
            <w:noProof/>
            <w:szCs w:val="28"/>
            <w:lang w:val="nl-NL"/>
          </w:rPr>
          <w:t>3. Tác động từ các ngành kinh tế khác đến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5" w:history="1">
        <w:r w:rsidR="006A1174" w:rsidRPr="006A1174">
          <w:rPr>
            <w:rStyle w:val="Hyperlink"/>
            <w:rFonts w:ascii="Times New Roman" w:hAnsi="Times New Roman"/>
            <w:noProof/>
            <w:szCs w:val="28"/>
            <w:lang w:val="nl-NL"/>
          </w:rPr>
          <w:t>4. Vị trí, vai trò của ngành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6" w:history="1">
        <w:r w:rsidR="006A1174" w:rsidRPr="006A1174">
          <w:rPr>
            <w:rStyle w:val="Hyperlink"/>
            <w:rFonts w:ascii="Times New Roman" w:hAnsi="Times New Roman"/>
            <w:noProof/>
            <w:szCs w:val="28"/>
          </w:rPr>
          <w:t>4.1. Đóng góp vào tăng trưởng kinh tế</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7" w:history="1">
        <w:r w:rsidR="006A1174" w:rsidRPr="006A1174">
          <w:rPr>
            <w:rStyle w:val="Hyperlink"/>
            <w:rFonts w:ascii="Times New Roman" w:hAnsi="Times New Roman"/>
            <w:noProof/>
            <w:szCs w:val="28"/>
          </w:rPr>
          <w:t>4.2. Góp phần chuyển dịch cơ cấu thủy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24</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8" w:history="1">
        <w:r w:rsidR="006A1174" w:rsidRPr="006A1174">
          <w:rPr>
            <w:rStyle w:val="Hyperlink"/>
            <w:rFonts w:ascii="Times New Roman" w:hAnsi="Times New Roman"/>
            <w:noProof/>
            <w:szCs w:val="28"/>
          </w:rPr>
          <w:t>4.3. Giải quyết việc làm, xóa đói giảm nghèo</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25</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69" w:history="1">
        <w:r w:rsidR="006A1174" w:rsidRPr="006A1174">
          <w:rPr>
            <w:rStyle w:val="Hyperlink"/>
            <w:rFonts w:ascii="Times New Roman" w:hAnsi="Times New Roman"/>
            <w:noProof/>
            <w:szCs w:val="28"/>
          </w:rPr>
          <w:t>4.4. Cung cấp dinh dưỡng và nguyên liệu chế biến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_Toc480361769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25</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0" w:history="1">
        <w:r w:rsidR="006A1174" w:rsidRPr="006A1174">
          <w:rPr>
            <w:rStyle w:val="Hyperlink"/>
            <w:rFonts w:ascii="Times New Roman" w:hAnsi="Times New Roman"/>
            <w:noProof/>
            <w:szCs w:val="28"/>
          </w:rPr>
          <w:t>4.5. Góp phần công nghiệp hóa, hiện đại hóa, đa dạng hóa ngành nghề</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1" w:history="1">
        <w:r w:rsidR="006A1174" w:rsidRPr="006A1174">
          <w:rPr>
            <w:rStyle w:val="Hyperlink"/>
            <w:rFonts w:ascii="Times New Roman" w:hAnsi="Times New Roman"/>
            <w:noProof/>
            <w:szCs w:val="28"/>
            <w:lang w:val="nl-NL"/>
          </w:rPr>
          <w:t>5. Thị trường tiêu thụ sản phẩm khai thác</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2" w:history="1">
        <w:r w:rsidR="006A1174" w:rsidRPr="006A1174">
          <w:rPr>
            <w:rStyle w:val="Hyperlink"/>
            <w:rFonts w:ascii="Times New Roman" w:hAnsi="Times New Roman"/>
            <w:noProof/>
            <w:szCs w:val="28"/>
            <w:lang w:val="nl-NL"/>
          </w:rPr>
          <w:t>6. Một số chính sách tác động đến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3" w:history="1">
        <w:r w:rsidR="006A1174" w:rsidRPr="006A1174">
          <w:rPr>
            <w:rStyle w:val="Hyperlink"/>
            <w:rFonts w:ascii="Times New Roman" w:hAnsi="Times New Roman"/>
            <w:noProof/>
            <w:szCs w:val="28"/>
          </w:rPr>
          <w:t>6.1. Bảo vệ và phát triển nguồn lợi thủy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4" w:history="1">
        <w:r w:rsidR="006A1174" w:rsidRPr="006A1174">
          <w:rPr>
            <w:rStyle w:val="Hyperlink"/>
            <w:rFonts w:ascii="Times New Roman" w:hAnsi="Times New Roman"/>
            <w:noProof/>
            <w:szCs w:val="28"/>
          </w:rPr>
          <w:t>6.2. Chính sách Thuế</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5" w:history="1">
        <w:r w:rsidR="006A1174" w:rsidRPr="006A1174">
          <w:rPr>
            <w:rStyle w:val="Hyperlink"/>
            <w:rFonts w:ascii="Times New Roman" w:hAnsi="Times New Roman"/>
            <w:noProof/>
            <w:szCs w:val="28"/>
          </w:rPr>
          <w:t>6.3. Hỗ trợ tín dụng đóng tàu khai thác xa bờ</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6" w:history="1">
        <w:r w:rsidR="006A1174" w:rsidRPr="006A1174">
          <w:rPr>
            <w:rStyle w:val="Hyperlink"/>
            <w:rFonts w:ascii="Times New Roman" w:hAnsi="Times New Roman"/>
            <w:noProof/>
            <w:szCs w:val="28"/>
          </w:rPr>
          <w:t>6.4. Đầu tư nâng cấp cơ sở hạ tầng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7" w:history="1">
        <w:r w:rsidR="006A1174" w:rsidRPr="006A1174">
          <w:rPr>
            <w:rStyle w:val="Hyperlink"/>
            <w:rFonts w:ascii="Times New Roman" w:hAnsi="Times New Roman"/>
            <w:noProof/>
            <w:szCs w:val="28"/>
          </w:rPr>
          <w:t>6.5. Hỗ trợ chi phí xăng dầu cho ngư dân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8" w:history="1">
        <w:r w:rsidR="006A1174" w:rsidRPr="006A1174">
          <w:rPr>
            <w:rStyle w:val="Hyperlink"/>
            <w:rFonts w:ascii="Times New Roman" w:hAnsi="Times New Roman"/>
            <w:noProof/>
            <w:szCs w:val="28"/>
          </w:rPr>
          <w:t>6.6. Hỗ trợ đóng mới, mua mới tàu và thay máy mới</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79" w:history="1">
        <w:r w:rsidR="006A1174" w:rsidRPr="006A1174">
          <w:rPr>
            <w:rStyle w:val="Hyperlink"/>
            <w:rFonts w:ascii="Times New Roman" w:hAnsi="Times New Roman"/>
            <w:noProof/>
            <w:szCs w:val="28"/>
          </w:rPr>
          <w:t>6.7. Hỗ trợ bảo hiểm thân tàu và thuyền viên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_Toc480361779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29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80" w:history="1">
        <w:r w:rsidR="006A1174" w:rsidRPr="006A1174">
          <w:rPr>
            <w:rStyle w:val="Hyperlink"/>
            <w:rFonts w:ascii="Times New Roman" w:hAnsi="Times New Roman"/>
            <w:noProof/>
            <w:szCs w:val="28"/>
          </w:rPr>
          <w:t>6.8. Chương trình khuyến ngư</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_Toc480361780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30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81" w:history="1">
        <w:r w:rsidR="006A1174" w:rsidRPr="006A1174">
          <w:rPr>
            <w:rStyle w:val="Hyperlink"/>
            <w:rFonts w:ascii="Times New Roman" w:hAnsi="Times New Roman"/>
            <w:noProof/>
            <w:szCs w:val="28"/>
          </w:rPr>
          <w:t>6.9. Hỗ trợ khai thác và dịch vụ khai thác trên vùng biển xa</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_Toc480361781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30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82" w:history="1">
        <w:r w:rsidR="006A1174" w:rsidRPr="006A1174">
          <w:rPr>
            <w:rStyle w:val="Hyperlink"/>
            <w:rFonts w:ascii="Times New Roman" w:hAnsi="Times New Roman"/>
            <w:noProof/>
            <w:szCs w:val="28"/>
          </w:rPr>
          <w:t>6.10. Kết quả thực hiện một số chính sách của địa phương</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_Toc480361782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31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85" w:history="1">
        <w:r w:rsidR="006A1174" w:rsidRPr="006A1174">
          <w:rPr>
            <w:rStyle w:val="Hyperlink"/>
            <w:rFonts w:ascii="Times New Roman" w:hAnsi="Times New Roman"/>
            <w:noProof/>
            <w:szCs w:val="28"/>
            <w:lang w:val="nl-NL"/>
          </w:rPr>
          <w:t>PHẦN 2. ĐÁNH GIÁ HIỆN TRẠNG KHAI THÁC HẢI SẢN  VÀ HẬU CẦN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_Toc480361785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33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86" w:history="1">
        <w:r w:rsidR="006A1174" w:rsidRPr="006A1174">
          <w:rPr>
            <w:rStyle w:val="Hyperlink"/>
            <w:rFonts w:ascii="Times New Roman" w:hAnsi="Times New Roman"/>
            <w:noProof/>
            <w:szCs w:val="28"/>
            <w:lang w:val="nl-NL"/>
          </w:rPr>
          <w:t>I. HIỆN TRẠNG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_Toc480361786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33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87" w:history="1">
        <w:r w:rsidR="006A1174" w:rsidRPr="006A1174">
          <w:rPr>
            <w:rStyle w:val="Hyperlink"/>
            <w:rFonts w:ascii="Times New Roman" w:hAnsi="Times New Roman"/>
            <w:noProof/>
            <w:szCs w:val="28"/>
            <w:lang w:val="nl-NL"/>
          </w:rPr>
          <w:t>1. Phương tiện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_Toc480361787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33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88" w:history="1">
        <w:r w:rsidR="006A1174" w:rsidRPr="006A1174">
          <w:rPr>
            <w:rStyle w:val="Hyperlink"/>
            <w:rFonts w:ascii="Times New Roman" w:hAnsi="Times New Roman"/>
            <w:noProof/>
            <w:szCs w:val="28"/>
            <w:lang w:val="nl-NL"/>
          </w:rPr>
          <w:t>2. Cơ cấu nghề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_Toc480361788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38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89" w:history="1">
        <w:r w:rsidR="006A1174" w:rsidRPr="006A1174">
          <w:rPr>
            <w:rStyle w:val="Hyperlink"/>
            <w:rFonts w:ascii="Times New Roman" w:hAnsi="Times New Roman"/>
            <w:noProof/>
            <w:szCs w:val="28"/>
            <w:lang w:val="nl-NL"/>
          </w:rPr>
          <w:t>3. Năng suất, sản lượng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_Toc480361789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39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0" w:history="1">
        <w:r w:rsidR="006A1174" w:rsidRPr="006A1174">
          <w:rPr>
            <w:rStyle w:val="Hyperlink"/>
            <w:rFonts w:ascii="Times New Roman" w:hAnsi="Times New Roman"/>
            <w:noProof/>
            <w:szCs w:val="28"/>
            <w:lang w:val="nl-NL"/>
          </w:rPr>
          <w:t>4. Lao động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1" w:history="1">
        <w:r w:rsidR="006A1174" w:rsidRPr="006A1174">
          <w:rPr>
            <w:rStyle w:val="Hyperlink"/>
            <w:rFonts w:ascii="Times New Roman" w:hAnsi="Times New Roman"/>
            <w:noProof/>
            <w:szCs w:val="28"/>
            <w:lang w:val="nl-NL"/>
          </w:rPr>
          <w:t>5. Mùa vụ và ngư trường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42</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2" w:history="1">
        <w:r w:rsidR="006A1174" w:rsidRPr="006A1174">
          <w:rPr>
            <w:rStyle w:val="Hyperlink"/>
            <w:rFonts w:ascii="Times New Roman" w:hAnsi="Times New Roman"/>
            <w:noProof/>
            <w:szCs w:val="28"/>
            <w:lang w:val="nl-NL"/>
          </w:rPr>
          <w:t>6. Tổ chức sản xuất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3" w:history="1">
        <w:r w:rsidR="006A1174" w:rsidRPr="006A1174">
          <w:rPr>
            <w:rStyle w:val="Hyperlink"/>
            <w:rFonts w:ascii="Times New Roman" w:hAnsi="Times New Roman"/>
            <w:noProof/>
            <w:szCs w:val="28"/>
            <w:lang w:val="nl-NL"/>
          </w:rPr>
          <w:t>II. HIỆN TRẠNG DỊCH VỤ HẬU CẦN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44</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4" w:history="1">
        <w:r w:rsidR="006A1174" w:rsidRPr="006A1174">
          <w:rPr>
            <w:rStyle w:val="Hyperlink"/>
            <w:rFonts w:ascii="Times New Roman" w:hAnsi="Times New Roman"/>
            <w:noProof/>
            <w:szCs w:val="28"/>
            <w:lang w:val="nl-NL"/>
          </w:rPr>
          <w:t>1. Cảng cá, bến cá, khu neo đậu tránh trú bão</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44</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5" w:history="1">
        <w:r w:rsidR="006A1174" w:rsidRPr="006A1174">
          <w:rPr>
            <w:rStyle w:val="Hyperlink"/>
            <w:rFonts w:ascii="Times New Roman" w:hAnsi="Times New Roman"/>
            <w:noProof/>
            <w:szCs w:val="28"/>
            <w:lang w:val="nl-NL"/>
          </w:rPr>
          <w:t>2. Cơ khí đóng, sửa tàu thuyền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6" w:history="1">
        <w:r w:rsidR="006A1174" w:rsidRPr="006A1174">
          <w:rPr>
            <w:rStyle w:val="Hyperlink"/>
            <w:rFonts w:ascii="Times New Roman" w:hAnsi="Times New Roman"/>
            <w:noProof/>
            <w:szCs w:val="28"/>
            <w:lang w:val="nl-NL"/>
          </w:rPr>
          <w:t>3. Hậu cần dịch vụ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7" w:history="1">
        <w:r w:rsidR="006A1174" w:rsidRPr="006A1174">
          <w:rPr>
            <w:rStyle w:val="Hyperlink"/>
            <w:rFonts w:ascii="Times New Roman" w:hAnsi="Times New Roman"/>
            <w:noProof/>
            <w:szCs w:val="28"/>
          </w:rPr>
          <w:t>3.1. Đội tàu dịch vụ hậu cần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8" w:history="1">
        <w:r w:rsidR="006A1174" w:rsidRPr="006A1174">
          <w:rPr>
            <w:rStyle w:val="Hyperlink"/>
            <w:rFonts w:ascii="Times New Roman" w:hAnsi="Times New Roman"/>
            <w:noProof/>
            <w:szCs w:val="28"/>
          </w:rPr>
          <w:t>3.2. Sản xuất nước đá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799" w:history="1">
        <w:r w:rsidR="006A1174" w:rsidRPr="006A1174">
          <w:rPr>
            <w:rStyle w:val="Hyperlink"/>
            <w:rFonts w:ascii="Times New Roman" w:hAnsi="Times New Roman"/>
            <w:noProof/>
            <w:szCs w:val="28"/>
          </w:rPr>
          <w:t>3.3. Vật tư, thiết bị phục vụ khai thác</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_Toc480361799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0" w:history="1">
        <w:r w:rsidR="006A1174" w:rsidRPr="006A1174">
          <w:rPr>
            <w:rStyle w:val="Hyperlink"/>
            <w:rFonts w:ascii="Times New Roman" w:hAnsi="Times New Roman"/>
            <w:noProof/>
            <w:szCs w:val="28"/>
          </w:rPr>
          <w:t>3.4. Cơ sở thu mua, chế biến thuỷ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49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1" w:history="1">
        <w:r w:rsidR="006A1174" w:rsidRPr="006A1174">
          <w:rPr>
            <w:rStyle w:val="Hyperlink"/>
            <w:rFonts w:ascii="Times New Roman" w:hAnsi="Times New Roman"/>
            <w:noProof/>
            <w:szCs w:val="28"/>
            <w:lang w:val="nl-NL"/>
          </w:rPr>
          <w:t>III. ĐÁNH GIÁ CHUNG</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2" w:history="1">
        <w:r w:rsidR="006A1174" w:rsidRPr="006A1174">
          <w:rPr>
            <w:rStyle w:val="Hyperlink"/>
            <w:rFonts w:ascii="Times New Roman" w:hAnsi="Times New Roman"/>
            <w:noProof/>
            <w:szCs w:val="28"/>
            <w:lang w:val="nl-NL"/>
          </w:rPr>
          <w:t>1. Kết quả đạt được</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3" w:history="1">
        <w:r w:rsidR="006A1174" w:rsidRPr="006A1174">
          <w:rPr>
            <w:rStyle w:val="Hyperlink"/>
            <w:rFonts w:ascii="Times New Roman" w:hAnsi="Times New Roman"/>
            <w:noProof/>
            <w:szCs w:val="28"/>
            <w:lang w:val="nl-NL"/>
          </w:rPr>
          <w:t>2. Những tồn tại, hạn chế</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52</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4" w:history="1">
        <w:r w:rsidR="006A1174" w:rsidRPr="006A1174">
          <w:rPr>
            <w:rStyle w:val="Hyperlink"/>
            <w:rFonts w:ascii="Times New Roman" w:hAnsi="Times New Roman"/>
            <w:noProof/>
            <w:szCs w:val="28"/>
            <w:lang w:val="nl-NL"/>
          </w:rPr>
          <w:t>3. Nguyên nhân thành tựu và hạn chế</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5" w:history="1">
        <w:r w:rsidR="006A1174" w:rsidRPr="006A1174">
          <w:rPr>
            <w:rStyle w:val="Hyperlink"/>
            <w:rFonts w:ascii="Times New Roman" w:hAnsi="Times New Roman"/>
            <w:noProof/>
            <w:szCs w:val="28"/>
          </w:rPr>
          <w:t>3.1. Nguyên nhân thành tựu</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6" w:history="1">
        <w:r w:rsidR="006A1174" w:rsidRPr="006A1174">
          <w:rPr>
            <w:rStyle w:val="Hyperlink"/>
            <w:rFonts w:ascii="Times New Roman" w:hAnsi="Times New Roman"/>
            <w:noProof/>
            <w:szCs w:val="28"/>
          </w:rPr>
          <w:t>3.2. Nguyên nhân hạn chế</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7" w:history="1">
        <w:r w:rsidR="006A1174" w:rsidRPr="006A1174">
          <w:rPr>
            <w:rStyle w:val="Hyperlink"/>
            <w:rFonts w:ascii="Times New Roman" w:hAnsi="Times New Roman"/>
            <w:noProof/>
            <w:szCs w:val="28"/>
            <w:lang w:val="nl-NL"/>
          </w:rPr>
          <w:t>PHẦN 3. QUY HOẠCH PHÁT TRIỂN KHAI THÁC HẢI SẢN VÀ HẬU CẦN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55</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8" w:history="1">
        <w:r w:rsidR="006A1174" w:rsidRPr="006A1174">
          <w:rPr>
            <w:rStyle w:val="Hyperlink"/>
            <w:rFonts w:ascii="Times New Roman" w:hAnsi="Times New Roman"/>
            <w:noProof/>
            <w:szCs w:val="28"/>
            <w:lang w:val="nl-NL"/>
          </w:rPr>
          <w:t>I. DỰ BÁO CÁC ĐIỀU KIỆN PHÁT TRIỂN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55</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09" w:history="1">
        <w:r w:rsidR="006A1174" w:rsidRPr="006A1174">
          <w:rPr>
            <w:rStyle w:val="Hyperlink"/>
            <w:rFonts w:ascii="Times New Roman" w:hAnsi="Times New Roman"/>
            <w:noProof/>
            <w:szCs w:val="28"/>
            <w:lang w:val="nl-NL"/>
          </w:rPr>
          <w:t>1. Xu thế phát triển nghề cá trong nước</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_Toc480361809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55</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0" w:history="1">
        <w:r w:rsidR="006A1174" w:rsidRPr="006A1174">
          <w:rPr>
            <w:rStyle w:val="Hyperlink"/>
            <w:rFonts w:ascii="Times New Roman" w:hAnsi="Times New Roman"/>
            <w:noProof/>
            <w:szCs w:val="28"/>
            <w:lang w:val="nl-NL"/>
          </w:rPr>
          <w:t>2. Tác động môi trường sinh thái, biến đổi khí hậu</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1" w:history="1">
        <w:r w:rsidR="006A1174" w:rsidRPr="006A1174">
          <w:rPr>
            <w:rStyle w:val="Hyperlink"/>
            <w:rFonts w:ascii="Times New Roman" w:hAnsi="Times New Roman"/>
            <w:noProof/>
            <w:szCs w:val="28"/>
          </w:rPr>
          <w:t>3. Thị trường tiêu thụ sản phẩm thuỷ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2" w:history="1">
        <w:r w:rsidR="006A1174" w:rsidRPr="006A1174">
          <w:rPr>
            <w:rStyle w:val="Hyperlink"/>
            <w:rFonts w:ascii="Times New Roman" w:hAnsi="Times New Roman"/>
            <w:noProof/>
            <w:szCs w:val="28"/>
          </w:rPr>
          <w:t>3.1. Dự báo cầu trên thế giới</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3" w:history="1">
        <w:r w:rsidR="006A1174" w:rsidRPr="006A1174">
          <w:rPr>
            <w:rStyle w:val="Hyperlink"/>
            <w:rFonts w:ascii="Times New Roman" w:hAnsi="Times New Roman"/>
            <w:noProof/>
            <w:szCs w:val="28"/>
          </w:rPr>
          <w:t>3.2. Dự báo cầu ở Việt Nam</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4" w:history="1">
        <w:r w:rsidR="006A1174" w:rsidRPr="006A1174">
          <w:rPr>
            <w:rStyle w:val="Hyperlink"/>
            <w:rFonts w:ascii="Times New Roman" w:hAnsi="Times New Roman"/>
            <w:noProof/>
            <w:szCs w:val="28"/>
          </w:rPr>
          <w:t>4. Tiến bộ khoa học kỹ thuật và công nghệ</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5" w:history="1">
        <w:r w:rsidR="006A1174" w:rsidRPr="006A1174">
          <w:rPr>
            <w:rStyle w:val="Hyperlink"/>
            <w:rFonts w:ascii="Times New Roman" w:hAnsi="Times New Roman"/>
            <w:noProof/>
            <w:szCs w:val="28"/>
          </w:rPr>
          <w:t>5. Xu hướng chuyển đổi nghề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59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6" w:history="1">
        <w:r w:rsidR="006A1174" w:rsidRPr="006A1174">
          <w:rPr>
            <w:rStyle w:val="Hyperlink"/>
            <w:rFonts w:ascii="Times New Roman" w:hAnsi="Times New Roman"/>
            <w:noProof/>
            <w:szCs w:val="28"/>
            <w:lang w:val="nl-NL"/>
          </w:rPr>
          <w:t>II. QUAN ĐIỂM, MỤC TIÊU VÀ PHƯƠNG ÁN PHÁT TRIỂN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7" w:history="1">
        <w:r w:rsidR="006A1174" w:rsidRPr="006A1174">
          <w:rPr>
            <w:rStyle w:val="Hyperlink"/>
            <w:rFonts w:ascii="Times New Roman" w:hAnsi="Times New Roman"/>
            <w:noProof/>
            <w:szCs w:val="28"/>
            <w:lang w:val="nl-NL"/>
          </w:rPr>
          <w:t>1. Quan điểm quy hoạch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8" w:history="1">
        <w:r w:rsidR="006A1174" w:rsidRPr="006A1174">
          <w:rPr>
            <w:rStyle w:val="Hyperlink"/>
            <w:rFonts w:ascii="Times New Roman" w:hAnsi="Times New Roman"/>
            <w:noProof/>
            <w:szCs w:val="28"/>
            <w:lang w:val="nl-NL"/>
          </w:rPr>
          <w:t>2. Định hướng quy hoạch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19" w:history="1">
        <w:r w:rsidR="006A1174" w:rsidRPr="006A1174">
          <w:rPr>
            <w:rStyle w:val="Hyperlink"/>
            <w:rFonts w:ascii="Times New Roman" w:hAnsi="Times New Roman"/>
            <w:noProof/>
            <w:szCs w:val="28"/>
            <w:lang w:val="nl-NL"/>
          </w:rPr>
          <w:t>3. Mục tiêu phát triển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_Toc480361819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0" w:history="1">
        <w:r w:rsidR="006A1174" w:rsidRPr="006A1174">
          <w:rPr>
            <w:rStyle w:val="Hyperlink"/>
            <w:rFonts w:ascii="Times New Roman" w:hAnsi="Times New Roman"/>
            <w:noProof/>
            <w:szCs w:val="28"/>
          </w:rPr>
          <w:t>3.1. Mục tiêu chung</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1" w:history="1">
        <w:r w:rsidR="006A1174" w:rsidRPr="006A1174">
          <w:rPr>
            <w:rStyle w:val="Hyperlink"/>
            <w:rFonts w:ascii="Times New Roman" w:hAnsi="Times New Roman"/>
            <w:noProof/>
            <w:szCs w:val="28"/>
          </w:rPr>
          <w:t>3.2. Một số chỉ tiêu cụ thể</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62</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2" w:history="1">
        <w:r w:rsidR="006A1174" w:rsidRPr="006A1174">
          <w:rPr>
            <w:rStyle w:val="Hyperlink"/>
            <w:rFonts w:ascii="Times New Roman" w:hAnsi="Times New Roman"/>
            <w:noProof/>
            <w:szCs w:val="28"/>
          </w:rPr>
          <w:t>4. Xây dựng và lựa chọn phương án phát triển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3" w:history="1">
        <w:r w:rsidR="006A1174" w:rsidRPr="006A1174">
          <w:rPr>
            <w:rStyle w:val="Hyperlink"/>
            <w:rFonts w:ascii="Times New Roman" w:hAnsi="Times New Roman"/>
            <w:noProof/>
            <w:szCs w:val="28"/>
            <w:lang w:val="nl-NL"/>
          </w:rPr>
          <w:t>III. QUY HOẠCH KHAI THÁC VÀ HẬU CẦN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4" w:history="1">
        <w:r w:rsidR="006A1174" w:rsidRPr="006A1174">
          <w:rPr>
            <w:rStyle w:val="Hyperlink"/>
            <w:rFonts w:ascii="Times New Roman" w:hAnsi="Times New Roman"/>
            <w:noProof/>
            <w:szCs w:val="28"/>
            <w:lang w:val="nl-NL"/>
          </w:rPr>
          <w:t>1. Quy hoạch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5" w:history="1">
        <w:r w:rsidR="006A1174" w:rsidRPr="006A1174">
          <w:rPr>
            <w:rStyle w:val="Hyperlink"/>
            <w:rFonts w:ascii="Times New Roman" w:hAnsi="Times New Roman"/>
            <w:noProof/>
            <w:szCs w:val="28"/>
          </w:rPr>
          <w:t>1.1. Năng suất, sản lượng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6" w:history="1">
        <w:r w:rsidR="006A1174" w:rsidRPr="006A1174">
          <w:rPr>
            <w:rStyle w:val="Hyperlink"/>
            <w:rFonts w:ascii="Times New Roman" w:hAnsi="Times New Roman"/>
            <w:noProof/>
            <w:szCs w:val="28"/>
          </w:rPr>
          <w:t>1.2. Tàu thuyền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69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7" w:history="1">
        <w:r w:rsidR="006A1174" w:rsidRPr="006A1174">
          <w:rPr>
            <w:rStyle w:val="Hyperlink"/>
            <w:rFonts w:ascii="Times New Roman" w:hAnsi="Times New Roman"/>
            <w:noProof/>
            <w:szCs w:val="28"/>
          </w:rPr>
          <w:t>1.3. Cơ cấu nghề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71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8" w:history="1">
        <w:r w:rsidR="006A1174" w:rsidRPr="006A1174">
          <w:rPr>
            <w:rStyle w:val="Hyperlink"/>
            <w:rFonts w:ascii="Times New Roman" w:hAnsi="Times New Roman"/>
            <w:noProof/>
            <w:szCs w:val="28"/>
          </w:rPr>
          <w:t>1.4. Lao động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73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29" w:history="1">
        <w:r w:rsidR="006A1174" w:rsidRPr="006A1174">
          <w:rPr>
            <w:rStyle w:val="Hyperlink"/>
            <w:rFonts w:ascii="Times New Roman" w:hAnsi="Times New Roman"/>
            <w:noProof/>
            <w:szCs w:val="28"/>
          </w:rPr>
          <w:t>1.5. Mùa vụ và ngư trường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_Toc480361829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74</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30" w:history="1">
        <w:r w:rsidR="006A1174" w:rsidRPr="006A1174">
          <w:rPr>
            <w:rStyle w:val="Hyperlink"/>
            <w:rFonts w:ascii="Times New Roman" w:hAnsi="Times New Roman"/>
            <w:noProof/>
            <w:szCs w:val="28"/>
          </w:rPr>
          <w:t>1.6. Phân vùng, phân tuyến khai thác</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_Toc480361830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77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31" w:history="1">
        <w:r w:rsidR="006A1174" w:rsidRPr="006A1174">
          <w:rPr>
            <w:rStyle w:val="Hyperlink"/>
            <w:rFonts w:ascii="Times New Roman" w:hAnsi="Times New Roman"/>
            <w:noProof/>
            <w:szCs w:val="28"/>
          </w:rPr>
          <w:t>1.7. Tổ chức sản xuất khai thác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_Toc480361831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78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35" w:history="1">
        <w:r w:rsidR="006A1174" w:rsidRPr="006A1174">
          <w:rPr>
            <w:rStyle w:val="Hyperlink"/>
            <w:rFonts w:ascii="Times New Roman" w:hAnsi="Times New Roman"/>
            <w:noProof/>
            <w:szCs w:val="28"/>
            <w:lang w:val="nl-NL"/>
          </w:rPr>
          <w:t>2. Quy hoạch dịch vụ hậu cần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_Toc480361835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79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36" w:history="1">
        <w:r w:rsidR="006A1174" w:rsidRPr="006A1174">
          <w:rPr>
            <w:rStyle w:val="Hyperlink"/>
            <w:rFonts w:ascii="Times New Roman" w:hAnsi="Times New Roman"/>
            <w:noProof/>
            <w:szCs w:val="28"/>
          </w:rPr>
          <w:t>2.1. Cảng cá, bến cá, khu neo đậu tàu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_Toc480361836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79</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37" w:history="1">
        <w:r w:rsidR="006A1174" w:rsidRPr="006A1174">
          <w:rPr>
            <w:rStyle w:val="Hyperlink"/>
            <w:rFonts w:ascii="Times New Roman" w:hAnsi="Times New Roman"/>
            <w:noProof/>
            <w:szCs w:val="28"/>
          </w:rPr>
          <w:t>2.2. Cơ khí đóng, sửa tàu thuyền nghề cá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_Toc480361837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38" w:history="1">
        <w:r w:rsidR="006A1174" w:rsidRPr="006A1174">
          <w:rPr>
            <w:rStyle w:val="Hyperlink"/>
            <w:rFonts w:ascii="Times New Roman" w:hAnsi="Times New Roman"/>
            <w:noProof/>
            <w:szCs w:val="28"/>
          </w:rPr>
          <w:t>2.3. Sản xuất nước đá</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_Toc480361838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39" w:history="1">
        <w:r w:rsidR="006A1174" w:rsidRPr="006A1174">
          <w:rPr>
            <w:rStyle w:val="Hyperlink"/>
            <w:rFonts w:ascii="Times New Roman" w:hAnsi="Times New Roman"/>
            <w:noProof/>
            <w:szCs w:val="28"/>
          </w:rPr>
          <w:t>2.4. Vật tư, thiết bị phục vụ khai thác</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_Toc480361839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82</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0" w:history="1">
        <w:r w:rsidR="006A1174" w:rsidRPr="006A1174">
          <w:rPr>
            <w:rStyle w:val="Hyperlink"/>
            <w:rFonts w:ascii="Times New Roman" w:hAnsi="Times New Roman"/>
            <w:noProof/>
            <w:szCs w:val="28"/>
          </w:rPr>
          <w:t>2.5. Đội tàu dịch vụ hậu cần nghề cá trên biển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82</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1" w:history="1">
        <w:r w:rsidR="006A1174" w:rsidRPr="006A1174">
          <w:rPr>
            <w:rStyle w:val="Hyperlink"/>
            <w:rFonts w:ascii="Times New Roman" w:hAnsi="Times New Roman"/>
            <w:noProof/>
            <w:szCs w:val="28"/>
          </w:rPr>
          <w:t>3. Đề xuất chương trình, dự án đầu tư</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2" w:history="1">
        <w:r w:rsidR="006A1174" w:rsidRPr="006A1174">
          <w:rPr>
            <w:rStyle w:val="Hyperlink"/>
            <w:rFonts w:ascii="Times New Roman" w:hAnsi="Times New Roman"/>
            <w:noProof/>
            <w:szCs w:val="28"/>
          </w:rPr>
          <w:t>3.1. Các dự án ưu tiên đầu tư</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3" w:history="1">
        <w:r w:rsidR="006A1174" w:rsidRPr="006A1174">
          <w:rPr>
            <w:rStyle w:val="Hyperlink"/>
            <w:rFonts w:ascii="Times New Roman" w:hAnsi="Times New Roman"/>
            <w:noProof/>
            <w:szCs w:val="28"/>
          </w:rPr>
          <w:t>3.2. Nhu cầu vốn đầu tư</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85</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4" w:history="1">
        <w:r w:rsidR="006A1174" w:rsidRPr="006A1174">
          <w:rPr>
            <w:rStyle w:val="Hyperlink"/>
            <w:rFonts w:ascii="Times New Roman" w:hAnsi="Times New Roman"/>
            <w:noProof/>
            <w:szCs w:val="28"/>
            <w:lang w:val="nl-NL"/>
          </w:rPr>
          <w:t>4. Đánh giá sơ bộ hiệu quả quy hoạch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5" w:history="1">
        <w:r w:rsidR="006A1174" w:rsidRPr="006A1174">
          <w:rPr>
            <w:rStyle w:val="Hyperlink"/>
            <w:rFonts w:ascii="Times New Roman" w:hAnsi="Times New Roman"/>
            <w:noProof/>
            <w:szCs w:val="28"/>
          </w:rPr>
          <w:t>4.1. Về mặt kinh tế</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6" w:history="1">
        <w:r w:rsidR="006A1174" w:rsidRPr="006A1174">
          <w:rPr>
            <w:rStyle w:val="Hyperlink"/>
            <w:rFonts w:ascii="Times New Roman" w:hAnsi="Times New Roman"/>
            <w:noProof/>
            <w:szCs w:val="28"/>
          </w:rPr>
          <w:t>4.2. Về mặt xã hội</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7" w:history="1">
        <w:r w:rsidR="006A1174" w:rsidRPr="006A1174">
          <w:rPr>
            <w:rStyle w:val="Hyperlink"/>
            <w:rFonts w:ascii="Times New Roman" w:hAnsi="Times New Roman"/>
            <w:noProof/>
            <w:szCs w:val="28"/>
          </w:rPr>
          <w:t>4.3. Về mặt môi trường</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88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8" w:history="1">
        <w:r w:rsidR="006A1174" w:rsidRPr="006A1174">
          <w:rPr>
            <w:rStyle w:val="Hyperlink"/>
            <w:rFonts w:ascii="Times New Roman" w:hAnsi="Times New Roman"/>
            <w:noProof/>
            <w:szCs w:val="28"/>
            <w:lang w:val="nl-NL"/>
          </w:rPr>
          <w:t>PHẦN 4. GIẢI PHÁP THỰC HIỆN QUY HOẠCH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49" w:history="1">
        <w:r w:rsidR="006A1174" w:rsidRPr="006A1174">
          <w:rPr>
            <w:rStyle w:val="Hyperlink"/>
            <w:rFonts w:ascii="Times New Roman" w:hAnsi="Times New Roman"/>
            <w:noProof/>
            <w:szCs w:val="28"/>
            <w:lang w:val="nl-NL"/>
          </w:rPr>
          <w:t>1. Giải pháp về cơ chế, chính sách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_Toc480361849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90</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0" w:history="1">
        <w:r w:rsidR="006A1174" w:rsidRPr="006A1174">
          <w:rPr>
            <w:rStyle w:val="Hyperlink"/>
            <w:rFonts w:ascii="Times New Roman" w:hAnsi="Times New Roman"/>
            <w:noProof/>
            <w:szCs w:val="28"/>
            <w:lang w:val="nl-NL"/>
          </w:rPr>
          <w:t>2. Giải pháp về khoa học và công nghệ</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91</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1" w:history="1">
        <w:r w:rsidR="006A1174" w:rsidRPr="006A1174">
          <w:rPr>
            <w:rStyle w:val="Hyperlink"/>
            <w:rFonts w:ascii="Times New Roman" w:hAnsi="Times New Roman"/>
            <w:noProof/>
            <w:szCs w:val="28"/>
            <w:lang w:val="nl-NL"/>
          </w:rPr>
          <w:t>3. Giải pháp về thị trường và xúc tiến thương mại</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92</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2" w:history="1">
        <w:r w:rsidR="006A1174" w:rsidRPr="006A1174">
          <w:rPr>
            <w:rStyle w:val="Hyperlink"/>
            <w:rFonts w:ascii="Times New Roman" w:hAnsi="Times New Roman"/>
            <w:noProof/>
            <w:szCs w:val="28"/>
            <w:lang w:val="nl-NL"/>
          </w:rPr>
          <w:t>4. Giải pháp về tổ chức và quản lý sản xuất</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92</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3" w:history="1">
        <w:r w:rsidR="006A1174" w:rsidRPr="006A1174">
          <w:rPr>
            <w:rStyle w:val="Hyperlink"/>
            <w:rFonts w:ascii="Times New Roman" w:hAnsi="Times New Roman"/>
            <w:noProof/>
            <w:szCs w:val="28"/>
            <w:lang w:val="nl-NL"/>
          </w:rPr>
          <w:t>5. Giải pháp về bảo vệ môi trường và nguồn lợi hải sản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93</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4" w:history="1">
        <w:r w:rsidR="006A1174" w:rsidRPr="006A1174">
          <w:rPr>
            <w:rStyle w:val="Hyperlink"/>
            <w:rFonts w:ascii="Times New Roman" w:hAnsi="Times New Roman"/>
            <w:noProof/>
            <w:szCs w:val="28"/>
            <w:lang w:val="nl-NL"/>
          </w:rPr>
          <w:t>6. Giải pháp về phát triển cơ sở hạ tầng và dịch vụ</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94</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5" w:history="1">
        <w:r w:rsidR="006A1174" w:rsidRPr="006A1174">
          <w:rPr>
            <w:rStyle w:val="Hyperlink"/>
            <w:rFonts w:ascii="Times New Roman" w:hAnsi="Times New Roman"/>
            <w:noProof/>
            <w:szCs w:val="28"/>
            <w:lang w:val="nl-NL"/>
          </w:rPr>
          <w:t>7. Giải pháp về phát triển nguồn nhân lực</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95</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6" w:history="1">
        <w:r w:rsidR="006A1174" w:rsidRPr="006A1174">
          <w:rPr>
            <w:rStyle w:val="Hyperlink"/>
            <w:rFonts w:ascii="Times New Roman" w:hAnsi="Times New Roman"/>
            <w:noProof/>
            <w:szCs w:val="28"/>
            <w:lang w:val="nl-NL"/>
          </w:rPr>
          <w:t>8. Giải pháp tổ chức thực hiện quy hoạch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_Toc480361856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7" w:history="1">
        <w:r w:rsidR="006A1174" w:rsidRPr="006A1174">
          <w:rPr>
            <w:rStyle w:val="Hyperlink"/>
            <w:rFonts w:ascii="Times New Roman" w:hAnsi="Times New Roman"/>
            <w:noProof/>
            <w:szCs w:val="28"/>
          </w:rPr>
          <w:t>8.1. Công bố, phổ biến quy hoạch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_Toc480361857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8" w:history="1">
        <w:r w:rsidR="006A1174" w:rsidRPr="006A1174">
          <w:rPr>
            <w:rStyle w:val="Hyperlink"/>
            <w:rFonts w:ascii="Times New Roman" w:hAnsi="Times New Roman"/>
            <w:noProof/>
            <w:szCs w:val="28"/>
          </w:rPr>
          <w:t>8.2. Tổ chức thực hiện quy hoạch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_Toc480361858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96</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59" w:history="1">
        <w:r w:rsidR="006A1174" w:rsidRPr="006A1174">
          <w:rPr>
            <w:rStyle w:val="Hyperlink"/>
            <w:rFonts w:ascii="Times New Roman" w:hAnsi="Times New Roman"/>
            <w:noProof/>
            <w:szCs w:val="28"/>
            <w:lang w:val="nl-NL"/>
          </w:rPr>
          <w:t>KẾT LUẬN VÀ KIẾN NGHỊ</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_Toc480361859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60" w:history="1">
        <w:r w:rsidR="006A1174" w:rsidRPr="006A1174">
          <w:rPr>
            <w:rStyle w:val="Hyperlink"/>
            <w:rFonts w:ascii="Times New Roman" w:hAnsi="Times New Roman"/>
            <w:noProof/>
            <w:szCs w:val="28"/>
            <w:lang w:val="nl-NL"/>
          </w:rPr>
          <w:t>I. KẾT LUẬN</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_Toc480361860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97</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61" w:history="1">
        <w:r w:rsidR="006A1174" w:rsidRPr="006A1174">
          <w:rPr>
            <w:rStyle w:val="Hyperlink"/>
            <w:rFonts w:ascii="Times New Roman" w:hAnsi="Times New Roman"/>
            <w:noProof/>
            <w:szCs w:val="28"/>
            <w:lang w:val="nl-NL"/>
          </w:rPr>
          <w:t>II. KIẾN NGHỊ</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_Toc480361861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62" w:history="1">
        <w:r w:rsidR="006A1174" w:rsidRPr="006A1174">
          <w:rPr>
            <w:rStyle w:val="Hyperlink"/>
            <w:rFonts w:ascii="Times New Roman" w:hAnsi="Times New Roman"/>
            <w:noProof/>
            <w:szCs w:val="28"/>
            <w:lang w:val="nl-NL"/>
          </w:rPr>
          <w:t>1. Đối với Hội đồng Nhân dân, Uỷ ban Nhân dân tỉnh</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_Toc480361862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63" w:history="1">
        <w:r w:rsidR="006A1174" w:rsidRPr="006A1174">
          <w:rPr>
            <w:rStyle w:val="Hyperlink"/>
            <w:rFonts w:ascii="Times New Roman" w:hAnsi="Times New Roman"/>
            <w:noProof/>
            <w:szCs w:val="28"/>
            <w:lang w:val="nl-NL"/>
          </w:rPr>
          <w:t>2. Đối với Bộ, ngành Trung ương</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_Toc480361863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98</w:t>
        </w:r>
        <w:r w:rsidR="007F07C8" w:rsidRPr="006A1174">
          <w:rPr>
            <w:rFonts w:ascii="Times New Roman" w:hAnsi="Times New Roman"/>
            <w:noProof/>
            <w:webHidden/>
            <w:szCs w:val="28"/>
          </w:rPr>
          <w:fldChar w:fldCharType="end"/>
        </w:r>
      </w:hyperlink>
    </w:p>
    <w:p w:rsidR="006A1174" w:rsidRPr="006A1174" w:rsidRDefault="00D643C0">
      <w:pPr>
        <w:pStyle w:val="TOC1"/>
        <w:tabs>
          <w:tab w:val="right" w:leader="dot" w:pos="9062"/>
        </w:tabs>
        <w:rPr>
          <w:rFonts w:ascii="Times New Roman" w:eastAsiaTheme="minorEastAsia" w:hAnsi="Times New Roman"/>
          <w:noProof/>
          <w:szCs w:val="28"/>
        </w:rPr>
      </w:pPr>
      <w:hyperlink w:anchor="_Toc480361864" w:history="1">
        <w:r w:rsidR="006A1174" w:rsidRPr="006A1174">
          <w:rPr>
            <w:rStyle w:val="Hyperlink"/>
            <w:rFonts w:ascii="Times New Roman" w:hAnsi="Times New Roman"/>
            <w:noProof/>
            <w:szCs w:val="28"/>
          </w:rPr>
          <w:t>TÀI LIỆU THAM KHẢO</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_Toc480361864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99</w:t>
        </w:r>
        <w:r w:rsidR="007F07C8" w:rsidRPr="006A1174">
          <w:rPr>
            <w:rFonts w:ascii="Times New Roman" w:hAnsi="Times New Roman"/>
            <w:noProof/>
            <w:webHidden/>
            <w:szCs w:val="28"/>
          </w:rPr>
          <w:fldChar w:fldCharType="end"/>
        </w:r>
      </w:hyperlink>
    </w:p>
    <w:p w:rsidR="006A1174" w:rsidRDefault="00D643C0">
      <w:pPr>
        <w:pStyle w:val="TOC1"/>
        <w:tabs>
          <w:tab w:val="right" w:leader="dot" w:pos="9062"/>
        </w:tabs>
        <w:rPr>
          <w:rFonts w:asciiTheme="minorHAnsi" w:eastAsiaTheme="minorEastAsia" w:hAnsiTheme="minorHAnsi" w:cstheme="minorBidi"/>
          <w:noProof/>
          <w:sz w:val="22"/>
          <w:szCs w:val="22"/>
        </w:rPr>
      </w:pPr>
      <w:hyperlink w:anchor="_Toc480361865" w:history="1">
        <w:r w:rsidR="006A1174" w:rsidRPr="006A1174">
          <w:rPr>
            <w:rStyle w:val="Hyperlink"/>
            <w:rFonts w:ascii="Times New Roman" w:hAnsi="Times New Roman"/>
            <w:noProof/>
            <w:szCs w:val="28"/>
            <w:lang w:val="nl-NL"/>
          </w:rPr>
          <w:t>PHỤ LỤC THAM KHẢO</w:t>
        </w:r>
        <w:r w:rsidR="006A1174" w:rsidRPr="006A1174">
          <w:rPr>
            <w:rFonts w:ascii="Times New Roman" w:hAnsi="Times New Roman"/>
            <w:noProof/>
            <w:webHidden/>
            <w:szCs w:val="28"/>
          </w:rPr>
          <w:tab/>
        </w:r>
        <w:r w:rsidR="007F07C8" w:rsidRPr="006A1174">
          <w:rPr>
            <w:rFonts w:ascii="Times New Roman" w:hAnsi="Times New Roman"/>
            <w:noProof/>
            <w:webHidden/>
            <w:szCs w:val="28"/>
          </w:rPr>
          <w:fldChar w:fldCharType="begin"/>
        </w:r>
        <w:r w:rsidR="006A1174" w:rsidRPr="006A1174">
          <w:rPr>
            <w:rFonts w:ascii="Times New Roman" w:hAnsi="Times New Roman"/>
            <w:noProof/>
            <w:webHidden/>
            <w:szCs w:val="28"/>
          </w:rPr>
          <w:instrText xml:space="preserve"> PAGEREF _Toc480361865 \h </w:instrText>
        </w:r>
        <w:r w:rsidR="007F07C8" w:rsidRPr="006A1174">
          <w:rPr>
            <w:rFonts w:ascii="Times New Roman" w:hAnsi="Times New Roman"/>
            <w:noProof/>
            <w:webHidden/>
            <w:szCs w:val="28"/>
          </w:rPr>
        </w:r>
        <w:r w:rsidR="007F07C8" w:rsidRPr="006A1174">
          <w:rPr>
            <w:rFonts w:ascii="Times New Roman" w:hAnsi="Times New Roman"/>
            <w:noProof/>
            <w:webHidden/>
            <w:szCs w:val="28"/>
          </w:rPr>
          <w:fldChar w:fldCharType="separate"/>
        </w:r>
        <w:r w:rsidR="00EC6EE4">
          <w:rPr>
            <w:rFonts w:ascii="Times New Roman" w:hAnsi="Times New Roman"/>
            <w:noProof/>
            <w:webHidden/>
            <w:szCs w:val="28"/>
          </w:rPr>
          <w:t>100</w:t>
        </w:r>
        <w:r w:rsidR="007F07C8" w:rsidRPr="006A1174">
          <w:rPr>
            <w:rFonts w:ascii="Times New Roman" w:hAnsi="Times New Roman"/>
            <w:noProof/>
            <w:webHidden/>
            <w:szCs w:val="28"/>
          </w:rPr>
          <w:fldChar w:fldCharType="end"/>
        </w:r>
      </w:hyperlink>
    </w:p>
    <w:p w:rsidR="004928E1" w:rsidRDefault="007F07C8" w:rsidP="00365E53">
      <w:pPr>
        <w:pStyle w:val="NormalWeb"/>
        <w:spacing w:before="60" w:beforeAutospacing="0" w:after="60" w:afterAutospacing="0"/>
        <w:jc w:val="both"/>
        <w:rPr>
          <w:sz w:val="28"/>
          <w:szCs w:val="28"/>
          <w:lang w:val="nl-NL"/>
        </w:rPr>
      </w:pPr>
      <w:r w:rsidRPr="00A74E44">
        <w:rPr>
          <w:sz w:val="28"/>
          <w:szCs w:val="28"/>
          <w:lang w:val="nl-NL"/>
        </w:rPr>
        <w:fldChar w:fldCharType="end"/>
      </w:r>
    </w:p>
    <w:p w:rsidR="00C9311C" w:rsidRDefault="00C9311C" w:rsidP="00365E53">
      <w:pPr>
        <w:pStyle w:val="NormalWeb"/>
        <w:spacing w:before="60" w:beforeAutospacing="0" w:after="60" w:afterAutospacing="0"/>
        <w:jc w:val="both"/>
        <w:rPr>
          <w:sz w:val="28"/>
          <w:szCs w:val="28"/>
          <w:lang w:val="nl-NL"/>
        </w:rPr>
      </w:pPr>
    </w:p>
    <w:p w:rsidR="00C9311C" w:rsidRDefault="00C9311C" w:rsidP="00365E53">
      <w:pPr>
        <w:pStyle w:val="NormalWeb"/>
        <w:spacing w:before="60" w:beforeAutospacing="0" w:after="60" w:afterAutospacing="0"/>
        <w:jc w:val="both"/>
        <w:rPr>
          <w:sz w:val="28"/>
          <w:szCs w:val="28"/>
          <w:lang w:val="nl-NL"/>
        </w:rPr>
      </w:pPr>
    </w:p>
    <w:p w:rsidR="00C9311C" w:rsidRDefault="00C9311C" w:rsidP="00365E53">
      <w:pPr>
        <w:pStyle w:val="NormalWeb"/>
        <w:spacing w:before="60" w:beforeAutospacing="0" w:after="60" w:afterAutospacing="0"/>
        <w:jc w:val="both"/>
        <w:rPr>
          <w:sz w:val="28"/>
          <w:szCs w:val="28"/>
          <w:lang w:val="nl-NL"/>
        </w:rPr>
      </w:pPr>
    </w:p>
    <w:p w:rsidR="00C9311C" w:rsidRDefault="00C9311C" w:rsidP="00365E53">
      <w:pPr>
        <w:pStyle w:val="NormalWeb"/>
        <w:spacing w:before="60" w:beforeAutospacing="0" w:after="60" w:afterAutospacing="0"/>
        <w:jc w:val="both"/>
        <w:rPr>
          <w:sz w:val="28"/>
          <w:szCs w:val="28"/>
          <w:lang w:val="nl-NL"/>
        </w:rPr>
      </w:pPr>
    </w:p>
    <w:p w:rsidR="00FE2C2D" w:rsidRDefault="00FE2C2D" w:rsidP="00365E53">
      <w:pPr>
        <w:pStyle w:val="NormalWeb"/>
        <w:spacing w:before="60" w:beforeAutospacing="0" w:after="60" w:afterAutospacing="0"/>
        <w:jc w:val="both"/>
        <w:rPr>
          <w:sz w:val="28"/>
          <w:szCs w:val="28"/>
          <w:lang w:val="nl-NL"/>
        </w:rPr>
      </w:pPr>
    </w:p>
    <w:p w:rsidR="00FE2C2D" w:rsidRDefault="00FE2C2D" w:rsidP="00365E53">
      <w:pPr>
        <w:pStyle w:val="NormalWeb"/>
        <w:spacing w:before="60" w:beforeAutospacing="0" w:after="60" w:afterAutospacing="0"/>
        <w:jc w:val="both"/>
        <w:rPr>
          <w:sz w:val="28"/>
          <w:szCs w:val="28"/>
          <w:lang w:val="nl-NL"/>
        </w:rPr>
      </w:pPr>
    </w:p>
    <w:p w:rsidR="00FE2C2D" w:rsidRDefault="00FE2C2D" w:rsidP="00365E53">
      <w:pPr>
        <w:pStyle w:val="NormalWeb"/>
        <w:spacing w:before="60" w:beforeAutospacing="0" w:after="60" w:afterAutospacing="0"/>
        <w:jc w:val="both"/>
        <w:rPr>
          <w:sz w:val="28"/>
          <w:szCs w:val="28"/>
          <w:lang w:val="nl-NL"/>
        </w:rPr>
      </w:pPr>
    </w:p>
    <w:p w:rsidR="00FE2C2D" w:rsidRDefault="00FE2C2D" w:rsidP="00365E53">
      <w:pPr>
        <w:pStyle w:val="NormalWeb"/>
        <w:spacing w:before="60" w:beforeAutospacing="0" w:after="60" w:afterAutospacing="0"/>
        <w:jc w:val="both"/>
        <w:rPr>
          <w:sz w:val="28"/>
          <w:szCs w:val="28"/>
          <w:lang w:val="nl-NL"/>
        </w:rPr>
      </w:pPr>
    </w:p>
    <w:p w:rsidR="00FE2C2D" w:rsidRDefault="00FE2C2D" w:rsidP="00365E53">
      <w:pPr>
        <w:pStyle w:val="NormalWeb"/>
        <w:spacing w:before="60" w:beforeAutospacing="0" w:after="60" w:afterAutospacing="0"/>
        <w:jc w:val="both"/>
        <w:rPr>
          <w:sz w:val="28"/>
          <w:szCs w:val="28"/>
          <w:lang w:val="nl-NL"/>
        </w:rPr>
      </w:pPr>
    </w:p>
    <w:p w:rsidR="00C9311C" w:rsidRDefault="00C9311C" w:rsidP="00365E53">
      <w:pPr>
        <w:pStyle w:val="NormalWeb"/>
        <w:spacing w:before="60" w:beforeAutospacing="0" w:after="60" w:afterAutospacing="0"/>
        <w:jc w:val="both"/>
        <w:rPr>
          <w:sz w:val="28"/>
          <w:szCs w:val="28"/>
          <w:lang w:val="nl-NL"/>
        </w:rPr>
      </w:pPr>
    </w:p>
    <w:p w:rsidR="00C9311C" w:rsidRDefault="00C9311C" w:rsidP="00365E53">
      <w:pPr>
        <w:pStyle w:val="NormalWeb"/>
        <w:spacing w:before="60" w:beforeAutospacing="0" w:after="60" w:afterAutospacing="0"/>
        <w:jc w:val="both"/>
        <w:rPr>
          <w:sz w:val="28"/>
          <w:szCs w:val="28"/>
          <w:lang w:val="nl-NL"/>
        </w:rPr>
      </w:pPr>
    </w:p>
    <w:p w:rsidR="00C9311C" w:rsidRDefault="00C9311C" w:rsidP="00365E53">
      <w:pPr>
        <w:pStyle w:val="NormalWeb"/>
        <w:spacing w:before="60" w:beforeAutospacing="0" w:after="60" w:afterAutospacing="0"/>
        <w:jc w:val="both"/>
        <w:rPr>
          <w:sz w:val="28"/>
          <w:szCs w:val="28"/>
          <w:lang w:val="nl-NL"/>
        </w:rPr>
      </w:pPr>
    </w:p>
    <w:p w:rsidR="00C9311C" w:rsidRDefault="00C9311C" w:rsidP="00365E53">
      <w:pPr>
        <w:pStyle w:val="NormalWeb"/>
        <w:spacing w:before="60" w:beforeAutospacing="0" w:after="60" w:afterAutospacing="0"/>
        <w:jc w:val="both"/>
        <w:rPr>
          <w:sz w:val="28"/>
          <w:szCs w:val="28"/>
          <w:lang w:val="nl-NL"/>
        </w:rPr>
      </w:pPr>
    </w:p>
    <w:p w:rsidR="00D4233A" w:rsidRDefault="00455264" w:rsidP="00455264">
      <w:pPr>
        <w:pStyle w:val="1"/>
        <w:jc w:val="center"/>
        <w:rPr>
          <w:lang w:val="nl-NL"/>
        </w:rPr>
      </w:pPr>
      <w:bookmarkStart w:id="1" w:name="_Toc480361734"/>
      <w:r>
        <w:rPr>
          <w:lang w:val="nl-NL"/>
        </w:rPr>
        <w:lastRenderedPageBreak/>
        <w:t>DANH M</w:t>
      </w:r>
      <w:r w:rsidRPr="00455264">
        <w:rPr>
          <w:lang w:val="nl-NL"/>
        </w:rPr>
        <w:t>ỤC</w:t>
      </w:r>
      <w:r>
        <w:rPr>
          <w:lang w:val="nl-NL"/>
        </w:rPr>
        <w:t xml:space="preserve"> B</w:t>
      </w:r>
      <w:r w:rsidRPr="00455264">
        <w:rPr>
          <w:lang w:val="nl-NL"/>
        </w:rPr>
        <w:t>ẢNG</w:t>
      </w:r>
      <w:r>
        <w:rPr>
          <w:lang w:val="nl-NL"/>
        </w:rPr>
        <w:t xml:space="preserve"> BI</w:t>
      </w:r>
      <w:r w:rsidRPr="00455264">
        <w:rPr>
          <w:lang w:val="nl-NL"/>
        </w:rPr>
        <w:t>ỂU</w:t>
      </w:r>
      <w:bookmarkEnd w:id="1"/>
    </w:p>
    <w:p w:rsidR="00641783" w:rsidRPr="00641783" w:rsidRDefault="007F07C8" w:rsidP="00CE0779">
      <w:pPr>
        <w:pStyle w:val="TableofFigures"/>
        <w:tabs>
          <w:tab w:val="right" w:leader="dot" w:pos="9062"/>
        </w:tabs>
        <w:spacing w:before="40" w:after="40"/>
        <w:jc w:val="both"/>
        <w:rPr>
          <w:rFonts w:ascii="Times New Roman" w:eastAsiaTheme="minorEastAsia" w:hAnsi="Times New Roman"/>
          <w:noProof/>
          <w:sz w:val="22"/>
          <w:szCs w:val="22"/>
        </w:rPr>
      </w:pPr>
      <w:r w:rsidRPr="00455264">
        <w:rPr>
          <w:rFonts w:ascii="Times New Roman" w:hAnsi="Times New Roman"/>
          <w:szCs w:val="28"/>
          <w:lang w:val="nl-NL"/>
        </w:rPr>
        <w:fldChar w:fldCharType="begin"/>
      </w:r>
      <w:r w:rsidR="00455264" w:rsidRPr="00455264">
        <w:rPr>
          <w:rFonts w:ascii="Times New Roman" w:hAnsi="Times New Roman"/>
          <w:szCs w:val="28"/>
          <w:lang w:val="nl-NL"/>
        </w:rPr>
        <w:instrText xml:space="preserve"> TOC \h \z \c "Bảng" </w:instrText>
      </w:r>
      <w:r w:rsidRPr="00455264">
        <w:rPr>
          <w:rFonts w:ascii="Times New Roman" w:hAnsi="Times New Roman"/>
          <w:szCs w:val="28"/>
          <w:lang w:val="nl-NL"/>
        </w:rPr>
        <w:fldChar w:fldCharType="separate"/>
      </w:r>
      <w:hyperlink w:anchor="_Toc480360774" w:history="1">
        <w:r w:rsidR="00641783" w:rsidRPr="00641783">
          <w:rPr>
            <w:rStyle w:val="Hyperlink"/>
            <w:rFonts w:ascii="Times New Roman" w:hAnsi="Times New Roman"/>
            <w:noProof/>
            <w:lang w:val="nl-NL"/>
          </w:rPr>
          <w:t>Bảng 1. Tổng giá trị sản phẩm tỉnh Thừa Thiên Huế (Tỷ đồng)</w:t>
        </w:r>
        <w:r w:rsidR="00641783" w:rsidRPr="00641783">
          <w:rPr>
            <w:rFonts w:ascii="Times New Roman" w:hAnsi="Times New Roman"/>
            <w:noProof/>
            <w:webHidden/>
          </w:rPr>
          <w:tab/>
        </w:r>
        <w:r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_Toc480360774 \h </w:instrText>
        </w:r>
        <w:r w:rsidRPr="00641783">
          <w:rPr>
            <w:rFonts w:ascii="Times New Roman" w:hAnsi="Times New Roman"/>
            <w:noProof/>
            <w:webHidden/>
          </w:rPr>
        </w:r>
        <w:r w:rsidRPr="00641783">
          <w:rPr>
            <w:rFonts w:ascii="Times New Roman" w:hAnsi="Times New Roman"/>
            <w:noProof/>
            <w:webHidden/>
          </w:rPr>
          <w:fldChar w:fldCharType="separate"/>
        </w:r>
        <w:r w:rsidR="00EC6EE4">
          <w:rPr>
            <w:rFonts w:ascii="Times New Roman" w:hAnsi="Times New Roman"/>
            <w:noProof/>
            <w:webHidden/>
          </w:rPr>
          <w:t>17</w:t>
        </w:r>
        <w:r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75" w:history="1">
        <w:r w:rsidR="00641783" w:rsidRPr="00641783">
          <w:rPr>
            <w:rStyle w:val="Hyperlink"/>
            <w:rFonts w:ascii="Times New Roman" w:hAnsi="Times New Roman"/>
            <w:noProof/>
            <w:lang w:val="nl-NL"/>
          </w:rPr>
          <w:t>Bảng 2. Lao động đang làm việc tại Thừa Thiên Huế (1.000 người)</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_Toc480360775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18</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76" w:history="1">
        <w:r w:rsidR="00641783" w:rsidRPr="00641783">
          <w:rPr>
            <w:rStyle w:val="Hyperlink"/>
            <w:rFonts w:ascii="Times New Roman" w:hAnsi="Times New Roman"/>
            <w:noProof/>
            <w:lang w:val="nl-NL"/>
          </w:rPr>
          <w:t>Bảng 3. Giá trị GRDP của khai thác hải sản (giá so sánh 2010)</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_Toc480360776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24</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77" w:history="1">
        <w:r w:rsidR="00641783" w:rsidRPr="00641783">
          <w:rPr>
            <w:rStyle w:val="Hyperlink"/>
            <w:rFonts w:ascii="Times New Roman" w:hAnsi="Times New Roman"/>
            <w:noProof/>
            <w:lang w:val="nl-NL"/>
          </w:rPr>
          <w:t>Bảng 4. Giá trị sản xuất thủy sản (tỷ đồng) (giá so sánh 2010)</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_Toc480360777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25</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78" w:history="1">
        <w:r w:rsidR="00641783" w:rsidRPr="00641783">
          <w:rPr>
            <w:rStyle w:val="Hyperlink"/>
            <w:rFonts w:ascii="Times New Roman" w:hAnsi="Times New Roman"/>
            <w:noProof/>
          </w:rPr>
          <w:t>Bảng 5. Cơ cấu tàu thuyền khai thác hải sản</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_Toc480360778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34</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79" w:history="1">
        <w:r w:rsidR="00641783" w:rsidRPr="00641783">
          <w:rPr>
            <w:rStyle w:val="Hyperlink"/>
            <w:rFonts w:ascii="Times New Roman" w:hAnsi="Times New Roman"/>
            <w:noProof/>
          </w:rPr>
          <w:t>Bảng 6. Tàu thuyền khai thác theo địa phương (chiếc)</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_Toc480360779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35</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0" w:history="1">
        <w:r w:rsidR="00641783" w:rsidRPr="00641783">
          <w:rPr>
            <w:rStyle w:val="Hyperlink"/>
            <w:rFonts w:ascii="Times New Roman" w:hAnsi="Times New Roman"/>
            <w:noProof/>
          </w:rPr>
          <w:t>Bảng 7. Công suất tàu thuyền khai thác hải sản (CV)</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_Toc480360780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36</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1" w:history="1">
        <w:r w:rsidR="00641783" w:rsidRPr="00641783">
          <w:rPr>
            <w:rStyle w:val="Hyperlink"/>
            <w:rFonts w:ascii="Times New Roman" w:hAnsi="Times New Roman"/>
            <w:noProof/>
          </w:rPr>
          <w:t>Bảng 8. Công suất tàu thuyền theo địa phương (CV)</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_Toc480360781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37</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2" w:history="1">
        <w:r w:rsidR="00641783" w:rsidRPr="00641783">
          <w:rPr>
            <w:rStyle w:val="Hyperlink"/>
            <w:rFonts w:ascii="Times New Roman" w:hAnsi="Times New Roman"/>
            <w:noProof/>
            <w:lang w:val="vi-VN"/>
          </w:rPr>
          <w:t xml:space="preserve">Bảng 9. Số vụ vi phạm khai thác </w:t>
        </w:r>
        <w:r w:rsidR="00641783" w:rsidRPr="00641783">
          <w:rPr>
            <w:rStyle w:val="Hyperlink"/>
            <w:rFonts w:ascii="Times New Roman" w:hAnsi="Times New Roman"/>
            <w:noProof/>
          </w:rPr>
          <w:t>hải</w:t>
        </w:r>
        <w:r w:rsidR="00641783" w:rsidRPr="00641783">
          <w:rPr>
            <w:rStyle w:val="Hyperlink"/>
            <w:rFonts w:ascii="Times New Roman" w:hAnsi="Times New Roman"/>
            <w:noProof/>
            <w:lang w:val="vi-VN"/>
          </w:rPr>
          <w:t xml:space="preserve"> sản (chiếc)</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_Toc480360782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37</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3" w:history="1">
        <w:r w:rsidR="00641783" w:rsidRPr="00641783">
          <w:rPr>
            <w:rStyle w:val="Hyperlink"/>
            <w:rFonts w:ascii="Times New Roman" w:hAnsi="Times New Roman"/>
            <w:noProof/>
          </w:rPr>
          <w:t>Bảng 10. Cơ cấu nghề khai thác hải sản (chiếc)</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_Toc480360783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39</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4" w:history="1">
        <w:r w:rsidR="00641783" w:rsidRPr="00641783">
          <w:rPr>
            <w:rStyle w:val="Hyperlink"/>
            <w:rFonts w:ascii="Times New Roman" w:hAnsi="Times New Roman"/>
            <w:noProof/>
          </w:rPr>
          <w:t>Bảng 11. Sản lượng khai thác hải sản (tấn)</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_Toc480360784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39</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5" w:history="1">
        <w:r w:rsidR="00641783" w:rsidRPr="00641783">
          <w:rPr>
            <w:rStyle w:val="Hyperlink"/>
            <w:rFonts w:ascii="Times New Roman" w:hAnsi="Times New Roman"/>
            <w:noProof/>
          </w:rPr>
          <w:t>Bảng 12. Sản lượng khai thác hải sản theo địa phương (tấn)</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_Toc480360785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40</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6" w:history="1">
        <w:r w:rsidR="00641783" w:rsidRPr="00641783">
          <w:rPr>
            <w:rStyle w:val="Hyperlink"/>
            <w:rFonts w:ascii="Times New Roman" w:hAnsi="Times New Roman"/>
            <w:noProof/>
          </w:rPr>
          <w:t>Bảng 13. Năng suất khai thác hải sản</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_Toc480360786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40</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7" w:history="1">
        <w:r w:rsidR="00641783" w:rsidRPr="00641783">
          <w:rPr>
            <w:rStyle w:val="Hyperlink"/>
            <w:rFonts w:ascii="Times New Roman" w:hAnsi="Times New Roman"/>
            <w:noProof/>
          </w:rPr>
          <w:t>Bảng 14. Lao động khai thác hải sản (người)</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_Toc480360787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41</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8" w:history="1">
        <w:r w:rsidR="00641783" w:rsidRPr="00641783">
          <w:rPr>
            <w:rStyle w:val="Hyperlink"/>
            <w:rFonts w:ascii="Times New Roman" w:hAnsi="Times New Roman"/>
            <w:noProof/>
          </w:rPr>
          <w:t>Bảng 15. Hiện trạng cảng cá, bến cá, khu neo đậu tàu cá</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_Toc480360788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46</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89" w:history="1">
        <w:r w:rsidR="00641783" w:rsidRPr="00641783">
          <w:rPr>
            <w:rStyle w:val="Hyperlink"/>
            <w:rFonts w:ascii="Times New Roman" w:hAnsi="Times New Roman"/>
            <w:noProof/>
            <w:lang w:val="vi-VN"/>
          </w:rPr>
          <w:t xml:space="preserve">Bảng 16. Cơ sở hạ tầng, dịch vụ hậu cần </w:t>
        </w:r>
        <w:r w:rsidR="00641783" w:rsidRPr="00641783">
          <w:rPr>
            <w:rStyle w:val="Hyperlink"/>
            <w:rFonts w:ascii="Times New Roman" w:hAnsi="Times New Roman"/>
            <w:noProof/>
          </w:rPr>
          <w:t>nghề cá</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_Toc480360789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51</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90" w:history="1">
        <w:r w:rsidR="00641783" w:rsidRPr="00641783">
          <w:rPr>
            <w:rStyle w:val="Hyperlink"/>
            <w:rFonts w:ascii="Times New Roman" w:hAnsi="Times New Roman"/>
            <w:noProof/>
            <w:lang w:val="vi-VN"/>
          </w:rPr>
          <w:t>Bảng 17. Quy hoạch sản lượng khai thác</w:t>
        </w:r>
        <w:r w:rsidR="00641783" w:rsidRPr="00641783">
          <w:rPr>
            <w:rStyle w:val="Hyperlink"/>
            <w:rFonts w:ascii="Times New Roman" w:hAnsi="Times New Roman"/>
            <w:noProof/>
          </w:rPr>
          <w:t xml:space="preserve"> hải</w:t>
        </w:r>
        <w:r w:rsidR="00641783" w:rsidRPr="00641783">
          <w:rPr>
            <w:rStyle w:val="Hyperlink"/>
            <w:rFonts w:ascii="Times New Roman" w:hAnsi="Times New Roman"/>
            <w:noProof/>
            <w:lang w:val="vi-VN"/>
          </w:rPr>
          <w:t xml:space="preserve"> sản</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_Toc480360790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67</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91" w:history="1">
        <w:r w:rsidR="00641783" w:rsidRPr="00641783">
          <w:rPr>
            <w:rStyle w:val="Hyperlink"/>
            <w:rFonts w:ascii="Times New Roman" w:hAnsi="Times New Roman"/>
            <w:noProof/>
          </w:rPr>
          <w:t>Bảng 18. Quy hoạch sản lượng khai thác theo địa phương (tấn)</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_Toc480360791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68</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92" w:history="1">
        <w:r w:rsidR="00641783" w:rsidRPr="00641783">
          <w:rPr>
            <w:rStyle w:val="Hyperlink"/>
            <w:rFonts w:ascii="Times New Roman" w:hAnsi="Times New Roman"/>
            <w:noProof/>
          </w:rPr>
          <w:t>Bảng 19. Quy hoạch tàu thuyền khai thác hải sản</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_Toc480360792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70</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93" w:history="1">
        <w:r w:rsidR="00641783" w:rsidRPr="00641783">
          <w:rPr>
            <w:rStyle w:val="Hyperlink"/>
            <w:rFonts w:ascii="Times New Roman" w:hAnsi="Times New Roman"/>
            <w:noProof/>
          </w:rPr>
          <w:t>Bảng 20. Quy hoạch tàu thuyền khai thác theo địa phương (chiếc)</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_Toc480360793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70</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94" w:history="1">
        <w:r w:rsidR="00641783" w:rsidRPr="00641783">
          <w:rPr>
            <w:rStyle w:val="Hyperlink"/>
            <w:rFonts w:ascii="Times New Roman" w:hAnsi="Times New Roman"/>
            <w:noProof/>
          </w:rPr>
          <w:t>Bảng 21. Quy hoạch cơ cấu nghề khai thác hải sản (chiếc)</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_Toc480360794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72</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95" w:history="1">
        <w:r w:rsidR="00641783" w:rsidRPr="00641783">
          <w:rPr>
            <w:rStyle w:val="Hyperlink"/>
            <w:rFonts w:ascii="Times New Roman" w:hAnsi="Times New Roman"/>
            <w:noProof/>
          </w:rPr>
          <w:t>Bảng 22. Quy hoạch cơ cấu nghề khai thác hải sản đến năm 2025 (chiếc)</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_Toc480360795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73</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96" w:history="1">
        <w:r w:rsidR="00641783" w:rsidRPr="00641783">
          <w:rPr>
            <w:rStyle w:val="Hyperlink"/>
            <w:rFonts w:ascii="Times New Roman" w:hAnsi="Times New Roman"/>
            <w:noProof/>
          </w:rPr>
          <w:t>Bảng 23. Quy hoạch lao động khai thác hải sản (người)</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_Toc480360796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74</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97" w:history="1">
        <w:r w:rsidR="00641783" w:rsidRPr="00641783">
          <w:rPr>
            <w:rStyle w:val="Hyperlink"/>
            <w:rFonts w:ascii="Times New Roman" w:hAnsi="Times New Roman"/>
            <w:noProof/>
          </w:rPr>
          <w:t>Bảng 24. Quy hoạch hệ thống cảng cá, bến cá</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_Toc480360797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80</w:t>
        </w:r>
        <w:r w:rsidR="007F07C8" w:rsidRPr="00641783">
          <w:rPr>
            <w:rFonts w:ascii="Times New Roman" w:hAnsi="Times New Roman"/>
            <w:noProof/>
            <w:webHidden/>
          </w:rPr>
          <w:fldChar w:fldCharType="end"/>
        </w:r>
      </w:hyperlink>
    </w:p>
    <w:p w:rsidR="00641783" w:rsidRPr="00641783" w:rsidRDefault="00D643C0" w:rsidP="00CE0779">
      <w:pPr>
        <w:pStyle w:val="TableofFigures"/>
        <w:tabs>
          <w:tab w:val="right" w:leader="dot" w:pos="9062"/>
        </w:tabs>
        <w:spacing w:before="40" w:after="40"/>
        <w:jc w:val="both"/>
        <w:rPr>
          <w:rFonts w:ascii="Times New Roman" w:eastAsiaTheme="minorEastAsia" w:hAnsi="Times New Roman"/>
          <w:noProof/>
          <w:sz w:val="22"/>
          <w:szCs w:val="22"/>
        </w:rPr>
      </w:pPr>
      <w:hyperlink w:anchor="_Toc480360798" w:history="1">
        <w:r w:rsidR="00641783" w:rsidRPr="00641783">
          <w:rPr>
            <w:rStyle w:val="Hyperlink"/>
            <w:rFonts w:ascii="Times New Roman" w:hAnsi="Times New Roman"/>
            <w:noProof/>
          </w:rPr>
          <w:t>Bảng 25. Quy hoạch khu neo đậu tránh trú bão tàu cá</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_Toc480360798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80</w:t>
        </w:r>
        <w:r w:rsidR="007F07C8" w:rsidRPr="00641783">
          <w:rPr>
            <w:rFonts w:ascii="Times New Roman" w:hAnsi="Times New Roman"/>
            <w:noProof/>
            <w:webHidden/>
          </w:rPr>
          <w:fldChar w:fldCharType="end"/>
        </w:r>
      </w:hyperlink>
    </w:p>
    <w:p w:rsidR="00455264" w:rsidRDefault="00D643C0" w:rsidP="00FC4FC6">
      <w:pPr>
        <w:pStyle w:val="TableofFigures"/>
        <w:tabs>
          <w:tab w:val="right" w:leader="dot" w:pos="9062"/>
        </w:tabs>
        <w:spacing w:before="40" w:after="40"/>
        <w:jc w:val="both"/>
        <w:rPr>
          <w:szCs w:val="28"/>
          <w:lang w:val="nl-NL"/>
        </w:rPr>
      </w:pPr>
      <w:hyperlink w:anchor="_Toc480360799" w:history="1">
        <w:r w:rsidR="00641783" w:rsidRPr="00641783">
          <w:rPr>
            <w:rStyle w:val="Hyperlink"/>
            <w:rFonts w:ascii="Times New Roman" w:hAnsi="Times New Roman"/>
            <w:noProof/>
          </w:rPr>
          <w:t>Bảng 26. Danh mục dự án ưu tiên đầu tư (tỷ đồng)</w:t>
        </w:r>
        <w:r w:rsidR="00641783" w:rsidRPr="00641783">
          <w:rPr>
            <w:rFonts w:ascii="Times New Roman" w:hAnsi="Times New Roman"/>
            <w:noProof/>
            <w:webHidden/>
          </w:rPr>
          <w:tab/>
        </w:r>
        <w:r w:rsidR="007F07C8" w:rsidRPr="00641783">
          <w:rPr>
            <w:rFonts w:ascii="Times New Roman" w:hAnsi="Times New Roman"/>
            <w:noProof/>
            <w:webHidden/>
          </w:rPr>
          <w:fldChar w:fldCharType="begin"/>
        </w:r>
        <w:r w:rsidR="00641783" w:rsidRPr="00641783">
          <w:rPr>
            <w:rFonts w:ascii="Times New Roman" w:hAnsi="Times New Roman"/>
            <w:noProof/>
            <w:webHidden/>
          </w:rPr>
          <w:instrText xml:space="preserve"> PAGEREF _Toc480360799 \h </w:instrText>
        </w:r>
        <w:r w:rsidR="007F07C8" w:rsidRPr="00641783">
          <w:rPr>
            <w:rFonts w:ascii="Times New Roman" w:hAnsi="Times New Roman"/>
            <w:noProof/>
            <w:webHidden/>
          </w:rPr>
        </w:r>
        <w:r w:rsidR="007F07C8" w:rsidRPr="00641783">
          <w:rPr>
            <w:rFonts w:ascii="Times New Roman" w:hAnsi="Times New Roman"/>
            <w:noProof/>
            <w:webHidden/>
          </w:rPr>
          <w:fldChar w:fldCharType="separate"/>
        </w:r>
        <w:r w:rsidR="00EC6EE4">
          <w:rPr>
            <w:rFonts w:ascii="Times New Roman" w:hAnsi="Times New Roman"/>
            <w:noProof/>
            <w:webHidden/>
          </w:rPr>
          <w:t>86</w:t>
        </w:r>
        <w:r w:rsidR="007F07C8" w:rsidRPr="00641783">
          <w:rPr>
            <w:rFonts w:ascii="Times New Roman" w:hAnsi="Times New Roman"/>
            <w:noProof/>
            <w:webHidden/>
          </w:rPr>
          <w:fldChar w:fldCharType="end"/>
        </w:r>
      </w:hyperlink>
      <w:r w:rsidR="007F07C8" w:rsidRPr="00455264">
        <w:rPr>
          <w:szCs w:val="28"/>
          <w:lang w:val="nl-NL"/>
        </w:rPr>
        <w:fldChar w:fldCharType="end"/>
      </w:r>
    </w:p>
    <w:p w:rsidR="002B5127" w:rsidRDefault="002B5127" w:rsidP="002B5127">
      <w:pPr>
        <w:pStyle w:val="1"/>
        <w:jc w:val="center"/>
        <w:rPr>
          <w:lang w:val="nl-NL"/>
        </w:rPr>
      </w:pPr>
      <w:bookmarkStart w:id="2" w:name="_Toc480361735"/>
      <w:r>
        <w:rPr>
          <w:lang w:val="nl-NL"/>
        </w:rPr>
        <w:t>DANH M</w:t>
      </w:r>
      <w:r w:rsidRPr="002B5127">
        <w:rPr>
          <w:lang w:val="nl-NL"/>
        </w:rPr>
        <w:t>ỤC</w:t>
      </w:r>
      <w:r>
        <w:rPr>
          <w:lang w:val="nl-NL"/>
        </w:rPr>
        <w:t xml:space="preserve"> H</w:t>
      </w:r>
      <w:r w:rsidRPr="002B5127">
        <w:rPr>
          <w:lang w:val="nl-NL"/>
        </w:rPr>
        <w:t>ÌNH</w:t>
      </w:r>
      <w:r>
        <w:rPr>
          <w:lang w:val="nl-NL"/>
        </w:rPr>
        <w:t>, BI</w:t>
      </w:r>
      <w:r w:rsidRPr="002B5127">
        <w:rPr>
          <w:lang w:val="nl-NL"/>
        </w:rPr>
        <w:t>ỂU</w:t>
      </w:r>
      <w:r w:rsidRPr="002B5127">
        <w:rPr>
          <w:rFonts w:hint="eastAsia"/>
          <w:lang w:val="nl-NL"/>
        </w:rPr>
        <w:t>Đ</w:t>
      </w:r>
      <w:r w:rsidRPr="002B5127">
        <w:rPr>
          <w:lang w:val="nl-NL"/>
        </w:rPr>
        <w:t>Ồ</w:t>
      </w:r>
      <w:bookmarkEnd w:id="2"/>
    </w:p>
    <w:p w:rsidR="00FC4FC6" w:rsidRPr="00FC4FC6" w:rsidRDefault="007F07C8" w:rsidP="00FC4FC6">
      <w:pPr>
        <w:pStyle w:val="TableofFigures"/>
        <w:tabs>
          <w:tab w:val="right" w:leader="dot" w:pos="9062"/>
        </w:tabs>
        <w:spacing w:before="40" w:after="40"/>
        <w:jc w:val="both"/>
        <w:rPr>
          <w:rFonts w:ascii="Times New Roman" w:eastAsiaTheme="minorEastAsia" w:hAnsi="Times New Roman"/>
          <w:noProof/>
          <w:sz w:val="22"/>
          <w:szCs w:val="22"/>
        </w:rPr>
      </w:pPr>
      <w:r w:rsidRPr="00FC4FC6">
        <w:rPr>
          <w:rFonts w:ascii="Times New Roman" w:hAnsi="Times New Roman"/>
          <w:szCs w:val="28"/>
          <w:lang w:val="nl-NL"/>
        </w:rPr>
        <w:fldChar w:fldCharType="begin"/>
      </w:r>
      <w:r w:rsidR="00CE0779" w:rsidRPr="00FC4FC6">
        <w:rPr>
          <w:rFonts w:ascii="Times New Roman" w:hAnsi="Times New Roman"/>
          <w:szCs w:val="28"/>
          <w:lang w:val="nl-NL"/>
        </w:rPr>
        <w:instrText xml:space="preserve"> TOC \h \z \c "Hình" </w:instrText>
      </w:r>
      <w:r w:rsidRPr="00FC4FC6">
        <w:rPr>
          <w:rFonts w:ascii="Times New Roman" w:hAnsi="Times New Roman"/>
          <w:szCs w:val="28"/>
          <w:lang w:val="nl-NL"/>
        </w:rPr>
        <w:fldChar w:fldCharType="separate"/>
      </w:r>
      <w:hyperlink w:anchor="_Toc484505393" w:history="1">
        <w:r w:rsidR="00FC4FC6" w:rsidRPr="00FC4FC6">
          <w:rPr>
            <w:rStyle w:val="Hyperlink"/>
            <w:rFonts w:ascii="Times New Roman" w:hAnsi="Times New Roman"/>
            <w:noProof/>
          </w:rPr>
          <w:t>Hình 1. Cơ cấu tàu thuyền khai thác hải sản</w:t>
        </w:r>
        <w:r w:rsidR="00FC4FC6" w:rsidRPr="00FC4FC6">
          <w:rPr>
            <w:rFonts w:ascii="Times New Roman" w:hAnsi="Times New Roman"/>
            <w:noProof/>
            <w:webHidden/>
          </w:rPr>
          <w:tab/>
        </w:r>
        <w:r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_Toc484505393 \h </w:instrText>
        </w:r>
        <w:r w:rsidRPr="00FC4FC6">
          <w:rPr>
            <w:rFonts w:ascii="Times New Roman" w:hAnsi="Times New Roman"/>
            <w:noProof/>
            <w:webHidden/>
          </w:rPr>
        </w:r>
        <w:r w:rsidRPr="00FC4FC6">
          <w:rPr>
            <w:rFonts w:ascii="Times New Roman" w:hAnsi="Times New Roman"/>
            <w:noProof/>
            <w:webHidden/>
          </w:rPr>
          <w:fldChar w:fldCharType="separate"/>
        </w:r>
        <w:r w:rsidR="00EC6EE4">
          <w:rPr>
            <w:rFonts w:ascii="Times New Roman" w:hAnsi="Times New Roman"/>
            <w:noProof/>
            <w:webHidden/>
          </w:rPr>
          <w:t>34</w:t>
        </w:r>
        <w:r w:rsidRPr="00FC4FC6">
          <w:rPr>
            <w:rFonts w:ascii="Times New Roman" w:hAnsi="Times New Roman"/>
            <w:noProof/>
            <w:webHidden/>
          </w:rPr>
          <w:fldChar w:fldCharType="end"/>
        </w:r>
      </w:hyperlink>
    </w:p>
    <w:p w:rsidR="00FC4FC6" w:rsidRPr="00FC4FC6" w:rsidRDefault="00D643C0" w:rsidP="00FC4FC6">
      <w:pPr>
        <w:pStyle w:val="TableofFigures"/>
        <w:tabs>
          <w:tab w:val="right" w:leader="dot" w:pos="9062"/>
        </w:tabs>
        <w:spacing w:before="40" w:after="40"/>
        <w:jc w:val="both"/>
        <w:rPr>
          <w:rFonts w:ascii="Times New Roman" w:eastAsiaTheme="minorEastAsia" w:hAnsi="Times New Roman"/>
          <w:noProof/>
          <w:sz w:val="22"/>
          <w:szCs w:val="22"/>
        </w:rPr>
      </w:pPr>
      <w:hyperlink w:anchor="_Toc484505394" w:history="1">
        <w:r w:rsidR="00FC4FC6" w:rsidRPr="00FC4FC6">
          <w:rPr>
            <w:rStyle w:val="Hyperlink"/>
            <w:rFonts w:ascii="Times New Roman" w:hAnsi="Times New Roman"/>
            <w:noProof/>
          </w:rPr>
          <w:t>Hình 2. Công suất tàu thuyền khai thác hải sản</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_Toc484505394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36</w:t>
        </w:r>
        <w:r w:rsidR="007F07C8" w:rsidRPr="00FC4FC6">
          <w:rPr>
            <w:rFonts w:ascii="Times New Roman" w:hAnsi="Times New Roman"/>
            <w:noProof/>
            <w:webHidden/>
          </w:rPr>
          <w:fldChar w:fldCharType="end"/>
        </w:r>
      </w:hyperlink>
    </w:p>
    <w:p w:rsidR="00FC4FC6" w:rsidRPr="00FC4FC6" w:rsidRDefault="00D643C0" w:rsidP="00FC4FC6">
      <w:pPr>
        <w:pStyle w:val="TableofFigures"/>
        <w:tabs>
          <w:tab w:val="right" w:leader="dot" w:pos="9062"/>
        </w:tabs>
        <w:spacing w:before="40" w:after="40"/>
        <w:jc w:val="both"/>
        <w:rPr>
          <w:rFonts w:ascii="Times New Roman" w:eastAsiaTheme="minorEastAsia" w:hAnsi="Times New Roman"/>
          <w:noProof/>
          <w:sz w:val="22"/>
          <w:szCs w:val="22"/>
        </w:rPr>
      </w:pPr>
      <w:hyperlink w:anchor="_Toc484505395" w:history="1">
        <w:r w:rsidR="00FC4FC6" w:rsidRPr="00FC4FC6">
          <w:rPr>
            <w:rStyle w:val="Hyperlink"/>
            <w:rFonts w:ascii="Times New Roman" w:hAnsi="Times New Roman"/>
            <w:noProof/>
          </w:rPr>
          <w:t>Hình 3. Bình quân công suất tàu thuyền khai thác hải sản</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_Toc484505395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36</w:t>
        </w:r>
        <w:r w:rsidR="007F07C8" w:rsidRPr="00FC4FC6">
          <w:rPr>
            <w:rFonts w:ascii="Times New Roman" w:hAnsi="Times New Roman"/>
            <w:noProof/>
            <w:webHidden/>
          </w:rPr>
          <w:fldChar w:fldCharType="end"/>
        </w:r>
      </w:hyperlink>
    </w:p>
    <w:p w:rsidR="00FC4FC6" w:rsidRPr="00FC4FC6" w:rsidRDefault="00D643C0" w:rsidP="00FC4FC6">
      <w:pPr>
        <w:pStyle w:val="TableofFigures"/>
        <w:tabs>
          <w:tab w:val="right" w:leader="dot" w:pos="9062"/>
        </w:tabs>
        <w:spacing w:before="40" w:after="40"/>
        <w:jc w:val="both"/>
        <w:rPr>
          <w:rFonts w:ascii="Times New Roman" w:eastAsiaTheme="minorEastAsia" w:hAnsi="Times New Roman"/>
          <w:noProof/>
          <w:sz w:val="22"/>
          <w:szCs w:val="22"/>
        </w:rPr>
      </w:pPr>
      <w:hyperlink w:anchor="_Toc484505396" w:history="1">
        <w:r w:rsidR="00FC4FC6" w:rsidRPr="00FC4FC6">
          <w:rPr>
            <w:rStyle w:val="Hyperlink"/>
            <w:rFonts w:ascii="Times New Roman" w:hAnsi="Times New Roman"/>
            <w:noProof/>
          </w:rPr>
          <w:t>Hình 4. Diễn biến năng suất khai thác hải sản</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_Toc484505396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40</w:t>
        </w:r>
        <w:r w:rsidR="007F07C8" w:rsidRPr="00FC4FC6">
          <w:rPr>
            <w:rFonts w:ascii="Times New Roman" w:hAnsi="Times New Roman"/>
            <w:noProof/>
            <w:webHidden/>
          </w:rPr>
          <w:fldChar w:fldCharType="end"/>
        </w:r>
      </w:hyperlink>
    </w:p>
    <w:p w:rsidR="00FC4FC6" w:rsidRPr="00FC4FC6" w:rsidRDefault="00D643C0" w:rsidP="00FC4FC6">
      <w:pPr>
        <w:pStyle w:val="TableofFigures"/>
        <w:tabs>
          <w:tab w:val="right" w:leader="dot" w:pos="9062"/>
        </w:tabs>
        <w:spacing w:before="40" w:after="40"/>
        <w:jc w:val="both"/>
        <w:rPr>
          <w:rFonts w:ascii="Times New Roman" w:eastAsiaTheme="minorEastAsia" w:hAnsi="Times New Roman"/>
          <w:noProof/>
          <w:sz w:val="22"/>
          <w:szCs w:val="22"/>
        </w:rPr>
      </w:pPr>
      <w:hyperlink w:anchor="_Toc484505397" w:history="1">
        <w:r w:rsidR="00FC4FC6" w:rsidRPr="00FC4FC6">
          <w:rPr>
            <w:rStyle w:val="Hyperlink"/>
            <w:rFonts w:ascii="Times New Roman" w:hAnsi="Times New Roman"/>
            <w:noProof/>
          </w:rPr>
          <w:t>Hình 5. Lao động khai thác hải sản</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_Toc484505397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42</w:t>
        </w:r>
        <w:r w:rsidR="007F07C8" w:rsidRPr="00FC4FC6">
          <w:rPr>
            <w:rFonts w:ascii="Times New Roman" w:hAnsi="Times New Roman"/>
            <w:noProof/>
            <w:webHidden/>
          </w:rPr>
          <w:fldChar w:fldCharType="end"/>
        </w:r>
      </w:hyperlink>
    </w:p>
    <w:p w:rsidR="00FC4FC6" w:rsidRPr="00FC4FC6" w:rsidRDefault="00D643C0" w:rsidP="00FC4FC6">
      <w:pPr>
        <w:pStyle w:val="TableofFigures"/>
        <w:tabs>
          <w:tab w:val="right" w:leader="dot" w:pos="9062"/>
        </w:tabs>
        <w:spacing w:before="40" w:after="40"/>
        <w:jc w:val="both"/>
        <w:rPr>
          <w:rFonts w:ascii="Times New Roman" w:eastAsiaTheme="minorEastAsia" w:hAnsi="Times New Roman"/>
          <w:noProof/>
          <w:sz w:val="22"/>
          <w:szCs w:val="22"/>
        </w:rPr>
      </w:pPr>
      <w:hyperlink w:anchor="_Toc484505398" w:history="1">
        <w:r w:rsidR="00FC4FC6" w:rsidRPr="00FC4FC6">
          <w:rPr>
            <w:rStyle w:val="Hyperlink"/>
            <w:rFonts w:ascii="Times New Roman" w:hAnsi="Times New Roman"/>
            <w:noProof/>
          </w:rPr>
          <w:t>Hình 6. Quy hoạch sản lượng khai thác hải sản</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_Toc484505398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67</w:t>
        </w:r>
        <w:r w:rsidR="007F07C8" w:rsidRPr="00FC4FC6">
          <w:rPr>
            <w:rFonts w:ascii="Times New Roman" w:hAnsi="Times New Roman"/>
            <w:noProof/>
            <w:webHidden/>
          </w:rPr>
          <w:fldChar w:fldCharType="end"/>
        </w:r>
      </w:hyperlink>
    </w:p>
    <w:p w:rsidR="00FC4FC6" w:rsidRPr="00FC4FC6" w:rsidRDefault="00D643C0" w:rsidP="00FC4FC6">
      <w:pPr>
        <w:pStyle w:val="TableofFigures"/>
        <w:tabs>
          <w:tab w:val="right" w:leader="dot" w:pos="9062"/>
        </w:tabs>
        <w:spacing w:before="40" w:after="40"/>
        <w:jc w:val="both"/>
        <w:rPr>
          <w:rFonts w:ascii="Times New Roman" w:eastAsiaTheme="minorEastAsia" w:hAnsi="Times New Roman"/>
          <w:noProof/>
          <w:sz w:val="22"/>
          <w:szCs w:val="22"/>
        </w:rPr>
      </w:pPr>
      <w:hyperlink w:anchor="_Toc484505399" w:history="1">
        <w:r w:rsidR="00FC4FC6" w:rsidRPr="00FC4FC6">
          <w:rPr>
            <w:rStyle w:val="Hyperlink"/>
            <w:rFonts w:ascii="Times New Roman" w:hAnsi="Times New Roman"/>
            <w:noProof/>
          </w:rPr>
          <w:t>Hình 7. Quy hoạch năng suất khai thác hải sản</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_Toc484505399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68</w:t>
        </w:r>
        <w:r w:rsidR="007F07C8" w:rsidRPr="00FC4FC6">
          <w:rPr>
            <w:rFonts w:ascii="Times New Roman" w:hAnsi="Times New Roman"/>
            <w:noProof/>
            <w:webHidden/>
          </w:rPr>
          <w:fldChar w:fldCharType="end"/>
        </w:r>
      </w:hyperlink>
    </w:p>
    <w:p w:rsidR="00FC4FC6" w:rsidRPr="00FC4FC6" w:rsidRDefault="00D643C0" w:rsidP="00FC4FC6">
      <w:pPr>
        <w:pStyle w:val="TableofFigures"/>
        <w:tabs>
          <w:tab w:val="right" w:leader="dot" w:pos="9062"/>
        </w:tabs>
        <w:spacing w:before="40" w:after="40"/>
        <w:jc w:val="both"/>
        <w:rPr>
          <w:rFonts w:ascii="Times New Roman" w:eastAsiaTheme="minorEastAsia" w:hAnsi="Times New Roman"/>
          <w:noProof/>
          <w:sz w:val="22"/>
          <w:szCs w:val="22"/>
        </w:rPr>
      </w:pPr>
      <w:hyperlink w:anchor="_Toc484505400" w:history="1">
        <w:r w:rsidR="00FC4FC6" w:rsidRPr="00FC4FC6">
          <w:rPr>
            <w:rStyle w:val="Hyperlink"/>
            <w:rFonts w:ascii="Times New Roman" w:hAnsi="Times New Roman"/>
            <w:noProof/>
          </w:rPr>
          <w:t>Hình 8. Quy hoạch sản lượng khai thác theo địa phương</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_Toc484505400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68</w:t>
        </w:r>
        <w:r w:rsidR="007F07C8" w:rsidRPr="00FC4FC6">
          <w:rPr>
            <w:rFonts w:ascii="Times New Roman" w:hAnsi="Times New Roman"/>
            <w:noProof/>
            <w:webHidden/>
          </w:rPr>
          <w:fldChar w:fldCharType="end"/>
        </w:r>
      </w:hyperlink>
    </w:p>
    <w:p w:rsidR="00FC4FC6" w:rsidRPr="00FC4FC6" w:rsidRDefault="00D643C0" w:rsidP="00FC4FC6">
      <w:pPr>
        <w:pStyle w:val="TableofFigures"/>
        <w:tabs>
          <w:tab w:val="right" w:leader="dot" w:pos="9062"/>
        </w:tabs>
        <w:spacing w:before="40" w:after="40"/>
        <w:jc w:val="both"/>
        <w:rPr>
          <w:rFonts w:ascii="Times New Roman" w:eastAsiaTheme="minorEastAsia" w:hAnsi="Times New Roman"/>
          <w:noProof/>
          <w:sz w:val="22"/>
          <w:szCs w:val="22"/>
        </w:rPr>
      </w:pPr>
      <w:hyperlink w:anchor="_Toc484505401" w:history="1">
        <w:r w:rsidR="00FC4FC6" w:rsidRPr="00FC4FC6">
          <w:rPr>
            <w:rStyle w:val="Hyperlink"/>
            <w:rFonts w:ascii="Times New Roman" w:hAnsi="Times New Roman"/>
            <w:noProof/>
          </w:rPr>
          <w:t>Hình 9. Quy hoạch tàu thuyền khai thác hải sản</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_Toc484505401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70</w:t>
        </w:r>
        <w:r w:rsidR="007F07C8" w:rsidRPr="00FC4FC6">
          <w:rPr>
            <w:rFonts w:ascii="Times New Roman" w:hAnsi="Times New Roman"/>
            <w:noProof/>
            <w:webHidden/>
          </w:rPr>
          <w:fldChar w:fldCharType="end"/>
        </w:r>
      </w:hyperlink>
    </w:p>
    <w:p w:rsidR="00FC4FC6" w:rsidRPr="00FC4FC6" w:rsidRDefault="00D643C0" w:rsidP="00FC4FC6">
      <w:pPr>
        <w:pStyle w:val="TableofFigures"/>
        <w:tabs>
          <w:tab w:val="right" w:leader="dot" w:pos="9062"/>
        </w:tabs>
        <w:spacing w:before="40" w:after="40"/>
        <w:jc w:val="both"/>
        <w:rPr>
          <w:rFonts w:ascii="Times New Roman" w:eastAsiaTheme="minorEastAsia" w:hAnsi="Times New Roman"/>
          <w:noProof/>
          <w:sz w:val="22"/>
          <w:szCs w:val="22"/>
        </w:rPr>
      </w:pPr>
      <w:hyperlink w:anchor="_Toc484505402" w:history="1">
        <w:r w:rsidR="00FC4FC6" w:rsidRPr="00FC4FC6">
          <w:rPr>
            <w:rStyle w:val="Hyperlink"/>
            <w:rFonts w:ascii="Times New Roman" w:hAnsi="Times New Roman"/>
            <w:noProof/>
          </w:rPr>
          <w:t>Hình 10. Quy hoạch cơ cấu nghề khai thác hải sản</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_Toc484505402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72</w:t>
        </w:r>
        <w:r w:rsidR="007F07C8" w:rsidRPr="00FC4FC6">
          <w:rPr>
            <w:rFonts w:ascii="Times New Roman" w:hAnsi="Times New Roman"/>
            <w:noProof/>
            <w:webHidden/>
          </w:rPr>
          <w:fldChar w:fldCharType="end"/>
        </w:r>
      </w:hyperlink>
    </w:p>
    <w:p w:rsidR="00D4233A" w:rsidRDefault="00D643C0" w:rsidP="00FC4FC6">
      <w:pPr>
        <w:pStyle w:val="TableofFigures"/>
        <w:tabs>
          <w:tab w:val="right" w:leader="dot" w:pos="9062"/>
        </w:tabs>
        <w:spacing w:before="40" w:after="40"/>
        <w:jc w:val="both"/>
        <w:rPr>
          <w:szCs w:val="28"/>
          <w:lang w:val="nl-NL"/>
        </w:rPr>
      </w:pPr>
      <w:hyperlink w:anchor="_Toc484505403" w:history="1">
        <w:r w:rsidR="00FC4FC6" w:rsidRPr="00FC4FC6">
          <w:rPr>
            <w:rStyle w:val="Hyperlink"/>
            <w:rFonts w:ascii="Times New Roman" w:hAnsi="Times New Roman"/>
            <w:noProof/>
          </w:rPr>
          <w:t>Hình 11. Quy hoạch lao động khai thác hải sản</w:t>
        </w:r>
        <w:r w:rsidR="00FC4FC6" w:rsidRPr="00FC4FC6">
          <w:rPr>
            <w:rFonts w:ascii="Times New Roman" w:hAnsi="Times New Roman"/>
            <w:noProof/>
            <w:webHidden/>
          </w:rPr>
          <w:tab/>
        </w:r>
        <w:r w:rsidR="007F07C8" w:rsidRPr="00FC4FC6">
          <w:rPr>
            <w:rFonts w:ascii="Times New Roman" w:hAnsi="Times New Roman"/>
            <w:noProof/>
            <w:webHidden/>
          </w:rPr>
          <w:fldChar w:fldCharType="begin"/>
        </w:r>
        <w:r w:rsidR="00FC4FC6" w:rsidRPr="00FC4FC6">
          <w:rPr>
            <w:rFonts w:ascii="Times New Roman" w:hAnsi="Times New Roman"/>
            <w:noProof/>
            <w:webHidden/>
          </w:rPr>
          <w:instrText xml:space="preserve"> PAGEREF _Toc484505403 \h </w:instrText>
        </w:r>
        <w:r w:rsidR="007F07C8" w:rsidRPr="00FC4FC6">
          <w:rPr>
            <w:rFonts w:ascii="Times New Roman" w:hAnsi="Times New Roman"/>
            <w:noProof/>
            <w:webHidden/>
          </w:rPr>
        </w:r>
        <w:r w:rsidR="007F07C8" w:rsidRPr="00FC4FC6">
          <w:rPr>
            <w:rFonts w:ascii="Times New Roman" w:hAnsi="Times New Roman"/>
            <w:noProof/>
            <w:webHidden/>
          </w:rPr>
          <w:fldChar w:fldCharType="separate"/>
        </w:r>
        <w:r w:rsidR="00EC6EE4">
          <w:rPr>
            <w:rFonts w:ascii="Times New Roman" w:hAnsi="Times New Roman"/>
            <w:noProof/>
            <w:webHidden/>
          </w:rPr>
          <w:t>74</w:t>
        </w:r>
        <w:r w:rsidR="007F07C8" w:rsidRPr="00FC4FC6">
          <w:rPr>
            <w:rFonts w:ascii="Times New Roman" w:hAnsi="Times New Roman"/>
            <w:noProof/>
            <w:webHidden/>
          </w:rPr>
          <w:fldChar w:fldCharType="end"/>
        </w:r>
      </w:hyperlink>
      <w:r w:rsidR="007F07C8" w:rsidRPr="00FC4FC6">
        <w:rPr>
          <w:rFonts w:ascii="Times New Roman" w:hAnsi="Times New Roman"/>
          <w:szCs w:val="28"/>
          <w:lang w:val="nl-NL"/>
        </w:rPr>
        <w:fldChar w:fldCharType="end"/>
      </w:r>
    </w:p>
    <w:p w:rsidR="00DC7C05" w:rsidRPr="000D4520" w:rsidRDefault="00DC7C05" w:rsidP="00CE0779">
      <w:pPr>
        <w:pStyle w:val="1"/>
        <w:jc w:val="center"/>
        <w:rPr>
          <w:bCs/>
          <w:lang w:val="nl-NL"/>
        </w:rPr>
      </w:pPr>
      <w:bookmarkStart w:id="3" w:name="_Toc480361736"/>
      <w:r w:rsidRPr="000D4520">
        <w:rPr>
          <w:lang w:val="nl-NL"/>
        </w:rPr>
        <w:lastRenderedPageBreak/>
        <w:t>GIỚI THIỆU DỰ ÁN</w:t>
      </w:r>
      <w:bookmarkEnd w:id="3"/>
    </w:p>
    <w:p w:rsidR="0002794D" w:rsidRDefault="0002794D" w:rsidP="00332D4C">
      <w:pPr>
        <w:jc w:val="both"/>
        <w:rPr>
          <w:rFonts w:ascii="Times New Roman" w:hAnsi="Times New Roman"/>
          <w:szCs w:val="28"/>
          <w:lang w:val="nl-NL"/>
        </w:rPr>
      </w:pPr>
    </w:p>
    <w:p w:rsidR="00DC7C05" w:rsidRPr="0063792E" w:rsidRDefault="00332D4C" w:rsidP="00332D4C">
      <w:pPr>
        <w:pStyle w:val="1"/>
        <w:rPr>
          <w:lang w:val="nl-NL"/>
        </w:rPr>
      </w:pPr>
      <w:bookmarkStart w:id="4" w:name="_Toc480361737"/>
      <w:r>
        <w:rPr>
          <w:lang w:val="nl-NL"/>
        </w:rPr>
        <w:t>I. S</w:t>
      </w:r>
      <w:r w:rsidRPr="00332D4C">
        <w:rPr>
          <w:lang w:val="nl-NL"/>
        </w:rPr>
        <w:t>Ự</w:t>
      </w:r>
      <w:r>
        <w:rPr>
          <w:lang w:val="nl-NL"/>
        </w:rPr>
        <w:t xml:space="preserve"> C</w:t>
      </w:r>
      <w:r w:rsidRPr="00332D4C">
        <w:rPr>
          <w:lang w:val="nl-NL"/>
        </w:rPr>
        <w:t>ẦN</w:t>
      </w:r>
      <w:r>
        <w:rPr>
          <w:lang w:val="nl-NL"/>
        </w:rPr>
        <w:t xml:space="preserve"> THI</w:t>
      </w:r>
      <w:r w:rsidRPr="00332D4C">
        <w:rPr>
          <w:lang w:val="nl-NL"/>
        </w:rPr>
        <w:t>ẾT</w:t>
      </w:r>
      <w:r>
        <w:rPr>
          <w:lang w:val="nl-NL"/>
        </w:rPr>
        <w:t xml:space="preserve"> L</w:t>
      </w:r>
      <w:r w:rsidRPr="00332D4C">
        <w:rPr>
          <w:lang w:val="nl-NL"/>
        </w:rPr>
        <w:t>ẬP</w:t>
      </w:r>
      <w:r>
        <w:rPr>
          <w:lang w:val="nl-NL"/>
        </w:rPr>
        <w:t xml:space="preserve"> QUY HO</w:t>
      </w:r>
      <w:r w:rsidRPr="00332D4C">
        <w:rPr>
          <w:lang w:val="nl-NL"/>
        </w:rPr>
        <w:t>ẠCH</w:t>
      </w:r>
      <w:bookmarkEnd w:id="4"/>
    </w:p>
    <w:p w:rsidR="006B6C6C" w:rsidRDefault="00C26A8B" w:rsidP="00C26A8B">
      <w:pPr>
        <w:pStyle w:val="NormalWeb"/>
        <w:spacing w:before="120" w:beforeAutospacing="0" w:after="120" w:afterAutospacing="0"/>
        <w:ind w:firstLine="567"/>
        <w:jc w:val="both"/>
        <w:rPr>
          <w:sz w:val="28"/>
          <w:szCs w:val="28"/>
          <w:lang w:val="nl-NL"/>
        </w:rPr>
      </w:pPr>
      <w:r w:rsidRPr="00C26A8B">
        <w:rPr>
          <w:sz w:val="28"/>
          <w:szCs w:val="28"/>
          <w:lang w:val="nl-NL"/>
        </w:rPr>
        <w:t>Thừa Thiên Huế nằm ở ven biển miền Trung, có bờ biển dài 126 km, diện tích vùng biển khoảng 20.000 km</w:t>
      </w:r>
      <w:r w:rsidRPr="00C26A8B">
        <w:rPr>
          <w:sz w:val="28"/>
          <w:szCs w:val="28"/>
          <w:vertAlign w:val="superscript"/>
          <w:lang w:val="nl-NL"/>
        </w:rPr>
        <w:t>2</w:t>
      </w:r>
      <w:r w:rsidRPr="00C26A8B">
        <w:rPr>
          <w:sz w:val="28"/>
          <w:szCs w:val="28"/>
          <w:lang w:val="nl-NL"/>
        </w:rPr>
        <w:t xml:space="preserve"> gấp 4 lần tổng diện tích tự nhiên của tỉnh (5.053,99 km</w:t>
      </w:r>
      <w:r w:rsidRPr="00C26A8B">
        <w:rPr>
          <w:sz w:val="28"/>
          <w:szCs w:val="28"/>
          <w:vertAlign w:val="superscript"/>
          <w:lang w:val="nl-NL"/>
        </w:rPr>
        <w:t>2</w:t>
      </w:r>
      <w:r w:rsidRPr="00C26A8B">
        <w:rPr>
          <w:sz w:val="28"/>
          <w:szCs w:val="28"/>
          <w:lang w:val="nl-NL"/>
        </w:rPr>
        <w:t xml:space="preserve">). Đây là ngư trường rộng lớn, là nơi kiếm sống của </w:t>
      </w:r>
      <w:r w:rsidR="00404C4C">
        <w:rPr>
          <w:sz w:val="28"/>
          <w:szCs w:val="28"/>
          <w:lang w:val="vi-VN"/>
        </w:rPr>
        <w:t>nhi</w:t>
      </w:r>
      <w:r w:rsidR="00404C4C" w:rsidRPr="00404C4C">
        <w:rPr>
          <w:sz w:val="28"/>
          <w:szCs w:val="28"/>
          <w:lang w:val="vi-VN"/>
        </w:rPr>
        <w:t>ều</w:t>
      </w:r>
      <w:r w:rsidR="00404C4C">
        <w:rPr>
          <w:sz w:val="28"/>
          <w:szCs w:val="28"/>
          <w:lang w:val="vi-VN"/>
        </w:rPr>
        <w:t xml:space="preserve"> c</w:t>
      </w:r>
      <w:r w:rsidR="00404C4C" w:rsidRPr="00404C4C">
        <w:rPr>
          <w:sz w:val="28"/>
          <w:szCs w:val="28"/>
          <w:lang w:val="vi-VN"/>
        </w:rPr>
        <w:t>ô</w:t>
      </w:r>
      <w:r w:rsidR="00404C4C">
        <w:rPr>
          <w:sz w:val="28"/>
          <w:szCs w:val="28"/>
          <w:lang w:val="vi-VN"/>
        </w:rPr>
        <w:t xml:space="preserve">ng </w:t>
      </w:r>
      <w:r w:rsidR="00404C4C" w:rsidRPr="00404C4C">
        <w:rPr>
          <w:rFonts w:hint="eastAsia"/>
          <w:sz w:val="28"/>
          <w:szCs w:val="28"/>
          <w:lang w:val="vi-VN"/>
        </w:rPr>
        <w:t>đ</w:t>
      </w:r>
      <w:r w:rsidR="00404C4C" w:rsidRPr="00404C4C">
        <w:rPr>
          <w:sz w:val="28"/>
          <w:szCs w:val="28"/>
          <w:lang w:val="vi-VN"/>
        </w:rPr>
        <w:t>ồng</w:t>
      </w:r>
      <w:r w:rsidRPr="00C26A8B">
        <w:rPr>
          <w:sz w:val="28"/>
          <w:szCs w:val="28"/>
          <w:lang w:val="nl-NL"/>
        </w:rPr>
        <w:t xml:space="preserve">ngư </w:t>
      </w:r>
      <w:r w:rsidR="007619AD">
        <w:rPr>
          <w:sz w:val="28"/>
          <w:szCs w:val="28"/>
          <w:lang w:val="nl-NL"/>
        </w:rPr>
        <w:t xml:space="preserve">dân ven biển từ lâu đời. </w:t>
      </w:r>
      <w:r w:rsidR="007619AD">
        <w:rPr>
          <w:sz w:val="28"/>
          <w:szCs w:val="28"/>
          <w:lang w:val="vi-VN"/>
        </w:rPr>
        <w:t>V</w:t>
      </w:r>
      <w:r w:rsidRPr="00C26A8B">
        <w:rPr>
          <w:sz w:val="28"/>
          <w:szCs w:val="28"/>
          <w:lang w:val="nl-NL"/>
        </w:rPr>
        <w:t>ùng biểnven bờ Thừa Thiên Huế có diện tích khoảng 2.280 km</w:t>
      </w:r>
      <w:r w:rsidRPr="00C26A8B">
        <w:rPr>
          <w:sz w:val="28"/>
          <w:szCs w:val="28"/>
          <w:vertAlign w:val="superscript"/>
          <w:lang w:val="nl-NL"/>
        </w:rPr>
        <w:t>2</w:t>
      </w:r>
      <w:r w:rsidRPr="00C26A8B">
        <w:rPr>
          <w:sz w:val="28"/>
          <w:szCs w:val="28"/>
          <w:lang w:val="nl-NL"/>
        </w:rPr>
        <w:t xml:space="preserve">, chiếm gần một nửa diện tích đất liền của tỉnh, đây là vùng tiếp giáp với đầm phá qua </w:t>
      </w:r>
      <w:r w:rsidR="0063792E">
        <w:rPr>
          <w:sz w:val="28"/>
          <w:szCs w:val="28"/>
          <w:lang w:val="nl-NL"/>
        </w:rPr>
        <w:t>0</w:t>
      </w:r>
      <w:r w:rsidRPr="00C26A8B">
        <w:rPr>
          <w:sz w:val="28"/>
          <w:szCs w:val="28"/>
          <w:lang w:val="nl-NL"/>
        </w:rPr>
        <w:t>5 cửa biển: Thuận An, Tư Hiền, Kiểng, Bình An và Lăng Cô</w:t>
      </w:r>
      <w:r w:rsidR="009F0924">
        <w:rPr>
          <w:sz w:val="28"/>
          <w:szCs w:val="28"/>
          <w:lang w:val="vi-VN"/>
        </w:rPr>
        <w:t>,</w:t>
      </w:r>
      <w:r w:rsidRPr="00C26A8B">
        <w:rPr>
          <w:sz w:val="28"/>
          <w:szCs w:val="28"/>
          <w:lang w:val="nl-NL"/>
        </w:rPr>
        <w:t xml:space="preserve"> tạo nên hệ sinh thái biển vô cùng phong phú</w:t>
      </w:r>
      <w:r w:rsidR="00B13569">
        <w:rPr>
          <w:sz w:val="28"/>
          <w:szCs w:val="28"/>
          <w:lang w:val="vi-VN"/>
        </w:rPr>
        <w:t xml:space="preserve"> v</w:t>
      </w:r>
      <w:r w:rsidR="00B13569" w:rsidRPr="00B13569">
        <w:rPr>
          <w:sz w:val="28"/>
          <w:szCs w:val="28"/>
          <w:lang w:val="vi-VN"/>
        </w:rPr>
        <w:t>à</w:t>
      </w:r>
      <w:r w:rsidRPr="00C26A8B">
        <w:rPr>
          <w:sz w:val="28"/>
          <w:szCs w:val="28"/>
          <w:lang w:val="nl-NL"/>
        </w:rPr>
        <w:t xml:space="preserve"> đa dạng. Với khoảng 600 loài thủy sản các loại, trong đó </w:t>
      </w:r>
      <w:r w:rsidR="00B13569">
        <w:rPr>
          <w:sz w:val="28"/>
          <w:szCs w:val="28"/>
          <w:lang w:val="vi-VN"/>
        </w:rPr>
        <w:t>c</w:t>
      </w:r>
      <w:r w:rsidR="00B13569" w:rsidRPr="00B13569">
        <w:rPr>
          <w:sz w:val="28"/>
          <w:szCs w:val="28"/>
          <w:lang w:val="vi-VN"/>
        </w:rPr>
        <w:t>ó</w:t>
      </w:r>
      <w:r w:rsidRPr="00C26A8B">
        <w:rPr>
          <w:sz w:val="28"/>
          <w:szCs w:val="28"/>
          <w:lang w:val="nl-NL"/>
        </w:rPr>
        <w:t>300 - 400 loài</w:t>
      </w:r>
      <w:r w:rsidR="00B13569" w:rsidRPr="00C26A8B">
        <w:rPr>
          <w:sz w:val="28"/>
          <w:szCs w:val="28"/>
          <w:lang w:val="nl-NL"/>
        </w:rPr>
        <w:t>cá</w:t>
      </w:r>
      <w:r w:rsidRPr="00C26A8B">
        <w:rPr>
          <w:sz w:val="28"/>
          <w:szCs w:val="28"/>
          <w:lang w:val="nl-NL"/>
        </w:rPr>
        <w:t>, 50 loài</w:t>
      </w:r>
      <w:r w:rsidR="00B13569">
        <w:rPr>
          <w:sz w:val="28"/>
          <w:szCs w:val="28"/>
          <w:lang w:val="nl-NL"/>
        </w:rPr>
        <w:t>tôm biển</w:t>
      </w:r>
      <w:r w:rsidRPr="00C26A8B">
        <w:rPr>
          <w:sz w:val="28"/>
          <w:szCs w:val="28"/>
          <w:lang w:val="nl-NL"/>
        </w:rPr>
        <w:t>, trên 20 loài mực Ống và mực Nang có sản lượng và giá trị cao, ngoài ra còn có các loài đặc sản khác như cua biển, cua H</w:t>
      </w:r>
      <w:r w:rsidR="0063792E">
        <w:rPr>
          <w:sz w:val="28"/>
          <w:szCs w:val="28"/>
          <w:lang w:val="nl-NL"/>
        </w:rPr>
        <w:t>oàng đế...</w:t>
      </w:r>
    </w:p>
    <w:p w:rsidR="00DF0E45" w:rsidRDefault="00C26A8B" w:rsidP="00C26A8B">
      <w:pPr>
        <w:pStyle w:val="NormalWeb"/>
        <w:spacing w:before="120" w:beforeAutospacing="0" w:after="120" w:afterAutospacing="0"/>
        <w:ind w:firstLine="567"/>
        <w:jc w:val="both"/>
        <w:rPr>
          <w:sz w:val="28"/>
          <w:szCs w:val="28"/>
          <w:lang w:val="vi-VN"/>
        </w:rPr>
      </w:pPr>
      <w:r w:rsidRPr="00C26A8B">
        <w:rPr>
          <w:sz w:val="28"/>
          <w:szCs w:val="28"/>
          <w:lang w:val="nl-NL"/>
        </w:rPr>
        <w:t xml:space="preserve">Năm 2015, sản lượng thủy sản khai thác của tỉnh đạt khoảng 38.515 tấn, chiếm </w:t>
      </w:r>
      <w:r w:rsidR="00EA62B4">
        <w:rPr>
          <w:sz w:val="28"/>
          <w:szCs w:val="28"/>
          <w:lang w:val="vi-VN"/>
        </w:rPr>
        <w:t>kho</w:t>
      </w:r>
      <w:r w:rsidR="00EA62B4" w:rsidRPr="00EA62B4">
        <w:rPr>
          <w:sz w:val="28"/>
          <w:szCs w:val="28"/>
          <w:lang w:val="vi-VN"/>
        </w:rPr>
        <w:t>ảng</w:t>
      </w:r>
      <w:r w:rsidRPr="00C26A8B">
        <w:rPr>
          <w:sz w:val="28"/>
          <w:szCs w:val="28"/>
          <w:lang w:val="nl-NL"/>
        </w:rPr>
        <w:t xml:space="preserve"> 71,6% tổng sản lượng thủy</w:t>
      </w:r>
      <w:r w:rsidR="000D0204">
        <w:rPr>
          <w:sz w:val="28"/>
          <w:szCs w:val="28"/>
          <w:lang w:val="nl-NL"/>
        </w:rPr>
        <w:t xml:space="preserve"> sản</w:t>
      </w:r>
      <w:r w:rsidRPr="00C26A8B">
        <w:rPr>
          <w:sz w:val="28"/>
          <w:szCs w:val="28"/>
          <w:lang w:val="nl-NL"/>
        </w:rPr>
        <w:t>; Trong đó, sản lượng khai thác biển đạt khoảng 34.686 tấn, chiếm 90</w:t>
      </w:r>
      <w:r w:rsidR="000D0204">
        <w:rPr>
          <w:sz w:val="28"/>
          <w:szCs w:val="28"/>
          <w:lang w:val="nl-NL"/>
        </w:rPr>
        <w:t>% sản lượng khai thác</w:t>
      </w:r>
      <w:r w:rsidRPr="00C26A8B">
        <w:rPr>
          <w:sz w:val="28"/>
          <w:szCs w:val="28"/>
          <w:lang w:val="nl-NL"/>
        </w:rPr>
        <w:t xml:space="preserve">. Sản lượng khai thác </w:t>
      </w:r>
      <w:r w:rsidR="001F3C96">
        <w:rPr>
          <w:sz w:val="28"/>
          <w:szCs w:val="28"/>
          <w:lang w:val="nl-NL"/>
        </w:rPr>
        <w:t>h</w:t>
      </w:r>
      <w:r w:rsidR="001F3C96" w:rsidRPr="001F3C96">
        <w:rPr>
          <w:sz w:val="28"/>
          <w:szCs w:val="28"/>
          <w:lang w:val="nl-NL"/>
        </w:rPr>
        <w:t>ải</w:t>
      </w:r>
      <w:r w:rsidRPr="00C26A8B">
        <w:rPr>
          <w:sz w:val="28"/>
          <w:szCs w:val="28"/>
          <w:lang w:val="nl-NL"/>
        </w:rPr>
        <w:t xml:space="preserve"> sản tăng khá là do trong các năm qua ngư dân trong tỉnh đã đầu tư tàu thuyền, ngư lưới cụ để khai thác hải sản, đặc biệt đã phát triển đội tàu khai thác xa bờ </w:t>
      </w:r>
      <w:r w:rsidR="001F3C96">
        <w:rPr>
          <w:sz w:val="28"/>
          <w:szCs w:val="28"/>
          <w:lang w:val="nl-NL"/>
        </w:rPr>
        <w:t>c</w:t>
      </w:r>
      <w:r w:rsidR="001F3C96" w:rsidRPr="001F3C96">
        <w:rPr>
          <w:sz w:val="28"/>
          <w:szCs w:val="28"/>
          <w:lang w:val="nl-NL"/>
        </w:rPr>
        <w:t>ó</w:t>
      </w:r>
      <w:r w:rsidR="001F3C96">
        <w:rPr>
          <w:sz w:val="28"/>
          <w:szCs w:val="28"/>
          <w:lang w:val="nl-NL"/>
        </w:rPr>
        <w:t xml:space="preserve"> c</w:t>
      </w:r>
      <w:r w:rsidR="001F3C96" w:rsidRPr="001F3C96">
        <w:rPr>
          <w:sz w:val="28"/>
          <w:szCs w:val="28"/>
          <w:lang w:val="nl-NL"/>
        </w:rPr>
        <w:t>ô</w:t>
      </w:r>
      <w:r w:rsidR="001F3C96">
        <w:rPr>
          <w:sz w:val="28"/>
          <w:szCs w:val="28"/>
          <w:lang w:val="nl-NL"/>
        </w:rPr>
        <w:t>ng su</w:t>
      </w:r>
      <w:r w:rsidR="001F3C96" w:rsidRPr="001F3C96">
        <w:rPr>
          <w:sz w:val="28"/>
          <w:szCs w:val="28"/>
          <w:lang w:val="nl-NL"/>
        </w:rPr>
        <w:t>ất</w:t>
      </w:r>
      <w:r w:rsidR="001F3C96">
        <w:rPr>
          <w:sz w:val="28"/>
          <w:szCs w:val="28"/>
          <w:lang w:val="nl-NL"/>
        </w:rPr>
        <w:t xml:space="preserve"> m</w:t>
      </w:r>
      <w:r w:rsidR="001F3C96" w:rsidRPr="001F3C96">
        <w:rPr>
          <w:sz w:val="28"/>
          <w:szCs w:val="28"/>
          <w:lang w:val="nl-NL"/>
        </w:rPr>
        <w:t>áy</w:t>
      </w:r>
      <w:r w:rsidRPr="00C26A8B">
        <w:rPr>
          <w:sz w:val="28"/>
          <w:szCs w:val="28"/>
          <w:lang w:val="nl-NL"/>
        </w:rPr>
        <w:t xml:space="preserve">từ 90 </w:t>
      </w:r>
      <w:r w:rsidR="0063792E">
        <w:rPr>
          <w:sz w:val="28"/>
          <w:szCs w:val="28"/>
          <w:lang w:val="nl-NL"/>
        </w:rPr>
        <w:t>CV</w:t>
      </w:r>
      <w:r w:rsidRPr="00C26A8B">
        <w:rPr>
          <w:sz w:val="28"/>
          <w:szCs w:val="28"/>
          <w:lang w:val="nl-NL"/>
        </w:rPr>
        <w:t xml:space="preserve"> trở lên với </w:t>
      </w:r>
      <w:r w:rsidR="001F3C96">
        <w:rPr>
          <w:sz w:val="28"/>
          <w:szCs w:val="28"/>
          <w:lang w:val="nl-NL"/>
        </w:rPr>
        <w:t>s</w:t>
      </w:r>
      <w:r w:rsidR="001F3C96" w:rsidRPr="001F3C96">
        <w:rPr>
          <w:sz w:val="28"/>
          <w:szCs w:val="28"/>
          <w:lang w:val="nl-NL"/>
        </w:rPr>
        <w:t>ố</w:t>
      </w:r>
      <w:r w:rsidR="001F3C96">
        <w:rPr>
          <w:sz w:val="28"/>
          <w:szCs w:val="28"/>
          <w:lang w:val="nl-NL"/>
        </w:rPr>
        <w:t xml:space="preserve"> l</w:t>
      </w:r>
      <w:r w:rsidR="001F3C96">
        <w:rPr>
          <w:rFonts w:hint="eastAsia"/>
          <w:sz w:val="28"/>
          <w:szCs w:val="28"/>
          <w:lang w:val="nl-NL"/>
        </w:rPr>
        <w:t>ư</w:t>
      </w:r>
      <w:r w:rsidR="001F3C96" w:rsidRPr="001F3C96">
        <w:rPr>
          <w:sz w:val="28"/>
          <w:szCs w:val="28"/>
          <w:lang w:val="nl-NL"/>
        </w:rPr>
        <w:t>ợng</w:t>
      </w:r>
      <w:r w:rsidR="001F3C96">
        <w:rPr>
          <w:sz w:val="28"/>
          <w:szCs w:val="28"/>
          <w:lang w:val="nl-NL"/>
        </w:rPr>
        <w:t xml:space="preserve"> 36</w:t>
      </w:r>
      <w:r w:rsidRPr="00C26A8B">
        <w:rPr>
          <w:sz w:val="28"/>
          <w:szCs w:val="28"/>
          <w:lang w:val="nl-NL"/>
        </w:rPr>
        <w:t>0 chiếc</w:t>
      </w:r>
      <w:r w:rsidR="001F3C96">
        <w:rPr>
          <w:sz w:val="28"/>
          <w:szCs w:val="28"/>
          <w:lang w:val="nl-NL"/>
        </w:rPr>
        <w:t xml:space="preserve"> (n</w:t>
      </w:r>
      <w:r w:rsidR="001F3C96" w:rsidRPr="001F3C96">
        <w:rPr>
          <w:rFonts w:hint="eastAsia"/>
          <w:sz w:val="28"/>
          <w:szCs w:val="28"/>
          <w:lang w:val="nl-NL"/>
        </w:rPr>
        <w:t>ă</w:t>
      </w:r>
      <w:r w:rsidR="001F3C96">
        <w:rPr>
          <w:sz w:val="28"/>
          <w:szCs w:val="28"/>
          <w:lang w:val="nl-NL"/>
        </w:rPr>
        <w:t>m 2016)</w:t>
      </w:r>
      <w:r w:rsidRPr="00C26A8B">
        <w:rPr>
          <w:sz w:val="28"/>
          <w:szCs w:val="28"/>
          <w:lang w:val="nl-NL"/>
        </w:rPr>
        <w:t xml:space="preserve"> cùng với các phương tiện kỹ thuật, công nghệ cơ giới hóa, hiện đạilàm tăng năng lực khai thác. </w:t>
      </w:r>
    </w:p>
    <w:p w:rsidR="00C26A8B" w:rsidRPr="00C26A8B" w:rsidRDefault="00C26A8B" w:rsidP="00C26A8B">
      <w:pPr>
        <w:pStyle w:val="NormalWeb"/>
        <w:spacing w:before="120" w:beforeAutospacing="0" w:after="120" w:afterAutospacing="0"/>
        <w:ind w:firstLine="567"/>
        <w:jc w:val="both"/>
        <w:rPr>
          <w:sz w:val="28"/>
          <w:szCs w:val="28"/>
          <w:lang w:val="nl-NL"/>
        </w:rPr>
      </w:pPr>
      <w:r w:rsidRPr="00C26A8B">
        <w:rPr>
          <w:sz w:val="28"/>
          <w:szCs w:val="28"/>
          <w:lang w:val="nl-NL"/>
        </w:rPr>
        <w:t xml:space="preserve">Bên cạnh đó, </w:t>
      </w:r>
      <w:r w:rsidR="008B1A0D" w:rsidRPr="008B1A0D">
        <w:rPr>
          <w:rFonts w:hint="eastAsia"/>
          <w:sz w:val="28"/>
          <w:szCs w:val="28"/>
          <w:lang w:val="nl-NL"/>
        </w:rPr>
        <w:t>đ</w:t>
      </w:r>
      <w:r w:rsidR="008B1A0D" w:rsidRPr="008B1A0D">
        <w:rPr>
          <w:sz w:val="28"/>
          <w:szCs w:val="28"/>
          <w:lang w:val="nl-NL"/>
        </w:rPr>
        <w:t>ội</w:t>
      </w:r>
      <w:r w:rsidRPr="00C26A8B">
        <w:rPr>
          <w:sz w:val="28"/>
          <w:szCs w:val="28"/>
          <w:lang w:val="nl-NL"/>
        </w:rPr>
        <w:t xml:space="preserve"> tàu dịch vụ thủy sản cũng tăng đãđảm bảo khâu cung ứng, tiêu thụ và tăng thời gian bám biển cho tàu thuyền khai thác hải sản. Tuy nhiên, sản lượng khai thác hàng năm vẫn chưa cao, chưa tương xứng với tiềm năng vùng biển. </w:t>
      </w:r>
    </w:p>
    <w:p w:rsidR="00DF0E45" w:rsidRDefault="00C26A8B" w:rsidP="00C26A8B">
      <w:pPr>
        <w:spacing w:before="120" w:after="120"/>
        <w:ind w:firstLine="567"/>
        <w:jc w:val="both"/>
        <w:rPr>
          <w:rFonts w:ascii="Times New Roman" w:hAnsi="Times New Roman"/>
          <w:szCs w:val="28"/>
          <w:lang w:val="vi-VN"/>
        </w:rPr>
      </w:pPr>
      <w:r w:rsidRPr="00C26A8B">
        <w:rPr>
          <w:rFonts w:ascii="Times New Roman" w:hAnsi="Times New Roman"/>
          <w:szCs w:val="28"/>
          <w:lang w:val="nl-NL"/>
        </w:rPr>
        <w:t xml:space="preserve">Để góp phần ổn định việc tăng trưởng, phát triển khai thác hải sản bền vững, cần thiết phải lập “Quy hoạch phát triểnkhai thác hải sản và hậu cần nghề cá tỉnh Thừa Thiên Huế đến năm 2025, tầm nhìn đến năm 2030”. Đây là dự án rất cần thiết, có ý nghĩa thiết thực về mặt kinh tế - xã hội, phù hợp với chủ trương, định hướng chiến lược của Nhà nước, đáp ứng yêu cầu của địa phương và nguyện vọng của cộng đồng ngư dân ven biển. </w:t>
      </w:r>
    </w:p>
    <w:p w:rsidR="00D111A3" w:rsidRPr="00C26A8B" w:rsidRDefault="00C26A8B" w:rsidP="00C26A8B">
      <w:pPr>
        <w:spacing w:before="120" w:after="120"/>
        <w:ind w:firstLine="567"/>
        <w:jc w:val="both"/>
        <w:rPr>
          <w:rFonts w:ascii="Times New Roman" w:hAnsi="Times New Roman"/>
          <w:szCs w:val="28"/>
          <w:lang w:val="nl-NL"/>
        </w:rPr>
      </w:pPr>
      <w:r w:rsidRPr="00C26A8B">
        <w:rPr>
          <w:rFonts w:ascii="Times New Roman" w:hAnsi="Times New Roman"/>
          <w:szCs w:val="28"/>
          <w:lang w:val="nl-NL"/>
        </w:rPr>
        <w:t>Kết quả thực hiện dự án sẽ đưa ra định hướng phát triển khai thác hải sản, định hướng đầu tư hệ thống cơ sở hạ tầng và dịch vụ hậu cần khai thác hải sản theo hướng bền vững.</w:t>
      </w:r>
    </w:p>
    <w:p w:rsidR="00DC7C05" w:rsidRPr="001F5651" w:rsidRDefault="00332D4C" w:rsidP="00332D4C">
      <w:pPr>
        <w:pStyle w:val="1"/>
        <w:rPr>
          <w:lang w:val="nl-NL"/>
        </w:rPr>
      </w:pPr>
      <w:bookmarkStart w:id="5" w:name="_Toc480361738"/>
      <w:r>
        <w:rPr>
          <w:lang w:val="nl-NL"/>
        </w:rPr>
        <w:t>II. C</w:t>
      </w:r>
      <w:r w:rsidRPr="00332D4C">
        <w:rPr>
          <w:rFonts w:hint="eastAsia"/>
          <w:lang w:val="nl-NL"/>
        </w:rPr>
        <w:t>Ă</w:t>
      </w:r>
      <w:r>
        <w:rPr>
          <w:lang w:val="nl-NL"/>
        </w:rPr>
        <w:t>N C</w:t>
      </w:r>
      <w:r w:rsidRPr="00332D4C">
        <w:rPr>
          <w:lang w:val="nl-NL"/>
        </w:rPr>
        <w:t>Ứ</w:t>
      </w:r>
      <w:r>
        <w:rPr>
          <w:lang w:val="nl-NL"/>
        </w:rPr>
        <w:t xml:space="preserve"> PH</w:t>
      </w:r>
      <w:r w:rsidRPr="00332D4C">
        <w:rPr>
          <w:lang w:val="nl-NL"/>
        </w:rPr>
        <w:t>ÁP</w:t>
      </w:r>
      <w:r>
        <w:rPr>
          <w:lang w:val="nl-NL"/>
        </w:rPr>
        <w:t xml:space="preserve"> L</w:t>
      </w:r>
      <w:r w:rsidRPr="00332D4C">
        <w:rPr>
          <w:lang w:val="nl-NL"/>
        </w:rPr>
        <w:t>Ý</w:t>
      </w:r>
      <w:bookmarkEnd w:id="5"/>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Luật Thủy sản và các văn bản dưới Luật;</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Luật Bảo vệ môi trường và các văn bản dưới Luật;</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Luật Đa dạng sinh học và các văn bản dưới Luật;</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Luật Du lịch và các văn bản dưới Luật;</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Luật Biển Việt Nam và các văn bản dưới Luật;</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lastRenderedPageBreak/>
        <w:t>Nghị định số 92/2006/NĐ-CP ngày 07/9/2006 của Chính phủ về lập, phê duyệt và quản lý quy hoạch tổng thể phát triển kinh tế - xã hội; Nghị định số 04/2008/NĐ-CP ngày 11/01/2008 của Chính phủ sửa đổi, bổ sung một số điều của Nghị định số 92/2006/NĐ-CP ngày 07/9/2006 của Chính phủ về lập, phê duyệt và quản lý quy hoạch tổng thể phát triển kinh tế - xã hội;</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Nghị định số 99/2006/NĐ-CP ngày 15/9/2006 của Chính phủ về công tác kiểm tra việc thực hiện chính sách, chiến lược, quy hoạch và kế hoạch;</w:t>
      </w:r>
    </w:p>
    <w:p w:rsid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Nghị định số 67/2014/NĐ-CP ngày 07/7/2014 của Chính phủ về một số chính sách phát triển thuỷ sản;</w:t>
      </w:r>
    </w:p>
    <w:p w:rsidR="00D234D0" w:rsidRPr="00D0139A" w:rsidRDefault="00D234D0" w:rsidP="00D0139A">
      <w:pPr>
        <w:pStyle w:val="NormalWeb"/>
        <w:spacing w:before="120" w:beforeAutospacing="0" w:after="120" w:afterAutospacing="0"/>
        <w:ind w:firstLine="567"/>
        <w:jc w:val="both"/>
        <w:rPr>
          <w:sz w:val="28"/>
          <w:szCs w:val="28"/>
          <w:lang w:val="nl-NL"/>
        </w:rPr>
      </w:pPr>
      <w:r w:rsidRPr="00D0139A">
        <w:rPr>
          <w:sz w:val="28"/>
          <w:szCs w:val="28"/>
          <w:lang w:val="nl-NL"/>
        </w:rPr>
        <w:t xml:space="preserve">Quyết định số </w:t>
      </w:r>
      <w:r>
        <w:rPr>
          <w:sz w:val="28"/>
          <w:szCs w:val="28"/>
          <w:lang w:val="nl-NL"/>
        </w:rPr>
        <w:t>86</w:t>
      </w:r>
      <w:r w:rsidRPr="00D0139A">
        <w:rPr>
          <w:sz w:val="28"/>
          <w:szCs w:val="28"/>
          <w:lang w:val="nl-NL"/>
        </w:rPr>
        <w:t>/</w:t>
      </w:r>
      <w:r>
        <w:rPr>
          <w:sz w:val="28"/>
          <w:szCs w:val="28"/>
          <w:lang w:val="nl-NL"/>
        </w:rPr>
        <w:t>2009/</w:t>
      </w:r>
      <w:r w:rsidRPr="00D0139A">
        <w:rPr>
          <w:sz w:val="28"/>
          <w:szCs w:val="28"/>
          <w:lang w:val="nl-NL"/>
        </w:rPr>
        <w:t>QĐ-TTg ngày 1</w:t>
      </w:r>
      <w:r>
        <w:rPr>
          <w:sz w:val="28"/>
          <w:szCs w:val="28"/>
          <w:lang w:val="nl-NL"/>
        </w:rPr>
        <w:t>7</w:t>
      </w:r>
      <w:r w:rsidRPr="00D0139A">
        <w:rPr>
          <w:sz w:val="28"/>
          <w:szCs w:val="28"/>
          <w:lang w:val="nl-NL"/>
        </w:rPr>
        <w:t>/</w:t>
      </w:r>
      <w:r>
        <w:rPr>
          <w:sz w:val="28"/>
          <w:szCs w:val="28"/>
          <w:lang w:val="nl-NL"/>
        </w:rPr>
        <w:t>6</w:t>
      </w:r>
      <w:r w:rsidRPr="00D0139A">
        <w:rPr>
          <w:sz w:val="28"/>
          <w:szCs w:val="28"/>
          <w:lang w:val="nl-NL"/>
        </w:rPr>
        <w:t>/20</w:t>
      </w:r>
      <w:r>
        <w:rPr>
          <w:sz w:val="28"/>
          <w:szCs w:val="28"/>
          <w:lang w:val="nl-NL"/>
        </w:rPr>
        <w:t>09</w:t>
      </w:r>
      <w:r w:rsidRPr="00D0139A">
        <w:rPr>
          <w:sz w:val="28"/>
          <w:szCs w:val="28"/>
          <w:lang w:val="nl-NL"/>
        </w:rPr>
        <w:t xml:space="preserve"> của Thủ tướng Chính phủ phê duyệt Quy hoạch tổng thể phát triển </w:t>
      </w:r>
      <w:r>
        <w:rPr>
          <w:sz w:val="28"/>
          <w:szCs w:val="28"/>
          <w:lang w:val="nl-NL"/>
        </w:rPr>
        <w:t>kinh t</w:t>
      </w:r>
      <w:r w:rsidRPr="00D234D0">
        <w:rPr>
          <w:sz w:val="28"/>
          <w:szCs w:val="28"/>
          <w:lang w:val="nl-NL"/>
        </w:rPr>
        <w:t>ế</w:t>
      </w:r>
      <w:r>
        <w:rPr>
          <w:sz w:val="28"/>
          <w:szCs w:val="28"/>
          <w:lang w:val="nl-NL"/>
        </w:rPr>
        <w:t xml:space="preserve"> - x</w:t>
      </w:r>
      <w:r w:rsidRPr="00D234D0">
        <w:rPr>
          <w:sz w:val="28"/>
          <w:szCs w:val="28"/>
          <w:lang w:val="nl-NL"/>
        </w:rPr>
        <w:t>ã</w:t>
      </w:r>
      <w:r>
        <w:rPr>
          <w:sz w:val="28"/>
          <w:szCs w:val="28"/>
          <w:lang w:val="nl-NL"/>
        </w:rPr>
        <w:t xml:space="preserve"> h</w:t>
      </w:r>
      <w:r w:rsidRPr="00D234D0">
        <w:rPr>
          <w:sz w:val="28"/>
          <w:szCs w:val="28"/>
          <w:lang w:val="nl-NL"/>
        </w:rPr>
        <w:t>ội</w:t>
      </w:r>
      <w:r>
        <w:rPr>
          <w:sz w:val="28"/>
          <w:szCs w:val="28"/>
          <w:lang w:val="nl-NL"/>
        </w:rPr>
        <w:t xml:space="preserve"> t</w:t>
      </w:r>
      <w:r w:rsidRPr="00D234D0">
        <w:rPr>
          <w:sz w:val="28"/>
          <w:szCs w:val="28"/>
          <w:lang w:val="nl-NL"/>
        </w:rPr>
        <w:t>ỉnh</w:t>
      </w:r>
      <w:r>
        <w:rPr>
          <w:sz w:val="28"/>
          <w:szCs w:val="28"/>
          <w:lang w:val="nl-NL"/>
        </w:rPr>
        <w:t xml:space="preserve"> Th</w:t>
      </w:r>
      <w:r w:rsidRPr="00D234D0">
        <w:rPr>
          <w:sz w:val="28"/>
          <w:szCs w:val="28"/>
          <w:lang w:val="nl-NL"/>
        </w:rPr>
        <w:t>ừa</w:t>
      </w:r>
      <w:r>
        <w:rPr>
          <w:sz w:val="28"/>
          <w:szCs w:val="28"/>
          <w:lang w:val="nl-NL"/>
        </w:rPr>
        <w:t xml:space="preserve"> Thi</w:t>
      </w:r>
      <w:r w:rsidRPr="00D234D0">
        <w:rPr>
          <w:sz w:val="28"/>
          <w:szCs w:val="28"/>
          <w:lang w:val="nl-NL"/>
        </w:rPr>
        <w:t>ê</w:t>
      </w:r>
      <w:r>
        <w:rPr>
          <w:sz w:val="28"/>
          <w:szCs w:val="28"/>
          <w:lang w:val="nl-NL"/>
        </w:rPr>
        <w:t>n Hu</w:t>
      </w:r>
      <w:r w:rsidRPr="00D234D0">
        <w:rPr>
          <w:sz w:val="28"/>
          <w:szCs w:val="28"/>
          <w:lang w:val="nl-NL"/>
        </w:rPr>
        <w:t>ế</w:t>
      </w:r>
      <w:r w:rsidRPr="00D0139A">
        <w:rPr>
          <w:sz w:val="28"/>
          <w:szCs w:val="28"/>
          <w:lang w:val="nl-NL"/>
        </w:rPr>
        <w:t xml:space="preserve"> đến năm 2020;</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Quyết định số 742/QĐ-TTg ngày 26/5/2010 của Thủ tướng Chính phủ phê duyệt Quy hoạch hệ thống khu bảo tồn biển Việt Nam đến năm 2020;</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Quyết định số 1690/QĐ-TT</w:t>
      </w:r>
      <w:r w:rsidR="00932FEB">
        <w:rPr>
          <w:sz w:val="28"/>
          <w:szCs w:val="28"/>
          <w:lang w:val="nl-NL"/>
        </w:rPr>
        <w:t>g ngày 16/9/2010 của Thủ tướng C</w:t>
      </w:r>
      <w:r w:rsidRPr="00D0139A">
        <w:rPr>
          <w:sz w:val="28"/>
          <w:szCs w:val="28"/>
          <w:lang w:val="nl-NL"/>
        </w:rPr>
        <w:t>hính phủ phê duyệt Chiến lược phát triển thủy sản Việt Nam đến năm 2020;</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Quyết định số 188/QĐ-TTg ngày 13/02/2012 của Thủ tướng Chính phủ phê duyệt Chương trình bảo vệ và phát triển nguồn lợi thủy sản đến năm 2020;</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Quyết định số 375/QĐ-TTg ngày 01/3/2013 của Thủ tướng Chính phủ phê duyệt Đề án tổ chức lại sản xuất trong khai thác hải sản;</w:t>
      </w:r>
    </w:p>
    <w:p w:rsid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Quyết định số 1445/QĐ-TTg ngày 16/8/2013 của Thủ tướng Chính phủ phê duyệt Quy hoạch tổng thể phát triển thủy sản đến năm 2020, tầm nhìn 2030;</w:t>
      </w:r>
    </w:p>
    <w:p w:rsidR="004E68A5" w:rsidRPr="00D0139A" w:rsidRDefault="004E68A5" w:rsidP="00D0139A">
      <w:pPr>
        <w:pStyle w:val="NormalWeb"/>
        <w:spacing w:before="120" w:beforeAutospacing="0" w:after="120" w:afterAutospacing="0"/>
        <w:ind w:firstLine="567"/>
        <w:jc w:val="both"/>
        <w:rPr>
          <w:sz w:val="28"/>
          <w:szCs w:val="28"/>
          <w:lang w:val="nl-NL"/>
        </w:rPr>
      </w:pPr>
      <w:r w:rsidRPr="004E68A5">
        <w:rPr>
          <w:sz w:val="28"/>
          <w:szCs w:val="28"/>
          <w:lang w:val="nl-NL"/>
        </w:rPr>
        <w:t>Quyết định số 45/QĐ-TTg ngày 08/01/2014 của Thủ tướng Chính phủ phê duyệt Quy hoạch tổng thể bảo tồn đa dạng sinh học của cả nước đến năm 2020, định hướng đến năm 2030</w:t>
      </w:r>
      <w:r>
        <w:rPr>
          <w:sz w:val="28"/>
          <w:szCs w:val="28"/>
          <w:lang w:val="nl-NL"/>
        </w:rPr>
        <w:t>;</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Quyết định số 1976/QĐ-TTg ngày 12/11/2015 của Thủ tướng Chính phủ phê duyệt Quy hoạch hệ thống cảng cá và khu neo đậu tránh trú bão cho tàu cá đến năm 2020, định hướng đến năm 2030;</w:t>
      </w:r>
    </w:p>
    <w:p w:rsidR="00D0139A" w:rsidRPr="00D0139A" w:rsidRDefault="00D0139A" w:rsidP="00D0139A">
      <w:pPr>
        <w:pStyle w:val="NormalWeb"/>
        <w:spacing w:before="120" w:beforeAutospacing="0" w:after="120" w:afterAutospacing="0"/>
        <w:ind w:firstLine="567"/>
        <w:jc w:val="both"/>
        <w:rPr>
          <w:sz w:val="28"/>
          <w:szCs w:val="28"/>
          <w:lang w:val="nl-NL"/>
        </w:rPr>
      </w:pPr>
      <w:r w:rsidRPr="00D0139A">
        <w:rPr>
          <w:sz w:val="28"/>
          <w:szCs w:val="28"/>
          <w:lang w:val="nl-NL"/>
        </w:rPr>
        <w:t>Quyết định số 2760/QĐ-BNN-TCTS ngày 22/11/2013 của Bộ Nông nghiệp và Phát triển nông thôn về việc phê duyệt Đề án tái cơ cấu ngành thuỷ sản theo hướng nâng cao giá trị gia tăng và phát triển bền vững;</w:t>
      </w:r>
    </w:p>
    <w:p w:rsidR="001679C4" w:rsidRPr="00722966" w:rsidRDefault="001679C4" w:rsidP="001679C4">
      <w:pPr>
        <w:pStyle w:val="NormalWeb"/>
        <w:spacing w:before="120" w:beforeAutospacing="0" w:after="120" w:afterAutospacing="0"/>
        <w:ind w:firstLine="567"/>
        <w:jc w:val="both"/>
        <w:rPr>
          <w:sz w:val="28"/>
          <w:szCs w:val="28"/>
          <w:lang w:val="nl-NL"/>
        </w:rPr>
      </w:pPr>
      <w:r w:rsidRPr="00722966">
        <w:rPr>
          <w:sz w:val="28"/>
          <w:szCs w:val="28"/>
          <w:lang w:val="nl-NL"/>
        </w:rPr>
        <w:t>Nghị quyết số 14/NQ-HĐND ngày 12/12/2014 của Hội đồng nhân dân tỉnh</w:t>
      </w:r>
      <w:r w:rsidR="001F3C96">
        <w:rPr>
          <w:sz w:val="28"/>
          <w:szCs w:val="28"/>
          <w:lang w:val="nl-NL"/>
        </w:rPr>
        <w:t xml:space="preserve"> Th</w:t>
      </w:r>
      <w:r w:rsidR="001F3C96" w:rsidRPr="001F3C96">
        <w:rPr>
          <w:sz w:val="28"/>
          <w:szCs w:val="28"/>
          <w:lang w:val="nl-NL"/>
        </w:rPr>
        <w:t>ừa</w:t>
      </w:r>
      <w:r w:rsidR="001F3C96">
        <w:rPr>
          <w:sz w:val="28"/>
          <w:szCs w:val="28"/>
          <w:lang w:val="nl-NL"/>
        </w:rPr>
        <w:t xml:space="preserve"> Thi</w:t>
      </w:r>
      <w:r w:rsidR="001F3C96" w:rsidRPr="001F3C96">
        <w:rPr>
          <w:sz w:val="28"/>
          <w:szCs w:val="28"/>
          <w:lang w:val="nl-NL"/>
        </w:rPr>
        <w:t>ê</w:t>
      </w:r>
      <w:r w:rsidR="001F3C96">
        <w:rPr>
          <w:sz w:val="28"/>
          <w:szCs w:val="28"/>
          <w:lang w:val="nl-NL"/>
        </w:rPr>
        <w:t>n Hu</w:t>
      </w:r>
      <w:r w:rsidR="001F3C96" w:rsidRPr="001F3C96">
        <w:rPr>
          <w:sz w:val="28"/>
          <w:szCs w:val="28"/>
          <w:lang w:val="nl-NL"/>
        </w:rPr>
        <w:t>ế</w:t>
      </w:r>
      <w:r w:rsidRPr="00722966">
        <w:rPr>
          <w:sz w:val="28"/>
          <w:szCs w:val="28"/>
          <w:lang w:val="nl-NL"/>
        </w:rPr>
        <w:t xml:space="preserve"> về Chương trình xây dựng Nghị quyết chuyên đề của Hội đồng nhân dân tỉnh năm 2015;</w:t>
      </w:r>
    </w:p>
    <w:p w:rsidR="001679C4" w:rsidRPr="00722966" w:rsidRDefault="001679C4" w:rsidP="001679C4">
      <w:pPr>
        <w:pStyle w:val="NormalWeb"/>
        <w:spacing w:before="120" w:beforeAutospacing="0" w:after="120" w:afterAutospacing="0"/>
        <w:ind w:firstLine="567"/>
        <w:jc w:val="both"/>
        <w:rPr>
          <w:sz w:val="28"/>
          <w:szCs w:val="28"/>
          <w:lang w:val="nl-NL"/>
        </w:rPr>
      </w:pPr>
      <w:r w:rsidRPr="00722966">
        <w:rPr>
          <w:sz w:val="28"/>
          <w:szCs w:val="28"/>
          <w:lang w:val="nl-NL"/>
        </w:rPr>
        <w:t>Quyết định số 2093/QĐ-UBND ngày 15/9/2007 của UBND tỉnh Thừa Thiên Huế về việc ban hành Chương trình hành động thực hiện Nghị quyết số 06-NQ/TU ngày 15/6/2007 của Tỉnh ủy Khóa XIII về phát triển kinh tế biển và đầm phá tỉnh Thừa Thiên Huế đến năm 2010, tầm nhìn đến năm 2020;</w:t>
      </w:r>
    </w:p>
    <w:p w:rsidR="001679C4" w:rsidRPr="00722966" w:rsidRDefault="001679C4" w:rsidP="001679C4">
      <w:pPr>
        <w:pStyle w:val="NormalWeb"/>
        <w:spacing w:before="120" w:beforeAutospacing="0" w:after="120" w:afterAutospacing="0"/>
        <w:ind w:firstLine="567"/>
        <w:jc w:val="both"/>
        <w:rPr>
          <w:sz w:val="28"/>
          <w:szCs w:val="28"/>
          <w:lang w:val="nl-NL"/>
        </w:rPr>
      </w:pPr>
      <w:r w:rsidRPr="00722966">
        <w:rPr>
          <w:sz w:val="28"/>
          <w:szCs w:val="28"/>
          <w:lang w:val="nl-NL"/>
        </w:rPr>
        <w:lastRenderedPageBreak/>
        <w:t xml:space="preserve">Kế hoạch số 38/KH-UBND ngày 18/3/2015 của </w:t>
      </w:r>
      <w:r w:rsidR="00932FEB">
        <w:rPr>
          <w:sz w:val="28"/>
          <w:szCs w:val="28"/>
          <w:lang w:val="nl-NL"/>
        </w:rPr>
        <w:t>U</w:t>
      </w:r>
      <w:r w:rsidR="00932FEB" w:rsidRPr="00932FEB">
        <w:rPr>
          <w:sz w:val="28"/>
          <w:szCs w:val="28"/>
          <w:lang w:val="nl-NL"/>
        </w:rPr>
        <w:t>ỷ</w:t>
      </w:r>
      <w:r w:rsidR="00932FEB">
        <w:rPr>
          <w:sz w:val="28"/>
          <w:szCs w:val="28"/>
          <w:lang w:val="nl-NL"/>
        </w:rPr>
        <w:t xml:space="preserve"> ban Nh</w:t>
      </w:r>
      <w:r w:rsidR="00932FEB" w:rsidRPr="00932FEB">
        <w:rPr>
          <w:sz w:val="28"/>
          <w:szCs w:val="28"/>
          <w:lang w:val="nl-NL"/>
        </w:rPr>
        <w:t>â</w:t>
      </w:r>
      <w:r w:rsidR="00932FEB">
        <w:rPr>
          <w:sz w:val="28"/>
          <w:szCs w:val="28"/>
          <w:lang w:val="nl-NL"/>
        </w:rPr>
        <w:t>n d</w:t>
      </w:r>
      <w:r w:rsidR="00932FEB" w:rsidRPr="00932FEB">
        <w:rPr>
          <w:sz w:val="28"/>
          <w:szCs w:val="28"/>
          <w:lang w:val="nl-NL"/>
        </w:rPr>
        <w:t>â</w:t>
      </w:r>
      <w:r w:rsidR="00932FEB">
        <w:rPr>
          <w:sz w:val="28"/>
          <w:szCs w:val="28"/>
          <w:lang w:val="nl-NL"/>
        </w:rPr>
        <w:t>n</w:t>
      </w:r>
      <w:r w:rsidRPr="00722966">
        <w:rPr>
          <w:sz w:val="28"/>
          <w:szCs w:val="28"/>
          <w:lang w:val="nl-NL"/>
        </w:rPr>
        <w:t xml:space="preserve"> tỉnh Thừa Thiên Huế về Bảo vệ và Phát triển nguồn lợi thủy sản đến năm 2020 trên địa bàn tỉnh Thừa Thiên Huế;</w:t>
      </w:r>
    </w:p>
    <w:p w:rsidR="00D111A3" w:rsidRDefault="001679C4" w:rsidP="001679C4">
      <w:pPr>
        <w:pStyle w:val="NormalWeb"/>
        <w:spacing w:before="120" w:beforeAutospacing="0" w:after="120" w:afterAutospacing="0"/>
        <w:ind w:firstLine="567"/>
        <w:jc w:val="both"/>
        <w:rPr>
          <w:sz w:val="28"/>
          <w:szCs w:val="28"/>
          <w:lang w:val="nl-NL"/>
        </w:rPr>
      </w:pPr>
      <w:r w:rsidRPr="00722966">
        <w:rPr>
          <w:sz w:val="28"/>
          <w:szCs w:val="28"/>
          <w:lang w:val="nl-NL"/>
        </w:rPr>
        <w:t xml:space="preserve">Quyết </w:t>
      </w:r>
      <w:r w:rsidRPr="00722966">
        <w:rPr>
          <w:rFonts w:hint="eastAsia"/>
          <w:sz w:val="28"/>
          <w:szCs w:val="28"/>
          <w:lang w:val="nl-NL"/>
        </w:rPr>
        <w:t>đ</w:t>
      </w:r>
      <w:r w:rsidRPr="00722966">
        <w:rPr>
          <w:sz w:val="28"/>
          <w:szCs w:val="28"/>
          <w:lang w:val="nl-NL"/>
        </w:rPr>
        <w:t>ịnh số 2881/Q</w:t>
      </w:r>
      <w:r w:rsidRPr="00722966">
        <w:rPr>
          <w:rFonts w:hint="eastAsia"/>
          <w:sz w:val="28"/>
          <w:szCs w:val="28"/>
          <w:lang w:val="nl-NL"/>
        </w:rPr>
        <w:t>Đ</w:t>
      </w:r>
      <w:r w:rsidRPr="00722966">
        <w:rPr>
          <w:sz w:val="28"/>
          <w:szCs w:val="28"/>
          <w:lang w:val="nl-NL"/>
        </w:rPr>
        <w:t xml:space="preserve">-UBND ngày 14/12/2015 của </w:t>
      </w:r>
      <w:r w:rsidR="00932FEB">
        <w:rPr>
          <w:sz w:val="28"/>
          <w:szCs w:val="28"/>
          <w:lang w:val="nl-NL"/>
        </w:rPr>
        <w:t>U</w:t>
      </w:r>
      <w:r w:rsidR="00932FEB" w:rsidRPr="00932FEB">
        <w:rPr>
          <w:sz w:val="28"/>
          <w:szCs w:val="28"/>
          <w:lang w:val="nl-NL"/>
        </w:rPr>
        <w:t>ỷ</w:t>
      </w:r>
      <w:r w:rsidR="00932FEB">
        <w:rPr>
          <w:sz w:val="28"/>
          <w:szCs w:val="28"/>
          <w:lang w:val="nl-NL"/>
        </w:rPr>
        <w:t xml:space="preserve"> ban Nh</w:t>
      </w:r>
      <w:r w:rsidR="00932FEB" w:rsidRPr="00932FEB">
        <w:rPr>
          <w:sz w:val="28"/>
          <w:szCs w:val="28"/>
          <w:lang w:val="nl-NL"/>
        </w:rPr>
        <w:t>â</w:t>
      </w:r>
      <w:r w:rsidR="00932FEB">
        <w:rPr>
          <w:sz w:val="28"/>
          <w:szCs w:val="28"/>
          <w:lang w:val="nl-NL"/>
        </w:rPr>
        <w:t>n d</w:t>
      </w:r>
      <w:r w:rsidR="00932FEB" w:rsidRPr="00932FEB">
        <w:rPr>
          <w:sz w:val="28"/>
          <w:szCs w:val="28"/>
          <w:lang w:val="nl-NL"/>
        </w:rPr>
        <w:t>â</w:t>
      </w:r>
      <w:r w:rsidR="00932FEB">
        <w:rPr>
          <w:sz w:val="28"/>
          <w:szCs w:val="28"/>
          <w:lang w:val="nl-NL"/>
        </w:rPr>
        <w:t>n</w:t>
      </w:r>
      <w:r w:rsidRPr="00722966">
        <w:rPr>
          <w:sz w:val="28"/>
          <w:szCs w:val="28"/>
          <w:lang w:val="nl-NL"/>
        </w:rPr>
        <w:t xml:space="preserve"> tỉnh Thừa Thiên Huế </w:t>
      </w:r>
      <w:r w:rsidR="001F3C96">
        <w:rPr>
          <w:sz w:val="28"/>
          <w:szCs w:val="28"/>
          <w:lang w:val="nl-NL"/>
        </w:rPr>
        <w:t>v</w:t>
      </w:r>
      <w:r w:rsidR="001F3C96" w:rsidRPr="001F3C96">
        <w:rPr>
          <w:sz w:val="28"/>
          <w:szCs w:val="28"/>
          <w:lang w:val="nl-NL"/>
        </w:rPr>
        <w:t>ề</w:t>
      </w:r>
      <w:r w:rsidR="001F3C96">
        <w:rPr>
          <w:sz w:val="28"/>
          <w:szCs w:val="28"/>
          <w:lang w:val="nl-NL"/>
        </w:rPr>
        <w:t xml:space="preserve"> vi</w:t>
      </w:r>
      <w:r w:rsidR="001F3C96" w:rsidRPr="001F3C96">
        <w:rPr>
          <w:sz w:val="28"/>
          <w:szCs w:val="28"/>
          <w:lang w:val="nl-NL"/>
        </w:rPr>
        <w:t>ệc</w:t>
      </w:r>
      <w:r w:rsidRPr="00722966">
        <w:rPr>
          <w:sz w:val="28"/>
          <w:szCs w:val="28"/>
          <w:lang w:val="nl-NL"/>
        </w:rPr>
        <w:t xml:space="preserve">phê duyệt đề cương, nhiệm vụ dự án Quy hoạch phát triển khai thác hải sản và hậu cần nghề cá tỉnh Thừa Thiên Huế đến </w:t>
      </w:r>
      <w:r w:rsidR="001F3C96">
        <w:rPr>
          <w:sz w:val="28"/>
          <w:szCs w:val="28"/>
          <w:lang w:val="nl-NL"/>
        </w:rPr>
        <w:t>năm 2025, tầm nhìn đến năm 2030;</w:t>
      </w:r>
    </w:p>
    <w:p w:rsidR="001F3C96" w:rsidRDefault="001F3C96" w:rsidP="001679C4">
      <w:pPr>
        <w:pStyle w:val="NormalWeb"/>
        <w:spacing w:before="120" w:beforeAutospacing="0" w:after="120" w:afterAutospacing="0"/>
        <w:ind w:firstLine="567"/>
        <w:jc w:val="both"/>
        <w:rPr>
          <w:sz w:val="28"/>
          <w:szCs w:val="28"/>
          <w:lang w:val="nl-NL"/>
        </w:rPr>
      </w:pPr>
      <w:r w:rsidRPr="001F3C96">
        <w:rPr>
          <w:sz w:val="28"/>
          <w:szCs w:val="28"/>
          <w:lang w:val="nl-NL"/>
        </w:rPr>
        <w:t xml:space="preserve">Quyết định số 795/QĐ-UBND ngày 21/4/2016 của </w:t>
      </w:r>
      <w:r>
        <w:rPr>
          <w:sz w:val="28"/>
          <w:szCs w:val="28"/>
          <w:lang w:val="nl-NL"/>
        </w:rPr>
        <w:t>U</w:t>
      </w:r>
      <w:r w:rsidRPr="00932FEB">
        <w:rPr>
          <w:sz w:val="28"/>
          <w:szCs w:val="28"/>
          <w:lang w:val="nl-NL"/>
        </w:rPr>
        <w:t>ỷ</w:t>
      </w:r>
      <w:r>
        <w:rPr>
          <w:sz w:val="28"/>
          <w:szCs w:val="28"/>
          <w:lang w:val="nl-NL"/>
        </w:rPr>
        <w:t xml:space="preserve"> ban Nh</w:t>
      </w:r>
      <w:r w:rsidRPr="00932FEB">
        <w:rPr>
          <w:sz w:val="28"/>
          <w:szCs w:val="28"/>
          <w:lang w:val="nl-NL"/>
        </w:rPr>
        <w:t>â</w:t>
      </w:r>
      <w:r>
        <w:rPr>
          <w:sz w:val="28"/>
          <w:szCs w:val="28"/>
          <w:lang w:val="nl-NL"/>
        </w:rPr>
        <w:t>n d</w:t>
      </w:r>
      <w:r w:rsidRPr="00932FEB">
        <w:rPr>
          <w:sz w:val="28"/>
          <w:szCs w:val="28"/>
          <w:lang w:val="nl-NL"/>
        </w:rPr>
        <w:t>â</w:t>
      </w:r>
      <w:r>
        <w:rPr>
          <w:sz w:val="28"/>
          <w:szCs w:val="28"/>
          <w:lang w:val="nl-NL"/>
        </w:rPr>
        <w:t>n</w:t>
      </w:r>
      <w:r w:rsidRPr="00722966">
        <w:rPr>
          <w:sz w:val="28"/>
          <w:szCs w:val="28"/>
          <w:lang w:val="nl-NL"/>
        </w:rPr>
        <w:t xml:space="preserve"> tỉnh Thừa Thiên Huế</w:t>
      </w:r>
      <w:r w:rsidRPr="001F3C96">
        <w:rPr>
          <w:sz w:val="28"/>
          <w:szCs w:val="28"/>
          <w:lang w:val="nl-NL"/>
        </w:rPr>
        <w:t xml:space="preserve"> về việc phê duyệt Đề án Tái cơ cấu ngành nông nghiệp tỉnh Thừa Thiên Huế theo hướng nâng cao giá trị gia tăng và phát triển bền vững giai đoạn 2016 </w:t>
      </w:r>
      <w:r>
        <w:rPr>
          <w:sz w:val="28"/>
          <w:szCs w:val="28"/>
          <w:lang w:val="nl-NL"/>
        </w:rPr>
        <w:t>-</w:t>
      </w:r>
      <w:r w:rsidRPr="001F3C96">
        <w:rPr>
          <w:sz w:val="28"/>
          <w:szCs w:val="28"/>
          <w:lang w:val="nl-NL"/>
        </w:rPr>
        <w:t xml:space="preserve"> 2020</w:t>
      </w:r>
      <w:r>
        <w:rPr>
          <w:sz w:val="28"/>
          <w:szCs w:val="28"/>
          <w:lang w:val="nl-NL"/>
        </w:rPr>
        <w:t>.</w:t>
      </w:r>
    </w:p>
    <w:p w:rsidR="007F0970" w:rsidRPr="00E8220D" w:rsidRDefault="007F0970" w:rsidP="007F0970">
      <w:pPr>
        <w:pStyle w:val="1"/>
        <w:rPr>
          <w:rFonts w:ascii="Times New Roman" w:hAnsi="Times New Roman"/>
          <w:color w:val="000000" w:themeColor="text1"/>
          <w:kern w:val="32"/>
          <w:lang w:val="pl-PL"/>
        </w:rPr>
      </w:pPr>
      <w:bookmarkStart w:id="6" w:name="_Toc459031623"/>
      <w:bookmarkStart w:id="7" w:name="_Toc459300535"/>
      <w:bookmarkStart w:id="8" w:name="_Toc466981136"/>
      <w:bookmarkStart w:id="9" w:name="_Toc468387036"/>
      <w:bookmarkStart w:id="10" w:name="_Toc480361739"/>
      <w:r w:rsidRPr="00E8220D">
        <w:rPr>
          <w:rFonts w:ascii="Times New Roman" w:hAnsi="Times New Roman"/>
          <w:color w:val="000000" w:themeColor="text1"/>
          <w:kern w:val="32"/>
          <w:lang w:val="pl-PL"/>
        </w:rPr>
        <w:t>III. PHẠM VI, ĐỐI TƯỢNG LẬP QUY HOẠCH</w:t>
      </w:r>
      <w:bookmarkEnd w:id="6"/>
      <w:bookmarkEnd w:id="7"/>
      <w:bookmarkEnd w:id="8"/>
      <w:bookmarkEnd w:id="9"/>
      <w:bookmarkEnd w:id="10"/>
    </w:p>
    <w:p w:rsidR="007F0970" w:rsidRPr="00E8220D" w:rsidRDefault="007F0970" w:rsidP="007F0970">
      <w:pPr>
        <w:pStyle w:val="2"/>
        <w:rPr>
          <w:rFonts w:ascii="Times New Roman" w:hAnsi="Times New Roman"/>
          <w:color w:val="000000" w:themeColor="text1"/>
          <w:kern w:val="32"/>
          <w:lang w:val="pl-PL"/>
        </w:rPr>
      </w:pPr>
      <w:bookmarkStart w:id="11" w:name="_Toc451511903"/>
      <w:bookmarkStart w:id="12" w:name="_Toc453072143"/>
      <w:bookmarkStart w:id="13" w:name="_Toc459031624"/>
      <w:bookmarkStart w:id="14" w:name="_Toc459300536"/>
      <w:bookmarkStart w:id="15" w:name="_Toc466981137"/>
      <w:bookmarkStart w:id="16" w:name="_Toc468387037"/>
      <w:bookmarkStart w:id="17" w:name="_Toc480361324"/>
      <w:bookmarkStart w:id="18" w:name="_Toc480361740"/>
      <w:r w:rsidRPr="00E8220D">
        <w:rPr>
          <w:rFonts w:ascii="Times New Roman" w:hAnsi="Times New Roman"/>
          <w:color w:val="000000" w:themeColor="text1"/>
          <w:kern w:val="32"/>
          <w:lang w:val="pl-PL"/>
        </w:rPr>
        <w:t>1. Phạm vi không gian</w:t>
      </w:r>
      <w:bookmarkEnd w:id="11"/>
      <w:bookmarkEnd w:id="12"/>
      <w:bookmarkEnd w:id="13"/>
      <w:bookmarkEnd w:id="14"/>
      <w:bookmarkEnd w:id="15"/>
      <w:bookmarkEnd w:id="16"/>
      <w:bookmarkEnd w:id="17"/>
      <w:bookmarkEnd w:id="18"/>
    </w:p>
    <w:p w:rsidR="007F0970" w:rsidRPr="00426944" w:rsidRDefault="007F0970" w:rsidP="00426944">
      <w:pPr>
        <w:pStyle w:val="NormalWeb"/>
        <w:spacing w:before="120" w:beforeAutospacing="0" w:after="120" w:afterAutospacing="0"/>
        <w:ind w:firstLine="567"/>
        <w:jc w:val="both"/>
        <w:rPr>
          <w:sz w:val="28"/>
          <w:szCs w:val="28"/>
          <w:lang w:val="nl-NL"/>
        </w:rPr>
      </w:pPr>
      <w:r w:rsidRPr="00426944">
        <w:rPr>
          <w:sz w:val="28"/>
          <w:szCs w:val="28"/>
          <w:lang w:val="nl-NL"/>
        </w:rPr>
        <w:t>Các huyện, thị xã, thành phố ven biển của tỉnh Thừa Thiên Huế. Bao gồm vùng biển, hải đảo phạm vi tỉnh Thừa Thiên Huế theo quy định tại Luật Biên giới Quốc gia ngày 17/6/2003; Luật biển Việt Nam ngày 01/01/2013 và Điều ước Quốc tế mà nước Cộng hoà xã hội chủ nghĩa Việt Nam là thành viên.</w:t>
      </w:r>
    </w:p>
    <w:p w:rsidR="007F0970" w:rsidRPr="00E8220D" w:rsidRDefault="007F0970" w:rsidP="007F0970">
      <w:pPr>
        <w:pStyle w:val="2"/>
        <w:rPr>
          <w:rFonts w:ascii="Times New Roman" w:hAnsi="Times New Roman"/>
          <w:color w:val="000000" w:themeColor="text1"/>
          <w:kern w:val="32"/>
          <w:lang w:val="pl-PL"/>
        </w:rPr>
      </w:pPr>
      <w:bookmarkStart w:id="19" w:name="_Toc451511904"/>
      <w:bookmarkStart w:id="20" w:name="_Toc453072144"/>
      <w:bookmarkStart w:id="21" w:name="_Toc459031625"/>
      <w:bookmarkStart w:id="22" w:name="_Toc459300537"/>
      <w:bookmarkStart w:id="23" w:name="_Toc466981138"/>
      <w:bookmarkStart w:id="24" w:name="_Toc468387038"/>
      <w:bookmarkStart w:id="25" w:name="_Toc480361325"/>
      <w:bookmarkStart w:id="26" w:name="_Toc480361741"/>
      <w:r w:rsidRPr="00E8220D">
        <w:rPr>
          <w:rFonts w:ascii="Times New Roman" w:hAnsi="Times New Roman"/>
          <w:color w:val="000000" w:themeColor="text1"/>
          <w:kern w:val="32"/>
          <w:lang w:val="pl-PL"/>
        </w:rPr>
        <w:t>2. Phạmvi thời gian</w:t>
      </w:r>
      <w:bookmarkEnd w:id="19"/>
      <w:bookmarkEnd w:id="20"/>
      <w:bookmarkEnd w:id="21"/>
      <w:bookmarkEnd w:id="22"/>
      <w:bookmarkEnd w:id="23"/>
      <w:bookmarkEnd w:id="24"/>
      <w:bookmarkEnd w:id="25"/>
      <w:bookmarkEnd w:id="26"/>
    </w:p>
    <w:p w:rsidR="007F0970" w:rsidRPr="00426944" w:rsidRDefault="007F0970" w:rsidP="00426944">
      <w:pPr>
        <w:pStyle w:val="NormalWeb"/>
        <w:spacing w:before="120" w:beforeAutospacing="0" w:after="120" w:afterAutospacing="0"/>
        <w:ind w:firstLine="567"/>
        <w:jc w:val="both"/>
        <w:rPr>
          <w:sz w:val="28"/>
          <w:szCs w:val="28"/>
          <w:lang w:val="nl-NL"/>
        </w:rPr>
      </w:pPr>
      <w:r w:rsidRPr="00426944">
        <w:rPr>
          <w:sz w:val="28"/>
          <w:szCs w:val="28"/>
          <w:lang w:val="nl-NL"/>
        </w:rPr>
        <w:t xml:space="preserve">Đánh giá tình hình phát triển </w:t>
      </w:r>
      <w:r w:rsidR="00D4357F" w:rsidRPr="00426944">
        <w:rPr>
          <w:sz w:val="28"/>
          <w:szCs w:val="28"/>
          <w:lang w:val="nl-NL"/>
        </w:rPr>
        <w:t xml:space="preserve">khai thác hải </w:t>
      </w:r>
      <w:r w:rsidRPr="00426944">
        <w:rPr>
          <w:sz w:val="28"/>
          <w:szCs w:val="28"/>
          <w:lang w:val="nl-NL"/>
        </w:rPr>
        <w:t>sản giai đoạn 200</w:t>
      </w:r>
      <w:r w:rsidR="00D4357F" w:rsidRPr="00426944">
        <w:rPr>
          <w:sz w:val="28"/>
          <w:szCs w:val="28"/>
          <w:lang w:val="nl-NL"/>
        </w:rPr>
        <w:t xml:space="preserve">5 </w:t>
      </w:r>
      <w:r w:rsidRPr="00426944">
        <w:rPr>
          <w:sz w:val="28"/>
          <w:szCs w:val="28"/>
          <w:lang w:val="nl-NL"/>
        </w:rPr>
        <w:t xml:space="preserve">-2015. Lập quy hoạch phát triển </w:t>
      </w:r>
      <w:r w:rsidR="00426944" w:rsidRPr="00426944">
        <w:rPr>
          <w:sz w:val="28"/>
          <w:szCs w:val="28"/>
          <w:lang w:val="nl-NL"/>
        </w:rPr>
        <w:t>khai thác hải</w:t>
      </w:r>
      <w:r w:rsidRPr="00426944">
        <w:rPr>
          <w:sz w:val="28"/>
          <w:szCs w:val="28"/>
          <w:lang w:val="nl-NL"/>
        </w:rPr>
        <w:t xml:space="preserve"> sản</w:t>
      </w:r>
      <w:r w:rsidR="00426944" w:rsidRPr="00426944">
        <w:rPr>
          <w:sz w:val="28"/>
          <w:szCs w:val="28"/>
          <w:lang w:val="nl-NL"/>
        </w:rPr>
        <w:t xml:space="preserve"> và hậu cần nghề cá</w:t>
      </w:r>
      <w:r w:rsidRPr="00426944">
        <w:rPr>
          <w:sz w:val="28"/>
          <w:szCs w:val="28"/>
          <w:lang w:val="nl-NL"/>
        </w:rPr>
        <w:t xml:space="preserve"> đến năm 2025, tầm nhìn đến năm 2030 (chia thành các mốc năm2020 - 2025 - 2030).</w:t>
      </w:r>
    </w:p>
    <w:p w:rsidR="007F0970" w:rsidRPr="00E8220D" w:rsidRDefault="007F0970" w:rsidP="007F0970">
      <w:pPr>
        <w:pStyle w:val="2"/>
        <w:rPr>
          <w:rFonts w:ascii="Times New Roman" w:hAnsi="Times New Roman"/>
          <w:color w:val="000000" w:themeColor="text1"/>
          <w:kern w:val="32"/>
          <w:lang w:val="pl-PL"/>
        </w:rPr>
      </w:pPr>
      <w:bookmarkStart w:id="27" w:name="_Toc451511905"/>
      <w:bookmarkStart w:id="28" w:name="_Toc453072145"/>
      <w:bookmarkStart w:id="29" w:name="_Toc459031626"/>
      <w:bookmarkStart w:id="30" w:name="_Toc459300538"/>
      <w:bookmarkStart w:id="31" w:name="_Toc466981139"/>
      <w:bookmarkStart w:id="32" w:name="_Toc468387039"/>
      <w:bookmarkStart w:id="33" w:name="_Toc480361326"/>
      <w:bookmarkStart w:id="34" w:name="_Toc480361742"/>
      <w:r w:rsidRPr="00E8220D">
        <w:rPr>
          <w:rFonts w:ascii="Times New Roman" w:hAnsi="Times New Roman"/>
          <w:color w:val="000000" w:themeColor="text1"/>
          <w:kern w:val="32"/>
          <w:lang w:val="pl-PL"/>
        </w:rPr>
        <w:t>3. Đối tượng nghiên cứu</w:t>
      </w:r>
      <w:bookmarkEnd w:id="27"/>
      <w:bookmarkEnd w:id="28"/>
      <w:bookmarkEnd w:id="29"/>
      <w:bookmarkEnd w:id="30"/>
      <w:bookmarkEnd w:id="31"/>
      <w:bookmarkEnd w:id="32"/>
      <w:bookmarkEnd w:id="33"/>
      <w:bookmarkEnd w:id="34"/>
    </w:p>
    <w:p w:rsidR="007F0970" w:rsidRPr="00426944" w:rsidRDefault="007F0970" w:rsidP="00426944">
      <w:pPr>
        <w:pStyle w:val="NormalWeb"/>
        <w:spacing w:before="120" w:beforeAutospacing="0" w:after="120" w:afterAutospacing="0"/>
        <w:ind w:firstLine="567"/>
        <w:jc w:val="both"/>
        <w:rPr>
          <w:sz w:val="28"/>
          <w:szCs w:val="28"/>
          <w:lang w:val="nl-NL"/>
        </w:rPr>
      </w:pPr>
      <w:r w:rsidRPr="00426944">
        <w:rPr>
          <w:sz w:val="28"/>
          <w:szCs w:val="28"/>
          <w:lang w:val="nl-NL"/>
        </w:rPr>
        <w:t xml:space="preserve">Toàn bộ các hoạt động quản lý, sản xuất kinh doanh </w:t>
      </w:r>
      <w:r w:rsidR="00D84D13">
        <w:rPr>
          <w:sz w:val="28"/>
          <w:szCs w:val="28"/>
          <w:lang w:val="nl-NL"/>
        </w:rPr>
        <w:t>khai th</w:t>
      </w:r>
      <w:r w:rsidR="00D84D13" w:rsidRPr="00D84D13">
        <w:rPr>
          <w:sz w:val="28"/>
          <w:szCs w:val="28"/>
          <w:lang w:val="nl-NL"/>
        </w:rPr>
        <w:t>ác</w:t>
      </w:r>
      <w:r w:rsidR="00D84D13">
        <w:rPr>
          <w:sz w:val="28"/>
          <w:szCs w:val="28"/>
          <w:lang w:val="nl-NL"/>
        </w:rPr>
        <w:t xml:space="preserve"> h</w:t>
      </w:r>
      <w:r w:rsidR="00D84D13" w:rsidRPr="00D84D13">
        <w:rPr>
          <w:sz w:val="28"/>
          <w:szCs w:val="28"/>
          <w:lang w:val="nl-NL"/>
        </w:rPr>
        <w:t>ải</w:t>
      </w:r>
      <w:r w:rsidR="00D84D13">
        <w:rPr>
          <w:sz w:val="28"/>
          <w:szCs w:val="28"/>
          <w:lang w:val="nl-NL"/>
        </w:rPr>
        <w:t xml:space="preserve"> s</w:t>
      </w:r>
      <w:r w:rsidR="00D84D13" w:rsidRPr="00D84D13">
        <w:rPr>
          <w:sz w:val="28"/>
          <w:szCs w:val="28"/>
          <w:lang w:val="nl-NL"/>
        </w:rPr>
        <w:t>ản</w:t>
      </w:r>
      <w:r w:rsidR="00A60D2A">
        <w:rPr>
          <w:sz w:val="28"/>
          <w:szCs w:val="28"/>
          <w:lang w:val="nl-NL"/>
        </w:rPr>
        <w:t xml:space="preserve"> tr</w:t>
      </w:r>
      <w:r w:rsidR="00A60D2A" w:rsidRPr="00A60D2A">
        <w:rPr>
          <w:sz w:val="28"/>
          <w:szCs w:val="28"/>
          <w:lang w:val="nl-NL"/>
        </w:rPr>
        <w:t>ê</w:t>
      </w:r>
      <w:r w:rsidR="00A60D2A">
        <w:rPr>
          <w:sz w:val="28"/>
          <w:szCs w:val="28"/>
          <w:lang w:val="nl-NL"/>
        </w:rPr>
        <w:t>n bi</w:t>
      </w:r>
      <w:r w:rsidR="00A60D2A" w:rsidRPr="00A60D2A">
        <w:rPr>
          <w:sz w:val="28"/>
          <w:szCs w:val="28"/>
          <w:lang w:val="nl-NL"/>
        </w:rPr>
        <w:t>ển</w:t>
      </w:r>
      <w:r w:rsidRPr="00426944">
        <w:rPr>
          <w:sz w:val="28"/>
          <w:szCs w:val="28"/>
          <w:lang w:val="nl-NL"/>
        </w:rPr>
        <w:t xml:space="preserve">, hệ thống cơ sở hạ tầng và dịch vụ hậu cần </w:t>
      </w:r>
      <w:r w:rsidR="00D84D13">
        <w:rPr>
          <w:sz w:val="28"/>
          <w:szCs w:val="28"/>
          <w:lang w:val="nl-NL"/>
        </w:rPr>
        <w:t>ph</w:t>
      </w:r>
      <w:r w:rsidR="00D84D13" w:rsidRPr="00D84D13">
        <w:rPr>
          <w:sz w:val="28"/>
          <w:szCs w:val="28"/>
          <w:lang w:val="nl-NL"/>
        </w:rPr>
        <w:t>ục</w:t>
      </w:r>
      <w:r w:rsidR="00D84D13">
        <w:rPr>
          <w:sz w:val="28"/>
          <w:szCs w:val="28"/>
          <w:lang w:val="nl-NL"/>
        </w:rPr>
        <w:t xml:space="preserve"> v</w:t>
      </w:r>
      <w:r w:rsidR="00D84D13" w:rsidRPr="00D84D13">
        <w:rPr>
          <w:sz w:val="28"/>
          <w:szCs w:val="28"/>
          <w:lang w:val="nl-NL"/>
        </w:rPr>
        <w:t>ụ</w:t>
      </w:r>
      <w:r w:rsidR="00D84D13">
        <w:rPr>
          <w:sz w:val="28"/>
          <w:szCs w:val="28"/>
          <w:lang w:val="nl-NL"/>
        </w:rPr>
        <w:t xml:space="preserve"> khai th</w:t>
      </w:r>
      <w:r w:rsidR="00D84D13" w:rsidRPr="00D84D13">
        <w:rPr>
          <w:sz w:val="28"/>
          <w:szCs w:val="28"/>
          <w:lang w:val="nl-NL"/>
        </w:rPr>
        <w:t>ác</w:t>
      </w:r>
      <w:r w:rsidR="00D84D13">
        <w:rPr>
          <w:sz w:val="28"/>
          <w:szCs w:val="28"/>
          <w:lang w:val="nl-NL"/>
        </w:rPr>
        <w:t xml:space="preserve"> h</w:t>
      </w:r>
      <w:r w:rsidR="00D84D13" w:rsidRPr="00D84D13">
        <w:rPr>
          <w:sz w:val="28"/>
          <w:szCs w:val="28"/>
          <w:lang w:val="nl-NL"/>
        </w:rPr>
        <w:t>ải</w:t>
      </w:r>
      <w:r w:rsidR="00D84D13">
        <w:rPr>
          <w:sz w:val="28"/>
          <w:szCs w:val="28"/>
          <w:lang w:val="nl-NL"/>
        </w:rPr>
        <w:t xml:space="preserve"> s</w:t>
      </w:r>
      <w:r w:rsidR="00D84D13" w:rsidRPr="00D84D13">
        <w:rPr>
          <w:sz w:val="28"/>
          <w:szCs w:val="28"/>
          <w:lang w:val="nl-NL"/>
        </w:rPr>
        <w:t>ản</w:t>
      </w:r>
      <w:r w:rsidRPr="00426944">
        <w:rPr>
          <w:sz w:val="28"/>
          <w:szCs w:val="28"/>
          <w:lang w:val="nl-NL"/>
        </w:rPr>
        <w:t xml:space="preserve"> trên địa bàn tỉnh </w:t>
      </w:r>
      <w:r w:rsidR="00D84D13">
        <w:rPr>
          <w:sz w:val="28"/>
          <w:szCs w:val="28"/>
          <w:lang w:val="nl-NL"/>
        </w:rPr>
        <w:t>Th</w:t>
      </w:r>
      <w:r w:rsidR="00D84D13" w:rsidRPr="00D84D13">
        <w:rPr>
          <w:sz w:val="28"/>
          <w:szCs w:val="28"/>
          <w:lang w:val="nl-NL"/>
        </w:rPr>
        <w:t>ừa</w:t>
      </w:r>
      <w:r w:rsidR="00D84D13">
        <w:rPr>
          <w:sz w:val="28"/>
          <w:szCs w:val="28"/>
          <w:lang w:val="nl-NL"/>
        </w:rPr>
        <w:t xml:space="preserve"> Thi</w:t>
      </w:r>
      <w:r w:rsidR="00D84D13" w:rsidRPr="00D84D13">
        <w:rPr>
          <w:sz w:val="28"/>
          <w:szCs w:val="28"/>
          <w:lang w:val="nl-NL"/>
        </w:rPr>
        <w:t>ê</w:t>
      </w:r>
      <w:r w:rsidR="00D84D13">
        <w:rPr>
          <w:sz w:val="28"/>
          <w:szCs w:val="28"/>
          <w:lang w:val="nl-NL"/>
        </w:rPr>
        <w:t>n Hu</w:t>
      </w:r>
      <w:r w:rsidR="00D84D13" w:rsidRPr="00D84D13">
        <w:rPr>
          <w:sz w:val="28"/>
          <w:szCs w:val="28"/>
          <w:lang w:val="nl-NL"/>
        </w:rPr>
        <w:t>ế</w:t>
      </w:r>
      <w:r w:rsidRPr="00426944">
        <w:rPr>
          <w:sz w:val="28"/>
          <w:szCs w:val="28"/>
          <w:lang w:val="nl-NL"/>
        </w:rPr>
        <w:t>.</w:t>
      </w:r>
    </w:p>
    <w:p w:rsidR="007F0970" w:rsidRPr="00D0139A" w:rsidRDefault="007F0970" w:rsidP="007F0970">
      <w:pPr>
        <w:pStyle w:val="NormalWeb"/>
        <w:spacing w:before="120" w:beforeAutospacing="0" w:after="120" w:afterAutospacing="0"/>
        <w:ind w:firstLine="567"/>
        <w:jc w:val="both"/>
        <w:rPr>
          <w:sz w:val="28"/>
          <w:szCs w:val="28"/>
          <w:lang w:val="nl-NL"/>
        </w:rPr>
      </w:pPr>
      <w:r w:rsidRPr="00426944">
        <w:rPr>
          <w:sz w:val="28"/>
          <w:szCs w:val="28"/>
          <w:lang w:val="nl-NL"/>
        </w:rPr>
        <w:t>Tính toán, bố trí quy hoạch đến cấp huyện, thị xã, thành phố, các vùng sản xuất tập trung</w:t>
      </w:r>
      <w:r w:rsidR="00F95F3E">
        <w:rPr>
          <w:sz w:val="28"/>
          <w:szCs w:val="28"/>
          <w:lang w:val="nl-NL"/>
        </w:rPr>
        <w:t xml:space="preserve"> ven bi</w:t>
      </w:r>
      <w:r w:rsidR="00F95F3E" w:rsidRPr="00F95F3E">
        <w:rPr>
          <w:sz w:val="28"/>
          <w:szCs w:val="28"/>
          <w:lang w:val="nl-NL"/>
        </w:rPr>
        <w:t>ển</w:t>
      </w:r>
      <w:r w:rsidRPr="00426944">
        <w:rPr>
          <w:sz w:val="28"/>
          <w:szCs w:val="28"/>
          <w:lang w:val="nl-NL"/>
        </w:rPr>
        <w:t>.</w:t>
      </w:r>
    </w:p>
    <w:p w:rsidR="00DC7C05" w:rsidRPr="001F5651" w:rsidRDefault="00332D4C" w:rsidP="00332D4C">
      <w:pPr>
        <w:pStyle w:val="1"/>
        <w:rPr>
          <w:lang w:val="nl-NL"/>
        </w:rPr>
      </w:pPr>
      <w:bookmarkStart w:id="35" w:name="_Toc480361743"/>
      <w:r>
        <w:rPr>
          <w:lang w:val="nl-NL"/>
        </w:rPr>
        <w:t>I</w:t>
      </w:r>
      <w:r w:rsidR="007F0970">
        <w:rPr>
          <w:lang w:val="nl-NL"/>
        </w:rPr>
        <w:t>V</w:t>
      </w:r>
      <w:r>
        <w:rPr>
          <w:lang w:val="nl-NL"/>
        </w:rPr>
        <w:t>. M</w:t>
      </w:r>
      <w:r w:rsidRPr="00332D4C">
        <w:rPr>
          <w:lang w:val="nl-NL"/>
        </w:rPr>
        <w:t>ỤC</w:t>
      </w:r>
      <w:r>
        <w:rPr>
          <w:lang w:val="nl-NL"/>
        </w:rPr>
        <w:t xml:space="preserve"> TI</w:t>
      </w:r>
      <w:r w:rsidRPr="00332D4C">
        <w:rPr>
          <w:lang w:val="nl-NL"/>
        </w:rPr>
        <w:t>Ê</w:t>
      </w:r>
      <w:r>
        <w:rPr>
          <w:lang w:val="nl-NL"/>
        </w:rPr>
        <w:t>U, N</w:t>
      </w:r>
      <w:r w:rsidRPr="00332D4C">
        <w:rPr>
          <w:lang w:val="nl-NL"/>
        </w:rPr>
        <w:t>ỘI</w:t>
      </w:r>
      <w:r>
        <w:rPr>
          <w:lang w:val="nl-NL"/>
        </w:rPr>
        <w:t xml:space="preserve"> DUNG, PH</w:t>
      </w:r>
      <w:r w:rsidRPr="00332D4C">
        <w:rPr>
          <w:rFonts w:hint="eastAsia"/>
          <w:lang w:val="nl-NL"/>
        </w:rPr>
        <w:t>ƯƠ</w:t>
      </w:r>
      <w:r>
        <w:rPr>
          <w:lang w:val="nl-NL"/>
        </w:rPr>
        <w:t>NG PH</w:t>
      </w:r>
      <w:r w:rsidRPr="00332D4C">
        <w:rPr>
          <w:lang w:val="nl-NL"/>
        </w:rPr>
        <w:t>ÁP</w:t>
      </w:r>
      <w:r>
        <w:rPr>
          <w:lang w:val="nl-NL"/>
        </w:rPr>
        <w:t xml:space="preserve"> NGHI</w:t>
      </w:r>
      <w:r w:rsidRPr="00332D4C">
        <w:rPr>
          <w:lang w:val="nl-NL"/>
        </w:rPr>
        <w:t>Ê</w:t>
      </w:r>
      <w:r>
        <w:rPr>
          <w:lang w:val="nl-NL"/>
        </w:rPr>
        <w:t>N C</w:t>
      </w:r>
      <w:r w:rsidRPr="00332D4C">
        <w:rPr>
          <w:lang w:val="nl-NL"/>
        </w:rPr>
        <w:t>ỨU</w:t>
      </w:r>
      <w:bookmarkEnd w:id="35"/>
    </w:p>
    <w:p w:rsidR="00A4640C" w:rsidRPr="00A4640C" w:rsidRDefault="00A4640C" w:rsidP="00332D4C">
      <w:pPr>
        <w:pStyle w:val="2"/>
        <w:rPr>
          <w:rFonts w:hint="eastAsia"/>
          <w:lang w:val="nl-NL"/>
        </w:rPr>
      </w:pPr>
      <w:bookmarkStart w:id="36" w:name="_Toc480361328"/>
      <w:bookmarkStart w:id="37" w:name="_Toc480361744"/>
      <w:r w:rsidRPr="00A4640C">
        <w:rPr>
          <w:lang w:val="nl-NL"/>
        </w:rPr>
        <w:t>1. Mục tiêu</w:t>
      </w:r>
      <w:bookmarkEnd w:id="36"/>
      <w:bookmarkEnd w:id="37"/>
    </w:p>
    <w:p w:rsidR="00A4640C" w:rsidRPr="00A4640C" w:rsidRDefault="00A4640C" w:rsidP="00332D4C">
      <w:pPr>
        <w:pStyle w:val="3"/>
      </w:pPr>
      <w:bookmarkStart w:id="38" w:name="_Toc480361329"/>
      <w:bookmarkStart w:id="39" w:name="_Toc480361745"/>
      <w:r w:rsidRPr="00A4640C">
        <w:t>1.1. Mục tiêu chung</w:t>
      </w:r>
      <w:bookmarkEnd w:id="38"/>
      <w:bookmarkEnd w:id="39"/>
    </w:p>
    <w:p w:rsidR="00A4640C" w:rsidRPr="00722966" w:rsidRDefault="00A4640C" w:rsidP="00A4640C">
      <w:pPr>
        <w:pStyle w:val="NormalWeb"/>
        <w:spacing w:before="120" w:beforeAutospacing="0" w:after="120" w:afterAutospacing="0"/>
        <w:ind w:firstLine="567"/>
        <w:jc w:val="both"/>
        <w:rPr>
          <w:sz w:val="28"/>
          <w:szCs w:val="28"/>
          <w:lang w:val="nl-NL"/>
        </w:rPr>
      </w:pPr>
      <w:r w:rsidRPr="00722966">
        <w:rPr>
          <w:sz w:val="28"/>
          <w:szCs w:val="28"/>
          <w:lang w:val="nl-NL"/>
        </w:rPr>
        <w:t xml:space="preserve">Xây dựng “Quy hoạch phát triển khai thác hải sản và hậu cần nghề cá tỉnh Thừa Thiên Huế đến năm 2025, tầm nhìn đến năm 2030” có cơ sở khoa học và giá trị lý luận thực tiễn cao; </w:t>
      </w:r>
      <w:r w:rsidRPr="00722966">
        <w:rPr>
          <w:rFonts w:hint="eastAsia"/>
          <w:sz w:val="28"/>
          <w:szCs w:val="28"/>
          <w:lang w:val="nl-NL"/>
        </w:rPr>
        <w:t>Đ</w:t>
      </w:r>
      <w:r w:rsidRPr="00722966">
        <w:rPr>
          <w:sz w:val="28"/>
          <w:szCs w:val="28"/>
          <w:lang w:val="nl-NL"/>
        </w:rPr>
        <w:t>ảm bảo cho ngành khai thác hải sản và hậu cần nghề cá phát triển hiệu quả, ổn định và bền vững trên cơ sở khai thác và sử dụng hợp lý các nguồn tài nguyên, tiềm năng và nguồn lực.</w:t>
      </w:r>
    </w:p>
    <w:p w:rsidR="00A4640C" w:rsidRPr="00A4640C" w:rsidRDefault="00A4640C" w:rsidP="00332D4C">
      <w:pPr>
        <w:pStyle w:val="3"/>
      </w:pPr>
      <w:bookmarkStart w:id="40" w:name="_Toc480361330"/>
      <w:bookmarkStart w:id="41" w:name="_Toc480361746"/>
      <w:r>
        <w:t>1.</w:t>
      </w:r>
      <w:r w:rsidRPr="00A4640C">
        <w:t>2. Mục tiêu cụ thể</w:t>
      </w:r>
      <w:bookmarkEnd w:id="40"/>
      <w:bookmarkEnd w:id="41"/>
    </w:p>
    <w:p w:rsidR="00A4640C" w:rsidRPr="00722966" w:rsidRDefault="00A4640C" w:rsidP="00A4640C">
      <w:pPr>
        <w:pStyle w:val="NormalWeb"/>
        <w:spacing w:before="120" w:beforeAutospacing="0" w:after="120" w:afterAutospacing="0"/>
        <w:ind w:firstLine="567"/>
        <w:jc w:val="both"/>
        <w:rPr>
          <w:sz w:val="28"/>
          <w:szCs w:val="28"/>
          <w:lang w:val="nl-NL"/>
        </w:rPr>
      </w:pPr>
      <w:r w:rsidRPr="00722966">
        <w:rPr>
          <w:sz w:val="28"/>
          <w:szCs w:val="28"/>
          <w:lang w:val="nl-NL"/>
        </w:rPr>
        <w:t xml:space="preserve">Đánh giá các nguồn lực, tiềm năng và hiện trạng khai thác </w:t>
      </w:r>
      <w:r w:rsidR="00110D53">
        <w:rPr>
          <w:sz w:val="28"/>
          <w:szCs w:val="28"/>
          <w:lang w:val="nl-NL"/>
        </w:rPr>
        <w:t>h</w:t>
      </w:r>
      <w:r w:rsidR="00110D53" w:rsidRPr="00110D53">
        <w:rPr>
          <w:sz w:val="28"/>
          <w:szCs w:val="28"/>
          <w:lang w:val="nl-NL"/>
        </w:rPr>
        <w:t>ải</w:t>
      </w:r>
      <w:r w:rsidR="00110D53">
        <w:rPr>
          <w:sz w:val="28"/>
          <w:szCs w:val="28"/>
          <w:lang w:val="nl-NL"/>
        </w:rPr>
        <w:t xml:space="preserve"> s</w:t>
      </w:r>
      <w:r w:rsidR="00110D53" w:rsidRPr="00110D53">
        <w:rPr>
          <w:sz w:val="28"/>
          <w:szCs w:val="28"/>
          <w:lang w:val="nl-NL"/>
        </w:rPr>
        <w:t>ản</w:t>
      </w:r>
      <w:r w:rsidRPr="00722966">
        <w:rPr>
          <w:sz w:val="28"/>
          <w:szCs w:val="28"/>
          <w:lang w:val="nl-NL"/>
        </w:rPr>
        <w:t xml:space="preserve">và hậu cần nghề cá của tỉnh giai đoạn 2010 - 2015, trên cơ sở đó xây dựng mục tiêu </w:t>
      </w:r>
      <w:r w:rsidRPr="00722966">
        <w:rPr>
          <w:sz w:val="28"/>
          <w:szCs w:val="28"/>
          <w:lang w:val="nl-NL"/>
        </w:rPr>
        <w:lastRenderedPageBreak/>
        <w:t xml:space="preserve">phát triển đến năm 2025, tầm nhìn </w:t>
      </w:r>
      <w:r w:rsidRPr="00722966">
        <w:rPr>
          <w:rFonts w:hint="eastAsia"/>
          <w:sz w:val="28"/>
          <w:szCs w:val="28"/>
          <w:lang w:val="nl-NL"/>
        </w:rPr>
        <w:t>đ</w:t>
      </w:r>
      <w:r w:rsidRPr="00722966">
        <w:rPr>
          <w:sz w:val="28"/>
          <w:szCs w:val="28"/>
          <w:lang w:val="nl-NL"/>
        </w:rPr>
        <w:t>ến n</w:t>
      </w:r>
      <w:r w:rsidRPr="00722966">
        <w:rPr>
          <w:rFonts w:hint="eastAsia"/>
          <w:sz w:val="28"/>
          <w:szCs w:val="28"/>
          <w:lang w:val="nl-NL"/>
        </w:rPr>
        <w:t>ă</w:t>
      </w:r>
      <w:r w:rsidRPr="00722966">
        <w:rPr>
          <w:sz w:val="28"/>
          <w:szCs w:val="28"/>
          <w:lang w:val="nl-NL"/>
        </w:rPr>
        <w:t>m 2030 trên cơ sở khoa học, phù hợp với thực tiễn.</w:t>
      </w:r>
    </w:p>
    <w:p w:rsidR="00D111A3" w:rsidRDefault="00A4640C" w:rsidP="00A4640C">
      <w:pPr>
        <w:pStyle w:val="NormalWeb"/>
        <w:spacing w:before="120" w:beforeAutospacing="0" w:after="120" w:afterAutospacing="0"/>
        <w:ind w:firstLine="567"/>
        <w:jc w:val="both"/>
        <w:rPr>
          <w:sz w:val="28"/>
          <w:szCs w:val="28"/>
          <w:lang w:val="nl-NL"/>
        </w:rPr>
      </w:pPr>
      <w:r w:rsidRPr="00A4640C">
        <w:rPr>
          <w:sz w:val="28"/>
          <w:szCs w:val="28"/>
          <w:lang w:val="nl-NL"/>
        </w:rPr>
        <w:t xml:space="preserve">Xây dựng phương án quy hoạch phát triển khai thác hải sản và hậu cần nghề cá </w:t>
      </w:r>
      <w:r w:rsidRPr="00A4640C">
        <w:rPr>
          <w:rFonts w:hint="eastAsia"/>
          <w:sz w:val="28"/>
          <w:szCs w:val="28"/>
          <w:lang w:val="nl-NL"/>
        </w:rPr>
        <w:t>đ</w:t>
      </w:r>
      <w:r w:rsidRPr="00A4640C">
        <w:rPr>
          <w:sz w:val="28"/>
          <w:szCs w:val="28"/>
          <w:lang w:val="nl-NL"/>
        </w:rPr>
        <w:t>ến n</w:t>
      </w:r>
      <w:r w:rsidRPr="00A4640C">
        <w:rPr>
          <w:rFonts w:hint="eastAsia"/>
          <w:sz w:val="28"/>
          <w:szCs w:val="28"/>
          <w:lang w:val="nl-NL"/>
        </w:rPr>
        <w:t>ă</w:t>
      </w:r>
      <w:r w:rsidRPr="00A4640C">
        <w:rPr>
          <w:sz w:val="28"/>
          <w:szCs w:val="28"/>
          <w:lang w:val="nl-NL"/>
        </w:rPr>
        <w:t xml:space="preserve">m 2025, tầm nhìn </w:t>
      </w:r>
      <w:r w:rsidRPr="00A4640C">
        <w:rPr>
          <w:rFonts w:hint="eastAsia"/>
          <w:sz w:val="28"/>
          <w:szCs w:val="28"/>
          <w:lang w:val="nl-NL"/>
        </w:rPr>
        <w:t>đ</w:t>
      </w:r>
      <w:r w:rsidRPr="00A4640C">
        <w:rPr>
          <w:sz w:val="28"/>
          <w:szCs w:val="28"/>
          <w:lang w:val="nl-NL"/>
        </w:rPr>
        <w:t>ến n</w:t>
      </w:r>
      <w:r w:rsidRPr="00A4640C">
        <w:rPr>
          <w:rFonts w:hint="eastAsia"/>
          <w:sz w:val="28"/>
          <w:szCs w:val="28"/>
          <w:lang w:val="nl-NL"/>
        </w:rPr>
        <w:t>ă</w:t>
      </w:r>
      <w:r w:rsidRPr="00A4640C">
        <w:rPr>
          <w:sz w:val="28"/>
          <w:szCs w:val="28"/>
          <w:lang w:val="nl-NL"/>
        </w:rPr>
        <w:t xml:space="preserve">m 2030 trên cơ sở khoa học, phù hợp với thực tiễn, có tính khả thi cao và hệ thống giải pháp có tính khả thi để thực hiện phương án quy hoạch; </w:t>
      </w:r>
      <w:r w:rsidRPr="00A4640C">
        <w:rPr>
          <w:rFonts w:hint="eastAsia"/>
          <w:sz w:val="28"/>
          <w:szCs w:val="28"/>
          <w:lang w:val="nl-NL"/>
        </w:rPr>
        <w:t>Đ</w:t>
      </w:r>
      <w:r w:rsidRPr="00A4640C">
        <w:rPr>
          <w:sz w:val="28"/>
          <w:szCs w:val="28"/>
          <w:lang w:val="nl-NL"/>
        </w:rPr>
        <w:t>ảm bảo phát triển hiệu quả, ổn định và bền vững.</w:t>
      </w:r>
    </w:p>
    <w:p w:rsidR="005835D9" w:rsidRPr="005835D9" w:rsidRDefault="005835D9" w:rsidP="00332D4C">
      <w:pPr>
        <w:pStyle w:val="2"/>
        <w:rPr>
          <w:rFonts w:hint="eastAsia"/>
          <w:lang w:val="nl-NL"/>
        </w:rPr>
      </w:pPr>
      <w:bookmarkStart w:id="42" w:name="_Toc451511911"/>
      <w:bookmarkStart w:id="43" w:name="_Toc453072151"/>
      <w:bookmarkStart w:id="44" w:name="_Toc459031632"/>
      <w:bookmarkStart w:id="45" w:name="_Toc459300544"/>
      <w:bookmarkStart w:id="46" w:name="_Toc480361331"/>
      <w:bookmarkStart w:id="47" w:name="_Toc480361747"/>
      <w:r w:rsidRPr="005835D9">
        <w:rPr>
          <w:lang w:val="nl-NL"/>
        </w:rPr>
        <w:t>2. Nhiệm vụ chính của dự án</w:t>
      </w:r>
      <w:bookmarkEnd w:id="42"/>
      <w:bookmarkEnd w:id="43"/>
      <w:bookmarkEnd w:id="44"/>
      <w:bookmarkEnd w:id="45"/>
      <w:bookmarkEnd w:id="46"/>
      <w:bookmarkEnd w:id="47"/>
    </w:p>
    <w:p w:rsidR="005835D9" w:rsidRPr="005837FE" w:rsidRDefault="005835D9" w:rsidP="005837FE">
      <w:pPr>
        <w:pStyle w:val="NormalWeb"/>
        <w:spacing w:before="120" w:beforeAutospacing="0" w:after="120" w:afterAutospacing="0"/>
        <w:ind w:firstLine="567"/>
        <w:jc w:val="both"/>
        <w:rPr>
          <w:sz w:val="28"/>
          <w:szCs w:val="28"/>
          <w:lang w:val="nl-NL"/>
        </w:rPr>
      </w:pPr>
      <w:r w:rsidRPr="005837FE">
        <w:rPr>
          <w:sz w:val="28"/>
          <w:szCs w:val="28"/>
          <w:lang w:val="nl-NL"/>
        </w:rPr>
        <w:t xml:space="preserve">(1). </w:t>
      </w:r>
      <w:r w:rsidR="008521A1" w:rsidRPr="005837FE">
        <w:rPr>
          <w:sz w:val="28"/>
          <w:szCs w:val="28"/>
          <w:lang w:val="nl-NL"/>
        </w:rPr>
        <w:t>Đánh giá điều kiện tự nhiên, kinh tế - xã hội và các yếu tố tác động đến khai thác hải sản và hậu cần nghề cá</w:t>
      </w:r>
      <w:r w:rsidRPr="005837FE">
        <w:rPr>
          <w:sz w:val="28"/>
          <w:szCs w:val="28"/>
          <w:lang w:val="nl-NL"/>
        </w:rPr>
        <w:t>.</w:t>
      </w:r>
    </w:p>
    <w:p w:rsidR="005835D9" w:rsidRPr="005837FE" w:rsidRDefault="005835D9" w:rsidP="005837FE">
      <w:pPr>
        <w:pStyle w:val="NormalWeb"/>
        <w:spacing w:before="120" w:beforeAutospacing="0" w:after="120" w:afterAutospacing="0"/>
        <w:ind w:firstLine="567"/>
        <w:jc w:val="both"/>
        <w:rPr>
          <w:sz w:val="28"/>
          <w:szCs w:val="28"/>
          <w:lang w:val="nl-NL"/>
        </w:rPr>
      </w:pPr>
      <w:r w:rsidRPr="005837FE">
        <w:rPr>
          <w:sz w:val="28"/>
          <w:szCs w:val="28"/>
          <w:lang w:val="nl-NL"/>
        </w:rPr>
        <w:t xml:space="preserve">(2). </w:t>
      </w:r>
      <w:r w:rsidR="008521A1" w:rsidRPr="005837FE">
        <w:rPr>
          <w:sz w:val="28"/>
          <w:szCs w:val="28"/>
          <w:lang w:val="nl-NL"/>
        </w:rPr>
        <w:t>Đánh giá hiện trạng khai thác hải sản và hậu cần nghề cá của tỉnh giai đoạn 2010 - 2015</w:t>
      </w:r>
      <w:r w:rsidRPr="005837FE">
        <w:rPr>
          <w:sz w:val="28"/>
          <w:szCs w:val="28"/>
          <w:lang w:val="nl-NL"/>
        </w:rPr>
        <w:t>.</w:t>
      </w:r>
    </w:p>
    <w:p w:rsidR="005835D9" w:rsidRPr="005837FE" w:rsidRDefault="005835D9" w:rsidP="005837FE">
      <w:pPr>
        <w:pStyle w:val="NormalWeb"/>
        <w:spacing w:before="120" w:beforeAutospacing="0" w:after="120" w:afterAutospacing="0"/>
        <w:ind w:firstLine="567"/>
        <w:jc w:val="both"/>
        <w:rPr>
          <w:sz w:val="28"/>
          <w:szCs w:val="28"/>
          <w:lang w:val="nl-NL"/>
        </w:rPr>
      </w:pPr>
      <w:r w:rsidRPr="005837FE">
        <w:rPr>
          <w:sz w:val="28"/>
          <w:szCs w:val="28"/>
          <w:lang w:val="nl-NL"/>
        </w:rPr>
        <w:t xml:space="preserve">3). </w:t>
      </w:r>
      <w:r w:rsidR="008521A1" w:rsidRPr="005837FE">
        <w:rPr>
          <w:sz w:val="28"/>
          <w:szCs w:val="28"/>
          <w:lang w:val="nl-NL"/>
        </w:rPr>
        <w:t>Dự báo các điều kiện phát triển khai thác hải sản và hậu cần nghề cá đến năm 2025, tầm nhìn đến năm 2030</w:t>
      </w:r>
      <w:r w:rsidRPr="005837FE">
        <w:rPr>
          <w:sz w:val="28"/>
          <w:szCs w:val="28"/>
          <w:lang w:val="nl-NL"/>
        </w:rPr>
        <w:t>.</w:t>
      </w:r>
    </w:p>
    <w:p w:rsidR="005835D9" w:rsidRPr="005837FE" w:rsidRDefault="005835D9" w:rsidP="005837FE">
      <w:pPr>
        <w:pStyle w:val="NormalWeb"/>
        <w:spacing w:before="120" w:beforeAutospacing="0" w:after="120" w:afterAutospacing="0"/>
        <w:ind w:firstLine="567"/>
        <w:jc w:val="both"/>
        <w:rPr>
          <w:sz w:val="28"/>
          <w:szCs w:val="28"/>
          <w:lang w:val="nl-NL"/>
        </w:rPr>
      </w:pPr>
      <w:r w:rsidRPr="005837FE">
        <w:rPr>
          <w:sz w:val="28"/>
          <w:szCs w:val="28"/>
          <w:lang w:val="nl-NL"/>
        </w:rPr>
        <w:t xml:space="preserve">4). </w:t>
      </w:r>
      <w:r w:rsidR="008521A1" w:rsidRPr="005837FE">
        <w:rPr>
          <w:sz w:val="28"/>
          <w:szCs w:val="28"/>
          <w:lang w:val="nl-NL"/>
        </w:rPr>
        <w:t xml:space="preserve">Xây dựng quan điểm, định hướng, mục tiêu phát triển khai thác hải sản và hậu cần nghề cá đến năm 2025, tầm nhìn </w:t>
      </w:r>
      <w:r w:rsidR="008521A1" w:rsidRPr="005837FE">
        <w:rPr>
          <w:rFonts w:hint="eastAsia"/>
          <w:sz w:val="28"/>
          <w:szCs w:val="28"/>
          <w:lang w:val="nl-NL"/>
        </w:rPr>
        <w:t>đ</w:t>
      </w:r>
      <w:r w:rsidR="008521A1" w:rsidRPr="005837FE">
        <w:rPr>
          <w:sz w:val="28"/>
          <w:szCs w:val="28"/>
          <w:lang w:val="nl-NL"/>
        </w:rPr>
        <w:t>ến năm 2030</w:t>
      </w:r>
      <w:r w:rsidRPr="005837FE">
        <w:rPr>
          <w:sz w:val="28"/>
          <w:szCs w:val="28"/>
          <w:lang w:val="nl-NL"/>
        </w:rPr>
        <w:t>.</w:t>
      </w:r>
    </w:p>
    <w:p w:rsidR="005835D9" w:rsidRPr="005837FE" w:rsidRDefault="005835D9" w:rsidP="005837FE">
      <w:pPr>
        <w:pStyle w:val="NormalWeb"/>
        <w:spacing w:before="120" w:beforeAutospacing="0" w:after="120" w:afterAutospacing="0"/>
        <w:ind w:firstLine="567"/>
        <w:jc w:val="both"/>
        <w:rPr>
          <w:sz w:val="28"/>
          <w:szCs w:val="28"/>
          <w:lang w:val="nl-NL"/>
        </w:rPr>
      </w:pPr>
      <w:r w:rsidRPr="005837FE">
        <w:rPr>
          <w:sz w:val="28"/>
          <w:szCs w:val="28"/>
          <w:lang w:val="nl-NL"/>
        </w:rPr>
        <w:t xml:space="preserve">5). </w:t>
      </w:r>
      <w:r w:rsidR="008521A1" w:rsidRPr="005837FE">
        <w:rPr>
          <w:sz w:val="28"/>
          <w:szCs w:val="28"/>
          <w:lang w:val="nl-NL"/>
        </w:rPr>
        <w:t xml:space="preserve">Xây dựng quy hoạch phát triển khai thác hải sản và hậu cần nghề cá đến năm 2025, tầm nhìn </w:t>
      </w:r>
      <w:r w:rsidR="008521A1" w:rsidRPr="005837FE">
        <w:rPr>
          <w:rFonts w:hint="eastAsia"/>
          <w:sz w:val="28"/>
          <w:szCs w:val="28"/>
          <w:lang w:val="nl-NL"/>
        </w:rPr>
        <w:t>đ</w:t>
      </w:r>
      <w:r w:rsidR="008521A1" w:rsidRPr="005837FE">
        <w:rPr>
          <w:sz w:val="28"/>
          <w:szCs w:val="28"/>
          <w:lang w:val="nl-NL"/>
        </w:rPr>
        <w:t>ến năm 2030</w:t>
      </w:r>
      <w:r w:rsidRPr="005837FE">
        <w:rPr>
          <w:sz w:val="28"/>
          <w:szCs w:val="28"/>
          <w:lang w:val="nl-NL"/>
        </w:rPr>
        <w:t>.</w:t>
      </w:r>
    </w:p>
    <w:p w:rsidR="005835D9" w:rsidRPr="005837FE" w:rsidRDefault="005835D9" w:rsidP="005837FE">
      <w:pPr>
        <w:pStyle w:val="NormalWeb"/>
        <w:spacing w:before="120" w:beforeAutospacing="0" w:after="120" w:afterAutospacing="0"/>
        <w:ind w:firstLine="567"/>
        <w:jc w:val="both"/>
        <w:rPr>
          <w:sz w:val="28"/>
          <w:szCs w:val="28"/>
          <w:lang w:val="nl-NL"/>
        </w:rPr>
      </w:pPr>
      <w:r w:rsidRPr="005837FE">
        <w:rPr>
          <w:sz w:val="28"/>
          <w:szCs w:val="28"/>
          <w:lang w:val="nl-NL"/>
        </w:rPr>
        <w:t xml:space="preserve">(6). </w:t>
      </w:r>
      <w:r w:rsidR="008521A1" w:rsidRPr="005837FE">
        <w:rPr>
          <w:sz w:val="28"/>
          <w:szCs w:val="28"/>
          <w:lang w:val="nl-NL"/>
        </w:rPr>
        <w:t>Xây dựng hệ thống giải pháp thực hiện quy hoạch</w:t>
      </w:r>
      <w:r w:rsidRPr="005837FE">
        <w:rPr>
          <w:sz w:val="28"/>
          <w:szCs w:val="28"/>
          <w:lang w:val="nl-NL"/>
        </w:rPr>
        <w:t>.</w:t>
      </w:r>
    </w:p>
    <w:p w:rsidR="005835D9" w:rsidRDefault="005835D9" w:rsidP="005835D9">
      <w:pPr>
        <w:pStyle w:val="NormalWeb"/>
        <w:spacing w:before="120" w:beforeAutospacing="0" w:after="120" w:afterAutospacing="0"/>
        <w:ind w:firstLine="567"/>
        <w:jc w:val="both"/>
        <w:rPr>
          <w:sz w:val="28"/>
          <w:szCs w:val="28"/>
          <w:lang w:val="nl-NL"/>
        </w:rPr>
      </w:pPr>
      <w:r w:rsidRPr="005837FE">
        <w:rPr>
          <w:sz w:val="28"/>
          <w:szCs w:val="28"/>
          <w:lang w:val="nl-NL"/>
        </w:rPr>
        <w:t xml:space="preserve">(7). </w:t>
      </w:r>
      <w:r w:rsidR="008521A1" w:rsidRPr="005837FE">
        <w:rPr>
          <w:sz w:val="28"/>
          <w:szCs w:val="28"/>
          <w:lang w:val="nl-NL"/>
        </w:rPr>
        <w:t>Xây dựng hệ thống bản đồ hiện trạng và quy hoạch</w:t>
      </w:r>
      <w:r w:rsidRPr="005837FE">
        <w:rPr>
          <w:sz w:val="28"/>
          <w:szCs w:val="28"/>
          <w:lang w:val="nl-NL"/>
        </w:rPr>
        <w:t>.</w:t>
      </w:r>
    </w:p>
    <w:p w:rsidR="00AA5D4B" w:rsidRPr="00AA5D4B" w:rsidRDefault="00AA5D4B" w:rsidP="00332D4C">
      <w:pPr>
        <w:pStyle w:val="2"/>
        <w:rPr>
          <w:rFonts w:hint="eastAsia"/>
          <w:lang w:val="nl-NL"/>
        </w:rPr>
      </w:pPr>
      <w:bookmarkStart w:id="48" w:name="_Toc480361332"/>
      <w:bookmarkStart w:id="49" w:name="_Toc480361748"/>
      <w:r w:rsidRPr="00AA5D4B">
        <w:rPr>
          <w:lang w:val="nl-NL"/>
        </w:rPr>
        <w:t>3. Ph</w:t>
      </w:r>
      <w:r w:rsidRPr="00AA5D4B">
        <w:rPr>
          <w:rFonts w:hint="eastAsia"/>
          <w:lang w:val="nl-NL"/>
        </w:rPr>
        <w:t>ươ</w:t>
      </w:r>
      <w:r w:rsidRPr="00AA5D4B">
        <w:rPr>
          <w:lang w:val="nl-NL"/>
        </w:rPr>
        <w:t>ng pháp nghiên cứu</w:t>
      </w:r>
      <w:bookmarkEnd w:id="48"/>
      <w:bookmarkEnd w:id="49"/>
    </w:p>
    <w:p w:rsidR="00AA5D4B" w:rsidRPr="009F3658" w:rsidRDefault="00AA5D4B" w:rsidP="00AA5D4B">
      <w:pPr>
        <w:spacing w:before="120" w:after="120"/>
        <w:ind w:firstLine="567"/>
        <w:jc w:val="both"/>
        <w:rPr>
          <w:rFonts w:ascii="Times New Roman" w:hAnsi="Times New Roman"/>
          <w:szCs w:val="28"/>
          <w:lang w:val="pl-PL"/>
        </w:rPr>
      </w:pPr>
      <w:r w:rsidRPr="009F3658">
        <w:rPr>
          <w:rFonts w:ascii="Times New Roman" w:hAnsi="Times New Roman"/>
          <w:szCs w:val="28"/>
          <w:lang w:val="pl-PL"/>
        </w:rPr>
        <w:t>Phương pháp thống kê: Thu thập, nghiên cứu số liệu, công trình, tài liệu đã có liên quan đến vấn đề nghiên cứu.</w:t>
      </w:r>
    </w:p>
    <w:p w:rsidR="00AA5D4B" w:rsidRPr="009F3658" w:rsidRDefault="00AA5D4B" w:rsidP="00AA5D4B">
      <w:pPr>
        <w:spacing w:before="120" w:after="120"/>
        <w:ind w:firstLine="567"/>
        <w:jc w:val="both"/>
        <w:rPr>
          <w:rFonts w:ascii="Times New Roman" w:hAnsi="Times New Roman"/>
          <w:szCs w:val="28"/>
          <w:lang w:val="pl-PL"/>
        </w:rPr>
      </w:pPr>
      <w:r w:rsidRPr="009F3658">
        <w:rPr>
          <w:rFonts w:ascii="Times New Roman" w:hAnsi="Times New Roman"/>
          <w:szCs w:val="28"/>
          <w:lang w:val="pl-PL"/>
        </w:rPr>
        <w:t>Phương pháp điều tra thực địa kết hợp phỏng vấn trực tiếp, áp dụng phương pháp điều tra nhanh nông thôn (RRA).</w:t>
      </w:r>
    </w:p>
    <w:p w:rsidR="00AA5D4B" w:rsidRPr="009F3658" w:rsidRDefault="00AA5D4B" w:rsidP="00AA5D4B">
      <w:pPr>
        <w:spacing w:before="120" w:after="120"/>
        <w:ind w:firstLine="567"/>
        <w:jc w:val="both"/>
        <w:rPr>
          <w:rFonts w:ascii="Times New Roman" w:hAnsi="Times New Roman"/>
          <w:szCs w:val="28"/>
          <w:lang w:val="pl-PL"/>
        </w:rPr>
      </w:pPr>
      <w:r w:rsidRPr="009F3658">
        <w:rPr>
          <w:rFonts w:ascii="Times New Roman" w:hAnsi="Times New Roman"/>
          <w:szCs w:val="28"/>
          <w:lang w:val="pl-PL"/>
        </w:rPr>
        <w:t xml:space="preserve">Phương pháp chuyên gia: Hội thảo lấy ý kiến của chuyên gia các ban, ngành và địa phương có liên quan về định hướng, quy hoạch phát triển ngành khai thác </w:t>
      </w:r>
      <w:r w:rsidR="00110D53">
        <w:rPr>
          <w:rFonts w:ascii="Times New Roman" w:hAnsi="Times New Roman"/>
          <w:szCs w:val="28"/>
          <w:lang w:val="pl-PL"/>
        </w:rPr>
        <w:t>h</w:t>
      </w:r>
      <w:r w:rsidR="00110D53" w:rsidRPr="00110D53">
        <w:rPr>
          <w:rFonts w:ascii="Times New Roman" w:hAnsi="Times New Roman"/>
          <w:szCs w:val="28"/>
          <w:lang w:val="pl-PL"/>
        </w:rPr>
        <w:t>ải</w:t>
      </w:r>
      <w:r w:rsidRPr="009F3658">
        <w:rPr>
          <w:rFonts w:ascii="Times New Roman" w:hAnsi="Times New Roman"/>
          <w:szCs w:val="28"/>
          <w:lang w:val="pl-PL"/>
        </w:rPr>
        <w:t xml:space="preserve"> sản </w:t>
      </w:r>
      <w:r w:rsidR="0015711C">
        <w:rPr>
          <w:rFonts w:ascii="Times New Roman" w:hAnsi="Times New Roman"/>
          <w:szCs w:val="28"/>
          <w:lang w:val="vi-VN"/>
        </w:rPr>
        <w:t>v</w:t>
      </w:r>
      <w:r w:rsidR="0015711C" w:rsidRPr="0015711C">
        <w:rPr>
          <w:rFonts w:ascii="Times New Roman" w:hAnsi="Times New Roman"/>
          <w:szCs w:val="28"/>
          <w:lang w:val="vi-VN"/>
        </w:rPr>
        <w:t>à</w:t>
      </w:r>
      <w:r w:rsidR="0015711C">
        <w:rPr>
          <w:rFonts w:ascii="Times New Roman" w:hAnsi="Times New Roman"/>
          <w:szCs w:val="28"/>
          <w:lang w:val="vi-VN"/>
        </w:rPr>
        <w:t xml:space="preserve"> h</w:t>
      </w:r>
      <w:r w:rsidR="0015711C" w:rsidRPr="0015711C">
        <w:rPr>
          <w:rFonts w:ascii="Times New Roman" w:hAnsi="Times New Roman"/>
          <w:szCs w:val="28"/>
          <w:lang w:val="vi-VN"/>
        </w:rPr>
        <w:t>ậu</w:t>
      </w:r>
      <w:r w:rsidR="0015711C">
        <w:rPr>
          <w:rFonts w:ascii="Times New Roman" w:hAnsi="Times New Roman"/>
          <w:szCs w:val="28"/>
          <w:lang w:val="vi-VN"/>
        </w:rPr>
        <w:t xml:space="preserve"> c</w:t>
      </w:r>
      <w:r w:rsidR="0015711C" w:rsidRPr="0015711C">
        <w:rPr>
          <w:rFonts w:ascii="Times New Roman" w:hAnsi="Times New Roman"/>
          <w:szCs w:val="28"/>
          <w:lang w:val="vi-VN"/>
        </w:rPr>
        <w:t>ần</w:t>
      </w:r>
      <w:r w:rsidR="0015711C">
        <w:rPr>
          <w:rFonts w:ascii="Times New Roman" w:hAnsi="Times New Roman"/>
          <w:szCs w:val="28"/>
          <w:lang w:val="vi-VN"/>
        </w:rPr>
        <w:t xml:space="preserve"> ngh</w:t>
      </w:r>
      <w:r w:rsidR="0015711C" w:rsidRPr="0015711C">
        <w:rPr>
          <w:rFonts w:ascii="Times New Roman" w:hAnsi="Times New Roman"/>
          <w:szCs w:val="28"/>
          <w:lang w:val="vi-VN"/>
        </w:rPr>
        <w:t>ề</w:t>
      </w:r>
      <w:r w:rsidR="0015711C">
        <w:rPr>
          <w:rFonts w:ascii="Times New Roman" w:hAnsi="Times New Roman"/>
          <w:szCs w:val="28"/>
          <w:lang w:val="vi-VN"/>
        </w:rPr>
        <w:t xml:space="preserve"> c</w:t>
      </w:r>
      <w:r w:rsidR="0015711C" w:rsidRPr="0015711C">
        <w:rPr>
          <w:rFonts w:ascii="Times New Roman" w:hAnsi="Times New Roman"/>
          <w:szCs w:val="28"/>
          <w:lang w:val="vi-VN"/>
        </w:rPr>
        <w:t>á</w:t>
      </w:r>
      <w:r w:rsidRPr="009F3658">
        <w:rPr>
          <w:rFonts w:ascii="Times New Roman" w:hAnsi="Times New Roman"/>
          <w:szCs w:val="28"/>
          <w:lang w:val="pl-PL"/>
        </w:rPr>
        <w:t>của tỉnh.</w:t>
      </w:r>
    </w:p>
    <w:p w:rsidR="00AA5D4B" w:rsidRPr="009F3658" w:rsidRDefault="00AA5D4B" w:rsidP="00AA5D4B">
      <w:pPr>
        <w:spacing w:before="120" w:after="120"/>
        <w:ind w:firstLine="567"/>
        <w:jc w:val="both"/>
        <w:rPr>
          <w:rFonts w:ascii="Times New Roman" w:hAnsi="Times New Roman"/>
          <w:szCs w:val="28"/>
          <w:lang w:val="pl-PL"/>
        </w:rPr>
      </w:pPr>
      <w:r w:rsidRPr="009F3658">
        <w:rPr>
          <w:rFonts w:ascii="Times New Roman" w:hAnsi="Times New Roman"/>
          <w:szCs w:val="28"/>
          <w:lang w:val="pl-PL"/>
        </w:rPr>
        <w:t xml:space="preserve">Phương pháp phân tích, dự báo: Sử dụng các mô hình toán để phân tích, đánh giá các thông tin về thị trường, dự báo khả năng phát triển. Xác định ngưỡng phát triển tối ưu, đảm bảo tính bền vững trong sản xuất, làm căn cứ để quy hoạch </w:t>
      </w:r>
      <w:r w:rsidR="00632975">
        <w:rPr>
          <w:rFonts w:ascii="Times New Roman" w:hAnsi="Times New Roman"/>
          <w:szCs w:val="28"/>
          <w:lang w:val="pl-PL"/>
        </w:rPr>
        <w:t>ph</w:t>
      </w:r>
      <w:r w:rsidR="00632975" w:rsidRPr="00632975">
        <w:rPr>
          <w:rFonts w:ascii="Times New Roman" w:hAnsi="Times New Roman"/>
          <w:szCs w:val="28"/>
          <w:lang w:val="pl-PL"/>
        </w:rPr>
        <w:t>át</w:t>
      </w:r>
      <w:r w:rsidR="00632975">
        <w:rPr>
          <w:rFonts w:ascii="Times New Roman" w:hAnsi="Times New Roman"/>
          <w:szCs w:val="28"/>
          <w:lang w:val="pl-PL"/>
        </w:rPr>
        <w:t xml:space="preserve"> tri</w:t>
      </w:r>
      <w:r w:rsidR="00632975" w:rsidRPr="00632975">
        <w:rPr>
          <w:rFonts w:ascii="Times New Roman" w:hAnsi="Times New Roman"/>
          <w:szCs w:val="28"/>
          <w:lang w:val="pl-PL"/>
        </w:rPr>
        <w:t>ển</w:t>
      </w:r>
      <w:r w:rsidRPr="009F3658">
        <w:rPr>
          <w:rFonts w:ascii="Times New Roman" w:hAnsi="Times New Roman"/>
          <w:szCs w:val="28"/>
          <w:lang w:val="pl-PL"/>
        </w:rPr>
        <w:t>sản xuất.</w:t>
      </w:r>
      <w:r w:rsidRPr="00DA12E6">
        <w:rPr>
          <w:rFonts w:ascii="Times New Roman" w:hAnsi="Times New Roman"/>
          <w:szCs w:val="28"/>
          <w:lang w:val="pl-PL"/>
        </w:rPr>
        <w:t xml:space="preserve">Sử dụng mô hình 5 động lực, mô hình kim cương của Michael Porter </w:t>
      </w:r>
      <w:r w:rsidRPr="00DA12E6">
        <w:rPr>
          <w:rFonts w:ascii="Times New Roman" w:hAnsi="Times New Roman" w:hint="eastAsia"/>
          <w:szCs w:val="28"/>
          <w:lang w:val="pl-PL"/>
        </w:rPr>
        <w:t>đ</w:t>
      </w:r>
      <w:r w:rsidRPr="00DA12E6">
        <w:rPr>
          <w:rFonts w:ascii="Times New Roman" w:hAnsi="Times New Roman"/>
          <w:szCs w:val="28"/>
          <w:lang w:val="pl-PL"/>
        </w:rPr>
        <w:t>ể xác định tình hình hiện tại của hàng thủy sản và dự báo lợi thế, bất lợi thế trong quá trình xây dựng năng lực cạnh tranh hàng thủy sản.</w:t>
      </w:r>
    </w:p>
    <w:p w:rsidR="00AA5D4B" w:rsidRPr="009F3658" w:rsidRDefault="00AA5D4B" w:rsidP="00AA5D4B">
      <w:pPr>
        <w:spacing w:before="120" w:after="120"/>
        <w:ind w:firstLine="567"/>
        <w:jc w:val="both"/>
        <w:rPr>
          <w:rFonts w:ascii="Times New Roman" w:hAnsi="Times New Roman"/>
          <w:szCs w:val="28"/>
          <w:lang w:val="pl-PL"/>
        </w:rPr>
      </w:pPr>
      <w:r w:rsidRPr="009F3658">
        <w:rPr>
          <w:rFonts w:ascii="Times New Roman" w:hAnsi="Times New Roman"/>
          <w:szCs w:val="28"/>
          <w:lang w:val="pl-PL"/>
        </w:rPr>
        <w:t>Phương pháp xây dựng bản đồ: Kế thừa các bản đồ đã có làm căn cứ cho việc lập bản đồ thích nghi, bản đồ hiện trạng và bản đồ quy hoạch. Sử dụng phần mềm chuyên dụng để xây dựng bản đồ: Mapinfo; AcrGIS; Microstation.</w:t>
      </w:r>
    </w:p>
    <w:p w:rsidR="00AA5D4B" w:rsidRDefault="00AA5D4B" w:rsidP="00632975">
      <w:pPr>
        <w:spacing w:before="120" w:after="120"/>
        <w:ind w:firstLine="567"/>
        <w:jc w:val="both"/>
        <w:rPr>
          <w:rFonts w:ascii="Times New Roman" w:hAnsi="Times New Roman"/>
          <w:szCs w:val="28"/>
          <w:lang w:val="pl-PL"/>
        </w:rPr>
      </w:pPr>
      <w:r w:rsidRPr="009F3658">
        <w:rPr>
          <w:rFonts w:ascii="Times New Roman" w:hAnsi="Times New Roman"/>
          <w:szCs w:val="28"/>
          <w:lang w:val="pl-PL"/>
        </w:rPr>
        <w:t xml:space="preserve">Phương pháp xử lý số liệu: Sử dụng máy GPS để định vị và xác định địa điểm quy hoạch; Các phần mềm chuyên dụng để lập bản đồ và xây dựng báo cáo. Sử dụng công cụ SWOT để đánh giá điểm mạnh, điểm yếu, cơ hội và thách </w:t>
      </w:r>
      <w:r w:rsidRPr="009F3658">
        <w:rPr>
          <w:rFonts w:ascii="Times New Roman" w:hAnsi="Times New Roman"/>
          <w:szCs w:val="28"/>
          <w:lang w:val="pl-PL"/>
        </w:rPr>
        <w:lastRenderedPageBreak/>
        <w:t>thức. Sử dụng phần mềm SPSS và các kỹ thuật xử lý khác như phân tích nội dung, phân tích thống kê mô tả và tổng hợp.</w:t>
      </w:r>
    </w:p>
    <w:p w:rsidR="00DC7C05" w:rsidRPr="001F5651" w:rsidRDefault="00232BC6" w:rsidP="00332D4C">
      <w:pPr>
        <w:pStyle w:val="2"/>
        <w:rPr>
          <w:rFonts w:hint="eastAsia"/>
          <w:lang w:val="nl-NL"/>
        </w:rPr>
      </w:pPr>
      <w:bookmarkStart w:id="50" w:name="_Toc480361333"/>
      <w:bookmarkStart w:id="51" w:name="_Toc480361749"/>
      <w:r>
        <w:rPr>
          <w:lang w:val="nl-NL"/>
        </w:rPr>
        <w:t>4</w:t>
      </w:r>
      <w:r w:rsidR="00691525" w:rsidRPr="001F5651">
        <w:rPr>
          <w:lang w:val="nl-NL"/>
        </w:rPr>
        <w:t xml:space="preserve">. </w:t>
      </w:r>
      <w:r w:rsidR="00DC7C05" w:rsidRPr="001F5651">
        <w:rPr>
          <w:lang w:val="nl-NL"/>
        </w:rPr>
        <w:t>Tổ chức thực hiện dự án</w:t>
      </w:r>
      <w:bookmarkEnd w:id="50"/>
      <w:bookmarkEnd w:id="51"/>
    </w:p>
    <w:p w:rsidR="006840BE" w:rsidRPr="009F3658" w:rsidRDefault="006840BE" w:rsidP="006840BE">
      <w:pPr>
        <w:snapToGrid w:val="0"/>
        <w:spacing w:before="120" w:after="120"/>
        <w:ind w:firstLine="567"/>
        <w:jc w:val="both"/>
        <w:rPr>
          <w:rFonts w:ascii="Times New Roman" w:hAnsi="Times New Roman"/>
          <w:bCs/>
          <w:szCs w:val="28"/>
          <w:lang w:val="es-NI"/>
        </w:rPr>
      </w:pPr>
      <w:r w:rsidRPr="009F3658">
        <w:rPr>
          <w:rFonts w:ascii="Times New Roman" w:hAnsi="Times New Roman"/>
          <w:b/>
          <w:bCs/>
          <w:i/>
          <w:szCs w:val="28"/>
          <w:lang w:val="es-NI"/>
        </w:rPr>
        <w:t>Chủ quy hoạch</w:t>
      </w:r>
      <w:r w:rsidRPr="009F3658">
        <w:rPr>
          <w:rFonts w:ascii="Times New Roman" w:hAnsi="Times New Roman"/>
          <w:bCs/>
          <w:i/>
          <w:szCs w:val="28"/>
          <w:lang w:val="es-NI"/>
        </w:rPr>
        <w:t>:</w:t>
      </w:r>
      <w:r w:rsidR="00232BC6">
        <w:rPr>
          <w:rFonts w:ascii="Times New Roman" w:hAnsi="Times New Roman"/>
          <w:bCs/>
          <w:szCs w:val="28"/>
          <w:lang w:val="es-NI"/>
        </w:rPr>
        <w:t>S</w:t>
      </w:r>
      <w:r w:rsidR="00232BC6" w:rsidRPr="00232BC6">
        <w:rPr>
          <w:rFonts w:ascii="Times New Roman" w:hAnsi="Times New Roman"/>
          <w:bCs/>
          <w:szCs w:val="28"/>
          <w:lang w:val="es-NI"/>
        </w:rPr>
        <w:t>ở</w:t>
      </w:r>
      <w:r w:rsidR="00232BC6">
        <w:rPr>
          <w:rFonts w:ascii="Times New Roman" w:hAnsi="Times New Roman"/>
          <w:bCs/>
          <w:szCs w:val="28"/>
          <w:lang w:val="es-NI"/>
        </w:rPr>
        <w:t xml:space="preserve"> N</w:t>
      </w:r>
      <w:r w:rsidR="00232BC6" w:rsidRPr="00232BC6">
        <w:rPr>
          <w:rFonts w:ascii="Times New Roman" w:hAnsi="Times New Roman"/>
          <w:bCs/>
          <w:szCs w:val="28"/>
          <w:lang w:val="es-NI"/>
        </w:rPr>
        <w:t>ô</w:t>
      </w:r>
      <w:r w:rsidR="00232BC6">
        <w:rPr>
          <w:rFonts w:ascii="Times New Roman" w:hAnsi="Times New Roman"/>
          <w:bCs/>
          <w:szCs w:val="28"/>
          <w:lang w:val="es-NI"/>
        </w:rPr>
        <w:t>ng nghi</w:t>
      </w:r>
      <w:r w:rsidR="00232BC6" w:rsidRPr="00232BC6">
        <w:rPr>
          <w:rFonts w:ascii="Times New Roman" w:hAnsi="Times New Roman"/>
          <w:bCs/>
          <w:szCs w:val="28"/>
          <w:lang w:val="es-NI"/>
        </w:rPr>
        <w:t>ệp</w:t>
      </w:r>
      <w:r w:rsidR="00232BC6">
        <w:rPr>
          <w:rFonts w:ascii="Times New Roman" w:hAnsi="Times New Roman"/>
          <w:bCs/>
          <w:szCs w:val="28"/>
          <w:lang w:val="es-NI"/>
        </w:rPr>
        <w:t xml:space="preserve"> v</w:t>
      </w:r>
      <w:r w:rsidR="00232BC6" w:rsidRPr="00232BC6">
        <w:rPr>
          <w:rFonts w:ascii="Times New Roman" w:hAnsi="Times New Roman"/>
          <w:bCs/>
          <w:szCs w:val="28"/>
          <w:lang w:val="es-NI"/>
        </w:rPr>
        <w:t>à</w:t>
      </w:r>
      <w:r w:rsidR="00232BC6">
        <w:rPr>
          <w:rFonts w:ascii="Times New Roman" w:hAnsi="Times New Roman"/>
          <w:bCs/>
          <w:szCs w:val="28"/>
          <w:lang w:val="es-NI"/>
        </w:rPr>
        <w:t xml:space="preserve"> Ph</w:t>
      </w:r>
      <w:r w:rsidR="00232BC6" w:rsidRPr="00232BC6">
        <w:rPr>
          <w:rFonts w:ascii="Times New Roman" w:hAnsi="Times New Roman"/>
          <w:bCs/>
          <w:szCs w:val="28"/>
          <w:lang w:val="es-NI"/>
        </w:rPr>
        <w:t>át</w:t>
      </w:r>
      <w:r w:rsidR="00232BC6">
        <w:rPr>
          <w:rFonts w:ascii="Times New Roman" w:hAnsi="Times New Roman"/>
          <w:bCs/>
          <w:szCs w:val="28"/>
          <w:lang w:val="es-NI"/>
        </w:rPr>
        <w:t xml:space="preserve"> tri</w:t>
      </w:r>
      <w:r w:rsidR="00232BC6" w:rsidRPr="00232BC6">
        <w:rPr>
          <w:rFonts w:ascii="Times New Roman" w:hAnsi="Times New Roman"/>
          <w:bCs/>
          <w:szCs w:val="28"/>
          <w:lang w:val="es-NI"/>
        </w:rPr>
        <w:t>ển</w:t>
      </w:r>
      <w:r w:rsidR="00232BC6">
        <w:rPr>
          <w:rFonts w:ascii="Times New Roman" w:hAnsi="Times New Roman"/>
          <w:bCs/>
          <w:szCs w:val="28"/>
          <w:lang w:val="es-NI"/>
        </w:rPr>
        <w:t xml:space="preserve"> n</w:t>
      </w:r>
      <w:r w:rsidR="00232BC6" w:rsidRPr="00232BC6">
        <w:rPr>
          <w:rFonts w:ascii="Times New Roman" w:hAnsi="Times New Roman"/>
          <w:bCs/>
          <w:szCs w:val="28"/>
          <w:lang w:val="es-NI"/>
        </w:rPr>
        <w:t>ô</w:t>
      </w:r>
      <w:r w:rsidR="00232BC6">
        <w:rPr>
          <w:rFonts w:ascii="Times New Roman" w:hAnsi="Times New Roman"/>
          <w:bCs/>
          <w:szCs w:val="28"/>
          <w:lang w:val="es-NI"/>
        </w:rPr>
        <w:t>ng th</w:t>
      </w:r>
      <w:r w:rsidR="00232BC6" w:rsidRPr="00232BC6">
        <w:rPr>
          <w:rFonts w:ascii="Times New Roman" w:hAnsi="Times New Roman"/>
          <w:bCs/>
          <w:szCs w:val="28"/>
          <w:lang w:val="es-NI"/>
        </w:rPr>
        <w:t>ô</w:t>
      </w:r>
      <w:r w:rsidR="00232BC6">
        <w:rPr>
          <w:rFonts w:ascii="Times New Roman" w:hAnsi="Times New Roman"/>
          <w:bCs/>
          <w:szCs w:val="28"/>
          <w:lang w:val="es-NI"/>
        </w:rPr>
        <w:t>n</w:t>
      </w:r>
      <w:r>
        <w:rPr>
          <w:rFonts w:ascii="Times New Roman" w:hAnsi="Times New Roman"/>
          <w:bCs/>
          <w:szCs w:val="28"/>
          <w:lang w:val="es-NI"/>
        </w:rPr>
        <w:t xml:space="preserve"> Th</w:t>
      </w:r>
      <w:r w:rsidRPr="006840BE">
        <w:rPr>
          <w:rFonts w:ascii="Times New Roman" w:hAnsi="Times New Roman"/>
          <w:bCs/>
          <w:szCs w:val="28"/>
          <w:lang w:val="es-NI"/>
        </w:rPr>
        <w:t>ừa</w:t>
      </w:r>
      <w:r>
        <w:rPr>
          <w:rFonts w:ascii="Times New Roman" w:hAnsi="Times New Roman"/>
          <w:bCs/>
          <w:szCs w:val="28"/>
          <w:lang w:val="es-NI"/>
        </w:rPr>
        <w:t xml:space="preserve"> Thi</w:t>
      </w:r>
      <w:r w:rsidRPr="006840BE">
        <w:rPr>
          <w:rFonts w:ascii="Times New Roman" w:hAnsi="Times New Roman"/>
          <w:bCs/>
          <w:szCs w:val="28"/>
          <w:lang w:val="es-NI"/>
        </w:rPr>
        <w:t>ê</w:t>
      </w:r>
      <w:r>
        <w:rPr>
          <w:rFonts w:ascii="Times New Roman" w:hAnsi="Times New Roman"/>
          <w:bCs/>
          <w:szCs w:val="28"/>
          <w:lang w:val="es-NI"/>
        </w:rPr>
        <w:t>n Hu</w:t>
      </w:r>
      <w:r w:rsidRPr="006840BE">
        <w:rPr>
          <w:rFonts w:ascii="Times New Roman" w:hAnsi="Times New Roman"/>
          <w:bCs/>
          <w:szCs w:val="28"/>
          <w:lang w:val="es-NI"/>
        </w:rPr>
        <w:t>ế</w:t>
      </w:r>
      <w:r w:rsidRPr="009F3658">
        <w:rPr>
          <w:rFonts w:ascii="Times New Roman" w:hAnsi="Times New Roman"/>
          <w:bCs/>
          <w:szCs w:val="28"/>
          <w:lang w:val="es-NI"/>
        </w:rPr>
        <w:t>.</w:t>
      </w:r>
    </w:p>
    <w:p w:rsidR="006840BE" w:rsidRPr="009F3658" w:rsidRDefault="006840BE" w:rsidP="006840BE">
      <w:pPr>
        <w:snapToGrid w:val="0"/>
        <w:spacing w:before="120" w:after="120"/>
        <w:ind w:firstLine="567"/>
        <w:jc w:val="both"/>
        <w:rPr>
          <w:rFonts w:ascii="Times New Roman" w:hAnsi="Times New Roman"/>
          <w:bCs/>
          <w:color w:val="000000"/>
          <w:szCs w:val="28"/>
          <w:lang w:val="es-NI"/>
        </w:rPr>
      </w:pPr>
      <w:r w:rsidRPr="006840BE">
        <w:rPr>
          <w:rFonts w:ascii="Times New Roman" w:hAnsi="Times New Roman" w:hint="eastAsia"/>
          <w:b/>
          <w:bCs/>
          <w:i/>
          <w:color w:val="000000"/>
          <w:szCs w:val="28"/>
          <w:lang w:val="es-NI"/>
        </w:rPr>
        <w:t>Đơ</w:t>
      </w:r>
      <w:r>
        <w:rPr>
          <w:rFonts w:ascii="Times New Roman" w:hAnsi="Times New Roman"/>
          <w:b/>
          <w:bCs/>
          <w:i/>
          <w:color w:val="000000"/>
          <w:szCs w:val="28"/>
          <w:lang w:val="es-NI"/>
        </w:rPr>
        <w:t>n v</w:t>
      </w:r>
      <w:r w:rsidRPr="006840BE">
        <w:rPr>
          <w:rFonts w:ascii="Times New Roman" w:hAnsi="Times New Roman"/>
          <w:b/>
          <w:bCs/>
          <w:i/>
          <w:color w:val="000000"/>
          <w:szCs w:val="28"/>
          <w:lang w:val="es-NI"/>
        </w:rPr>
        <w:t>ị</w:t>
      </w:r>
      <w:r w:rsidRPr="009F3658">
        <w:rPr>
          <w:rFonts w:ascii="Times New Roman" w:hAnsi="Times New Roman"/>
          <w:b/>
          <w:bCs/>
          <w:i/>
          <w:color w:val="000000"/>
          <w:szCs w:val="28"/>
          <w:lang w:val="es-NI"/>
        </w:rPr>
        <w:t xml:space="preserve"> tư vấn</w:t>
      </w:r>
      <w:r w:rsidRPr="009F3658">
        <w:rPr>
          <w:rFonts w:ascii="Times New Roman" w:hAnsi="Times New Roman"/>
          <w:bCs/>
          <w:i/>
          <w:color w:val="000000"/>
          <w:szCs w:val="28"/>
          <w:lang w:val="es-NI"/>
        </w:rPr>
        <w:t>:</w:t>
      </w:r>
      <w:r w:rsidRPr="009F3658">
        <w:rPr>
          <w:rFonts w:ascii="Times New Roman" w:hAnsi="Times New Roman"/>
          <w:bCs/>
          <w:color w:val="000000"/>
          <w:szCs w:val="28"/>
          <w:lang w:val="es-NI"/>
        </w:rPr>
        <w:t xml:space="preserve"> Trung tâm Tư vấn và Quy hoạch phát triển Thuỷ sản.</w:t>
      </w:r>
    </w:p>
    <w:p w:rsidR="006840BE" w:rsidRPr="009F3658" w:rsidRDefault="006840BE" w:rsidP="006840BE">
      <w:pPr>
        <w:snapToGrid w:val="0"/>
        <w:spacing w:before="120" w:after="120"/>
        <w:ind w:firstLine="567"/>
        <w:jc w:val="both"/>
        <w:rPr>
          <w:rFonts w:ascii="Times New Roman" w:hAnsi="Times New Roman"/>
          <w:bCs/>
          <w:color w:val="000000"/>
          <w:szCs w:val="28"/>
          <w:lang w:val="es-NI"/>
        </w:rPr>
      </w:pPr>
      <w:r w:rsidRPr="009F3658">
        <w:rPr>
          <w:rFonts w:ascii="Times New Roman" w:hAnsi="Times New Roman"/>
          <w:b/>
          <w:bCs/>
          <w:i/>
          <w:color w:val="000000"/>
          <w:szCs w:val="28"/>
          <w:lang w:val="es-NI"/>
        </w:rPr>
        <w:t>Cơ quan phối hợp chính</w:t>
      </w:r>
      <w:r w:rsidRPr="009F3658">
        <w:rPr>
          <w:rFonts w:ascii="Times New Roman" w:hAnsi="Times New Roman"/>
          <w:bCs/>
          <w:i/>
          <w:color w:val="000000"/>
          <w:szCs w:val="28"/>
          <w:lang w:val="es-NI"/>
        </w:rPr>
        <w:t>:</w:t>
      </w:r>
      <w:r w:rsidRPr="009F3658">
        <w:rPr>
          <w:rFonts w:ascii="Times New Roman" w:hAnsi="Times New Roman"/>
          <w:szCs w:val="28"/>
          <w:lang w:val="sv-SE"/>
        </w:rPr>
        <w:t>Các Sở, Ban ngành có liên quan của tỉnh, UBND các huyện, thị xã, thành phố ven biển.</w:t>
      </w:r>
    </w:p>
    <w:p w:rsidR="00D111A3" w:rsidRDefault="006840BE" w:rsidP="006840BE">
      <w:pPr>
        <w:spacing w:before="120" w:after="120"/>
        <w:ind w:firstLine="567"/>
        <w:jc w:val="both"/>
        <w:rPr>
          <w:rFonts w:ascii="Times New Roman" w:hAnsi="Times New Roman"/>
          <w:szCs w:val="28"/>
          <w:lang w:val="nl-NL"/>
        </w:rPr>
      </w:pPr>
      <w:r w:rsidRPr="009F3658">
        <w:rPr>
          <w:rFonts w:ascii="Times New Roman" w:hAnsi="Times New Roman"/>
          <w:b/>
          <w:bCs/>
          <w:i/>
          <w:color w:val="000000"/>
          <w:szCs w:val="28"/>
          <w:lang w:val="es-NI"/>
        </w:rPr>
        <w:t>Thời gian thực hiện</w:t>
      </w:r>
      <w:r w:rsidRPr="009F3658">
        <w:rPr>
          <w:rFonts w:ascii="Times New Roman" w:hAnsi="Times New Roman"/>
          <w:bCs/>
          <w:i/>
          <w:color w:val="000000"/>
          <w:szCs w:val="28"/>
          <w:lang w:val="es-NI"/>
        </w:rPr>
        <w:t>:</w:t>
      </w:r>
      <w:r w:rsidRPr="009F3658">
        <w:rPr>
          <w:rFonts w:ascii="Times New Roman" w:hAnsi="Times New Roman"/>
          <w:bCs/>
          <w:color w:val="000000"/>
          <w:szCs w:val="28"/>
          <w:lang w:val="es-NI"/>
        </w:rPr>
        <w:t xml:space="preserve"> Năm 2016</w:t>
      </w:r>
      <w:r w:rsidR="00127CE1">
        <w:rPr>
          <w:rFonts w:ascii="Times New Roman" w:hAnsi="Times New Roman"/>
          <w:bCs/>
          <w:color w:val="000000"/>
          <w:szCs w:val="28"/>
          <w:lang w:val="es-NI"/>
        </w:rPr>
        <w:t xml:space="preserve"> - 2017</w:t>
      </w:r>
      <w:r w:rsidRPr="009F3658">
        <w:rPr>
          <w:rFonts w:ascii="Times New Roman" w:hAnsi="Times New Roman"/>
          <w:bCs/>
          <w:color w:val="000000"/>
          <w:szCs w:val="28"/>
          <w:lang w:val="es-NI"/>
        </w:rPr>
        <w:t>.</w:t>
      </w:r>
    </w:p>
    <w:p w:rsidR="000C2629" w:rsidRDefault="000C2629" w:rsidP="00DC7C05">
      <w:pPr>
        <w:spacing w:before="120" w:after="120"/>
        <w:jc w:val="both"/>
        <w:rPr>
          <w:rFonts w:ascii="Times New Roman" w:hAnsi="Times New Roman"/>
          <w:szCs w:val="28"/>
          <w:lang w:val="nl-NL"/>
        </w:rPr>
      </w:pPr>
    </w:p>
    <w:p w:rsidR="000C2629" w:rsidRDefault="000C2629" w:rsidP="00DC7C05">
      <w:pPr>
        <w:spacing w:before="120" w:after="120"/>
        <w:jc w:val="both"/>
        <w:rPr>
          <w:rFonts w:ascii="Times New Roman" w:hAnsi="Times New Roman"/>
          <w:szCs w:val="28"/>
          <w:lang w:val="nl-NL"/>
        </w:rPr>
      </w:pPr>
    </w:p>
    <w:p w:rsidR="00D61088" w:rsidRDefault="00D61088" w:rsidP="00DC7C05">
      <w:pPr>
        <w:spacing w:before="120" w:after="120"/>
        <w:jc w:val="both"/>
        <w:rPr>
          <w:rFonts w:ascii="Times New Roman" w:hAnsi="Times New Roman"/>
          <w:szCs w:val="28"/>
          <w:lang w:val="nl-NL"/>
        </w:rPr>
      </w:pPr>
    </w:p>
    <w:p w:rsidR="00D61088" w:rsidRDefault="00D61088" w:rsidP="00DC7C05">
      <w:pPr>
        <w:spacing w:before="120" w:after="120"/>
        <w:jc w:val="both"/>
        <w:rPr>
          <w:rFonts w:ascii="Times New Roman" w:hAnsi="Times New Roman"/>
          <w:szCs w:val="28"/>
          <w:lang w:val="nl-NL"/>
        </w:rPr>
      </w:pPr>
    </w:p>
    <w:p w:rsidR="00D61088" w:rsidRDefault="00D61088" w:rsidP="00DC7C05">
      <w:pPr>
        <w:spacing w:before="120" w:after="120"/>
        <w:jc w:val="both"/>
        <w:rPr>
          <w:rFonts w:ascii="Times New Roman" w:hAnsi="Times New Roman"/>
          <w:szCs w:val="28"/>
          <w:lang w:val="nl-NL"/>
        </w:rPr>
      </w:pPr>
    </w:p>
    <w:p w:rsidR="00D61088" w:rsidRDefault="00D61088" w:rsidP="00DC7C05">
      <w:pPr>
        <w:spacing w:before="120" w:after="120"/>
        <w:jc w:val="both"/>
        <w:rPr>
          <w:rFonts w:ascii="Times New Roman" w:hAnsi="Times New Roman"/>
          <w:szCs w:val="28"/>
          <w:lang w:val="nl-NL"/>
        </w:rPr>
      </w:pPr>
    </w:p>
    <w:p w:rsidR="00D61088" w:rsidRDefault="00D61088" w:rsidP="00DC7C05">
      <w:pPr>
        <w:spacing w:before="120" w:after="120"/>
        <w:jc w:val="both"/>
        <w:rPr>
          <w:rFonts w:ascii="Times New Roman" w:hAnsi="Times New Roman"/>
          <w:szCs w:val="28"/>
          <w:lang w:val="nl-NL"/>
        </w:rPr>
      </w:pPr>
    </w:p>
    <w:p w:rsidR="00D61088" w:rsidRDefault="00D61088" w:rsidP="00DC7C05">
      <w:pPr>
        <w:spacing w:before="120" w:after="120"/>
        <w:jc w:val="both"/>
        <w:rPr>
          <w:rFonts w:ascii="Times New Roman" w:hAnsi="Times New Roman"/>
          <w:szCs w:val="28"/>
          <w:lang w:val="nl-NL"/>
        </w:rPr>
      </w:pPr>
    </w:p>
    <w:p w:rsidR="00DA30FE" w:rsidRDefault="00DA30FE">
      <w:pPr>
        <w:rPr>
          <w:rFonts w:ascii="Times New Roman Bold" w:hAnsi="Times New Roman Bold"/>
          <w:b/>
          <w:color w:val="000000"/>
          <w:szCs w:val="28"/>
          <w:lang w:val="nl-NL"/>
        </w:rPr>
      </w:pPr>
      <w:r>
        <w:rPr>
          <w:lang w:val="nl-NL"/>
        </w:rPr>
        <w:br w:type="page"/>
      </w:r>
    </w:p>
    <w:p w:rsidR="00DC7C05" w:rsidRPr="000D4520" w:rsidRDefault="00DC7C05" w:rsidP="00332D4C">
      <w:pPr>
        <w:pStyle w:val="1"/>
        <w:jc w:val="center"/>
        <w:rPr>
          <w:bCs/>
          <w:lang w:val="nl-NL"/>
        </w:rPr>
      </w:pPr>
      <w:bookmarkStart w:id="52" w:name="_Toc480361750"/>
      <w:r w:rsidRPr="000D4520">
        <w:rPr>
          <w:lang w:val="nl-NL"/>
        </w:rPr>
        <w:lastRenderedPageBreak/>
        <w:t xml:space="preserve">PHẦN 1. ĐÁNH GIÁ ĐIỀU KIỆN TỰ NHIÊN, KINH TẾ - XÃ HỘI </w:t>
      </w:r>
      <w:r w:rsidRPr="000D4520">
        <w:rPr>
          <w:lang w:val="nl-NL"/>
        </w:rPr>
        <w:br/>
        <w:t xml:space="preserve">VÀ CÁC YẾU TỐ TÁC ĐỘNG ĐẾN KHAI THÁC </w:t>
      </w:r>
      <w:r w:rsidR="00941703" w:rsidRPr="000D4520">
        <w:rPr>
          <w:lang w:val="nl-NL"/>
        </w:rPr>
        <w:t xml:space="preserve">HẢI SẢN </w:t>
      </w:r>
      <w:r w:rsidR="00941703" w:rsidRPr="000D4520">
        <w:rPr>
          <w:lang w:val="nl-NL"/>
        </w:rPr>
        <w:br/>
      </w:r>
      <w:r w:rsidRPr="000D4520">
        <w:rPr>
          <w:lang w:val="nl-NL"/>
        </w:rPr>
        <w:t>VÀ HẬU CẦN NGHỀ CÁ</w:t>
      </w:r>
      <w:bookmarkEnd w:id="52"/>
    </w:p>
    <w:p w:rsidR="00CB6EE1" w:rsidRPr="00CB6EE1" w:rsidRDefault="00CB6EE1" w:rsidP="00CB6EE1">
      <w:pPr>
        <w:jc w:val="both"/>
        <w:rPr>
          <w:rFonts w:ascii="Times New Roman" w:hAnsi="Times New Roman"/>
          <w:color w:val="000000"/>
          <w:szCs w:val="28"/>
          <w:lang w:val="nl-NL"/>
        </w:rPr>
      </w:pPr>
    </w:p>
    <w:p w:rsidR="00DC7C05" w:rsidRPr="004A7B18" w:rsidRDefault="00DC7C05" w:rsidP="00332D4C">
      <w:pPr>
        <w:pStyle w:val="1"/>
        <w:rPr>
          <w:lang w:val="nl-NL"/>
        </w:rPr>
      </w:pPr>
      <w:bookmarkStart w:id="53" w:name="_Toc480361751"/>
      <w:r w:rsidRPr="004A7B18">
        <w:rPr>
          <w:lang w:val="nl-NL"/>
        </w:rPr>
        <w:t>I. ĐẶC ĐIỂM ĐIỀU KIỆN TỰ NHIÊN</w:t>
      </w:r>
      <w:bookmarkEnd w:id="53"/>
    </w:p>
    <w:p w:rsidR="00DC7C05" w:rsidRDefault="00DC7C05" w:rsidP="00332D4C">
      <w:pPr>
        <w:pStyle w:val="2"/>
        <w:rPr>
          <w:rFonts w:hint="eastAsia"/>
          <w:lang w:val="nl-NL"/>
        </w:rPr>
      </w:pPr>
      <w:bookmarkStart w:id="54" w:name="_Toc480361752"/>
      <w:r w:rsidRPr="00BE51A0">
        <w:rPr>
          <w:lang w:val="nl-NL"/>
        </w:rPr>
        <w:t>1. Vị trí địa lý, địa hình</w:t>
      </w:r>
      <w:bookmarkEnd w:id="54"/>
    </w:p>
    <w:p w:rsidR="00C87B19" w:rsidRPr="004B02DB" w:rsidRDefault="00C87B19" w:rsidP="006C7C6D">
      <w:pPr>
        <w:pStyle w:val="3"/>
      </w:pPr>
      <w:bookmarkStart w:id="55" w:name="_Toc480361337"/>
      <w:bookmarkStart w:id="56" w:name="_Toc480361753"/>
      <w:r w:rsidRPr="004B02DB">
        <w:t xml:space="preserve">1.1. Vị trí </w:t>
      </w:r>
      <w:r w:rsidRPr="004B02DB">
        <w:rPr>
          <w:rFonts w:hint="eastAsia"/>
        </w:rPr>
        <w:t>đ</w:t>
      </w:r>
      <w:r w:rsidRPr="004B02DB">
        <w:t>ịa lý</w:t>
      </w:r>
      <w:bookmarkEnd w:id="55"/>
      <w:bookmarkEnd w:id="56"/>
    </w:p>
    <w:p w:rsidR="006C7C6D" w:rsidRPr="006C7C6D" w:rsidRDefault="0084651B" w:rsidP="006E3648">
      <w:pPr>
        <w:shd w:val="clear" w:color="auto" w:fill="FFFFFF"/>
        <w:spacing w:before="120" w:after="120"/>
        <w:ind w:firstLine="567"/>
        <w:jc w:val="both"/>
        <w:textAlignment w:val="baseline"/>
        <w:rPr>
          <w:rFonts w:ascii="Times New Roman" w:hAnsi="Times New Roman"/>
          <w:szCs w:val="28"/>
          <w:bdr w:val="none" w:sz="0" w:space="0" w:color="auto" w:frame="1"/>
        </w:rPr>
      </w:pPr>
      <w:r w:rsidRPr="006C7C6D">
        <w:rPr>
          <w:rFonts w:ascii="Times New Roman" w:hAnsi="Times New Roman"/>
          <w:szCs w:val="28"/>
          <w:lang w:val="pl-PL"/>
        </w:rPr>
        <w:t xml:space="preserve">Thừa Thiên Huế nằm ở </w:t>
      </w:r>
      <w:r w:rsidR="00620EB6" w:rsidRPr="006C7C6D">
        <w:rPr>
          <w:rFonts w:ascii="Times New Roman" w:hAnsi="Times New Roman"/>
          <w:szCs w:val="28"/>
          <w:lang w:val="pl-PL"/>
        </w:rPr>
        <w:t>D</w:t>
      </w:r>
      <w:r w:rsidR="005234B3" w:rsidRPr="006C7C6D">
        <w:rPr>
          <w:rFonts w:ascii="Times New Roman" w:hAnsi="Times New Roman"/>
          <w:szCs w:val="28"/>
          <w:lang w:val="pl-PL"/>
        </w:rPr>
        <w:t>uyên hải miền T</w:t>
      </w:r>
      <w:r w:rsidRPr="006C7C6D">
        <w:rPr>
          <w:rFonts w:ascii="Times New Roman" w:hAnsi="Times New Roman"/>
          <w:szCs w:val="28"/>
          <w:lang w:val="pl-PL"/>
        </w:rPr>
        <w:t>rung</w:t>
      </w:r>
      <w:r w:rsidR="00620EB6" w:rsidRPr="006C7C6D">
        <w:rPr>
          <w:rFonts w:ascii="Times New Roman" w:hAnsi="Times New Roman"/>
          <w:szCs w:val="28"/>
          <w:lang w:val="pl-PL"/>
        </w:rPr>
        <w:t xml:space="preserve">, thuộc </w:t>
      </w:r>
      <w:r w:rsidR="00AC5D4D">
        <w:rPr>
          <w:rFonts w:ascii="Times New Roman" w:hAnsi="Times New Roman"/>
          <w:szCs w:val="28"/>
          <w:lang w:val="vi-VN"/>
        </w:rPr>
        <w:t>V</w:t>
      </w:r>
      <w:r w:rsidR="00620EB6" w:rsidRPr="006C7C6D">
        <w:rPr>
          <w:rFonts w:ascii="Times New Roman" w:hAnsi="Times New Roman"/>
          <w:szCs w:val="28"/>
          <w:lang w:val="pl-PL"/>
        </w:rPr>
        <w:t>ùng kinh tế trọng điểm miền Trung</w:t>
      </w:r>
      <w:r w:rsidR="006E3648" w:rsidRPr="006C7C6D">
        <w:rPr>
          <w:rFonts w:ascii="Times New Roman" w:hAnsi="Times New Roman"/>
          <w:szCs w:val="28"/>
          <w:lang w:val="pl-PL"/>
        </w:rPr>
        <w:t xml:space="preserve">. </w:t>
      </w:r>
      <w:r w:rsidR="006C7C6D" w:rsidRPr="006C7C6D">
        <w:rPr>
          <w:rFonts w:ascii="Times New Roman" w:hAnsi="Times New Roman"/>
          <w:szCs w:val="28"/>
          <w:bdr w:val="none" w:sz="0" w:space="0" w:color="auto" w:frame="1"/>
        </w:rPr>
        <w:t>Phía Bắc giáp tỉnh Quảng Trị, phía Nam giáp thành phố Đà Nẵng, Quảng Nam, phía Tây giáp nước CHDCND Lào với biên giới 81 km, phía Đông giáp Biển Đông. Diện tích tự nhiên</w:t>
      </w:r>
      <w:r w:rsidR="009E3370">
        <w:rPr>
          <w:rFonts w:ascii="Times New Roman" w:hAnsi="Times New Roman"/>
          <w:szCs w:val="28"/>
          <w:bdr w:val="none" w:sz="0" w:space="0" w:color="auto" w:frame="1"/>
          <w:lang w:val="vi-VN"/>
        </w:rPr>
        <w:t xml:space="preserve"> c</w:t>
      </w:r>
      <w:r w:rsidR="009E3370" w:rsidRPr="009E3370">
        <w:rPr>
          <w:rFonts w:ascii="Times New Roman" w:hAnsi="Times New Roman"/>
          <w:szCs w:val="28"/>
          <w:bdr w:val="none" w:sz="0" w:space="0" w:color="auto" w:frame="1"/>
          <w:lang w:val="vi-VN"/>
        </w:rPr>
        <w:t>ủa</w:t>
      </w:r>
      <w:r w:rsidR="009E3370">
        <w:rPr>
          <w:rFonts w:ascii="Times New Roman" w:hAnsi="Times New Roman"/>
          <w:szCs w:val="28"/>
          <w:bdr w:val="none" w:sz="0" w:space="0" w:color="auto" w:frame="1"/>
          <w:lang w:val="vi-VN"/>
        </w:rPr>
        <w:t xml:space="preserve"> t</w:t>
      </w:r>
      <w:r w:rsidR="009E3370" w:rsidRPr="009E3370">
        <w:rPr>
          <w:rFonts w:ascii="Times New Roman" w:hAnsi="Times New Roman"/>
          <w:szCs w:val="28"/>
          <w:bdr w:val="none" w:sz="0" w:space="0" w:color="auto" w:frame="1"/>
          <w:lang w:val="vi-VN"/>
        </w:rPr>
        <w:t>ỉnh</w:t>
      </w:r>
      <w:r w:rsidR="009E3370">
        <w:rPr>
          <w:rFonts w:ascii="Times New Roman" w:hAnsi="Times New Roman"/>
          <w:szCs w:val="28"/>
          <w:bdr w:val="none" w:sz="0" w:space="0" w:color="auto" w:frame="1"/>
          <w:lang w:val="vi-VN"/>
        </w:rPr>
        <w:t xml:space="preserve"> l</w:t>
      </w:r>
      <w:r w:rsidR="009E3370" w:rsidRPr="009E3370">
        <w:rPr>
          <w:rFonts w:ascii="Times New Roman" w:hAnsi="Times New Roman"/>
          <w:szCs w:val="28"/>
          <w:bdr w:val="none" w:sz="0" w:space="0" w:color="auto" w:frame="1"/>
          <w:lang w:val="vi-VN"/>
        </w:rPr>
        <w:t>à</w:t>
      </w:r>
      <w:r w:rsidR="006C7C6D" w:rsidRPr="006C7C6D">
        <w:rPr>
          <w:rFonts w:ascii="Times New Roman" w:hAnsi="Times New Roman"/>
          <w:szCs w:val="28"/>
          <w:bdr w:val="none" w:sz="0" w:space="0" w:color="auto" w:frame="1"/>
        </w:rPr>
        <w:t xml:space="preserve"> 5.05</w:t>
      </w:r>
      <w:r w:rsidR="006A2C46">
        <w:rPr>
          <w:rFonts w:ascii="Times New Roman" w:hAnsi="Times New Roman"/>
          <w:szCs w:val="28"/>
          <w:bdr w:val="none" w:sz="0" w:space="0" w:color="auto" w:frame="1"/>
        </w:rPr>
        <w:t>4</w:t>
      </w:r>
      <w:r w:rsidR="006C7C6D" w:rsidRPr="006C7C6D">
        <w:rPr>
          <w:rFonts w:ascii="Times New Roman" w:hAnsi="Times New Roman"/>
          <w:szCs w:val="28"/>
          <w:bdr w:val="none" w:sz="0" w:space="0" w:color="auto" w:frame="1"/>
        </w:rPr>
        <w:t xml:space="preserve"> km</w:t>
      </w:r>
      <w:r w:rsidR="006C7C6D" w:rsidRPr="006C7C6D">
        <w:rPr>
          <w:rFonts w:ascii="Times New Roman" w:hAnsi="Times New Roman"/>
          <w:szCs w:val="28"/>
          <w:bdr w:val="none" w:sz="0" w:space="0" w:color="auto" w:frame="1"/>
          <w:vertAlign w:val="superscript"/>
        </w:rPr>
        <w:t>2</w:t>
      </w:r>
      <w:r w:rsidR="006C7C6D" w:rsidRPr="006C7C6D">
        <w:rPr>
          <w:rFonts w:ascii="Times New Roman" w:hAnsi="Times New Roman"/>
          <w:szCs w:val="28"/>
          <w:bdr w:val="none" w:sz="0" w:space="0" w:color="auto" w:frame="1"/>
        </w:rPr>
        <w:t>.</w:t>
      </w:r>
    </w:p>
    <w:p w:rsidR="006E3648" w:rsidRPr="006C7C6D" w:rsidRDefault="006C7C6D" w:rsidP="006C7C6D">
      <w:pPr>
        <w:shd w:val="clear" w:color="auto" w:fill="FFFFFF"/>
        <w:spacing w:before="120" w:after="120"/>
        <w:ind w:firstLine="567"/>
        <w:jc w:val="both"/>
        <w:textAlignment w:val="baseline"/>
        <w:rPr>
          <w:rFonts w:ascii="Times New Roman" w:hAnsi="Times New Roman"/>
          <w:szCs w:val="28"/>
          <w:lang w:val="pl-PL"/>
        </w:rPr>
      </w:pPr>
      <w:r w:rsidRPr="006C7C6D">
        <w:rPr>
          <w:rFonts w:ascii="Times New Roman" w:hAnsi="Times New Roman"/>
          <w:szCs w:val="28"/>
          <w:bdr w:val="none" w:sz="0" w:space="0" w:color="auto" w:frame="1"/>
        </w:rPr>
        <w:t>Điểm cực Bắc: 16</w:t>
      </w:r>
      <w:r w:rsidRPr="006C7C6D">
        <w:rPr>
          <w:rFonts w:ascii="Times New Roman" w:hAnsi="Times New Roman"/>
          <w:szCs w:val="28"/>
          <w:bdr w:val="none" w:sz="0" w:space="0" w:color="auto" w:frame="1"/>
          <w:vertAlign w:val="superscript"/>
        </w:rPr>
        <w:t>0</w:t>
      </w:r>
      <w:r w:rsidRPr="006C7C6D">
        <w:rPr>
          <w:rFonts w:ascii="Times New Roman" w:hAnsi="Times New Roman"/>
          <w:szCs w:val="28"/>
          <w:bdr w:val="none" w:sz="0" w:space="0" w:color="auto" w:frame="1"/>
        </w:rPr>
        <w:t>44'30'' vĩ Bắc và 107</w:t>
      </w:r>
      <w:r w:rsidRPr="006C7C6D">
        <w:rPr>
          <w:rFonts w:ascii="Times New Roman" w:hAnsi="Times New Roman"/>
          <w:szCs w:val="28"/>
          <w:bdr w:val="none" w:sz="0" w:space="0" w:color="auto" w:frame="1"/>
          <w:vertAlign w:val="superscript"/>
        </w:rPr>
        <w:t>0</w:t>
      </w:r>
      <w:r w:rsidRPr="006C7C6D">
        <w:rPr>
          <w:rFonts w:ascii="Times New Roman" w:hAnsi="Times New Roman"/>
          <w:szCs w:val="28"/>
          <w:bdr w:val="none" w:sz="0" w:space="0" w:color="auto" w:frame="1"/>
        </w:rPr>
        <w:t>23'48'' kinh Đông tại thôn Giáp Tây, xã Điền Hương, huyện Phong Điền.Điểm cực Nam: 15</w:t>
      </w:r>
      <w:r w:rsidRPr="006C7C6D">
        <w:rPr>
          <w:rFonts w:ascii="Times New Roman" w:hAnsi="Times New Roman"/>
          <w:szCs w:val="28"/>
          <w:bdr w:val="none" w:sz="0" w:space="0" w:color="auto" w:frame="1"/>
          <w:vertAlign w:val="superscript"/>
        </w:rPr>
        <w:t>0</w:t>
      </w:r>
      <w:r w:rsidRPr="006C7C6D">
        <w:rPr>
          <w:rFonts w:ascii="Times New Roman" w:hAnsi="Times New Roman"/>
          <w:szCs w:val="28"/>
          <w:bdr w:val="none" w:sz="0" w:space="0" w:color="auto" w:frame="1"/>
        </w:rPr>
        <w:t>59'30'' vĩ Bắc và 107</w:t>
      </w:r>
      <w:r w:rsidRPr="006C7C6D">
        <w:rPr>
          <w:rFonts w:ascii="Times New Roman" w:hAnsi="Times New Roman"/>
          <w:szCs w:val="28"/>
          <w:bdr w:val="none" w:sz="0" w:space="0" w:color="auto" w:frame="1"/>
          <w:vertAlign w:val="superscript"/>
        </w:rPr>
        <w:t>0</w:t>
      </w:r>
      <w:r w:rsidRPr="006C7C6D">
        <w:rPr>
          <w:rFonts w:ascii="Times New Roman" w:hAnsi="Times New Roman"/>
          <w:szCs w:val="28"/>
          <w:bdr w:val="none" w:sz="0" w:space="0" w:color="auto" w:frame="1"/>
        </w:rPr>
        <w:t xml:space="preserve">41'52'' </w:t>
      </w:r>
      <w:r w:rsidR="0087324F">
        <w:rPr>
          <w:rFonts w:ascii="Times New Roman" w:hAnsi="Times New Roman"/>
          <w:szCs w:val="28"/>
          <w:bdr w:val="none" w:sz="0" w:space="0" w:color="auto" w:frame="1"/>
        </w:rPr>
        <w:t xml:space="preserve">kinh Đông ở đỉnh núi cực </w:t>
      </w:r>
      <w:r w:rsidR="0087324F">
        <w:rPr>
          <w:rFonts w:ascii="Times New Roman" w:hAnsi="Times New Roman"/>
          <w:szCs w:val="28"/>
          <w:bdr w:val="none" w:sz="0" w:space="0" w:color="auto" w:frame="1"/>
          <w:lang w:val="vi-VN"/>
        </w:rPr>
        <w:t>N</w:t>
      </w:r>
      <w:r w:rsidRPr="006C7C6D">
        <w:rPr>
          <w:rFonts w:ascii="Times New Roman" w:hAnsi="Times New Roman"/>
          <w:szCs w:val="28"/>
          <w:bdr w:val="none" w:sz="0" w:space="0" w:color="auto" w:frame="1"/>
        </w:rPr>
        <w:t>am, xã Thượng Nhật, huyện Nam Đông.Điểm cực Tây: 16</w:t>
      </w:r>
      <w:r w:rsidRPr="006C7C6D">
        <w:rPr>
          <w:rFonts w:ascii="Times New Roman" w:hAnsi="Times New Roman"/>
          <w:szCs w:val="28"/>
          <w:bdr w:val="none" w:sz="0" w:space="0" w:color="auto" w:frame="1"/>
          <w:vertAlign w:val="superscript"/>
        </w:rPr>
        <w:t>0</w:t>
      </w:r>
      <w:r w:rsidRPr="006C7C6D">
        <w:rPr>
          <w:rFonts w:ascii="Times New Roman" w:hAnsi="Times New Roman"/>
          <w:szCs w:val="28"/>
          <w:bdr w:val="none" w:sz="0" w:space="0" w:color="auto" w:frame="1"/>
        </w:rPr>
        <w:t>22'45'' vĩ Bắc và 107</w:t>
      </w:r>
      <w:r w:rsidRPr="006C7C6D">
        <w:rPr>
          <w:rFonts w:ascii="Times New Roman" w:hAnsi="Times New Roman"/>
          <w:szCs w:val="28"/>
          <w:bdr w:val="none" w:sz="0" w:space="0" w:color="auto" w:frame="1"/>
          <w:vertAlign w:val="superscript"/>
        </w:rPr>
        <w:t>0</w:t>
      </w:r>
      <w:r w:rsidRPr="006C7C6D">
        <w:rPr>
          <w:rFonts w:ascii="Times New Roman" w:hAnsi="Times New Roman"/>
          <w:szCs w:val="28"/>
          <w:bdr w:val="none" w:sz="0" w:space="0" w:color="auto" w:frame="1"/>
        </w:rPr>
        <w:t>00'56'' kinh Đông tại bản Paré, xã Hồng Thủy, huyện A Lưới.Điểm cực Đông: 16</w:t>
      </w:r>
      <w:r w:rsidRPr="006C7C6D">
        <w:rPr>
          <w:rFonts w:ascii="Times New Roman" w:hAnsi="Times New Roman"/>
          <w:szCs w:val="28"/>
          <w:bdr w:val="none" w:sz="0" w:space="0" w:color="auto" w:frame="1"/>
          <w:vertAlign w:val="superscript"/>
        </w:rPr>
        <w:t>0</w:t>
      </w:r>
      <w:r w:rsidRPr="006C7C6D">
        <w:rPr>
          <w:rFonts w:ascii="Times New Roman" w:hAnsi="Times New Roman"/>
          <w:szCs w:val="28"/>
          <w:bdr w:val="none" w:sz="0" w:space="0" w:color="auto" w:frame="1"/>
        </w:rPr>
        <w:t>13'18'' vĩ Bắc và 108</w:t>
      </w:r>
      <w:r w:rsidRPr="006C7C6D">
        <w:rPr>
          <w:rFonts w:ascii="Times New Roman" w:hAnsi="Times New Roman"/>
          <w:szCs w:val="28"/>
          <w:bdr w:val="none" w:sz="0" w:space="0" w:color="auto" w:frame="1"/>
          <w:vertAlign w:val="superscript"/>
        </w:rPr>
        <w:t>0</w:t>
      </w:r>
      <w:r w:rsidRPr="006C7C6D">
        <w:rPr>
          <w:rFonts w:ascii="Times New Roman" w:hAnsi="Times New Roman"/>
          <w:szCs w:val="28"/>
          <w:bdr w:val="none" w:sz="0" w:space="0" w:color="auto" w:frame="1"/>
        </w:rPr>
        <w:t xml:space="preserve">12'57'' kinh Đông tại bờ phía Đông </w:t>
      </w:r>
      <w:r w:rsidR="006A2C46">
        <w:rPr>
          <w:rFonts w:ascii="Times New Roman" w:hAnsi="Times New Roman"/>
          <w:szCs w:val="28"/>
          <w:bdr w:val="none" w:sz="0" w:space="0" w:color="auto" w:frame="1"/>
        </w:rPr>
        <w:t>h</w:t>
      </w:r>
      <w:r w:rsidR="006A2C46" w:rsidRPr="006A2C46">
        <w:rPr>
          <w:rFonts w:ascii="Times New Roman" w:hAnsi="Times New Roman"/>
          <w:szCs w:val="28"/>
          <w:bdr w:val="none" w:sz="0" w:space="0" w:color="auto" w:frame="1"/>
        </w:rPr>
        <w:t>òn</w:t>
      </w:r>
      <w:r w:rsidRPr="006C7C6D">
        <w:rPr>
          <w:rFonts w:ascii="Times New Roman" w:hAnsi="Times New Roman"/>
          <w:szCs w:val="28"/>
          <w:bdr w:val="none" w:sz="0" w:space="0" w:color="auto" w:frame="1"/>
        </w:rPr>
        <w:t xml:space="preserve"> Sơn Chà, thị trấn Lăng Cô, huyện Phú Lộc.</w:t>
      </w:r>
    </w:p>
    <w:p w:rsidR="00BD7FFE" w:rsidRPr="00EF34D6" w:rsidRDefault="006C7C6D" w:rsidP="006E3648">
      <w:pPr>
        <w:shd w:val="clear" w:color="auto" w:fill="FFFFFF"/>
        <w:spacing w:before="120" w:after="120"/>
        <w:ind w:firstLine="567"/>
        <w:jc w:val="both"/>
        <w:textAlignment w:val="baseline"/>
        <w:rPr>
          <w:rFonts w:ascii="Times New Roman" w:hAnsi="Times New Roman"/>
          <w:szCs w:val="28"/>
          <w:bdr w:val="none" w:sz="0" w:space="0" w:color="auto" w:frame="1"/>
        </w:rPr>
      </w:pPr>
      <w:r w:rsidRPr="006C7C6D">
        <w:rPr>
          <w:rFonts w:ascii="Times New Roman" w:hAnsi="Times New Roman"/>
          <w:szCs w:val="28"/>
          <w:bdr w:val="none" w:sz="0" w:space="0" w:color="auto" w:frame="1"/>
        </w:rPr>
        <w:t xml:space="preserve">Bờ biển của tỉnh dài </w:t>
      </w:r>
      <w:r w:rsidR="006A2C46">
        <w:rPr>
          <w:rFonts w:ascii="Times New Roman" w:hAnsi="Times New Roman"/>
          <w:szCs w:val="28"/>
          <w:bdr w:val="none" w:sz="0" w:space="0" w:color="auto" w:frame="1"/>
        </w:rPr>
        <w:t>kho</w:t>
      </w:r>
      <w:r w:rsidR="006A2C46" w:rsidRPr="006A2C46">
        <w:rPr>
          <w:rFonts w:ascii="Times New Roman" w:hAnsi="Times New Roman"/>
          <w:szCs w:val="28"/>
          <w:bdr w:val="none" w:sz="0" w:space="0" w:color="auto" w:frame="1"/>
        </w:rPr>
        <w:t>ảng</w:t>
      </w:r>
      <w:r w:rsidRPr="006C7C6D">
        <w:rPr>
          <w:rFonts w:ascii="Times New Roman" w:hAnsi="Times New Roman"/>
          <w:szCs w:val="28"/>
          <w:bdr w:val="none" w:sz="0" w:space="0" w:color="auto" w:frame="1"/>
        </w:rPr>
        <w:t xml:space="preserve">128 km, có cảng Thuận An và cảng Chân Mây với độ sâu 18 - 20 m đủ điều kiện đón các tàu có trọng tải lớn cập bến, có cảng hàng không Phú Bài nằm trên Quốc lộ 1A và đường sắt xuyên Việt chạy dọc trên </w:t>
      </w:r>
      <w:r w:rsidRPr="006C7C6D">
        <w:rPr>
          <w:rFonts w:ascii="Times New Roman" w:hAnsi="Times New Roman" w:hint="eastAsia"/>
          <w:szCs w:val="28"/>
          <w:bdr w:val="none" w:sz="0" w:space="0" w:color="auto" w:frame="1"/>
        </w:rPr>
        <w:t>đ</w:t>
      </w:r>
      <w:r w:rsidRPr="006C7C6D">
        <w:rPr>
          <w:rFonts w:ascii="Times New Roman" w:hAnsi="Times New Roman"/>
          <w:szCs w:val="28"/>
          <w:bdr w:val="none" w:sz="0" w:space="0" w:color="auto" w:frame="1"/>
        </w:rPr>
        <w:t>ịa bàn tỉnh.</w:t>
      </w:r>
      <w:r w:rsidR="00EF34D6" w:rsidRPr="00EF34D6">
        <w:rPr>
          <w:rFonts w:ascii="Times New Roman" w:hAnsi="Times New Roman"/>
          <w:szCs w:val="28"/>
          <w:bdr w:val="none" w:sz="0" w:space="0" w:color="auto" w:frame="1"/>
        </w:rPr>
        <w:t xml:space="preserve"> Vị trí này tạo cho </w:t>
      </w:r>
      <w:r w:rsidR="00E16A53">
        <w:rPr>
          <w:rFonts w:ascii="Times New Roman" w:hAnsi="Times New Roman"/>
          <w:szCs w:val="28"/>
          <w:bdr w:val="none" w:sz="0" w:space="0" w:color="auto" w:frame="1"/>
          <w:lang w:val="vi-VN"/>
        </w:rPr>
        <w:t>Th</w:t>
      </w:r>
      <w:r w:rsidR="00E16A53" w:rsidRPr="00E16A53">
        <w:rPr>
          <w:rFonts w:ascii="Times New Roman" w:hAnsi="Times New Roman"/>
          <w:szCs w:val="28"/>
          <w:bdr w:val="none" w:sz="0" w:space="0" w:color="auto" w:frame="1"/>
          <w:lang w:val="vi-VN"/>
        </w:rPr>
        <w:t>ừa</w:t>
      </w:r>
      <w:r w:rsidR="00E16A53">
        <w:rPr>
          <w:rFonts w:ascii="Times New Roman" w:hAnsi="Times New Roman"/>
          <w:szCs w:val="28"/>
          <w:bdr w:val="none" w:sz="0" w:space="0" w:color="auto" w:frame="1"/>
          <w:lang w:val="vi-VN"/>
        </w:rPr>
        <w:t xml:space="preserve"> Thi</w:t>
      </w:r>
      <w:r w:rsidR="00E16A53" w:rsidRPr="00E16A53">
        <w:rPr>
          <w:rFonts w:ascii="Times New Roman" w:hAnsi="Times New Roman"/>
          <w:szCs w:val="28"/>
          <w:bdr w:val="none" w:sz="0" w:space="0" w:color="auto" w:frame="1"/>
          <w:lang w:val="vi-VN"/>
        </w:rPr>
        <w:t>ê</w:t>
      </w:r>
      <w:r w:rsidR="00E16A53">
        <w:rPr>
          <w:rFonts w:ascii="Times New Roman" w:hAnsi="Times New Roman"/>
          <w:szCs w:val="28"/>
          <w:bdr w:val="none" w:sz="0" w:space="0" w:color="auto" w:frame="1"/>
          <w:lang w:val="vi-VN"/>
        </w:rPr>
        <w:t>n Hu</w:t>
      </w:r>
      <w:r w:rsidR="00E16A53" w:rsidRPr="00E16A53">
        <w:rPr>
          <w:rFonts w:ascii="Times New Roman" w:hAnsi="Times New Roman"/>
          <w:szCs w:val="28"/>
          <w:bdr w:val="none" w:sz="0" w:space="0" w:color="auto" w:frame="1"/>
          <w:lang w:val="vi-VN"/>
        </w:rPr>
        <w:t>ế</w:t>
      </w:r>
      <w:r w:rsidR="00EF34D6" w:rsidRPr="00EF34D6">
        <w:rPr>
          <w:rFonts w:ascii="Times New Roman" w:hAnsi="Times New Roman"/>
          <w:szCs w:val="28"/>
          <w:bdr w:val="none" w:sz="0" w:space="0" w:color="auto" w:frame="1"/>
        </w:rPr>
        <w:t xml:space="preserve"> có vai trò quan trọng trong giao lưu kinh tế - xã hội Bắc Nam, xây dựng và phát triển kinh tế biển, kinh tế đối ngoại và mở rộng hợp tác quốc tế.</w:t>
      </w:r>
    </w:p>
    <w:p w:rsidR="007F046E" w:rsidRPr="005B580D" w:rsidRDefault="007F046E" w:rsidP="00C72406">
      <w:pPr>
        <w:pStyle w:val="3"/>
      </w:pPr>
      <w:bookmarkStart w:id="57" w:name="_Toc480361338"/>
      <w:bookmarkStart w:id="58" w:name="_Toc480361754"/>
      <w:r w:rsidRPr="005B580D">
        <w:t xml:space="preserve">1.2. </w:t>
      </w:r>
      <w:r w:rsidRPr="005B580D">
        <w:rPr>
          <w:rFonts w:hint="eastAsia"/>
        </w:rPr>
        <w:t>Đ</w:t>
      </w:r>
      <w:r w:rsidRPr="005B580D">
        <w:t xml:space="preserve">ặc </w:t>
      </w:r>
      <w:r w:rsidRPr="005B580D">
        <w:rPr>
          <w:rFonts w:hint="eastAsia"/>
        </w:rPr>
        <w:t>đ</w:t>
      </w:r>
      <w:r w:rsidRPr="005B580D">
        <w:t xml:space="preserve">iểm </w:t>
      </w:r>
      <w:r w:rsidRPr="005B580D">
        <w:rPr>
          <w:rFonts w:hint="eastAsia"/>
        </w:rPr>
        <w:t>đ</w:t>
      </w:r>
      <w:r w:rsidRPr="005B580D">
        <w:t>ịa hình</w:t>
      </w:r>
      <w:bookmarkEnd w:id="57"/>
      <w:bookmarkEnd w:id="58"/>
    </w:p>
    <w:p w:rsidR="00BA7DCB" w:rsidRPr="005B580D" w:rsidRDefault="0011013A" w:rsidP="00BA7DCB">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Pr>
          <w:rFonts w:ascii="Times New Roman" w:hAnsi="Times New Roman"/>
          <w:color w:val="000000"/>
          <w:szCs w:val="28"/>
          <w:bdr w:val="none" w:sz="0" w:space="0" w:color="auto" w:frame="1"/>
          <w:lang w:val="vi-VN"/>
        </w:rPr>
        <w:t>L</w:t>
      </w:r>
      <w:r w:rsidR="00710E29" w:rsidRPr="003209AE">
        <w:rPr>
          <w:rFonts w:ascii="Times New Roman" w:hAnsi="Times New Roman"/>
          <w:color w:val="000000"/>
          <w:szCs w:val="28"/>
          <w:bdr w:val="none" w:sz="0" w:space="0" w:color="auto" w:frame="1"/>
        </w:rPr>
        <w:t>ãnh thổ Thừa Thiên Huế được xem như là tận cùng phía Nam của dãy</w:t>
      </w:r>
      <w:r w:rsidR="005E0A59">
        <w:rPr>
          <w:rFonts w:ascii="Times New Roman" w:hAnsi="Times New Roman"/>
          <w:color w:val="000000"/>
          <w:szCs w:val="28"/>
          <w:bdr w:val="none" w:sz="0" w:space="0" w:color="auto" w:frame="1"/>
        </w:rPr>
        <w:t xml:space="preserve"> núi trung bình Trường Sơn Bắc</w:t>
      </w:r>
      <w:r w:rsidR="00710E29" w:rsidRPr="003209AE">
        <w:rPr>
          <w:rFonts w:ascii="Times New Roman" w:hAnsi="Times New Roman"/>
          <w:color w:val="000000"/>
          <w:szCs w:val="28"/>
          <w:bdr w:val="none" w:sz="0" w:space="0" w:color="auto" w:frame="1"/>
        </w:rPr>
        <w:t>.Địa hình Thừa Thiên Huế được chia thành các loại:</w:t>
      </w:r>
    </w:p>
    <w:p w:rsidR="00BA7DCB" w:rsidRPr="005B580D" w:rsidRDefault="00BA7DCB" w:rsidP="00BA7DCB">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sidRPr="00C7792B">
        <w:rPr>
          <w:rFonts w:ascii="Times New Roman" w:hAnsi="Times New Roman"/>
          <w:i/>
          <w:szCs w:val="28"/>
          <w:bdr w:val="none" w:sz="0" w:space="0" w:color="auto" w:frame="1"/>
        </w:rPr>
        <w:t xml:space="preserve">Địa hình </w:t>
      </w:r>
      <w:r w:rsidR="000F0465" w:rsidRPr="00C7792B">
        <w:rPr>
          <w:rFonts w:ascii="Times New Roman" w:hAnsi="Times New Roman"/>
          <w:i/>
          <w:szCs w:val="28"/>
          <w:bdr w:val="none" w:sz="0" w:space="0" w:color="auto" w:frame="1"/>
        </w:rPr>
        <w:t>khu vực núi trung bình</w:t>
      </w:r>
      <w:r w:rsidR="00EB2606">
        <w:rPr>
          <w:rFonts w:ascii="Times New Roman" w:hAnsi="Times New Roman"/>
          <w:i/>
          <w:szCs w:val="28"/>
          <w:bdr w:val="none" w:sz="0" w:space="0" w:color="auto" w:frame="1"/>
          <w:lang w:val="vi-VN"/>
        </w:rPr>
        <w:t xml:space="preserve">: </w:t>
      </w:r>
      <w:r w:rsidR="00EB2606">
        <w:rPr>
          <w:rFonts w:ascii="Times New Roman" w:hAnsi="Times New Roman"/>
          <w:color w:val="000000"/>
          <w:szCs w:val="28"/>
          <w:bdr w:val="none" w:sz="0" w:space="0" w:color="auto" w:frame="1"/>
          <w:lang w:val="vi-VN"/>
        </w:rPr>
        <w:t>Ch</w:t>
      </w:r>
      <w:r w:rsidR="00710E29" w:rsidRPr="00FB70E3">
        <w:rPr>
          <w:rFonts w:ascii="Times New Roman" w:hAnsi="Times New Roman"/>
          <w:color w:val="000000"/>
          <w:szCs w:val="28"/>
          <w:bdr w:val="none" w:sz="0" w:space="0" w:color="auto" w:frame="1"/>
        </w:rPr>
        <w:t>ủ yếu phâ</w:t>
      </w:r>
      <w:r w:rsidR="00C7792B">
        <w:rPr>
          <w:rFonts w:ascii="Times New Roman" w:hAnsi="Times New Roman"/>
          <w:color w:val="000000"/>
          <w:szCs w:val="28"/>
          <w:bdr w:val="none" w:sz="0" w:space="0" w:color="auto" w:frame="1"/>
        </w:rPr>
        <w:t>n bố ở phía Tây, Tây Nam và Nam</w:t>
      </w:r>
      <w:r w:rsidR="00710E29" w:rsidRPr="00FB70E3">
        <w:rPr>
          <w:rFonts w:ascii="Times New Roman" w:hAnsi="Times New Roman"/>
          <w:color w:val="000000"/>
          <w:szCs w:val="28"/>
          <w:bdr w:val="none" w:sz="0" w:space="0" w:color="auto" w:frame="1"/>
        </w:rPr>
        <w:t>, chiếm khoảng 35% diện tích đồi núi và trên 25% lãnh thổ của tỉnh. Độ cao dao động từ 750</w:t>
      </w:r>
      <w:r w:rsidR="00710E29">
        <w:rPr>
          <w:rFonts w:ascii="Times New Roman" w:hAnsi="Times New Roman"/>
          <w:color w:val="000000"/>
          <w:szCs w:val="28"/>
          <w:bdr w:val="none" w:sz="0" w:space="0" w:color="auto" w:frame="1"/>
        </w:rPr>
        <w:t xml:space="preserve"> - </w:t>
      </w:r>
      <w:r w:rsidR="00710E29" w:rsidRPr="00FB70E3">
        <w:rPr>
          <w:rFonts w:ascii="Times New Roman" w:hAnsi="Times New Roman"/>
          <w:color w:val="000000"/>
          <w:szCs w:val="28"/>
          <w:bdr w:val="none" w:sz="0" w:space="0" w:color="auto" w:frame="1"/>
        </w:rPr>
        <w:t>1.800m. Thuộc khu vực địa hình núi trung bình bao gồm</w:t>
      </w:r>
      <w:r w:rsidR="00710E29">
        <w:rPr>
          <w:rFonts w:ascii="Times New Roman" w:hAnsi="Times New Roman"/>
          <w:color w:val="000000"/>
          <w:szCs w:val="28"/>
          <w:bdr w:val="none" w:sz="0" w:space="0" w:color="auto" w:frame="1"/>
        </w:rPr>
        <w:t xml:space="preserve">: </w:t>
      </w:r>
      <w:r w:rsidR="000322E2">
        <w:rPr>
          <w:rFonts w:ascii="Times New Roman" w:hAnsi="Times New Roman"/>
          <w:color w:val="000000"/>
          <w:szCs w:val="28"/>
          <w:bdr w:val="none" w:sz="0" w:space="0" w:color="auto" w:frame="1"/>
        </w:rPr>
        <w:t xml:space="preserve">Tây A Lưới, </w:t>
      </w:r>
      <w:r w:rsidR="000322E2" w:rsidRPr="000322E2">
        <w:rPr>
          <w:rFonts w:ascii="Times New Roman" w:hAnsi="Times New Roman" w:hint="eastAsia"/>
          <w:color w:val="000000"/>
          <w:szCs w:val="28"/>
          <w:bdr w:val="none" w:sz="0" w:space="0" w:color="auto" w:frame="1"/>
        </w:rPr>
        <w:t>Đ</w:t>
      </w:r>
      <w:r w:rsidR="00710E29" w:rsidRPr="00FB70E3">
        <w:rPr>
          <w:rFonts w:ascii="Times New Roman" w:hAnsi="Times New Roman"/>
          <w:color w:val="000000"/>
          <w:szCs w:val="28"/>
          <w:bdr w:val="none" w:sz="0" w:space="0" w:color="auto" w:frame="1"/>
        </w:rPr>
        <w:t xml:space="preserve">ộng Ngại, Đông A Lưới </w:t>
      </w:r>
      <w:r w:rsidR="00710E29">
        <w:rPr>
          <w:rFonts w:ascii="Times New Roman" w:hAnsi="Times New Roman"/>
          <w:color w:val="000000"/>
          <w:szCs w:val="28"/>
          <w:bdr w:val="none" w:sz="0" w:space="0" w:color="auto" w:frame="1"/>
        </w:rPr>
        <w:t>-</w:t>
      </w:r>
      <w:r w:rsidR="00710E29" w:rsidRPr="00FB70E3">
        <w:rPr>
          <w:rFonts w:ascii="Times New Roman" w:hAnsi="Times New Roman"/>
          <w:color w:val="000000"/>
          <w:szCs w:val="28"/>
          <w:bdr w:val="none" w:sz="0" w:space="0" w:color="auto" w:frame="1"/>
        </w:rPr>
        <w:t xml:space="preserve"> Nam Đông và Bạch Mã </w:t>
      </w:r>
      <w:r w:rsidR="00710E29">
        <w:rPr>
          <w:rFonts w:ascii="Times New Roman" w:hAnsi="Times New Roman"/>
          <w:color w:val="000000"/>
          <w:szCs w:val="28"/>
          <w:bdr w:val="none" w:sz="0" w:space="0" w:color="auto" w:frame="1"/>
        </w:rPr>
        <w:t>-</w:t>
      </w:r>
      <w:r w:rsidR="00710E29" w:rsidRPr="00FB70E3">
        <w:rPr>
          <w:rFonts w:ascii="Times New Roman" w:hAnsi="Times New Roman"/>
          <w:color w:val="000000"/>
          <w:szCs w:val="28"/>
          <w:bdr w:val="none" w:sz="0" w:space="0" w:color="auto" w:frame="1"/>
        </w:rPr>
        <w:t xml:space="preserve"> Hải Vân.</w:t>
      </w:r>
    </w:p>
    <w:p w:rsidR="00BA7DCB" w:rsidRDefault="00BA7DCB" w:rsidP="00BA7DCB">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sidRPr="00F64F1D">
        <w:rPr>
          <w:rFonts w:ascii="Times New Roman" w:hAnsi="Times New Roman"/>
          <w:i/>
          <w:szCs w:val="28"/>
          <w:bdr w:val="none" w:sz="0" w:space="0" w:color="auto" w:frame="1"/>
        </w:rPr>
        <w:t xml:space="preserve">Địa hình </w:t>
      </w:r>
      <w:r w:rsidR="000F0465" w:rsidRPr="00F64F1D">
        <w:rPr>
          <w:rFonts w:ascii="Times New Roman" w:hAnsi="Times New Roman"/>
          <w:i/>
          <w:szCs w:val="28"/>
          <w:bdr w:val="none" w:sz="0" w:space="0" w:color="auto" w:frame="1"/>
        </w:rPr>
        <w:t>khu vực núi thấp và gò đồi</w:t>
      </w:r>
      <w:r w:rsidR="000322E2">
        <w:rPr>
          <w:rFonts w:ascii="Times New Roman" w:hAnsi="Times New Roman"/>
          <w:i/>
          <w:szCs w:val="28"/>
          <w:bdr w:val="none" w:sz="0" w:space="0" w:color="auto" w:frame="1"/>
          <w:lang w:val="vi-VN"/>
        </w:rPr>
        <w:t xml:space="preserve">: </w:t>
      </w:r>
      <w:r w:rsidR="00C7792B" w:rsidRPr="00B34065">
        <w:rPr>
          <w:rFonts w:ascii="Times New Roman" w:hAnsi="Times New Roman"/>
          <w:color w:val="000000"/>
          <w:szCs w:val="28"/>
          <w:bdr w:val="none" w:sz="0" w:space="0" w:color="auto" w:frame="1"/>
        </w:rPr>
        <w:t>Núi thấp và đồi phân bố trên diện tích rộng nhất của khu vực địa hình đồi núi (trên 65%) và chiếm khoảng 50% lãnh thổ toàn tỉnh.</w:t>
      </w:r>
    </w:p>
    <w:p w:rsidR="00C7792B" w:rsidRDefault="00C7792B" w:rsidP="00BA7DCB">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sidRPr="00B34065">
        <w:rPr>
          <w:rFonts w:ascii="Times New Roman" w:hAnsi="Times New Roman"/>
          <w:color w:val="000000"/>
          <w:szCs w:val="28"/>
          <w:bdr w:val="none" w:sz="0" w:space="0" w:color="auto" w:frame="1"/>
        </w:rPr>
        <w:t>Vùng địa hình núi thấp</w:t>
      </w:r>
      <w:r>
        <w:rPr>
          <w:rFonts w:ascii="Times New Roman" w:hAnsi="Times New Roman"/>
          <w:color w:val="000000"/>
          <w:szCs w:val="28"/>
          <w:bdr w:val="none" w:sz="0" w:space="0" w:color="auto" w:frame="1"/>
        </w:rPr>
        <w:t xml:space="preserve"> (</w:t>
      </w:r>
      <w:r w:rsidRPr="00B34065">
        <w:rPr>
          <w:rFonts w:ascii="Times New Roman" w:hAnsi="Times New Roman"/>
          <w:color w:val="000000"/>
          <w:szCs w:val="28"/>
          <w:bdr w:val="none" w:sz="0" w:space="0" w:color="auto" w:frame="1"/>
        </w:rPr>
        <w:t>núi có độ cao 250-750m</w:t>
      </w:r>
      <w:r>
        <w:rPr>
          <w:rFonts w:ascii="Times New Roman" w:hAnsi="Times New Roman"/>
          <w:color w:val="000000"/>
          <w:szCs w:val="28"/>
          <w:bdr w:val="none" w:sz="0" w:space="0" w:color="auto" w:frame="1"/>
        </w:rPr>
        <w:t>):</w:t>
      </w:r>
      <w:r w:rsidRPr="00B34065">
        <w:rPr>
          <w:rFonts w:ascii="Times New Roman" w:hAnsi="Times New Roman"/>
          <w:color w:val="000000"/>
          <w:szCs w:val="28"/>
          <w:bdr w:val="none" w:sz="0" w:space="0" w:color="auto" w:frame="1"/>
        </w:rPr>
        <w:t xml:space="preserve"> Lãnh thổ núi thấp chiếm khoảng 36% diện tích tỉnh, tiếp cận về phía Tây, Tây Nam và N</w:t>
      </w:r>
      <w:r w:rsidR="004815CB">
        <w:rPr>
          <w:rFonts w:ascii="Times New Roman" w:hAnsi="Times New Roman"/>
          <w:color w:val="000000"/>
          <w:szCs w:val="28"/>
          <w:bdr w:val="none" w:sz="0" w:space="0" w:color="auto" w:frame="1"/>
        </w:rPr>
        <w:t xml:space="preserve">am với các vùng núi trung bình </w:t>
      </w:r>
      <w:r w:rsidR="004815CB" w:rsidRPr="004815CB">
        <w:rPr>
          <w:rFonts w:ascii="Times New Roman" w:hAnsi="Times New Roman" w:hint="eastAsia"/>
          <w:color w:val="000000"/>
          <w:szCs w:val="28"/>
          <w:bdr w:val="none" w:sz="0" w:space="0" w:color="auto" w:frame="1"/>
        </w:rPr>
        <w:t>Đ</w:t>
      </w:r>
      <w:r w:rsidRPr="00B34065">
        <w:rPr>
          <w:rFonts w:ascii="Times New Roman" w:hAnsi="Times New Roman"/>
          <w:color w:val="000000"/>
          <w:szCs w:val="28"/>
          <w:bdr w:val="none" w:sz="0" w:space="0" w:color="auto" w:frame="1"/>
        </w:rPr>
        <w:t>ộng Ngại, Đông A Lưới và Bạch Mã - Hải Vân.</w:t>
      </w:r>
    </w:p>
    <w:p w:rsidR="00C7792B" w:rsidRPr="005B580D" w:rsidRDefault="00C7792B" w:rsidP="00BA7DCB">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sidRPr="00B34065">
        <w:rPr>
          <w:rFonts w:ascii="Times New Roman" w:hAnsi="Times New Roman"/>
          <w:color w:val="000000"/>
          <w:szCs w:val="28"/>
          <w:bdr w:val="none" w:sz="0" w:space="0" w:color="auto" w:frame="1"/>
        </w:rPr>
        <w:t>Vùng địa hình gò đồi có tổng diện tích khoảng 712,5km</w:t>
      </w:r>
      <w:r w:rsidRPr="00B34065">
        <w:rPr>
          <w:rFonts w:ascii="Times New Roman" w:hAnsi="Times New Roman"/>
          <w:color w:val="000000"/>
          <w:szCs w:val="28"/>
          <w:bdr w:val="none" w:sz="0" w:space="0" w:color="auto" w:frame="1"/>
          <w:vertAlign w:val="superscript"/>
        </w:rPr>
        <w:t>2</w:t>
      </w:r>
      <w:r w:rsidRPr="00B34065">
        <w:rPr>
          <w:rFonts w:ascii="Times New Roman" w:hAnsi="Times New Roman"/>
          <w:color w:val="000000"/>
          <w:szCs w:val="28"/>
          <w:bdr w:val="none" w:sz="0" w:space="0" w:color="auto" w:frame="1"/>
        </w:rPr>
        <w:t xml:space="preserve">, chiếm khoảng 14% diện tích tự nhiên của tỉnh. Đại bộ phận lãnh thổ vùng gò đồi nằm ở dải chuyển tiếp giữa khu vực địa hình núi và đồng bằng duyên hải, với diện tích hạn chế còn gặp ở A Lưới và Nam Đông. Tùy thuộc vào độ cao tuyệt đối, địa hình </w:t>
      </w:r>
      <w:r w:rsidRPr="00B34065">
        <w:rPr>
          <w:rFonts w:ascii="Times New Roman" w:hAnsi="Times New Roman"/>
          <w:color w:val="000000"/>
          <w:szCs w:val="28"/>
          <w:bdr w:val="none" w:sz="0" w:space="0" w:color="auto" w:frame="1"/>
        </w:rPr>
        <w:lastRenderedPageBreak/>
        <w:t xml:space="preserve">gò đồi chia làm 3 kiểu: </w:t>
      </w:r>
      <w:r>
        <w:rPr>
          <w:rFonts w:ascii="Times New Roman" w:hAnsi="Times New Roman"/>
          <w:color w:val="000000"/>
          <w:szCs w:val="28"/>
          <w:bdr w:val="none" w:sz="0" w:space="0" w:color="auto" w:frame="1"/>
        </w:rPr>
        <w:t>G</w:t>
      </w:r>
      <w:r w:rsidRPr="00B34065">
        <w:rPr>
          <w:rFonts w:ascii="Times New Roman" w:hAnsi="Times New Roman"/>
          <w:color w:val="000000"/>
          <w:szCs w:val="28"/>
          <w:bdr w:val="none" w:sz="0" w:space="0" w:color="auto" w:frame="1"/>
        </w:rPr>
        <w:t>ò đồi thấp (10-50m), đồi trung bình (50-125m) và đồi cao (125-250m).</w:t>
      </w:r>
    </w:p>
    <w:p w:rsidR="004B0F3E" w:rsidRPr="00B34065" w:rsidRDefault="00BA7DCB" w:rsidP="004B0F3E">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sidRPr="004B0F3E">
        <w:rPr>
          <w:rFonts w:ascii="Times New Roman" w:hAnsi="Times New Roman"/>
          <w:i/>
          <w:szCs w:val="28"/>
          <w:bdr w:val="none" w:sz="0" w:space="0" w:color="auto" w:frame="1"/>
        </w:rPr>
        <w:t xml:space="preserve">Địa hình </w:t>
      </w:r>
      <w:r w:rsidR="000F0465" w:rsidRPr="004B0F3E">
        <w:rPr>
          <w:rFonts w:ascii="Times New Roman" w:hAnsi="Times New Roman"/>
          <w:i/>
          <w:szCs w:val="28"/>
          <w:bdr w:val="none" w:sz="0" w:space="0" w:color="auto" w:frame="1"/>
        </w:rPr>
        <w:t xml:space="preserve">khu vực </w:t>
      </w:r>
      <w:r w:rsidRPr="004B0F3E">
        <w:rPr>
          <w:rFonts w:ascii="Times New Roman" w:hAnsi="Times New Roman"/>
          <w:i/>
          <w:szCs w:val="28"/>
          <w:bdr w:val="none" w:sz="0" w:space="0" w:color="auto" w:frame="1"/>
        </w:rPr>
        <w:t xml:space="preserve">đồng bằng </w:t>
      </w:r>
      <w:r w:rsidR="000F0465" w:rsidRPr="004B0F3E">
        <w:rPr>
          <w:rFonts w:ascii="Times New Roman" w:hAnsi="Times New Roman"/>
          <w:i/>
          <w:szCs w:val="28"/>
          <w:bdr w:val="none" w:sz="0" w:space="0" w:color="auto" w:frame="1"/>
        </w:rPr>
        <w:t>duyên hải</w:t>
      </w:r>
      <w:r w:rsidR="00E55B01">
        <w:rPr>
          <w:rFonts w:ascii="Times New Roman" w:hAnsi="Times New Roman"/>
          <w:i/>
          <w:szCs w:val="28"/>
          <w:bdr w:val="none" w:sz="0" w:space="0" w:color="auto" w:frame="1"/>
          <w:lang w:val="vi-VN"/>
        </w:rPr>
        <w:t xml:space="preserve">: </w:t>
      </w:r>
      <w:r w:rsidR="004B0F3E" w:rsidRPr="00B34065">
        <w:rPr>
          <w:rFonts w:ascii="Times New Roman" w:hAnsi="Times New Roman"/>
          <w:color w:val="000000"/>
          <w:szCs w:val="28"/>
          <w:bdr w:val="none" w:sz="0" w:space="0" w:color="auto" w:frame="1"/>
        </w:rPr>
        <w:t>Đồng bằng duyên hải là lãnh thổ tương đối bằng phẳng có độ cao tuyệt đối từ 15-10m trở xuống, kể cả các trảng cát nội đồng Phong Điền, Quảng Điền và Phú Vang, chiếm khoảng 16% diện tích tự nhiên của tỉnh.</w:t>
      </w:r>
    </w:p>
    <w:p w:rsidR="00BA7DCB" w:rsidRPr="005B580D" w:rsidRDefault="004B0F3E" w:rsidP="004B0F3E">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sidRPr="00B34065">
        <w:rPr>
          <w:rFonts w:ascii="Times New Roman" w:hAnsi="Times New Roman"/>
          <w:color w:val="000000"/>
          <w:szCs w:val="28"/>
          <w:bdr w:val="none" w:sz="0" w:space="0" w:color="auto" w:frame="1"/>
        </w:rPr>
        <w:t>Đồng bằng duyên hải Thừa Thiên Huế trải dài theo hướng Tây Bắc - Đông Nam trên 100km, trong đó thu hẹp dần và bị các dãy núi thấp xen đồi đâm ngang ra biển phân cắt manh mún từ phía Nam đầm Cầu Hai đến chân đèo Hải Vân. Bề rộng nơi lớn nhất đạt 20-22km (đồng bằng sông Ô Lâu) nơi hẹp nhất không quá 0,05-0,2km (Lăng Cô), trung bình 14</w:t>
      </w:r>
      <w:r w:rsidRPr="00B34065">
        <w:rPr>
          <w:rFonts w:ascii="Times New Roman" w:hAnsi="Times New Roman"/>
          <w:color w:val="000000"/>
          <w:szCs w:val="28"/>
          <w:bdr w:val="none" w:sz="0" w:space="0" w:color="auto" w:frame="1"/>
        </w:rPr>
        <w:softHyphen/>
      </w:r>
      <w:r w:rsidRPr="00B34065">
        <w:rPr>
          <w:rFonts w:ascii="Times New Roman" w:hAnsi="Times New Roman"/>
          <w:color w:val="000000"/>
          <w:szCs w:val="28"/>
          <w:bdr w:val="none" w:sz="0" w:space="0" w:color="auto" w:frame="1"/>
        </w:rPr>
        <w:softHyphen/>
        <w:t>-16km.</w:t>
      </w:r>
    </w:p>
    <w:p w:rsidR="00B34065" w:rsidRDefault="000F0465" w:rsidP="000F0465">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sidRPr="000E502B">
        <w:rPr>
          <w:rFonts w:ascii="Times New Roman" w:hAnsi="Times New Roman"/>
          <w:i/>
          <w:szCs w:val="28"/>
          <w:bdr w:val="none" w:sz="0" w:space="0" w:color="auto" w:frame="1"/>
        </w:rPr>
        <w:t>Địa hình khu vực đầm phá và biển ven bờ</w:t>
      </w:r>
      <w:r w:rsidR="00BC489E">
        <w:rPr>
          <w:rFonts w:ascii="Times New Roman" w:hAnsi="Times New Roman"/>
          <w:i/>
          <w:szCs w:val="28"/>
          <w:bdr w:val="none" w:sz="0" w:space="0" w:color="auto" w:frame="1"/>
          <w:lang w:val="vi-VN"/>
        </w:rPr>
        <w:t xml:space="preserve">: </w:t>
      </w:r>
      <w:r w:rsidR="00BC489E">
        <w:rPr>
          <w:rFonts w:ascii="Times New Roman" w:hAnsi="Times New Roman"/>
          <w:color w:val="000000"/>
          <w:szCs w:val="28"/>
          <w:bdr w:val="none" w:sz="0" w:space="0" w:color="auto" w:frame="1"/>
          <w:lang w:val="vi-VN"/>
        </w:rPr>
        <w:t>K</w:t>
      </w:r>
      <w:r w:rsidR="000E502B" w:rsidRPr="00B34065">
        <w:rPr>
          <w:rFonts w:ascii="Times New Roman" w:hAnsi="Times New Roman"/>
          <w:color w:val="000000"/>
          <w:szCs w:val="28"/>
          <w:bdr w:val="none" w:sz="0" w:space="0" w:color="auto" w:frame="1"/>
        </w:rPr>
        <w:t>hu vực đầm phá và biển ven bờ Tam Giang</w:t>
      </w:r>
      <w:r w:rsidR="000E502B" w:rsidRPr="006E7C0C">
        <w:rPr>
          <w:rFonts w:ascii="Times New Roman" w:hAnsi="Times New Roman"/>
          <w:color w:val="000000"/>
          <w:szCs w:val="28"/>
          <w:bdr w:val="none" w:sz="0" w:space="0" w:color="auto" w:frame="1"/>
        </w:rPr>
        <w:t> </w:t>
      </w:r>
      <w:r w:rsidR="000E502B" w:rsidRPr="00B34065">
        <w:rPr>
          <w:rFonts w:ascii="Times New Roman" w:hAnsi="Times New Roman"/>
          <w:color w:val="000000"/>
          <w:szCs w:val="28"/>
          <w:bdr w:val="none" w:sz="0" w:space="0" w:color="auto" w:frame="1"/>
        </w:rPr>
        <w:t>-</w:t>
      </w:r>
      <w:r w:rsidR="000E502B" w:rsidRPr="006E7C0C">
        <w:rPr>
          <w:rFonts w:ascii="Times New Roman" w:hAnsi="Times New Roman"/>
          <w:color w:val="000000"/>
          <w:szCs w:val="28"/>
          <w:bdr w:val="none" w:sz="0" w:space="0" w:color="auto" w:frame="1"/>
        </w:rPr>
        <w:t> </w:t>
      </w:r>
      <w:r w:rsidR="000E502B" w:rsidRPr="00B34065">
        <w:rPr>
          <w:rFonts w:ascii="Times New Roman" w:hAnsi="Times New Roman"/>
          <w:color w:val="000000"/>
          <w:szCs w:val="28"/>
          <w:bdr w:val="none" w:sz="0" w:space="0" w:color="auto" w:frame="1"/>
        </w:rPr>
        <w:t>Cầu Hai</w:t>
      </w:r>
      <w:r w:rsidR="000E502B" w:rsidRPr="006E7C0C">
        <w:rPr>
          <w:rFonts w:ascii="Times New Roman" w:hAnsi="Times New Roman"/>
          <w:color w:val="000000"/>
          <w:szCs w:val="28"/>
          <w:bdr w:val="none" w:sz="0" w:space="0" w:color="auto" w:frame="1"/>
        </w:rPr>
        <w:t> </w:t>
      </w:r>
      <w:r w:rsidR="000E502B" w:rsidRPr="00B34065">
        <w:rPr>
          <w:rFonts w:ascii="Times New Roman" w:hAnsi="Times New Roman"/>
          <w:color w:val="000000"/>
          <w:szCs w:val="28"/>
          <w:bdr w:val="none" w:sz="0" w:space="0" w:color="auto" w:frame="1"/>
        </w:rPr>
        <w:t>-</w:t>
      </w:r>
      <w:r w:rsidR="000E502B" w:rsidRPr="006E7C0C">
        <w:rPr>
          <w:rFonts w:ascii="Times New Roman" w:hAnsi="Times New Roman"/>
          <w:color w:val="000000"/>
          <w:szCs w:val="28"/>
          <w:bdr w:val="none" w:sz="0" w:space="0" w:color="auto" w:frame="1"/>
        </w:rPr>
        <w:t> </w:t>
      </w:r>
      <w:r w:rsidR="000E502B" w:rsidRPr="00B34065">
        <w:rPr>
          <w:rFonts w:ascii="Times New Roman" w:hAnsi="Times New Roman"/>
          <w:color w:val="000000"/>
          <w:szCs w:val="28"/>
          <w:bdr w:val="none" w:sz="0" w:space="0" w:color="auto" w:frame="1"/>
        </w:rPr>
        <w:t>An Cư bao gồm</w:t>
      </w:r>
      <w:r w:rsidR="000E502B" w:rsidRPr="006E7C0C">
        <w:rPr>
          <w:rFonts w:ascii="Times New Roman" w:hAnsi="Times New Roman"/>
          <w:color w:val="000000"/>
          <w:szCs w:val="28"/>
          <w:bdr w:val="none" w:sz="0" w:space="0" w:color="auto" w:frame="1"/>
        </w:rPr>
        <w:t> </w:t>
      </w:r>
      <w:r w:rsidR="000E502B" w:rsidRPr="00B34065">
        <w:rPr>
          <w:rFonts w:ascii="Times New Roman" w:hAnsi="Times New Roman"/>
          <w:color w:val="000000"/>
          <w:szCs w:val="28"/>
          <w:bdr w:val="none" w:sz="0" w:space="0" w:color="auto" w:frame="1"/>
        </w:rPr>
        <w:t>đầm phá,</w:t>
      </w:r>
      <w:r w:rsidR="000E502B" w:rsidRPr="006E7C0C">
        <w:rPr>
          <w:rFonts w:ascii="Times New Roman" w:hAnsi="Times New Roman"/>
          <w:color w:val="000000"/>
          <w:szCs w:val="28"/>
          <w:bdr w:val="none" w:sz="0" w:space="0" w:color="auto" w:frame="1"/>
        </w:rPr>
        <w:t> </w:t>
      </w:r>
      <w:r w:rsidR="000E502B" w:rsidRPr="00B34065">
        <w:rPr>
          <w:rFonts w:ascii="Times New Roman" w:hAnsi="Times New Roman"/>
          <w:color w:val="000000"/>
          <w:szCs w:val="28"/>
          <w:bdr w:val="none" w:sz="0" w:space="0" w:color="auto" w:frame="1"/>
        </w:rPr>
        <w:t>dãy cồn đụn cát chắn bờ</w:t>
      </w:r>
      <w:r w:rsidR="000E502B" w:rsidRPr="006E7C0C">
        <w:rPr>
          <w:rFonts w:ascii="Times New Roman" w:hAnsi="Times New Roman"/>
          <w:color w:val="000000"/>
          <w:szCs w:val="28"/>
          <w:bdr w:val="none" w:sz="0" w:space="0" w:color="auto" w:frame="1"/>
        </w:rPr>
        <w:t> </w:t>
      </w:r>
      <w:r w:rsidR="000E502B" w:rsidRPr="00B34065">
        <w:rPr>
          <w:rFonts w:ascii="Times New Roman" w:hAnsi="Times New Roman"/>
          <w:color w:val="000000"/>
          <w:szCs w:val="28"/>
          <w:bdr w:val="none" w:sz="0" w:space="0" w:color="auto" w:frame="1"/>
        </w:rPr>
        <w:t>và</w:t>
      </w:r>
      <w:r w:rsidR="000E502B" w:rsidRPr="006E7C0C">
        <w:rPr>
          <w:rFonts w:ascii="Times New Roman" w:hAnsi="Times New Roman"/>
          <w:color w:val="000000"/>
          <w:szCs w:val="28"/>
          <w:bdr w:val="none" w:sz="0" w:space="0" w:color="auto" w:frame="1"/>
        </w:rPr>
        <w:t> </w:t>
      </w:r>
      <w:r w:rsidR="000E502B" w:rsidRPr="00B34065">
        <w:rPr>
          <w:rFonts w:ascii="Times New Roman" w:hAnsi="Times New Roman"/>
          <w:color w:val="000000"/>
          <w:szCs w:val="28"/>
          <w:bdr w:val="none" w:sz="0" w:space="0" w:color="auto" w:frame="1"/>
        </w:rPr>
        <w:t>biển ven bờ. Diện tích</w:t>
      </w:r>
      <w:r w:rsidR="000E502B" w:rsidRPr="006E7C0C">
        <w:rPr>
          <w:rFonts w:ascii="Times New Roman" w:hAnsi="Times New Roman"/>
          <w:color w:val="000000"/>
          <w:szCs w:val="28"/>
          <w:bdr w:val="none" w:sz="0" w:space="0" w:color="auto" w:frame="1"/>
        </w:rPr>
        <w:t> </w:t>
      </w:r>
      <w:r w:rsidR="000E502B" w:rsidRPr="00B34065">
        <w:rPr>
          <w:rFonts w:ascii="Times New Roman" w:hAnsi="Times New Roman"/>
          <w:color w:val="000000"/>
          <w:szCs w:val="28"/>
          <w:bdr w:val="none" w:sz="0" w:space="0" w:color="auto" w:frame="1"/>
        </w:rPr>
        <w:t>cồn đụn cát chắn bờ và đầm phá chiếm gần 9% diện tích của tỉnh.</w:t>
      </w:r>
    </w:p>
    <w:p w:rsidR="000E502B" w:rsidRPr="00B811DD" w:rsidRDefault="005C17D9" w:rsidP="000F0465">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sidRPr="00CF4160">
        <w:rPr>
          <w:rFonts w:ascii="Times New Roman" w:hAnsi="Times New Roman"/>
          <w:color w:val="000000"/>
          <w:spacing w:val="-2"/>
          <w:szCs w:val="28"/>
          <w:bdr w:val="none" w:sz="0" w:space="0" w:color="auto" w:frame="1"/>
        </w:rPr>
        <w:t>Đầm phá Tam Giang - Cầu Hai, đầm An Cư: Là hệ thống đầm phá gần kín, rộng nhất so với đầm phá khác của nước ta và thuộc loại lớn của thế giới. Hệ thống đầm phá này gồm hệ đầm phá Tam Giang - Cầu Hai và đầm biệt lập An Cư (Lập An). Hệ đầm phá Tam Giang - Cầu Hai có chiều dài 68 km, tổng diện tích mặt nước 216 km</w:t>
      </w:r>
      <w:r w:rsidRPr="00CF4160">
        <w:rPr>
          <w:rFonts w:ascii="Times New Roman" w:hAnsi="Times New Roman"/>
          <w:color w:val="000000"/>
          <w:spacing w:val="-2"/>
          <w:szCs w:val="28"/>
          <w:bdr w:val="none" w:sz="0" w:space="0" w:color="auto" w:frame="1"/>
          <w:vertAlign w:val="superscript"/>
        </w:rPr>
        <w:t>2</w:t>
      </w:r>
      <w:r w:rsidR="00CF4160" w:rsidRPr="00CF4160">
        <w:rPr>
          <w:rFonts w:ascii="Times New Roman" w:hAnsi="Times New Roman"/>
          <w:color w:val="000000"/>
          <w:spacing w:val="-2"/>
          <w:szCs w:val="28"/>
          <w:bdr w:val="none" w:sz="0" w:space="0" w:color="auto" w:frame="1"/>
          <w:lang w:val="vi-VN"/>
        </w:rPr>
        <w:t>,</w:t>
      </w:r>
      <w:r w:rsidRPr="00CF4160">
        <w:rPr>
          <w:rFonts w:ascii="Times New Roman" w:hAnsi="Times New Roman"/>
          <w:color w:val="000000"/>
          <w:spacing w:val="-2"/>
          <w:szCs w:val="28"/>
          <w:bdr w:val="none" w:sz="0" w:space="0" w:color="auto" w:frame="1"/>
        </w:rPr>
        <w:t xml:space="preserve"> do phá Tam Giang, đầm Thủy Tú và đầm Cầu Hai hợp thành.</w:t>
      </w:r>
      <w:r w:rsidR="00B811DD" w:rsidRPr="00B811DD">
        <w:rPr>
          <w:rFonts w:ascii="Times New Roman" w:hAnsi="Times New Roman" w:hint="eastAsia"/>
          <w:color w:val="000000"/>
          <w:spacing w:val="-2"/>
          <w:szCs w:val="28"/>
          <w:bdr w:val="none" w:sz="0" w:space="0" w:color="auto" w:frame="1"/>
        </w:rPr>
        <w:t>Đ</w:t>
      </w:r>
      <w:r w:rsidR="00B811DD" w:rsidRPr="00B811DD">
        <w:rPr>
          <w:rFonts w:ascii="Times New Roman" w:hAnsi="Times New Roman"/>
          <w:color w:val="000000"/>
          <w:spacing w:val="-2"/>
          <w:szCs w:val="28"/>
          <w:bdr w:val="none" w:sz="0" w:space="0" w:color="auto" w:frame="1"/>
        </w:rPr>
        <w:t>â</w:t>
      </w:r>
      <w:r w:rsidR="00B811DD">
        <w:rPr>
          <w:rFonts w:ascii="Times New Roman" w:hAnsi="Times New Roman"/>
          <w:color w:val="000000"/>
          <w:spacing w:val="-2"/>
          <w:szCs w:val="28"/>
          <w:bdr w:val="none" w:sz="0" w:space="0" w:color="auto" w:frame="1"/>
        </w:rPr>
        <w:t>y l</w:t>
      </w:r>
      <w:r w:rsidR="00B811DD" w:rsidRPr="00B811DD">
        <w:rPr>
          <w:rFonts w:ascii="Times New Roman" w:hAnsi="Times New Roman"/>
          <w:color w:val="000000"/>
          <w:szCs w:val="28"/>
          <w:bdr w:val="none" w:sz="0" w:space="0" w:color="auto" w:frame="1"/>
        </w:rPr>
        <w:t>à đầm phá rộng nhất so với các đầm phá khác của nước ta và thuộc loại lớn của thế giới.</w:t>
      </w:r>
    </w:p>
    <w:p w:rsidR="005C17D9" w:rsidRDefault="005C17D9" w:rsidP="000F0465">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sidRPr="006E7C0C">
        <w:rPr>
          <w:rFonts w:ascii="Times New Roman" w:hAnsi="Times New Roman"/>
          <w:color w:val="000000"/>
          <w:szCs w:val="28"/>
          <w:bdr w:val="none" w:sz="0" w:space="0" w:color="auto" w:frame="1"/>
        </w:rPr>
        <w:t>Dãy</w:t>
      </w:r>
      <w:r w:rsidRPr="006E7C0C">
        <w:rPr>
          <w:rFonts w:ascii="Times New Roman" w:hAnsi="Times New Roman"/>
          <w:szCs w:val="28"/>
        </w:rPr>
        <w:t> </w:t>
      </w:r>
      <w:r w:rsidRPr="006E7C0C">
        <w:rPr>
          <w:rFonts w:ascii="Times New Roman" w:hAnsi="Times New Roman"/>
          <w:color w:val="000000"/>
          <w:szCs w:val="28"/>
          <w:bdr w:val="none" w:sz="0" w:space="0" w:color="auto" w:frame="1"/>
        </w:rPr>
        <w:t>cồn đụn</w:t>
      </w:r>
      <w:r w:rsidRPr="006E7C0C">
        <w:rPr>
          <w:rFonts w:ascii="Times New Roman" w:hAnsi="Times New Roman"/>
          <w:szCs w:val="28"/>
        </w:rPr>
        <w:t> </w:t>
      </w:r>
      <w:r w:rsidRPr="006E7C0C">
        <w:rPr>
          <w:rFonts w:ascii="Times New Roman" w:hAnsi="Times New Roman"/>
          <w:color w:val="000000"/>
          <w:szCs w:val="28"/>
          <w:bdr w:val="none" w:sz="0" w:space="0" w:color="auto" w:frame="1"/>
        </w:rPr>
        <w:t>cát</w:t>
      </w:r>
      <w:r w:rsidRPr="006E7C0C">
        <w:rPr>
          <w:rFonts w:ascii="Times New Roman" w:hAnsi="Times New Roman"/>
          <w:szCs w:val="28"/>
        </w:rPr>
        <w:t> </w:t>
      </w:r>
      <w:r w:rsidRPr="006E7C0C">
        <w:rPr>
          <w:rFonts w:ascii="Times New Roman" w:hAnsi="Times New Roman"/>
          <w:color w:val="000000"/>
          <w:szCs w:val="28"/>
          <w:bdr w:val="none" w:sz="0" w:space="0" w:color="auto" w:frame="1"/>
        </w:rPr>
        <w:t>chắn bờ:</w:t>
      </w:r>
      <w:r w:rsidRPr="006E7C0C">
        <w:rPr>
          <w:rFonts w:ascii="Times New Roman" w:hAnsi="Times New Roman"/>
          <w:szCs w:val="28"/>
        </w:rPr>
        <w:t> </w:t>
      </w:r>
      <w:r w:rsidRPr="006E7C0C">
        <w:rPr>
          <w:rFonts w:ascii="Times New Roman" w:hAnsi="Times New Roman"/>
          <w:color w:val="000000"/>
          <w:szCs w:val="28"/>
          <w:bdr w:val="none" w:sz="0" w:space="0" w:color="auto" w:frame="1"/>
        </w:rPr>
        <w:t>Nằm xen giữa đồng bằng duyên hải hoặc đầm phá bên trong và biển Đông ở bên ngoài là dãy cồn đụn cát chắn bờ kéo dài theo hướng Tây Bắc</w:t>
      </w:r>
      <w:r w:rsidRPr="006E7C0C">
        <w:rPr>
          <w:rFonts w:ascii="Times New Roman" w:hAnsi="Times New Roman"/>
          <w:szCs w:val="28"/>
        </w:rPr>
        <w:t> </w:t>
      </w:r>
      <w:r w:rsidRPr="006E7C0C">
        <w:rPr>
          <w:rFonts w:ascii="Times New Roman" w:hAnsi="Times New Roman"/>
          <w:color w:val="000000"/>
          <w:szCs w:val="28"/>
          <w:bdr w:val="none" w:sz="0" w:space="0" w:color="auto" w:frame="1"/>
        </w:rPr>
        <w:t>-</w:t>
      </w:r>
      <w:r w:rsidRPr="006E7C0C">
        <w:rPr>
          <w:rFonts w:ascii="Times New Roman" w:hAnsi="Times New Roman"/>
          <w:szCs w:val="28"/>
        </w:rPr>
        <w:t> </w:t>
      </w:r>
      <w:r w:rsidRPr="006E7C0C">
        <w:rPr>
          <w:rFonts w:ascii="Times New Roman" w:hAnsi="Times New Roman"/>
          <w:color w:val="000000"/>
          <w:szCs w:val="28"/>
          <w:bdr w:val="none" w:sz="0" w:space="0" w:color="auto" w:frame="1"/>
        </w:rPr>
        <w:t>Đông Nam từ Điền Hương đến chân đèo Hải Vân. Tổng diện tích dãy cồn đụn cát chắn bờ khoảng 4% diện tích tự nhiên của tỉnh.</w:t>
      </w:r>
    </w:p>
    <w:p w:rsidR="008848FF" w:rsidRDefault="008848FF" w:rsidP="000F0465">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sidRPr="00B34065">
        <w:rPr>
          <w:rFonts w:ascii="Times New Roman" w:hAnsi="Times New Roman"/>
          <w:color w:val="000000"/>
          <w:szCs w:val="28"/>
          <w:bdr w:val="none" w:sz="0" w:space="0" w:color="auto" w:frame="1"/>
        </w:rPr>
        <w:t>Vùng biển ven</w:t>
      </w:r>
      <w:r w:rsidRPr="006E7C0C">
        <w:rPr>
          <w:rFonts w:ascii="Times New Roman" w:hAnsi="Times New Roman"/>
          <w:color w:val="000000"/>
          <w:szCs w:val="28"/>
          <w:bdr w:val="none" w:sz="0" w:space="0" w:color="auto" w:frame="1"/>
        </w:rPr>
        <w:t> </w:t>
      </w:r>
      <w:r w:rsidRPr="00B34065">
        <w:rPr>
          <w:rFonts w:ascii="Times New Roman" w:hAnsi="Times New Roman"/>
          <w:color w:val="000000"/>
          <w:szCs w:val="28"/>
          <w:bdr w:val="none" w:sz="0" w:space="0" w:color="auto" w:frame="1"/>
        </w:rPr>
        <w:t>bờ:</w:t>
      </w:r>
      <w:r w:rsidRPr="006E7C0C">
        <w:rPr>
          <w:rFonts w:ascii="Times New Roman" w:hAnsi="Times New Roman"/>
          <w:color w:val="000000"/>
          <w:szCs w:val="28"/>
          <w:bdr w:val="none" w:sz="0" w:space="0" w:color="auto" w:frame="1"/>
        </w:rPr>
        <w:t> </w:t>
      </w:r>
      <w:r w:rsidR="00423122">
        <w:rPr>
          <w:rFonts w:ascii="Times New Roman" w:hAnsi="Times New Roman"/>
          <w:color w:val="000000"/>
          <w:szCs w:val="28"/>
          <w:bdr w:val="none" w:sz="0" w:space="0" w:color="auto" w:frame="1"/>
          <w:lang w:val="vi-VN"/>
        </w:rPr>
        <w:t>V</w:t>
      </w:r>
      <w:r w:rsidRPr="00B34065">
        <w:rPr>
          <w:rFonts w:ascii="Times New Roman" w:hAnsi="Times New Roman"/>
          <w:color w:val="000000"/>
          <w:szCs w:val="28"/>
          <w:bdr w:val="none" w:sz="0" w:space="0" w:color="auto" w:frame="1"/>
        </w:rPr>
        <w:t xml:space="preserve">ùng biển ven bờ </w:t>
      </w:r>
      <w:r w:rsidR="00423122" w:rsidRPr="00B34065">
        <w:rPr>
          <w:rFonts w:ascii="Times New Roman" w:hAnsi="Times New Roman"/>
          <w:color w:val="000000"/>
          <w:szCs w:val="28"/>
          <w:bdr w:val="none" w:sz="0" w:space="0" w:color="auto" w:frame="1"/>
        </w:rPr>
        <w:t>Thừa Thiên Huế</w:t>
      </w:r>
      <w:r w:rsidRPr="00B34065">
        <w:rPr>
          <w:rFonts w:ascii="Times New Roman" w:hAnsi="Times New Roman"/>
          <w:color w:val="000000"/>
          <w:szCs w:val="28"/>
          <w:bdr w:val="none" w:sz="0" w:space="0" w:color="auto" w:frame="1"/>
        </w:rPr>
        <w:t xml:space="preserve">được đặc trưng bởi hai bộ phận: </w:t>
      </w:r>
      <w:r>
        <w:rPr>
          <w:rFonts w:ascii="Times New Roman" w:hAnsi="Times New Roman"/>
          <w:color w:val="000000"/>
          <w:szCs w:val="28"/>
          <w:bdr w:val="none" w:sz="0" w:space="0" w:color="auto" w:frame="1"/>
        </w:rPr>
        <w:t>B</w:t>
      </w:r>
      <w:r w:rsidRPr="00B34065">
        <w:rPr>
          <w:rFonts w:ascii="Times New Roman" w:hAnsi="Times New Roman"/>
          <w:color w:val="000000"/>
          <w:szCs w:val="28"/>
          <w:bdr w:val="none" w:sz="0" w:space="0" w:color="auto" w:frame="1"/>
        </w:rPr>
        <w:t xml:space="preserve">iển ven bờ tích tụ cát (Điền Hương - Lộc Hải) và biển ven bờ </w:t>
      </w:r>
      <w:r w:rsidR="006A2C46">
        <w:rPr>
          <w:rFonts w:ascii="Times New Roman" w:hAnsi="Times New Roman"/>
          <w:color w:val="000000"/>
          <w:szCs w:val="28"/>
          <w:bdr w:val="none" w:sz="0" w:space="0" w:color="auto" w:frame="1"/>
        </w:rPr>
        <w:t>mài mòn G</w:t>
      </w:r>
      <w:r w:rsidRPr="00B34065">
        <w:rPr>
          <w:rFonts w:ascii="Times New Roman" w:hAnsi="Times New Roman"/>
          <w:color w:val="000000"/>
          <w:szCs w:val="28"/>
          <w:bdr w:val="none" w:sz="0" w:space="0" w:color="auto" w:frame="1"/>
        </w:rPr>
        <w:t>ranit Hải Vân.</w:t>
      </w:r>
    </w:p>
    <w:p w:rsidR="00072C02" w:rsidRPr="00B953E4" w:rsidRDefault="00072C02" w:rsidP="000F0465">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sidRPr="00B34065">
        <w:rPr>
          <w:rFonts w:ascii="Times New Roman" w:hAnsi="Times New Roman"/>
          <w:color w:val="000000"/>
          <w:szCs w:val="28"/>
          <w:bdr w:val="none" w:sz="0" w:space="0" w:color="auto" w:frame="1"/>
        </w:rPr>
        <w:t>Đối với đoạn bờ tích tụ cát, trong phạm vi 12 hải lý đáy biển ven bờ tương đối bằng phẳng và dốc thoải về trung tâm biển Đông. Trên bề mặt đáy biển hầu như chỉ gặp lớp phủ trầm tích Đệ tứ, trong đó trầm tích biển hiện đại vùng biển ven bờ bao gồm bốn tướng chủ yếu: trầm tích bãi biển, trầm tích cửa sông delta (tam giác châu), trầm tích vịnh biển và trầm tích biển gần bờ.</w:t>
      </w:r>
    </w:p>
    <w:p w:rsidR="00DC7C05" w:rsidRPr="00FF3A8A" w:rsidRDefault="00DC7C05" w:rsidP="00F64E81">
      <w:pPr>
        <w:pStyle w:val="2"/>
        <w:rPr>
          <w:rFonts w:hint="eastAsia"/>
          <w:lang w:val="nl-NL"/>
        </w:rPr>
      </w:pPr>
      <w:bookmarkStart w:id="59" w:name="_Toc480361755"/>
      <w:r w:rsidRPr="00FF3A8A">
        <w:rPr>
          <w:lang w:val="nl-NL"/>
        </w:rPr>
        <w:t>2. Điều kiện thời tiết, khí hậu, thủy văn</w:t>
      </w:r>
      <w:bookmarkEnd w:id="59"/>
    </w:p>
    <w:p w:rsidR="00251F4A" w:rsidRPr="005B580D" w:rsidRDefault="00F64E81" w:rsidP="00251F4A">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sidRPr="00251F4A">
        <w:rPr>
          <w:rFonts w:ascii="Times New Roman" w:hAnsi="Times New Roman"/>
          <w:b/>
          <w:i/>
          <w:color w:val="000000"/>
          <w:szCs w:val="28"/>
          <w:bdr w:val="none" w:sz="0" w:space="0" w:color="auto" w:frame="1"/>
        </w:rPr>
        <w:t>Khí hậu</w:t>
      </w:r>
      <w:r w:rsidRPr="00B42794">
        <w:rPr>
          <w:rFonts w:ascii="Times New Roman" w:hAnsi="Times New Roman"/>
          <w:i/>
          <w:color w:val="000000"/>
          <w:szCs w:val="28"/>
          <w:bdr w:val="none" w:sz="0" w:space="0" w:color="auto" w:frame="1"/>
        </w:rPr>
        <w:t xml:space="preserve">: </w:t>
      </w:r>
      <w:r w:rsidR="00CE45A1" w:rsidRPr="00CE45A1">
        <w:rPr>
          <w:rFonts w:ascii="Times New Roman" w:hAnsi="Times New Roman"/>
          <w:color w:val="000000"/>
          <w:szCs w:val="28"/>
          <w:bdr w:val="none" w:sz="0" w:space="0" w:color="auto" w:frame="1"/>
          <w:lang w:val="vi-VN"/>
        </w:rPr>
        <w:t>L</w:t>
      </w:r>
      <w:r w:rsidRPr="00251F4A">
        <w:rPr>
          <w:rFonts w:ascii="Times New Roman" w:hAnsi="Times New Roman"/>
          <w:color w:val="000000"/>
          <w:szCs w:val="28"/>
          <w:bdr w:val="none" w:sz="0" w:space="0" w:color="auto" w:frame="1"/>
        </w:rPr>
        <w:t xml:space="preserve">à tỉnh cực Nam của </w:t>
      </w:r>
      <w:r w:rsidR="00426D8C">
        <w:rPr>
          <w:rFonts w:ascii="Times New Roman" w:hAnsi="Times New Roman"/>
          <w:color w:val="000000"/>
          <w:szCs w:val="28"/>
          <w:bdr w:val="none" w:sz="0" w:space="0" w:color="auto" w:frame="1"/>
          <w:lang w:val="vi-VN"/>
        </w:rPr>
        <w:t>D</w:t>
      </w:r>
      <w:r w:rsidR="00EA4D0B">
        <w:rPr>
          <w:rFonts w:ascii="Times New Roman" w:hAnsi="Times New Roman"/>
          <w:color w:val="000000"/>
          <w:szCs w:val="28"/>
          <w:bdr w:val="none" w:sz="0" w:space="0" w:color="auto" w:frame="1"/>
        </w:rPr>
        <w:t xml:space="preserve">uyên hải Bắc Trung </w:t>
      </w:r>
      <w:r w:rsidR="00EA4D0B">
        <w:rPr>
          <w:rFonts w:ascii="Times New Roman" w:hAnsi="Times New Roman"/>
          <w:color w:val="000000"/>
          <w:szCs w:val="28"/>
          <w:bdr w:val="none" w:sz="0" w:space="0" w:color="auto" w:frame="1"/>
          <w:lang w:val="vi-VN"/>
        </w:rPr>
        <w:t>B</w:t>
      </w:r>
      <w:r w:rsidRPr="00251F4A">
        <w:rPr>
          <w:rFonts w:ascii="Times New Roman" w:hAnsi="Times New Roman"/>
          <w:color w:val="000000"/>
          <w:szCs w:val="28"/>
          <w:bdr w:val="none" w:sz="0" w:space="0" w:color="auto" w:frame="1"/>
        </w:rPr>
        <w:t>ộ, thuộc vùng nội chí tuyến nên thừa hưởng chế độ bức xạ phong phú, nền nhiệt độ cao, đặc trưng cho chế độ khí hậu nhiệt đới gió mùa nóng ẩm. Mặt khác, do nằm ở trung đoạn Việt Nam, lại bị dãy núi trung bình Bạch Mã án ngữ theo phương á vĩ tuyến ở phía Nam nên khí hậu Thừa Thiên Huế mang đậm nét vùng chuyển tiếp khí hậu giữa hai miền Nam - Bắc nước ta.</w:t>
      </w:r>
    </w:p>
    <w:p w:rsidR="00F64E81" w:rsidRPr="00C363BF" w:rsidRDefault="00F64E81" w:rsidP="00F64E81">
      <w:pPr>
        <w:shd w:val="clear" w:color="auto" w:fill="FFFFFF"/>
        <w:spacing w:before="120" w:after="120"/>
        <w:ind w:firstLine="567"/>
        <w:jc w:val="both"/>
        <w:textAlignment w:val="baseline"/>
        <w:rPr>
          <w:rFonts w:ascii="Times New Roman" w:hAnsi="Times New Roman"/>
          <w:color w:val="000000"/>
          <w:szCs w:val="28"/>
          <w:bdr w:val="none" w:sz="0" w:space="0" w:color="auto" w:frame="1"/>
          <w:lang w:val="vi-VN"/>
        </w:rPr>
      </w:pPr>
      <w:r>
        <w:rPr>
          <w:rFonts w:ascii="Times New Roman" w:hAnsi="Times New Roman"/>
          <w:b/>
          <w:i/>
          <w:color w:val="000000"/>
          <w:szCs w:val="28"/>
          <w:bdr w:val="none" w:sz="0" w:space="0" w:color="auto" w:frame="1"/>
        </w:rPr>
        <w:lastRenderedPageBreak/>
        <w:t>Ch</w:t>
      </w:r>
      <w:r w:rsidRPr="008D71EA">
        <w:rPr>
          <w:rFonts w:ascii="Times New Roman" w:hAnsi="Times New Roman"/>
          <w:b/>
          <w:i/>
          <w:color w:val="000000"/>
          <w:szCs w:val="28"/>
          <w:bdr w:val="none" w:sz="0" w:space="0" w:color="auto" w:frame="1"/>
        </w:rPr>
        <w:t>ế</w:t>
      </w:r>
      <w:r w:rsidRPr="008D71EA">
        <w:rPr>
          <w:rFonts w:ascii="Times New Roman" w:hAnsi="Times New Roman" w:hint="eastAsia"/>
          <w:b/>
          <w:i/>
          <w:color w:val="000000"/>
          <w:szCs w:val="28"/>
          <w:bdr w:val="none" w:sz="0" w:space="0" w:color="auto" w:frame="1"/>
        </w:rPr>
        <w:t>đ</w:t>
      </w:r>
      <w:r w:rsidRPr="008D71EA">
        <w:rPr>
          <w:rFonts w:ascii="Times New Roman" w:hAnsi="Times New Roman"/>
          <w:b/>
          <w:i/>
          <w:color w:val="000000"/>
          <w:szCs w:val="28"/>
          <w:bdr w:val="none" w:sz="0" w:space="0" w:color="auto" w:frame="1"/>
        </w:rPr>
        <w:t>ộ</w:t>
      </w:r>
      <w:r>
        <w:rPr>
          <w:rFonts w:ascii="Times New Roman" w:hAnsi="Times New Roman"/>
          <w:b/>
          <w:i/>
          <w:color w:val="000000"/>
          <w:szCs w:val="28"/>
          <w:bdr w:val="none" w:sz="0" w:space="0" w:color="auto" w:frame="1"/>
        </w:rPr>
        <w:t xml:space="preserve"> g</w:t>
      </w:r>
      <w:r w:rsidRPr="001456CB">
        <w:rPr>
          <w:rFonts w:ascii="Times New Roman" w:hAnsi="Times New Roman"/>
          <w:b/>
          <w:i/>
          <w:color w:val="000000"/>
          <w:szCs w:val="28"/>
          <w:bdr w:val="none" w:sz="0" w:space="0" w:color="auto" w:frame="1"/>
        </w:rPr>
        <w:t>ió</w:t>
      </w:r>
      <w:r w:rsidRPr="00B42794">
        <w:rPr>
          <w:rFonts w:ascii="Times New Roman" w:hAnsi="Times New Roman"/>
          <w:i/>
          <w:color w:val="000000"/>
          <w:szCs w:val="28"/>
          <w:bdr w:val="none" w:sz="0" w:space="0" w:color="auto" w:frame="1"/>
        </w:rPr>
        <w:t xml:space="preserve">: </w:t>
      </w:r>
      <w:r w:rsidRPr="001456CB">
        <w:rPr>
          <w:rFonts w:ascii="Times New Roman" w:hAnsi="Times New Roman"/>
          <w:color w:val="000000"/>
          <w:szCs w:val="28"/>
          <w:bdr w:val="none" w:sz="0" w:space="0" w:color="auto" w:frame="1"/>
        </w:rPr>
        <w:t xml:space="preserve">Thừa Thiên Huế chịu sự khống chế của gió mùa mùa </w:t>
      </w:r>
      <w:r w:rsidRPr="00E727EE">
        <w:rPr>
          <w:rFonts w:ascii="Times New Roman" w:hAnsi="Times New Roman" w:hint="eastAsia"/>
          <w:color w:val="000000"/>
          <w:szCs w:val="28"/>
          <w:bdr w:val="none" w:sz="0" w:space="0" w:color="auto" w:frame="1"/>
        </w:rPr>
        <w:t>Đ</w:t>
      </w:r>
      <w:r w:rsidRPr="001456CB">
        <w:rPr>
          <w:rFonts w:ascii="Times New Roman" w:hAnsi="Times New Roman"/>
          <w:color w:val="000000"/>
          <w:szCs w:val="28"/>
          <w:bdr w:val="none" w:sz="0" w:space="0" w:color="auto" w:frame="1"/>
        </w:rPr>
        <w:t xml:space="preserve">ông lẫn gió mùa </w:t>
      </w:r>
      <w:r>
        <w:rPr>
          <w:rFonts w:ascii="Times New Roman" w:hAnsi="Times New Roman"/>
          <w:color w:val="000000"/>
          <w:szCs w:val="28"/>
          <w:bdr w:val="none" w:sz="0" w:space="0" w:color="auto" w:frame="1"/>
        </w:rPr>
        <w:t>H</w:t>
      </w:r>
      <w:r w:rsidR="003B6DD5">
        <w:rPr>
          <w:rFonts w:ascii="Times New Roman" w:hAnsi="Times New Roman"/>
          <w:color w:val="000000"/>
          <w:szCs w:val="28"/>
          <w:bdr w:val="none" w:sz="0" w:space="0" w:color="auto" w:frame="1"/>
        </w:rPr>
        <w:t>è</w:t>
      </w:r>
      <w:r w:rsidRPr="001456CB">
        <w:rPr>
          <w:rFonts w:ascii="Times New Roman" w:hAnsi="Times New Roman"/>
          <w:color w:val="000000"/>
          <w:szCs w:val="28"/>
          <w:bdr w:val="none" w:sz="0" w:space="0" w:color="auto" w:frame="1"/>
        </w:rPr>
        <w:t xml:space="preserve">, hướng gió thịnh hành thay đổi theo mùa rõ rệt. </w:t>
      </w:r>
      <w:r w:rsidR="00C363BF">
        <w:rPr>
          <w:rFonts w:ascii="Times New Roman" w:hAnsi="Times New Roman"/>
          <w:color w:val="000000"/>
          <w:szCs w:val="28"/>
          <w:bdr w:val="none" w:sz="0" w:space="0" w:color="auto" w:frame="1"/>
        </w:rPr>
        <w:t xml:space="preserve">Ở đây luôn </w:t>
      </w:r>
      <w:r w:rsidR="00891EDC" w:rsidRPr="00251F4A">
        <w:rPr>
          <w:rFonts w:ascii="Times New Roman" w:hAnsi="Times New Roman"/>
          <w:color w:val="000000"/>
          <w:szCs w:val="28"/>
          <w:bdr w:val="none" w:sz="0" w:space="0" w:color="auto" w:frame="1"/>
        </w:rPr>
        <w:t>diễn ra sự giao tranh giữa các khối không khí xuất phát từ các trung tâm khí áp khác nhau từ phía Bắc tràn xuống, từ phía Tây vượt Trường Sơn qua, từ phía Đông lấn vào từ phía Nam di chuyển lên.</w:t>
      </w:r>
    </w:p>
    <w:p w:rsidR="00F64E81" w:rsidRPr="001456CB" w:rsidRDefault="00F64E81" w:rsidP="00F64E81">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Pr>
          <w:rFonts w:ascii="Times New Roman" w:hAnsi="Times New Roman"/>
          <w:color w:val="000000"/>
          <w:szCs w:val="28"/>
          <w:bdr w:val="none" w:sz="0" w:space="0" w:color="auto" w:frame="1"/>
        </w:rPr>
        <w:t xml:space="preserve">Về mùa </w:t>
      </w:r>
      <w:r w:rsidRPr="00E727EE">
        <w:rPr>
          <w:rFonts w:ascii="Times New Roman" w:hAnsi="Times New Roman" w:hint="eastAsia"/>
          <w:color w:val="000000"/>
          <w:szCs w:val="28"/>
          <w:bdr w:val="none" w:sz="0" w:space="0" w:color="auto" w:frame="1"/>
        </w:rPr>
        <w:t>Đ</w:t>
      </w:r>
      <w:r>
        <w:rPr>
          <w:rFonts w:ascii="Times New Roman" w:hAnsi="Times New Roman"/>
          <w:color w:val="000000"/>
          <w:szCs w:val="28"/>
          <w:bdr w:val="none" w:sz="0" w:space="0" w:color="auto" w:frame="1"/>
        </w:rPr>
        <w:t>ông (</w:t>
      </w:r>
      <w:r w:rsidRPr="001456CB">
        <w:rPr>
          <w:rFonts w:ascii="Times New Roman" w:hAnsi="Times New Roman"/>
          <w:color w:val="000000"/>
          <w:szCs w:val="28"/>
          <w:bdr w:val="none" w:sz="0" w:space="0" w:color="auto" w:frame="1"/>
        </w:rPr>
        <w:t xml:space="preserve">tháng 10 </w:t>
      </w:r>
      <w:r>
        <w:rPr>
          <w:rFonts w:ascii="Times New Roman" w:hAnsi="Times New Roman"/>
          <w:color w:val="000000"/>
          <w:szCs w:val="28"/>
          <w:bdr w:val="none" w:sz="0" w:space="0" w:color="auto" w:frame="1"/>
        </w:rPr>
        <w:t>-</w:t>
      </w:r>
      <w:r w:rsidRPr="001456CB">
        <w:rPr>
          <w:rFonts w:ascii="Times New Roman" w:hAnsi="Times New Roman"/>
          <w:color w:val="000000"/>
          <w:szCs w:val="28"/>
          <w:bdr w:val="none" w:sz="0" w:space="0" w:color="auto" w:frame="1"/>
        </w:rPr>
        <w:t xml:space="preserve"> 4 năm sau) hướng gió thịnh hành trên đồng bằng duyên hải có hướng Tây Bắc với tần suất 25 - 29%, gió Đông Bắc đạt tần suất 10 - 15%. </w:t>
      </w:r>
      <w:r w:rsidR="001C2AAC">
        <w:rPr>
          <w:rFonts w:ascii="Times New Roman" w:hAnsi="Times New Roman"/>
          <w:color w:val="000000"/>
          <w:szCs w:val="28"/>
          <w:bdr w:val="none" w:sz="0" w:space="0" w:color="auto" w:frame="1"/>
          <w:lang w:val="vi-VN"/>
        </w:rPr>
        <w:t>T</w:t>
      </w:r>
      <w:r w:rsidRPr="001456CB">
        <w:rPr>
          <w:rFonts w:ascii="Times New Roman" w:hAnsi="Times New Roman"/>
          <w:color w:val="000000"/>
          <w:szCs w:val="28"/>
          <w:bdr w:val="none" w:sz="0" w:space="0" w:color="auto" w:frame="1"/>
        </w:rPr>
        <w:t>hung lũng Nam Đông tần suất gió Tây Bắc chiếm 14 - 20%, gió Đông Bắc khoảng 10 - 20%, t</w:t>
      </w:r>
      <w:r w:rsidR="001C2AAC">
        <w:rPr>
          <w:rFonts w:ascii="Times New Roman" w:hAnsi="Times New Roman"/>
          <w:color w:val="000000"/>
          <w:szCs w:val="28"/>
          <w:bdr w:val="none" w:sz="0" w:space="0" w:color="auto" w:frame="1"/>
        </w:rPr>
        <w:t xml:space="preserve">ại A Lưới chỉ gặp gió Đông Bắc </w:t>
      </w:r>
      <w:r w:rsidRPr="001456CB">
        <w:rPr>
          <w:rFonts w:ascii="Times New Roman" w:hAnsi="Times New Roman"/>
          <w:color w:val="000000"/>
          <w:szCs w:val="28"/>
          <w:bdr w:val="none" w:sz="0" w:space="0" w:color="auto" w:frame="1"/>
        </w:rPr>
        <w:t>tần suất 30 - 44%.</w:t>
      </w:r>
    </w:p>
    <w:p w:rsidR="001456CB" w:rsidRPr="005B580D" w:rsidRDefault="00A01DEA" w:rsidP="00F64E81">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Pr>
          <w:rFonts w:ascii="Times New Roman" w:hAnsi="Times New Roman"/>
          <w:color w:val="000000"/>
          <w:szCs w:val="28"/>
          <w:bdr w:val="none" w:sz="0" w:space="0" w:color="auto" w:frame="1"/>
        </w:rPr>
        <w:t xml:space="preserve">Trong mùa </w:t>
      </w:r>
      <w:r>
        <w:rPr>
          <w:rFonts w:ascii="Times New Roman" w:hAnsi="Times New Roman"/>
          <w:color w:val="000000"/>
          <w:szCs w:val="28"/>
          <w:bdr w:val="none" w:sz="0" w:space="0" w:color="auto" w:frame="1"/>
          <w:lang w:val="vi-VN"/>
        </w:rPr>
        <w:t>H</w:t>
      </w:r>
      <w:r w:rsidR="00F64E81" w:rsidRPr="001456CB">
        <w:rPr>
          <w:rFonts w:ascii="Times New Roman" w:hAnsi="Times New Roman"/>
          <w:color w:val="000000"/>
          <w:szCs w:val="28"/>
          <w:bdr w:val="none" w:sz="0" w:space="0" w:color="auto" w:frame="1"/>
        </w:rPr>
        <w:t xml:space="preserve">è (tháng 5 - 9) hướng gió thịnh hành ở đồng bằng duyên hải khá phức tạp và xấp xỉ nhau, trong đó hướng Nam đạt 10 - 16%, Tây Nam khoảng 11 - 14% và Đông Bắc là 10 - 16%. </w:t>
      </w:r>
      <w:r w:rsidRPr="00A01DEA">
        <w:rPr>
          <w:rFonts w:ascii="Times New Roman" w:hAnsi="Times New Roman"/>
          <w:color w:val="000000"/>
          <w:szCs w:val="28"/>
          <w:bdr w:val="none" w:sz="0" w:space="0" w:color="auto" w:frame="1"/>
        </w:rPr>
        <w:t>Ở</w:t>
      </w:r>
      <w:r w:rsidR="00F64E81" w:rsidRPr="001456CB">
        <w:rPr>
          <w:rFonts w:ascii="Times New Roman" w:hAnsi="Times New Roman"/>
          <w:color w:val="000000"/>
          <w:szCs w:val="28"/>
          <w:bdr w:val="none" w:sz="0" w:space="0" w:color="auto" w:frame="1"/>
        </w:rPr>
        <w:t xml:space="preserve"> vùng núi hướng gió thịnh hành tập trung hơn, ở Nam Đông hướng Đông Nam với tần suất 21 - 38%, hướng Tây Bắc đạt 10 - 16%, tại A Lưới thịnh hành nhất có gió Tây Bắc với tần suất 34 - 36% vào các tháng 6 - 8.</w:t>
      </w:r>
    </w:p>
    <w:p w:rsidR="0010062B" w:rsidRDefault="00BE7FB2" w:rsidP="00FF3A8A">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sidRPr="00E06C9E">
        <w:rPr>
          <w:rFonts w:ascii="Times New Roman" w:hAnsi="Times New Roman"/>
          <w:b/>
          <w:i/>
          <w:color w:val="000000"/>
          <w:szCs w:val="28"/>
          <w:bdr w:val="none" w:sz="0" w:space="0" w:color="auto" w:frame="1"/>
        </w:rPr>
        <w:t xml:space="preserve">Nhiệt </w:t>
      </w:r>
      <w:r w:rsidRPr="00E06C9E">
        <w:rPr>
          <w:rFonts w:ascii="Times New Roman" w:hAnsi="Times New Roman" w:hint="eastAsia"/>
          <w:b/>
          <w:i/>
          <w:color w:val="000000"/>
          <w:szCs w:val="28"/>
          <w:bdr w:val="none" w:sz="0" w:space="0" w:color="auto" w:frame="1"/>
        </w:rPr>
        <w:t>đ</w:t>
      </w:r>
      <w:r w:rsidRPr="00E06C9E">
        <w:rPr>
          <w:rFonts w:ascii="Times New Roman" w:hAnsi="Times New Roman"/>
          <w:b/>
          <w:i/>
          <w:color w:val="000000"/>
          <w:szCs w:val="28"/>
          <w:bdr w:val="none" w:sz="0" w:space="0" w:color="auto" w:frame="1"/>
        </w:rPr>
        <w:t>ộ không khí</w:t>
      </w:r>
      <w:r w:rsidRPr="00B42794">
        <w:rPr>
          <w:rFonts w:ascii="Times New Roman" w:hAnsi="Times New Roman"/>
          <w:i/>
          <w:color w:val="000000"/>
          <w:szCs w:val="28"/>
          <w:bdr w:val="none" w:sz="0" w:space="0" w:color="auto" w:frame="1"/>
        </w:rPr>
        <w:t>:</w:t>
      </w:r>
      <w:r w:rsidRPr="0010062B">
        <w:rPr>
          <w:rFonts w:ascii="Times New Roman" w:hAnsi="Times New Roman"/>
          <w:color w:val="000000"/>
          <w:szCs w:val="28"/>
          <w:bdr w:val="none" w:sz="0" w:space="0" w:color="auto" w:frame="1"/>
        </w:rPr>
        <w:t xml:space="preserve">Nhiệt độ trung bình năm giảm từ Đông sang Tây, trung bình năm từ 24 - 25°C ở đồng bằng và gò đồi thấp hơn 100m giảm xuống 20 - 22°C khi lên cao 500 - 800m và dưới 18°C tại núi cao trên 1.000m. </w:t>
      </w:r>
    </w:p>
    <w:p w:rsidR="006D600E" w:rsidRPr="005B580D" w:rsidRDefault="00E909F5" w:rsidP="00FF3A8A">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Pr>
          <w:rFonts w:ascii="Times New Roman" w:hAnsi="Times New Roman"/>
          <w:color w:val="000000"/>
          <w:szCs w:val="28"/>
          <w:bdr w:val="none" w:sz="0" w:space="0" w:color="auto" w:frame="1"/>
        </w:rPr>
        <w:t xml:space="preserve">Về mùa </w:t>
      </w:r>
      <w:r w:rsidRPr="00E909F5">
        <w:rPr>
          <w:rFonts w:ascii="Times New Roman" w:hAnsi="Times New Roman" w:hint="eastAsia"/>
          <w:color w:val="000000"/>
          <w:szCs w:val="28"/>
          <w:bdr w:val="none" w:sz="0" w:space="0" w:color="auto" w:frame="1"/>
        </w:rPr>
        <w:t>Đ</w:t>
      </w:r>
      <w:r w:rsidR="006D600E" w:rsidRPr="0010062B">
        <w:rPr>
          <w:rFonts w:ascii="Times New Roman" w:hAnsi="Times New Roman"/>
          <w:color w:val="000000"/>
          <w:szCs w:val="28"/>
          <w:bdr w:val="none" w:sz="0" w:space="0" w:color="auto" w:frame="1"/>
        </w:rPr>
        <w:t>ông nhiệt độ trung bình tháng 1 (lạnh nhất) từ 20°C ở đồng bằng duyên hải giảm xuống 17 - 18°C trên vùng núi cao 400 - 600m và xấp xỉ 16°C trong vùng núi cao hơn 800m. Khi gió mùa Đông Bắc tràn về nhiệt độ thấp nhất ở đồng bằng có thể xuống dưới 10°C và tại vù</w:t>
      </w:r>
      <w:r w:rsidR="00915FDC">
        <w:rPr>
          <w:rFonts w:ascii="Times New Roman" w:hAnsi="Times New Roman"/>
          <w:color w:val="000000"/>
          <w:szCs w:val="28"/>
          <w:bdr w:val="none" w:sz="0" w:space="0" w:color="auto" w:frame="1"/>
        </w:rPr>
        <w:t xml:space="preserve">ng núi cao dưới 5°C. Trong mùa </w:t>
      </w:r>
      <w:r w:rsidR="00915FDC">
        <w:rPr>
          <w:rFonts w:ascii="Times New Roman" w:hAnsi="Times New Roman"/>
          <w:color w:val="000000"/>
          <w:szCs w:val="28"/>
          <w:bdr w:val="none" w:sz="0" w:space="0" w:color="auto" w:frame="1"/>
          <w:lang w:val="vi-VN"/>
        </w:rPr>
        <w:t>H</w:t>
      </w:r>
      <w:r w:rsidR="006D600E" w:rsidRPr="0010062B">
        <w:rPr>
          <w:rFonts w:ascii="Times New Roman" w:hAnsi="Times New Roman"/>
          <w:color w:val="000000"/>
          <w:szCs w:val="28"/>
          <w:bdr w:val="none" w:sz="0" w:space="0" w:color="auto" w:frame="1"/>
        </w:rPr>
        <w:t>è vào các tháng nóng nhất tháng 6, 7 nhiệt độ trung bình lên đến 28 - 29°C trên vùng đồng bằng duyên hải, thung lũng giữa gò đồi và 24 - 25°C tại vùng núi. Khi có gió mùa Tây Nam khô nóng nhiệt độ cao nhất có thể lên tới 40 - 41°C ở đồng bằng duyên hải, thung lũng giữa gò đồi và 37 - 38°C trên lãnh thổ núi cao.</w:t>
      </w:r>
    </w:p>
    <w:p w:rsidR="003D0B2F" w:rsidRDefault="007F504B" w:rsidP="00D1203A">
      <w:pPr>
        <w:shd w:val="clear" w:color="auto" w:fill="FFFFFF"/>
        <w:spacing w:before="120" w:after="120"/>
        <w:ind w:firstLine="567"/>
        <w:jc w:val="both"/>
        <w:textAlignment w:val="baseline"/>
        <w:rPr>
          <w:rFonts w:ascii="Times New Roman" w:hAnsi="Times New Roman"/>
          <w:color w:val="000000"/>
          <w:szCs w:val="28"/>
          <w:bdr w:val="none" w:sz="0" w:space="0" w:color="auto" w:frame="1"/>
        </w:rPr>
      </w:pPr>
      <w:r w:rsidRPr="004E3CCC">
        <w:rPr>
          <w:rFonts w:ascii="Times New Roman" w:hAnsi="Times New Roman"/>
          <w:b/>
          <w:i/>
          <w:color w:val="000000"/>
          <w:szCs w:val="28"/>
          <w:bdr w:val="none" w:sz="0" w:space="0" w:color="auto" w:frame="1"/>
        </w:rPr>
        <w:t xml:space="preserve">Chế </w:t>
      </w:r>
      <w:r w:rsidRPr="004E3CCC">
        <w:rPr>
          <w:rFonts w:ascii="Times New Roman" w:hAnsi="Times New Roman" w:hint="eastAsia"/>
          <w:b/>
          <w:i/>
          <w:color w:val="000000"/>
          <w:szCs w:val="28"/>
          <w:bdr w:val="none" w:sz="0" w:space="0" w:color="auto" w:frame="1"/>
        </w:rPr>
        <w:t>đ</w:t>
      </w:r>
      <w:r w:rsidRPr="004E3CCC">
        <w:rPr>
          <w:rFonts w:ascii="Times New Roman" w:hAnsi="Times New Roman"/>
          <w:b/>
          <w:i/>
          <w:color w:val="000000"/>
          <w:szCs w:val="28"/>
          <w:bdr w:val="none" w:sz="0" w:space="0" w:color="auto" w:frame="1"/>
        </w:rPr>
        <w:t>ộ m</w:t>
      </w:r>
      <w:r w:rsidRPr="004E3CCC">
        <w:rPr>
          <w:rFonts w:ascii="Times New Roman" w:hAnsi="Times New Roman" w:hint="eastAsia"/>
          <w:b/>
          <w:i/>
          <w:color w:val="000000"/>
          <w:szCs w:val="28"/>
          <w:bdr w:val="none" w:sz="0" w:space="0" w:color="auto" w:frame="1"/>
        </w:rPr>
        <w:t>ư</w:t>
      </w:r>
      <w:r w:rsidRPr="004E3CCC">
        <w:rPr>
          <w:rFonts w:ascii="Times New Roman" w:hAnsi="Times New Roman"/>
          <w:b/>
          <w:i/>
          <w:color w:val="000000"/>
          <w:szCs w:val="28"/>
          <w:bdr w:val="none" w:sz="0" w:space="0" w:color="auto" w:frame="1"/>
        </w:rPr>
        <w:t>a</w:t>
      </w:r>
      <w:r w:rsidRPr="00ED2EA4">
        <w:rPr>
          <w:rFonts w:ascii="Times New Roman" w:hAnsi="Times New Roman"/>
          <w:i/>
          <w:color w:val="000000"/>
          <w:szCs w:val="28"/>
          <w:bdr w:val="none" w:sz="0" w:space="0" w:color="auto" w:frame="1"/>
        </w:rPr>
        <w:t>:</w:t>
      </w:r>
      <w:r w:rsidRPr="002E5E66">
        <w:rPr>
          <w:rFonts w:ascii="Times New Roman" w:hAnsi="Times New Roman"/>
          <w:color w:val="000000"/>
          <w:szCs w:val="28"/>
          <w:bdr w:val="none" w:sz="0" w:space="0" w:color="auto" w:frame="1"/>
        </w:rPr>
        <w:t xml:space="preserve">Thừa Thiên Huế tồn tại hai vùng chế độ mưa khác nhau, nhưng lại trùng hợp về thời kỳ </w:t>
      </w:r>
      <w:r w:rsidR="00B7777F">
        <w:rPr>
          <w:rFonts w:ascii="Times New Roman" w:hAnsi="Times New Roman"/>
          <w:color w:val="000000"/>
          <w:szCs w:val="28"/>
          <w:bdr w:val="none" w:sz="0" w:space="0" w:color="auto" w:frame="1"/>
        </w:rPr>
        <w:t xml:space="preserve">mưa nhiều nhất và mưa ít nhất: </w:t>
      </w:r>
      <w:r w:rsidR="00B7777F">
        <w:rPr>
          <w:rFonts w:ascii="Times New Roman" w:hAnsi="Times New Roman"/>
          <w:color w:val="000000"/>
          <w:szCs w:val="28"/>
          <w:bdr w:val="none" w:sz="0" w:space="0" w:color="auto" w:frame="1"/>
          <w:lang w:val="vi-VN"/>
        </w:rPr>
        <w:t>V</w:t>
      </w:r>
      <w:r w:rsidRPr="002E5E66">
        <w:rPr>
          <w:rFonts w:ascii="Times New Roman" w:hAnsi="Times New Roman"/>
          <w:color w:val="000000"/>
          <w:szCs w:val="28"/>
          <w:bdr w:val="none" w:sz="0" w:space="0" w:color="auto" w:frame="1"/>
        </w:rPr>
        <w:t>ùng núi Nam Đông - A Lưới và vùng đồng bằng duyên hải. Ở đồng bằng duyên hải, mùa mưa diễn ra trong 4 tháng (9 - 12), còn mùa ít mưa lại chiếm tới 8 tháng (1 - 8). Thuộc khu vực núi đồi, mùa mưa kéo dài 7 thậm chí 8 tháng (tháng 5</w:t>
      </w:r>
      <w:r w:rsidR="00247C3A">
        <w:rPr>
          <w:rFonts w:ascii="Times New Roman" w:hAnsi="Times New Roman"/>
          <w:color w:val="000000"/>
          <w:szCs w:val="28"/>
          <w:bdr w:val="none" w:sz="0" w:space="0" w:color="auto" w:frame="1"/>
        </w:rPr>
        <w:t>,</w:t>
      </w:r>
      <w:r w:rsidRPr="002E5E66">
        <w:rPr>
          <w:rFonts w:ascii="Times New Roman" w:hAnsi="Times New Roman"/>
          <w:color w:val="000000"/>
          <w:szCs w:val="28"/>
          <w:bdr w:val="none" w:sz="0" w:space="0" w:color="auto" w:frame="1"/>
        </w:rPr>
        <w:t xml:space="preserve"> 6 - 12), ngược lại mùa ít mưa không tồn tại quá 4 hoặc 5 tháng (tháng 1 - 4 hoặc 5).</w:t>
      </w:r>
    </w:p>
    <w:p w:rsidR="00D1203A" w:rsidRPr="005B580D" w:rsidRDefault="003D0B2F" w:rsidP="00D1203A">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sidRPr="002E5E66">
        <w:rPr>
          <w:rFonts w:ascii="Times New Roman" w:hAnsi="Times New Roman"/>
          <w:color w:val="000000"/>
          <w:szCs w:val="28"/>
          <w:bdr w:val="none" w:sz="0" w:space="0" w:color="auto" w:frame="1"/>
        </w:rPr>
        <w:t xml:space="preserve">Thừa Thiên Huế là một trong các tỉnh có lượng mưa nhiều nhất nước ta. Lượng mưa trung bình năm trên toàn lãnh thổ đều vượt quá 2.600mm, có nơi trên 4.000mm (Bạch Mã, Thừa Lưu). </w:t>
      </w:r>
      <w:r w:rsidR="00114575">
        <w:rPr>
          <w:rFonts w:ascii="Times New Roman" w:hAnsi="Times New Roman"/>
          <w:color w:val="000000"/>
          <w:szCs w:val="28"/>
          <w:bdr w:val="none" w:sz="0" w:space="0" w:color="auto" w:frame="1"/>
          <w:lang w:val="vi-VN"/>
        </w:rPr>
        <w:t>L</w:t>
      </w:r>
      <w:r w:rsidRPr="002E5E66">
        <w:rPr>
          <w:rFonts w:ascii="Times New Roman" w:hAnsi="Times New Roman"/>
          <w:color w:val="000000"/>
          <w:szCs w:val="28"/>
          <w:bdr w:val="none" w:sz="0" w:space="0" w:color="auto" w:frame="1"/>
        </w:rPr>
        <w:t>ượng mưa trung bình thời kỳ 1998 - 2000 ở độ cao 1.200m trên núi Bạch Mã là 9.960mm. Đồng bằng duyên hải Thừa Thiên Huế thuộc khu vực mưa ít nhất. Lượng mưa trung bình năm khoảng 2.700 - 2.900mm, những năm mưa nhiều có thể cao hơn 3.500</w:t>
      </w:r>
      <w:r w:rsidR="00114575">
        <w:rPr>
          <w:rFonts w:ascii="Times New Roman" w:hAnsi="Times New Roman"/>
          <w:color w:val="000000"/>
          <w:szCs w:val="28"/>
          <w:bdr w:val="none" w:sz="0" w:space="0" w:color="auto" w:frame="1"/>
        </w:rPr>
        <w:t>mm</w:t>
      </w:r>
      <w:r w:rsidRPr="002E5E66">
        <w:rPr>
          <w:rFonts w:ascii="Times New Roman" w:hAnsi="Times New Roman"/>
          <w:color w:val="000000"/>
          <w:szCs w:val="28"/>
          <w:bdr w:val="none" w:sz="0" w:space="0" w:color="auto" w:frame="1"/>
        </w:rPr>
        <w:t>.</w:t>
      </w:r>
    </w:p>
    <w:p w:rsidR="00521BA7" w:rsidRPr="005B580D" w:rsidRDefault="00F256A0" w:rsidP="00F256A0">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sidRPr="000E1662">
        <w:rPr>
          <w:rFonts w:ascii="Times New Roman" w:hAnsi="Times New Roman"/>
          <w:b/>
          <w:i/>
          <w:color w:val="000000"/>
          <w:szCs w:val="28"/>
          <w:bdr w:val="none" w:sz="0" w:space="0" w:color="auto" w:frame="1"/>
        </w:rPr>
        <w:t>Bão và áp thấp nhiệt đới</w:t>
      </w:r>
      <w:r w:rsidRPr="000E1662">
        <w:rPr>
          <w:rFonts w:ascii="Times New Roman" w:hAnsi="Times New Roman"/>
          <w:color w:val="000000"/>
          <w:szCs w:val="28"/>
          <w:bdr w:val="none" w:sz="0" w:space="0" w:color="auto" w:frame="1"/>
        </w:rPr>
        <w:t xml:space="preserve">:Mùa bão bắt đầu từ tháng 6 </w:t>
      </w:r>
      <w:r>
        <w:rPr>
          <w:rFonts w:ascii="Times New Roman" w:hAnsi="Times New Roman"/>
          <w:color w:val="000000"/>
          <w:szCs w:val="28"/>
          <w:bdr w:val="none" w:sz="0" w:space="0" w:color="auto" w:frame="1"/>
        </w:rPr>
        <w:t>-</w:t>
      </w:r>
      <w:r w:rsidRPr="000E1662">
        <w:rPr>
          <w:rFonts w:ascii="Times New Roman" w:hAnsi="Times New Roman"/>
          <w:color w:val="000000"/>
          <w:szCs w:val="28"/>
          <w:bdr w:val="none" w:sz="0" w:space="0" w:color="auto" w:frame="1"/>
        </w:rPr>
        <w:t xml:space="preserve"> 11, tháng 9, 10 có số cơn bão đổ bộ vào nhiều nhất. </w:t>
      </w:r>
      <w:r w:rsidR="005F10C9">
        <w:rPr>
          <w:rFonts w:ascii="Times New Roman" w:hAnsi="Times New Roman"/>
          <w:color w:val="000000"/>
          <w:szCs w:val="28"/>
          <w:bdr w:val="none" w:sz="0" w:space="0" w:color="auto" w:frame="1"/>
        </w:rPr>
        <w:t>C</w:t>
      </w:r>
      <w:r w:rsidRPr="000E1662">
        <w:rPr>
          <w:rFonts w:ascii="Times New Roman" w:hAnsi="Times New Roman"/>
          <w:color w:val="000000"/>
          <w:szCs w:val="28"/>
          <w:bdr w:val="none" w:sz="0" w:space="0" w:color="auto" w:frame="1"/>
        </w:rPr>
        <w:t xml:space="preserve">ó năm mùa bão bắt đầu từ tháng 4 - 5, thậm chí trong tháng 8 hoặc kết thúc muộn hơn vào tháng 12. Theo thống kê 116 năm (1884 - 2000) số cơn bão đổ bộ vào Thừa Thiên Huế là 0,84 cơn/năm, trong đó </w:t>
      </w:r>
      <w:r w:rsidRPr="000E1662">
        <w:rPr>
          <w:rFonts w:ascii="Times New Roman" w:hAnsi="Times New Roman"/>
          <w:color w:val="000000"/>
          <w:szCs w:val="28"/>
          <w:bdr w:val="none" w:sz="0" w:space="0" w:color="auto" w:frame="1"/>
        </w:rPr>
        <w:lastRenderedPageBreak/>
        <w:t xml:space="preserve">một số năm không có bão, nhưng có năm </w:t>
      </w:r>
      <w:r w:rsidR="00472EE4">
        <w:rPr>
          <w:rFonts w:ascii="Times New Roman" w:hAnsi="Times New Roman"/>
          <w:color w:val="000000"/>
          <w:szCs w:val="28"/>
          <w:bdr w:val="none" w:sz="0" w:space="0" w:color="auto" w:frame="1"/>
        </w:rPr>
        <w:t>3 - 4 cơn bão</w:t>
      </w:r>
      <w:r w:rsidRPr="000E1662">
        <w:rPr>
          <w:rFonts w:ascii="Times New Roman" w:hAnsi="Times New Roman"/>
          <w:color w:val="000000"/>
          <w:szCs w:val="28"/>
          <w:bdr w:val="none" w:sz="0" w:space="0" w:color="auto" w:frame="1"/>
        </w:rPr>
        <w:t>. Bão thường gây gió mạnh, mưa lớn và nước dâng.</w:t>
      </w:r>
    </w:p>
    <w:p w:rsidR="00D1203A" w:rsidRPr="005B580D" w:rsidRDefault="00956C7F" w:rsidP="00956C7F">
      <w:pPr>
        <w:shd w:val="clear" w:color="auto" w:fill="FFFFFF"/>
        <w:spacing w:before="120" w:after="120"/>
        <w:ind w:firstLine="567"/>
        <w:jc w:val="both"/>
        <w:textAlignment w:val="baseline"/>
        <w:rPr>
          <w:rFonts w:ascii="Times New Roman" w:hAnsi="Times New Roman"/>
          <w:color w:val="FF0000"/>
          <w:szCs w:val="28"/>
        </w:rPr>
      </w:pPr>
      <w:r w:rsidRPr="00036C4E">
        <w:rPr>
          <w:rFonts w:ascii="Times New Roman" w:hAnsi="Times New Roman"/>
          <w:b/>
          <w:i/>
          <w:color w:val="000000"/>
          <w:szCs w:val="28"/>
          <w:bdr w:val="none" w:sz="0" w:space="0" w:color="auto" w:frame="1"/>
        </w:rPr>
        <w:t>Gió mùa Tây Nam</w:t>
      </w:r>
      <w:r w:rsidRPr="00036C4E">
        <w:rPr>
          <w:rFonts w:ascii="Times New Roman" w:hAnsi="Times New Roman"/>
          <w:i/>
          <w:color w:val="000000"/>
          <w:szCs w:val="28"/>
          <w:bdr w:val="none" w:sz="0" w:space="0" w:color="auto" w:frame="1"/>
        </w:rPr>
        <w:t>:</w:t>
      </w:r>
      <w:r w:rsidRPr="000E1662">
        <w:rPr>
          <w:rFonts w:ascii="Times New Roman" w:hAnsi="Times New Roman"/>
          <w:color w:val="000000"/>
          <w:szCs w:val="28"/>
          <w:bdr w:val="none" w:sz="0" w:space="0" w:color="auto" w:frame="1"/>
        </w:rPr>
        <w:t>Gió mùa Tây Nam khô nóng xuất hiện cuối tháng 2, kết thúc đầu tháng 9 ở đồng bằng duyên hải</w:t>
      </w:r>
      <w:r w:rsidR="00696005">
        <w:rPr>
          <w:rFonts w:ascii="Times New Roman" w:hAnsi="Times New Roman"/>
          <w:color w:val="000000"/>
          <w:szCs w:val="28"/>
          <w:bdr w:val="none" w:sz="0" w:space="0" w:color="auto" w:frame="1"/>
          <w:lang w:val="vi-VN"/>
        </w:rPr>
        <w:t>,</w:t>
      </w:r>
      <w:r w:rsidRPr="000E1662">
        <w:rPr>
          <w:rFonts w:ascii="Times New Roman" w:hAnsi="Times New Roman"/>
          <w:color w:val="000000"/>
          <w:szCs w:val="28"/>
          <w:bdr w:val="none" w:sz="0" w:space="0" w:color="auto" w:frame="1"/>
        </w:rPr>
        <w:t xml:space="preserve"> vùng gò đồi còn nơi cao trên 500m ít xảy ra dạng thời tiết đặc biệt này. Số ngày có gió mùa Tây Nam khô nóng trung bình năm trên đồng bằng là 35 ngày, thung lũng Nam Đông tới 55 ngày. Thời kỳ thịnh hành gió Tây Nam khô nóng trên đồng bằng duyên hải rơi vào các tháng 5 - 8 với cực đại vào tháng 6 (10 ngày), tại thung lũng Nam Đông trong thời gian tháng 3 - 8 với c</w:t>
      </w:r>
      <w:r w:rsidR="00C73CAC" w:rsidRPr="00C73CAC">
        <w:rPr>
          <w:rFonts w:ascii="Times New Roman" w:hAnsi="Times New Roman"/>
          <w:color w:val="000000"/>
          <w:szCs w:val="28"/>
          <w:bdr w:val="none" w:sz="0" w:space="0" w:color="auto" w:frame="1"/>
        </w:rPr>
        <w:t>ực</w:t>
      </w:r>
      <w:r w:rsidRPr="000E1662">
        <w:rPr>
          <w:rFonts w:ascii="Times New Roman" w:hAnsi="Times New Roman"/>
          <w:color w:val="000000"/>
          <w:szCs w:val="28"/>
          <w:bdr w:val="none" w:sz="0" w:space="0" w:color="auto" w:frame="1"/>
        </w:rPr>
        <w:t xml:space="preserve"> đại tháng 7 (12 ngày). Mỗi đợt gió mùa Tây Nam khô nóng </w:t>
      </w:r>
      <w:r w:rsidR="00EC06CA">
        <w:rPr>
          <w:rFonts w:ascii="Times New Roman" w:hAnsi="Times New Roman"/>
          <w:color w:val="000000"/>
          <w:szCs w:val="28"/>
          <w:bdr w:val="none" w:sz="0" w:space="0" w:color="auto" w:frame="1"/>
          <w:lang w:val="vi-VN"/>
        </w:rPr>
        <w:t>k</w:t>
      </w:r>
      <w:r w:rsidR="00EC06CA" w:rsidRPr="00EC06CA">
        <w:rPr>
          <w:rFonts w:ascii="Times New Roman" w:hAnsi="Times New Roman"/>
          <w:color w:val="000000"/>
          <w:szCs w:val="28"/>
          <w:bdr w:val="none" w:sz="0" w:space="0" w:color="auto" w:frame="1"/>
          <w:lang w:val="vi-VN"/>
        </w:rPr>
        <w:t>éo</w:t>
      </w:r>
      <w:r w:rsidR="00EC06CA">
        <w:rPr>
          <w:rFonts w:ascii="Times New Roman" w:hAnsi="Times New Roman"/>
          <w:color w:val="000000"/>
          <w:szCs w:val="28"/>
          <w:bdr w:val="none" w:sz="0" w:space="0" w:color="auto" w:frame="1"/>
          <w:lang w:val="vi-VN"/>
        </w:rPr>
        <w:t>d</w:t>
      </w:r>
      <w:r w:rsidRPr="000E1662">
        <w:rPr>
          <w:rFonts w:ascii="Times New Roman" w:hAnsi="Times New Roman"/>
          <w:color w:val="000000"/>
          <w:szCs w:val="28"/>
          <w:bdr w:val="none" w:sz="0" w:space="0" w:color="auto" w:frame="1"/>
        </w:rPr>
        <w:t>ài 2 - 3 ngày (đầu, cuối mùa</w:t>
      </w:r>
      <w:r>
        <w:rPr>
          <w:rFonts w:ascii="Times New Roman" w:hAnsi="Times New Roman"/>
          <w:color w:val="000000"/>
          <w:szCs w:val="28"/>
          <w:bdr w:val="none" w:sz="0" w:space="0" w:color="auto" w:frame="1"/>
        </w:rPr>
        <w:t>) đến 3 - 5 ngày (giữa mùa).</w:t>
      </w:r>
    </w:p>
    <w:p w:rsidR="00521BA7" w:rsidRPr="005B580D" w:rsidRDefault="004578CD" w:rsidP="004578CD">
      <w:pPr>
        <w:shd w:val="clear" w:color="auto" w:fill="FFFFFF"/>
        <w:spacing w:before="120" w:after="120"/>
        <w:ind w:firstLine="567"/>
        <w:jc w:val="both"/>
        <w:textAlignment w:val="baseline"/>
        <w:rPr>
          <w:rFonts w:ascii="Times New Roman" w:hAnsi="Times New Roman"/>
          <w:b/>
          <w:i/>
          <w:color w:val="FF0000"/>
          <w:szCs w:val="28"/>
          <w:bdr w:val="none" w:sz="0" w:space="0" w:color="auto" w:frame="1"/>
        </w:rPr>
      </w:pPr>
      <w:r w:rsidRPr="00E411DB">
        <w:rPr>
          <w:rFonts w:ascii="Times New Roman" w:hAnsi="Times New Roman"/>
          <w:b/>
          <w:i/>
          <w:color w:val="000000"/>
          <w:szCs w:val="28"/>
          <w:bdr w:val="none" w:sz="0" w:space="0" w:color="auto" w:frame="1"/>
        </w:rPr>
        <w:t>Gió mùa Đông Bắc</w:t>
      </w:r>
      <w:r w:rsidRPr="00E411DB">
        <w:rPr>
          <w:rFonts w:ascii="Times New Roman" w:hAnsi="Times New Roman"/>
          <w:i/>
          <w:color w:val="000000"/>
          <w:szCs w:val="28"/>
          <w:bdr w:val="none" w:sz="0" w:space="0" w:color="auto" w:frame="1"/>
        </w:rPr>
        <w:t>:</w:t>
      </w:r>
      <w:r w:rsidRPr="000E1662">
        <w:rPr>
          <w:rFonts w:ascii="Times New Roman" w:hAnsi="Times New Roman"/>
          <w:color w:val="000000"/>
          <w:szCs w:val="28"/>
          <w:bdr w:val="none" w:sz="0" w:space="0" w:color="auto" w:frame="1"/>
        </w:rPr>
        <w:t>Hàng năm ở Thừa Thiên Huế trung bình chịu tác động 15 - 20 đợt gió mùa Đông Bắc, trong đó những đợt không khí lạnh mạnh có thể giảm nhiệ</w:t>
      </w:r>
      <w:r w:rsidR="00991EF0">
        <w:rPr>
          <w:rFonts w:ascii="Times New Roman" w:hAnsi="Times New Roman"/>
          <w:color w:val="000000"/>
          <w:szCs w:val="28"/>
          <w:bdr w:val="none" w:sz="0" w:space="0" w:color="auto" w:frame="1"/>
        </w:rPr>
        <w:t>t độ ở vùng núi xuống dưới 10°C</w:t>
      </w:r>
      <w:r w:rsidRPr="000E1662">
        <w:rPr>
          <w:rFonts w:ascii="Times New Roman" w:hAnsi="Times New Roman"/>
          <w:color w:val="000000"/>
          <w:szCs w:val="28"/>
          <w:bdr w:val="none" w:sz="0" w:space="0" w:color="auto" w:frame="1"/>
        </w:rPr>
        <w:t>. Gió mùa Đông Bắc kéo dài 2 - 3</w:t>
      </w:r>
      <w:r w:rsidR="005C6937">
        <w:rPr>
          <w:rFonts w:ascii="Times New Roman" w:hAnsi="Times New Roman"/>
          <w:color w:val="000000"/>
          <w:szCs w:val="28"/>
          <w:bdr w:val="none" w:sz="0" w:space="0" w:color="auto" w:frame="1"/>
          <w:lang w:val="vi-VN"/>
        </w:rPr>
        <w:t xml:space="preserve"> ng</w:t>
      </w:r>
      <w:r w:rsidR="005C6937" w:rsidRPr="005C6937">
        <w:rPr>
          <w:rFonts w:ascii="Times New Roman" w:hAnsi="Times New Roman"/>
          <w:color w:val="000000"/>
          <w:szCs w:val="28"/>
          <w:bdr w:val="none" w:sz="0" w:space="0" w:color="auto" w:frame="1"/>
          <w:lang w:val="vi-VN"/>
        </w:rPr>
        <w:t>ày</w:t>
      </w:r>
      <w:r w:rsidRPr="000E1662">
        <w:rPr>
          <w:rFonts w:ascii="Times New Roman" w:hAnsi="Times New Roman"/>
          <w:color w:val="000000"/>
          <w:szCs w:val="28"/>
          <w:bdr w:val="none" w:sz="0" w:space="0" w:color="auto" w:frame="1"/>
        </w:rPr>
        <w:t xml:space="preserve"> đến 10 - 12 ngày mỗi đợt và cách nhau từ 5 - 7 đến 10 - 15 ngày. Trong 24 giờ, nhiệt độ trung bình có thể giảm 3 - 6°C, cá biệt có đợt giảm 10 - 12°C và thường xảy ra tr</w:t>
      </w:r>
      <w:r w:rsidR="0058633A">
        <w:rPr>
          <w:rFonts w:ascii="Times New Roman" w:hAnsi="Times New Roman"/>
          <w:color w:val="000000"/>
          <w:szCs w:val="28"/>
          <w:bdr w:val="none" w:sz="0" w:space="0" w:color="auto" w:frame="1"/>
        </w:rPr>
        <w:t>ong thời kỳ chuyển tiếp</w:t>
      </w:r>
      <w:r w:rsidRPr="000E1662">
        <w:rPr>
          <w:rFonts w:ascii="Times New Roman" w:hAnsi="Times New Roman"/>
          <w:color w:val="000000"/>
          <w:szCs w:val="28"/>
          <w:bdr w:val="none" w:sz="0" w:space="0" w:color="auto" w:frame="1"/>
        </w:rPr>
        <w:t xml:space="preserve">. </w:t>
      </w:r>
      <w:r w:rsidR="00FA5136">
        <w:rPr>
          <w:rFonts w:ascii="Times New Roman" w:hAnsi="Times New Roman"/>
          <w:color w:val="000000"/>
          <w:szCs w:val="28"/>
          <w:bdr w:val="none" w:sz="0" w:space="0" w:color="auto" w:frame="1"/>
          <w:lang w:val="vi-VN"/>
        </w:rPr>
        <w:t>T</w:t>
      </w:r>
      <w:r w:rsidR="009F7039">
        <w:rPr>
          <w:rFonts w:ascii="Times New Roman" w:hAnsi="Times New Roman"/>
          <w:color w:val="000000"/>
          <w:szCs w:val="28"/>
          <w:bdr w:val="none" w:sz="0" w:space="0" w:color="auto" w:frame="1"/>
        </w:rPr>
        <w:t xml:space="preserve">hời kỳ chuyển tiếp từ mùa Hè sang mùa </w:t>
      </w:r>
      <w:r w:rsidR="009F7039" w:rsidRPr="009F7039">
        <w:rPr>
          <w:rFonts w:ascii="Times New Roman" w:hAnsi="Times New Roman" w:hint="eastAsia"/>
          <w:color w:val="000000"/>
          <w:szCs w:val="28"/>
          <w:bdr w:val="none" w:sz="0" w:space="0" w:color="auto" w:frame="1"/>
        </w:rPr>
        <w:t>Đ</w:t>
      </w:r>
      <w:r w:rsidRPr="000E1662">
        <w:rPr>
          <w:rFonts w:ascii="Times New Roman" w:hAnsi="Times New Roman"/>
          <w:color w:val="000000"/>
          <w:szCs w:val="28"/>
          <w:bdr w:val="none" w:sz="0" w:space="0" w:color="auto" w:frame="1"/>
        </w:rPr>
        <w:t xml:space="preserve">ông (tháng 9 - 11), gió mùa Đông Bắc kết hợp dải </w:t>
      </w:r>
      <w:r w:rsidR="006A6F1A">
        <w:rPr>
          <w:rFonts w:ascii="Times New Roman" w:hAnsi="Times New Roman"/>
          <w:color w:val="000000"/>
          <w:szCs w:val="28"/>
          <w:bdr w:val="none" w:sz="0" w:space="0" w:color="auto" w:frame="1"/>
        </w:rPr>
        <w:t xml:space="preserve">hội tụ nhiệt đới ở Trung Trung </w:t>
      </w:r>
      <w:r w:rsidR="006A6F1A">
        <w:rPr>
          <w:rFonts w:ascii="Times New Roman" w:hAnsi="Times New Roman"/>
          <w:color w:val="000000"/>
          <w:szCs w:val="28"/>
          <w:bdr w:val="none" w:sz="0" w:space="0" w:color="auto" w:frame="1"/>
          <w:lang w:val="vi-VN"/>
        </w:rPr>
        <w:t>B</w:t>
      </w:r>
      <w:r w:rsidRPr="000E1662">
        <w:rPr>
          <w:rFonts w:ascii="Times New Roman" w:hAnsi="Times New Roman"/>
          <w:color w:val="000000"/>
          <w:szCs w:val="28"/>
          <w:bdr w:val="none" w:sz="0" w:space="0" w:color="auto" w:frame="1"/>
        </w:rPr>
        <w:t>ộ thường gây ra mưa lớn, nhất là sườn Đông Trường Sơ</w:t>
      </w:r>
      <w:r w:rsidR="009F7039">
        <w:rPr>
          <w:rFonts w:ascii="Times New Roman" w:hAnsi="Times New Roman"/>
          <w:color w:val="000000"/>
          <w:szCs w:val="28"/>
          <w:bdr w:val="none" w:sz="0" w:space="0" w:color="auto" w:frame="1"/>
        </w:rPr>
        <w:t xml:space="preserve">n và Bắc Hải Vân. Đến cuối mùa </w:t>
      </w:r>
      <w:r w:rsidR="009F7039" w:rsidRPr="009F7039">
        <w:rPr>
          <w:rFonts w:ascii="Times New Roman" w:hAnsi="Times New Roman" w:hint="eastAsia"/>
          <w:color w:val="000000"/>
          <w:szCs w:val="28"/>
          <w:bdr w:val="none" w:sz="0" w:space="0" w:color="auto" w:frame="1"/>
        </w:rPr>
        <w:t>Đ</w:t>
      </w:r>
      <w:r w:rsidRPr="000E1662">
        <w:rPr>
          <w:rFonts w:ascii="Times New Roman" w:hAnsi="Times New Roman"/>
          <w:color w:val="000000"/>
          <w:szCs w:val="28"/>
          <w:bdr w:val="none" w:sz="0" w:space="0" w:color="auto" w:frame="1"/>
        </w:rPr>
        <w:t>ông, khi dải hội tụ nhiệt đới đã lùi xa về phía Nam, gió mùa Đông Bắc chỉ mang lại mưa nhỏ trên lãnh thổ này.</w:t>
      </w:r>
    </w:p>
    <w:p w:rsidR="00521BA7" w:rsidRPr="005B580D" w:rsidRDefault="007A2CD4" w:rsidP="007A2CD4">
      <w:pPr>
        <w:shd w:val="clear" w:color="auto" w:fill="FFFFFF"/>
        <w:spacing w:before="120" w:after="120"/>
        <w:ind w:firstLine="567"/>
        <w:jc w:val="both"/>
        <w:textAlignment w:val="baseline"/>
        <w:rPr>
          <w:rFonts w:ascii="Times New Roman" w:hAnsi="Times New Roman"/>
          <w:color w:val="FF0000"/>
          <w:szCs w:val="28"/>
          <w:bdr w:val="none" w:sz="0" w:space="0" w:color="auto" w:frame="1"/>
        </w:rPr>
      </w:pPr>
      <w:r w:rsidRPr="00457CFF">
        <w:rPr>
          <w:rFonts w:ascii="Times New Roman" w:hAnsi="Times New Roman"/>
          <w:b/>
          <w:i/>
          <w:color w:val="000000"/>
          <w:szCs w:val="28"/>
          <w:bdr w:val="none" w:sz="0" w:space="0" w:color="auto" w:frame="1"/>
        </w:rPr>
        <w:t>Dông, lốc, mưa đá</w:t>
      </w:r>
      <w:r w:rsidRPr="000E1662">
        <w:rPr>
          <w:rFonts w:ascii="Times New Roman" w:hAnsi="Times New Roman"/>
          <w:color w:val="000000"/>
          <w:szCs w:val="28"/>
          <w:bdr w:val="none" w:sz="0" w:space="0" w:color="auto" w:frame="1"/>
        </w:rPr>
        <w:t xml:space="preserve">:Dông xuất hiện từ tháng 2 </w:t>
      </w:r>
      <w:r>
        <w:rPr>
          <w:rFonts w:ascii="Times New Roman" w:hAnsi="Times New Roman"/>
          <w:color w:val="000000"/>
          <w:szCs w:val="28"/>
          <w:bdr w:val="none" w:sz="0" w:space="0" w:color="auto" w:frame="1"/>
        </w:rPr>
        <w:t>-</w:t>
      </w:r>
      <w:r w:rsidRPr="000E1662">
        <w:rPr>
          <w:rFonts w:ascii="Times New Roman" w:hAnsi="Times New Roman"/>
          <w:color w:val="000000"/>
          <w:szCs w:val="28"/>
          <w:bdr w:val="none" w:sz="0" w:space="0" w:color="auto" w:frame="1"/>
        </w:rPr>
        <w:t xml:space="preserve"> 11, tập trung nhất từ tháng 4 </w:t>
      </w:r>
      <w:r w:rsidR="00CA11D1">
        <w:rPr>
          <w:rFonts w:ascii="Times New Roman" w:hAnsi="Times New Roman"/>
          <w:color w:val="000000"/>
          <w:szCs w:val="28"/>
          <w:bdr w:val="none" w:sz="0" w:space="0" w:color="auto" w:frame="1"/>
        </w:rPr>
        <w:t>-</w:t>
      </w:r>
      <w:r w:rsidRPr="000E1662">
        <w:rPr>
          <w:rFonts w:ascii="Times New Roman" w:hAnsi="Times New Roman"/>
          <w:color w:val="000000"/>
          <w:szCs w:val="28"/>
          <w:bdr w:val="none" w:sz="0" w:space="0" w:color="auto" w:frame="1"/>
        </w:rPr>
        <w:t xml:space="preserve"> 9. </w:t>
      </w:r>
      <w:r w:rsidR="006B49FA">
        <w:rPr>
          <w:rFonts w:ascii="Times New Roman" w:hAnsi="Times New Roman"/>
          <w:color w:val="000000"/>
          <w:szCs w:val="28"/>
          <w:bdr w:val="none" w:sz="0" w:space="0" w:color="auto" w:frame="1"/>
          <w:lang w:val="vi-VN"/>
        </w:rPr>
        <w:t>H</w:t>
      </w:r>
      <w:r w:rsidRPr="000E1662">
        <w:rPr>
          <w:rFonts w:ascii="Times New Roman" w:hAnsi="Times New Roman"/>
          <w:color w:val="000000"/>
          <w:szCs w:val="28"/>
          <w:bdr w:val="none" w:sz="0" w:space="0" w:color="auto" w:frame="1"/>
        </w:rPr>
        <w:t>àng năm trung bình có 96 -</w:t>
      </w:r>
      <w:r w:rsidR="006B49FA">
        <w:rPr>
          <w:rFonts w:ascii="Times New Roman" w:hAnsi="Times New Roman"/>
          <w:color w:val="000000"/>
          <w:szCs w:val="28"/>
          <w:bdr w:val="none" w:sz="0" w:space="0" w:color="auto" w:frame="1"/>
        </w:rPr>
        <w:t xml:space="preserve">144 ngày </w:t>
      </w:r>
      <w:r w:rsidR="006B49FA">
        <w:rPr>
          <w:rFonts w:ascii="Times New Roman" w:hAnsi="Times New Roman"/>
          <w:color w:val="000000"/>
          <w:szCs w:val="28"/>
          <w:bdr w:val="none" w:sz="0" w:space="0" w:color="auto" w:frame="1"/>
          <w:lang w:val="vi-VN"/>
        </w:rPr>
        <w:t>d</w:t>
      </w:r>
      <w:r w:rsidRPr="000E1662">
        <w:rPr>
          <w:rFonts w:ascii="Times New Roman" w:hAnsi="Times New Roman"/>
          <w:color w:val="000000"/>
          <w:szCs w:val="28"/>
          <w:bdr w:val="none" w:sz="0" w:space="0" w:color="auto" w:frame="1"/>
        </w:rPr>
        <w:t xml:space="preserve">ông (Nam Đông 144 ngày, đồng bằng duyên hải 108 ngày và A Lưới 96 ngày). Tháng 5 có nhiều ngày dông nhất (18 - 27 ngày). Vào mùa gió Tây Nam, do mặt đất bị hun nóng không khí nhẹ bốc lên cao làm xuất hiện vùng áp thấp, nên không khí ở xung quanh dồn về tâm vùng áp thấp đó dưới dạng luồng gió xoáy cực mạnh với đường kính 0,2 - 3km và kèm theo dông, mưa rào, có khi mưa đá. </w:t>
      </w:r>
    </w:p>
    <w:p w:rsidR="00DC7C05" w:rsidRPr="004A7B18" w:rsidRDefault="00DC7C05" w:rsidP="00332D4C">
      <w:pPr>
        <w:pStyle w:val="1"/>
        <w:rPr>
          <w:lang w:val="nl-NL"/>
        </w:rPr>
      </w:pPr>
      <w:bookmarkStart w:id="60" w:name="_Toc480361756"/>
      <w:r w:rsidRPr="004A7B18">
        <w:rPr>
          <w:lang w:val="nl-NL"/>
        </w:rPr>
        <w:t>II. ĐIỀU KIỆN KINH TẾ - XÃ HỘI</w:t>
      </w:r>
      <w:bookmarkEnd w:id="60"/>
    </w:p>
    <w:p w:rsidR="007C007C" w:rsidRPr="006F6FA4" w:rsidRDefault="007C007C" w:rsidP="00332D4C">
      <w:pPr>
        <w:pStyle w:val="2"/>
        <w:rPr>
          <w:rFonts w:hint="eastAsia"/>
          <w:lang w:val="nl-NL"/>
        </w:rPr>
      </w:pPr>
      <w:bookmarkStart w:id="61" w:name="_Toc480361757"/>
      <w:r w:rsidRPr="006F6FA4">
        <w:rPr>
          <w:lang w:val="nl-NL"/>
        </w:rPr>
        <w:t>1. Tình hình phát triển kinh tế - xã hội</w:t>
      </w:r>
      <w:bookmarkEnd w:id="61"/>
    </w:p>
    <w:p w:rsidR="002657FC" w:rsidRDefault="002657FC" w:rsidP="002657FC">
      <w:pPr>
        <w:spacing w:before="120" w:after="120"/>
        <w:ind w:firstLine="567"/>
        <w:jc w:val="both"/>
        <w:rPr>
          <w:rFonts w:ascii="Times New Roman" w:hAnsi="Times New Roman"/>
          <w:szCs w:val="28"/>
          <w:lang w:val="nl-NL"/>
        </w:rPr>
      </w:pPr>
      <w:r>
        <w:rPr>
          <w:rFonts w:ascii="Times New Roman" w:hAnsi="Times New Roman"/>
          <w:szCs w:val="28"/>
          <w:lang w:val="nl-NL"/>
        </w:rPr>
        <w:t>Năm 2015, tổng giá trị G</w:t>
      </w:r>
      <w:r w:rsidR="00BF27CA">
        <w:rPr>
          <w:rFonts w:ascii="Times New Roman" w:hAnsi="Times New Roman"/>
          <w:szCs w:val="28"/>
          <w:lang w:val="nl-NL"/>
        </w:rPr>
        <w:t>R</w:t>
      </w:r>
      <w:r>
        <w:rPr>
          <w:rFonts w:ascii="Times New Roman" w:hAnsi="Times New Roman"/>
          <w:szCs w:val="28"/>
          <w:lang w:val="nl-NL"/>
        </w:rPr>
        <w:t>DP của tỉnh đạt 29.341 tỷ đồng, chiếm 1,02% tổng G</w:t>
      </w:r>
      <w:r w:rsidR="00BF27CA">
        <w:rPr>
          <w:rFonts w:ascii="Times New Roman" w:hAnsi="Times New Roman"/>
          <w:szCs w:val="28"/>
          <w:lang w:val="nl-NL"/>
        </w:rPr>
        <w:t>R</w:t>
      </w:r>
      <w:r>
        <w:rPr>
          <w:rFonts w:ascii="Times New Roman" w:hAnsi="Times New Roman"/>
          <w:szCs w:val="28"/>
          <w:lang w:val="nl-NL"/>
        </w:rPr>
        <w:t xml:space="preserve">DP cả nước. Giai đoạn 2010 </w:t>
      </w:r>
      <w:r w:rsidR="001C001A">
        <w:rPr>
          <w:rFonts w:ascii="Times New Roman" w:hAnsi="Times New Roman"/>
          <w:szCs w:val="28"/>
          <w:lang w:val="nl-NL"/>
        </w:rPr>
        <w:t>-</w:t>
      </w:r>
      <w:r>
        <w:rPr>
          <w:rFonts w:ascii="Times New Roman" w:hAnsi="Times New Roman"/>
          <w:szCs w:val="28"/>
          <w:lang w:val="nl-NL"/>
        </w:rPr>
        <w:t xml:space="preserve"> 2015, tốc độ tăng trưởng G</w:t>
      </w:r>
      <w:r w:rsidR="00BF27CA">
        <w:rPr>
          <w:rFonts w:ascii="Times New Roman" w:hAnsi="Times New Roman"/>
          <w:szCs w:val="28"/>
          <w:lang w:val="nl-NL"/>
        </w:rPr>
        <w:t>R</w:t>
      </w:r>
      <w:r>
        <w:rPr>
          <w:rFonts w:ascii="Times New Roman" w:hAnsi="Times New Roman"/>
          <w:szCs w:val="28"/>
          <w:lang w:val="nl-NL"/>
        </w:rPr>
        <w:t>DP bình quân của tỉnh tương đối cao đạt 9,05%/năm. Trong đó, ngành dịch vụ có tốc độ tăng trưởng đạt 10,71%/năm</w:t>
      </w:r>
      <w:r w:rsidR="006E0413">
        <w:rPr>
          <w:rFonts w:ascii="Times New Roman" w:hAnsi="Times New Roman"/>
          <w:szCs w:val="28"/>
          <w:lang w:val="nl-NL"/>
        </w:rPr>
        <w:t xml:space="preserve">, </w:t>
      </w:r>
      <w:r>
        <w:rPr>
          <w:rFonts w:ascii="Times New Roman" w:hAnsi="Times New Roman"/>
          <w:szCs w:val="28"/>
          <w:lang w:val="nl-NL"/>
        </w:rPr>
        <w:t xml:space="preserve">công nghiệp </w:t>
      </w:r>
      <w:r w:rsidR="00BF27CA">
        <w:rPr>
          <w:rFonts w:ascii="Times New Roman" w:hAnsi="Times New Roman"/>
          <w:szCs w:val="28"/>
          <w:lang w:val="nl-NL"/>
        </w:rPr>
        <w:t>-</w:t>
      </w:r>
      <w:r>
        <w:rPr>
          <w:rFonts w:ascii="Times New Roman" w:hAnsi="Times New Roman"/>
          <w:szCs w:val="28"/>
          <w:lang w:val="nl-NL"/>
        </w:rPr>
        <w:t xml:space="preserve"> xây dựng </w:t>
      </w:r>
      <w:r w:rsidR="006E0413">
        <w:rPr>
          <w:rFonts w:ascii="Times New Roman" w:hAnsi="Times New Roman"/>
          <w:szCs w:val="28"/>
          <w:lang w:val="nl-NL"/>
        </w:rPr>
        <w:t>t</w:t>
      </w:r>
      <w:r w:rsidR="006E0413" w:rsidRPr="006E0413">
        <w:rPr>
          <w:rFonts w:ascii="Times New Roman" w:hAnsi="Times New Roman" w:hint="eastAsia"/>
          <w:szCs w:val="28"/>
          <w:lang w:val="nl-NL"/>
        </w:rPr>
        <w:t>ă</w:t>
      </w:r>
      <w:r w:rsidR="006E0413">
        <w:rPr>
          <w:rFonts w:ascii="Times New Roman" w:hAnsi="Times New Roman"/>
          <w:szCs w:val="28"/>
          <w:lang w:val="nl-NL"/>
        </w:rPr>
        <w:t xml:space="preserve">ng </w:t>
      </w:r>
      <w:r>
        <w:rPr>
          <w:rFonts w:ascii="Times New Roman" w:hAnsi="Times New Roman"/>
          <w:szCs w:val="28"/>
          <w:lang w:val="nl-NL"/>
        </w:rPr>
        <w:t>8,79%/năm</w:t>
      </w:r>
      <w:r w:rsidR="006E0413">
        <w:rPr>
          <w:rFonts w:ascii="Times New Roman" w:hAnsi="Times New Roman"/>
          <w:szCs w:val="28"/>
          <w:lang w:val="nl-NL"/>
        </w:rPr>
        <w:t xml:space="preserve">, </w:t>
      </w:r>
      <w:r>
        <w:rPr>
          <w:rFonts w:ascii="Times New Roman" w:hAnsi="Times New Roman"/>
          <w:szCs w:val="28"/>
          <w:lang w:val="nl-NL"/>
        </w:rPr>
        <w:t>nông, lâm nghiệp, thủy sản tăng 3,3%/năm.</w:t>
      </w:r>
    </w:p>
    <w:p w:rsidR="002657FC" w:rsidRDefault="002657FC" w:rsidP="002657FC">
      <w:pPr>
        <w:spacing w:before="120" w:after="120"/>
        <w:ind w:firstLine="567"/>
        <w:jc w:val="both"/>
        <w:rPr>
          <w:rFonts w:ascii="Times New Roman" w:hAnsi="Times New Roman"/>
          <w:szCs w:val="28"/>
          <w:lang w:val="nl-NL"/>
        </w:rPr>
      </w:pPr>
      <w:r>
        <w:rPr>
          <w:rFonts w:ascii="Times New Roman" w:hAnsi="Times New Roman"/>
          <w:szCs w:val="28"/>
          <w:lang w:val="nl-NL"/>
        </w:rPr>
        <w:t xml:space="preserve">Năm 2015, mặc </w:t>
      </w:r>
      <w:r w:rsidRPr="00A43F56">
        <w:rPr>
          <w:rFonts w:ascii="Times New Roman" w:hAnsi="Times New Roman"/>
          <w:szCs w:val="28"/>
          <w:lang w:val="nl-NL"/>
        </w:rPr>
        <w:t>dù tình hình thời tiết diễn biến phức tạp nh</w:t>
      </w:r>
      <w:r w:rsidRPr="00A43F56">
        <w:rPr>
          <w:rFonts w:ascii="Times New Roman" w:hAnsi="Times New Roman" w:hint="eastAsia"/>
          <w:szCs w:val="28"/>
          <w:lang w:val="nl-NL"/>
        </w:rPr>
        <w:t>ư</w:t>
      </w:r>
      <w:r w:rsidRPr="00A43F56">
        <w:rPr>
          <w:rFonts w:ascii="Times New Roman" w:hAnsi="Times New Roman"/>
          <w:szCs w:val="28"/>
          <w:lang w:val="nl-NL"/>
        </w:rPr>
        <w:t xml:space="preserve">ng sản xuất thủy sản vẫn tiếp tục </w:t>
      </w:r>
      <w:r w:rsidRPr="00A43F56">
        <w:rPr>
          <w:rFonts w:ascii="Times New Roman" w:hAnsi="Times New Roman" w:hint="eastAsia"/>
          <w:szCs w:val="28"/>
          <w:lang w:val="nl-NL"/>
        </w:rPr>
        <w:t>đư</w:t>
      </w:r>
      <w:r w:rsidRPr="00A43F56">
        <w:rPr>
          <w:rFonts w:ascii="Times New Roman" w:hAnsi="Times New Roman"/>
          <w:szCs w:val="28"/>
          <w:lang w:val="nl-NL"/>
        </w:rPr>
        <w:t>ợc duy trì và phát triển theo h</w:t>
      </w:r>
      <w:r w:rsidRPr="00A43F56">
        <w:rPr>
          <w:rFonts w:ascii="Times New Roman" w:hAnsi="Times New Roman" w:hint="eastAsia"/>
          <w:szCs w:val="28"/>
          <w:lang w:val="nl-NL"/>
        </w:rPr>
        <w:t>ư</w:t>
      </w:r>
      <w:r w:rsidRPr="00A43F56">
        <w:rPr>
          <w:rFonts w:ascii="Times New Roman" w:hAnsi="Times New Roman"/>
          <w:szCs w:val="28"/>
          <w:lang w:val="nl-NL"/>
        </w:rPr>
        <w:t xml:space="preserve">ớng tập trung nuôi trồng các loại thủy sản cho hiệu quả kinh tế cao, khai thác xa bờ, bảo vệ nguồn lợi thủy sản nhằm phát triển bền vững. Tổng giá trị sản phẩm ngành thủy sản </w:t>
      </w:r>
      <w:r w:rsidR="00DD4CFB">
        <w:rPr>
          <w:rFonts w:ascii="Times New Roman" w:hAnsi="Times New Roman"/>
          <w:szCs w:val="28"/>
          <w:lang w:val="nl-NL"/>
        </w:rPr>
        <w:t>c</w:t>
      </w:r>
      <w:r w:rsidR="00DD4CFB" w:rsidRPr="00DD4CFB">
        <w:rPr>
          <w:rFonts w:ascii="Times New Roman" w:hAnsi="Times New Roman"/>
          <w:szCs w:val="28"/>
          <w:lang w:val="nl-NL"/>
        </w:rPr>
        <w:t>ủa</w:t>
      </w:r>
      <w:r w:rsidR="00DD4CFB">
        <w:rPr>
          <w:rFonts w:ascii="Times New Roman" w:hAnsi="Times New Roman"/>
          <w:szCs w:val="28"/>
          <w:lang w:val="nl-NL"/>
        </w:rPr>
        <w:t xml:space="preserve"> t</w:t>
      </w:r>
      <w:r w:rsidR="00DD4CFB" w:rsidRPr="00DD4CFB">
        <w:rPr>
          <w:rFonts w:ascii="Times New Roman" w:hAnsi="Times New Roman"/>
          <w:szCs w:val="28"/>
          <w:lang w:val="nl-NL"/>
        </w:rPr>
        <w:t>ỉnh</w:t>
      </w:r>
      <w:r w:rsidRPr="00A43F56">
        <w:rPr>
          <w:rFonts w:ascii="Times New Roman" w:hAnsi="Times New Roman"/>
          <w:szCs w:val="28"/>
          <w:lang w:val="nl-NL"/>
        </w:rPr>
        <w:t>n</w:t>
      </w:r>
      <w:r w:rsidRPr="00A43F56">
        <w:rPr>
          <w:rFonts w:ascii="Times New Roman" w:hAnsi="Times New Roman" w:hint="eastAsia"/>
          <w:szCs w:val="28"/>
          <w:lang w:val="nl-NL"/>
        </w:rPr>
        <w:t>ă</w:t>
      </w:r>
      <w:r w:rsidRPr="00A43F56">
        <w:rPr>
          <w:rFonts w:ascii="Times New Roman" w:hAnsi="Times New Roman"/>
          <w:szCs w:val="28"/>
          <w:lang w:val="nl-NL"/>
        </w:rPr>
        <w:t xml:space="preserve">m </w:t>
      </w:r>
      <w:r w:rsidR="004479F3">
        <w:rPr>
          <w:rFonts w:ascii="Times New Roman" w:hAnsi="Times New Roman"/>
          <w:szCs w:val="28"/>
          <w:lang w:val="nl-NL"/>
        </w:rPr>
        <w:t>2015</w:t>
      </w:r>
      <w:r w:rsidRPr="00A43F56">
        <w:rPr>
          <w:rFonts w:ascii="Times New Roman" w:hAnsi="Times New Roman" w:hint="eastAsia"/>
          <w:szCs w:val="28"/>
          <w:lang w:val="nl-NL"/>
        </w:rPr>
        <w:t>đ</w:t>
      </w:r>
      <w:r w:rsidRPr="00A43F56">
        <w:rPr>
          <w:rFonts w:ascii="Times New Roman" w:hAnsi="Times New Roman"/>
          <w:szCs w:val="28"/>
          <w:lang w:val="nl-NL"/>
        </w:rPr>
        <w:t xml:space="preserve">ạt </w:t>
      </w:r>
      <w:r>
        <w:rPr>
          <w:rFonts w:ascii="Times New Roman" w:hAnsi="Times New Roman"/>
          <w:szCs w:val="28"/>
          <w:lang w:val="nl-NL"/>
        </w:rPr>
        <w:t>992</w:t>
      </w:r>
      <w:r w:rsidRPr="00A43F56">
        <w:rPr>
          <w:rFonts w:ascii="Times New Roman" w:hAnsi="Times New Roman"/>
          <w:szCs w:val="28"/>
          <w:lang w:val="nl-NL"/>
        </w:rPr>
        <w:t xml:space="preserve"> tỷ </w:t>
      </w:r>
      <w:r w:rsidRPr="00A43F56">
        <w:rPr>
          <w:rFonts w:ascii="Times New Roman" w:hAnsi="Times New Roman" w:hint="eastAsia"/>
          <w:szCs w:val="28"/>
          <w:lang w:val="nl-NL"/>
        </w:rPr>
        <w:t>đ</w:t>
      </w:r>
      <w:r w:rsidRPr="00A43F56">
        <w:rPr>
          <w:rFonts w:ascii="Times New Roman" w:hAnsi="Times New Roman"/>
          <w:szCs w:val="28"/>
          <w:lang w:val="nl-NL"/>
        </w:rPr>
        <w:t>ồng (chiếm 3,</w:t>
      </w:r>
      <w:r>
        <w:rPr>
          <w:rFonts w:ascii="Times New Roman" w:hAnsi="Times New Roman"/>
          <w:szCs w:val="28"/>
          <w:lang w:val="nl-NL"/>
        </w:rPr>
        <w:t>38</w:t>
      </w:r>
      <w:r w:rsidRPr="00A43F56">
        <w:rPr>
          <w:rFonts w:ascii="Times New Roman" w:hAnsi="Times New Roman"/>
          <w:szCs w:val="28"/>
          <w:lang w:val="nl-NL"/>
        </w:rPr>
        <w:t>% tổng giá trị G</w:t>
      </w:r>
      <w:r w:rsidR="00494015">
        <w:rPr>
          <w:rFonts w:ascii="Times New Roman" w:hAnsi="Times New Roman"/>
          <w:szCs w:val="28"/>
          <w:lang w:val="nl-NL"/>
        </w:rPr>
        <w:t>R</w:t>
      </w:r>
      <w:r w:rsidRPr="00A43F56">
        <w:rPr>
          <w:rFonts w:ascii="Times New Roman" w:hAnsi="Times New Roman"/>
          <w:szCs w:val="28"/>
          <w:lang w:val="nl-NL"/>
        </w:rPr>
        <w:t xml:space="preserve">DP toàn tỉnh và chiếm </w:t>
      </w:r>
      <w:r>
        <w:rPr>
          <w:rFonts w:ascii="Times New Roman" w:hAnsi="Times New Roman"/>
          <w:szCs w:val="28"/>
          <w:lang w:val="nl-NL"/>
        </w:rPr>
        <w:t>29,4% tổng giá trị G</w:t>
      </w:r>
      <w:r w:rsidR="00494015">
        <w:rPr>
          <w:rFonts w:ascii="Times New Roman" w:hAnsi="Times New Roman"/>
          <w:szCs w:val="28"/>
          <w:lang w:val="nl-NL"/>
        </w:rPr>
        <w:t>R</w:t>
      </w:r>
      <w:r>
        <w:rPr>
          <w:rFonts w:ascii="Times New Roman" w:hAnsi="Times New Roman"/>
          <w:szCs w:val="28"/>
          <w:lang w:val="nl-NL"/>
        </w:rPr>
        <w:t>DP ngành nông, lâm, thủy sản</w:t>
      </w:r>
      <w:r w:rsidRPr="00A43F56">
        <w:rPr>
          <w:rFonts w:ascii="Times New Roman" w:hAnsi="Times New Roman"/>
          <w:szCs w:val="28"/>
          <w:lang w:val="nl-NL"/>
        </w:rPr>
        <w:t>).</w:t>
      </w:r>
    </w:p>
    <w:p w:rsidR="00E519DC" w:rsidRDefault="00E519DC" w:rsidP="002657FC">
      <w:pPr>
        <w:spacing w:before="120" w:after="120"/>
        <w:ind w:firstLine="567"/>
        <w:jc w:val="both"/>
        <w:rPr>
          <w:rFonts w:ascii="Times New Roman" w:hAnsi="Times New Roman"/>
          <w:szCs w:val="28"/>
          <w:lang w:val="nl-NL"/>
        </w:rPr>
      </w:pPr>
    </w:p>
    <w:p w:rsidR="002657FC" w:rsidRPr="002657FC" w:rsidRDefault="002657FC" w:rsidP="002657FC">
      <w:pPr>
        <w:spacing w:before="120" w:after="120"/>
        <w:jc w:val="center"/>
        <w:rPr>
          <w:rFonts w:ascii="Times New Roman" w:hAnsi="Times New Roman"/>
          <w:szCs w:val="28"/>
          <w:lang w:val="nl-NL"/>
        </w:rPr>
      </w:pPr>
      <w:bookmarkStart w:id="62" w:name="_Toc480360774"/>
      <w:r w:rsidRPr="002657FC">
        <w:rPr>
          <w:rFonts w:ascii="Times New Roman" w:hAnsi="Times New Roman"/>
          <w:szCs w:val="28"/>
          <w:lang w:val="nl-NL"/>
        </w:rPr>
        <w:lastRenderedPageBreak/>
        <w:t xml:space="preserve">Bảng </w:t>
      </w:r>
      <w:r w:rsidR="007F07C8">
        <w:rPr>
          <w:rFonts w:ascii="Times New Roman" w:hAnsi="Times New Roman"/>
          <w:szCs w:val="28"/>
          <w:lang w:val="nl-NL"/>
        </w:rPr>
        <w:fldChar w:fldCharType="begin"/>
      </w:r>
      <w:r w:rsidR="00FA11C0">
        <w:rPr>
          <w:rFonts w:ascii="Times New Roman" w:hAnsi="Times New Roman"/>
          <w:szCs w:val="28"/>
          <w:lang w:val="nl-NL"/>
        </w:rPr>
        <w:instrText xml:space="preserve"> SEQ Bảng \* ARABIC </w:instrText>
      </w:r>
      <w:r w:rsidR="007F07C8">
        <w:rPr>
          <w:rFonts w:ascii="Times New Roman" w:hAnsi="Times New Roman"/>
          <w:szCs w:val="28"/>
          <w:lang w:val="nl-NL"/>
        </w:rPr>
        <w:fldChar w:fldCharType="separate"/>
      </w:r>
      <w:r w:rsidR="00203B82">
        <w:rPr>
          <w:rFonts w:ascii="Times New Roman" w:hAnsi="Times New Roman"/>
          <w:noProof/>
          <w:szCs w:val="28"/>
          <w:lang w:val="nl-NL"/>
        </w:rPr>
        <w:t>1</w:t>
      </w:r>
      <w:r w:rsidR="007F07C8">
        <w:rPr>
          <w:rFonts w:ascii="Times New Roman" w:hAnsi="Times New Roman"/>
          <w:szCs w:val="28"/>
          <w:lang w:val="nl-NL"/>
        </w:rPr>
        <w:fldChar w:fldCharType="end"/>
      </w:r>
      <w:r w:rsidRPr="002657FC">
        <w:rPr>
          <w:rFonts w:ascii="Times New Roman" w:hAnsi="Times New Roman"/>
          <w:szCs w:val="28"/>
          <w:lang w:val="nl-NL"/>
        </w:rPr>
        <w:t xml:space="preserve">. Tổng giá trị sản phẩm </w:t>
      </w:r>
      <w:r w:rsidR="004479F3">
        <w:rPr>
          <w:rFonts w:ascii="Times New Roman" w:hAnsi="Times New Roman"/>
          <w:szCs w:val="28"/>
          <w:lang w:val="nl-NL"/>
        </w:rPr>
        <w:t>t</w:t>
      </w:r>
      <w:r w:rsidR="004479F3" w:rsidRPr="004479F3">
        <w:rPr>
          <w:rFonts w:ascii="Times New Roman" w:hAnsi="Times New Roman"/>
          <w:szCs w:val="28"/>
          <w:lang w:val="nl-NL"/>
        </w:rPr>
        <w:t>ỉnh</w:t>
      </w:r>
      <w:r w:rsidRPr="002657FC">
        <w:rPr>
          <w:rFonts w:ascii="Times New Roman" w:hAnsi="Times New Roman"/>
          <w:szCs w:val="28"/>
          <w:lang w:val="nl-NL"/>
        </w:rPr>
        <w:t xml:space="preserve"> Thừa Thiên Huế (Tỷ đồng)</w:t>
      </w:r>
      <w:bookmarkEnd w:id="62"/>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336"/>
        <w:gridCol w:w="1336"/>
        <w:gridCol w:w="1336"/>
        <w:gridCol w:w="1363"/>
        <w:gridCol w:w="1336"/>
        <w:gridCol w:w="1196"/>
      </w:tblGrid>
      <w:tr w:rsidR="002657FC" w:rsidRPr="00494015" w:rsidTr="002575D4">
        <w:trPr>
          <w:trHeight w:val="645"/>
          <w:tblHeader/>
          <w:jc w:val="center"/>
        </w:trPr>
        <w:tc>
          <w:tcPr>
            <w:tcW w:w="1524"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Hạng mục</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Năm 2010</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Năm 2012</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Năm 2013</w:t>
            </w:r>
          </w:p>
        </w:tc>
        <w:tc>
          <w:tcPr>
            <w:tcW w:w="1363"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Năm 2014</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Năm 2015</w:t>
            </w:r>
          </w:p>
        </w:tc>
        <w:tc>
          <w:tcPr>
            <w:tcW w:w="1161" w:type="dxa"/>
            <w:shd w:val="clear" w:color="auto" w:fill="auto"/>
            <w:vAlign w:val="center"/>
            <w:hideMark/>
          </w:tcPr>
          <w:p w:rsidR="002657FC" w:rsidRPr="00494015" w:rsidRDefault="002657FC" w:rsidP="005C2D4A">
            <w:pPr>
              <w:jc w:val="center"/>
              <w:rPr>
                <w:rFonts w:ascii="Times New Roman" w:hAnsi="Times New Roman"/>
                <w:b/>
                <w:bCs/>
                <w:color w:val="000000"/>
                <w:szCs w:val="28"/>
              </w:rPr>
            </w:pPr>
            <w:r w:rsidRPr="00494015">
              <w:rPr>
                <w:rFonts w:ascii="Times New Roman" w:hAnsi="Times New Roman"/>
                <w:b/>
                <w:bCs/>
                <w:color w:val="000000"/>
                <w:szCs w:val="28"/>
              </w:rPr>
              <w:t>TT</w:t>
            </w:r>
            <w:r w:rsidR="005C2D4A">
              <w:rPr>
                <w:rFonts w:ascii="Times New Roman" w:hAnsi="Times New Roman"/>
                <w:b/>
                <w:bCs/>
                <w:color w:val="000000"/>
                <w:szCs w:val="28"/>
              </w:rPr>
              <w:t>BQ</w:t>
            </w:r>
            <w:r w:rsidRPr="00494015">
              <w:rPr>
                <w:rFonts w:ascii="Times New Roman" w:hAnsi="Times New Roman"/>
                <w:color w:val="000000"/>
                <w:szCs w:val="28"/>
              </w:rPr>
              <w:t xml:space="preserve"> (%/</w:t>
            </w:r>
            <w:r w:rsidR="00494015">
              <w:rPr>
                <w:rFonts w:ascii="Times New Roman" w:hAnsi="Times New Roman"/>
                <w:color w:val="000000"/>
                <w:szCs w:val="28"/>
              </w:rPr>
              <w:t>n</w:t>
            </w:r>
            <w:r w:rsidRPr="00494015">
              <w:rPr>
                <w:rFonts w:ascii="Times New Roman" w:hAnsi="Times New Roman"/>
                <w:color w:val="000000"/>
                <w:szCs w:val="28"/>
              </w:rPr>
              <w:t>ăm)</w:t>
            </w:r>
          </w:p>
        </w:tc>
      </w:tr>
      <w:tr w:rsidR="002657FC" w:rsidRPr="00494015" w:rsidTr="002575D4">
        <w:trPr>
          <w:trHeight w:val="330"/>
          <w:jc w:val="center"/>
        </w:trPr>
        <w:tc>
          <w:tcPr>
            <w:tcW w:w="1524"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Cả nước</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2.157.828</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2.922.370</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3.221.887</w:t>
            </w:r>
          </w:p>
        </w:tc>
        <w:tc>
          <w:tcPr>
            <w:tcW w:w="1363"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3.542.101</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2.875.856</w:t>
            </w:r>
          </w:p>
        </w:tc>
        <w:tc>
          <w:tcPr>
            <w:tcW w:w="1161" w:type="dxa"/>
            <w:shd w:val="clear" w:color="auto" w:fill="auto"/>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5,9</w:t>
            </w:r>
          </w:p>
        </w:tc>
      </w:tr>
      <w:tr w:rsidR="002657FC" w:rsidRPr="00494015" w:rsidTr="002575D4">
        <w:trPr>
          <w:trHeight w:val="330"/>
          <w:jc w:val="center"/>
        </w:trPr>
        <w:tc>
          <w:tcPr>
            <w:tcW w:w="1524"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Toàn tỉnh</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19.024</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23.054</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24.839</w:t>
            </w:r>
          </w:p>
        </w:tc>
        <w:tc>
          <w:tcPr>
            <w:tcW w:w="1363"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26.875</w:t>
            </w:r>
          </w:p>
        </w:tc>
        <w:tc>
          <w:tcPr>
            <w:tcW w:w="1336"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29.341</w:t>
            </w:r>
          </w:p>
        </w:tc>
        <w:tc>
          <w:tcPr>
            <w:tcW w:w="1161" w:type="dxa"/>
            <w:shd w:val="clear" w:color="auto" w:fill="auto"/>
            <w:noWrap/>
            <w:vAlign w:val="center"/>
            <w:hideMark/>
          </w:tcPr>
          <w:p w:rsidR="002657FC" w:rsidRPr="00494015" w:rsidRDefault="002657FC" w:rsidP="00494015">
            <w:pPr>
              <w:jc w:val="center"/>
              <w:rPr>
                <w:rFonts w:ascii="Times New Roman" w:hAnsi="Times New Roman"/>
                <w:b/>
                <w:bCs/>
                <w:color w:val="000000"/>
                <w:szCs w:val="28"/>
              </w:rPr>
            </w:pPr>
            <w:r w:rsidRPr="00494015">
              <w:rPr>
                <w:rFonts w:ascii="Times New Roman" w:hAnsi="Times New Roman"/>
                <w:b/>
                <w:bCs/>
                <w:color w:val="000000"/>
                <w:szCs w:val="28"/>
              </w:rPr>
              <w:t>9,05</w:t>
            </w:r>
          </w:p>
        </w:tc>
      </w:tr>
      <w:tr w:rsidR="002657FC" w:rsidRPr="00461EA5" w:rsidTr="002575D4">
        <w:trPr>
          <w:trHeight w:val="330"/>
          <w:jc w:val="center"/>
        </w:trPr>
        <w:tc>
          <w:tcPr>
            <w:tcW w:w="1524" w:type="dxa"/>
            <w:shd w:val="clear" w:color="auto" w:fill="auto"/>
            <w:noWrap/>
            <w:vAlign w:val="center"/>
            <w:hideMark/>
          </w:tcPr>
          <w:p w:rsidR="002657FC" w:rsidRPr="00461EA5" w:rsidRDefault="002657FC" w:rsidP="00494015">
            <w:pPr>
              <w:rPr>
                <w:rFonts w:ascii="Times New Roman" w:hAnsi="Times New Roman"/>
                <w:i/>
                <w:iCs/>
                <w:color w:val="000000"/>
                <w:szCs w:val="28"/>
              </w:rPr>
            </w:pPr>
            <w:r w:rsidRPr="00461EA5">
              <w:rPr>
                <w:rFonts w:ascii="Times New Roman" w:hAnsi="Times New Roman"/>
                <w:bCs/>
                <w:i/>
                <w:iCs/>
                <w:color w:val="000000"/>
                <w:szCs w:val="28"/>
              </w:rPr>
              <w:t>So với cả nước (%)</w:t>
            </w:r>
          </w:p>
        </w:tc>
        <w:tc>
          <w:tcPr>
            <w:tcW w:w="1336"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bCs/>
                <w:i/>
                <w:iCs/>
                <w:color w:val="000000"/>
                <w:szCs w:val="28"/>
              </w:rPr>
              <w:t>0,88</w:t>
            </w:r>
          </w:p>
        </w:tc>
        <w:tc>
          <w:tcPr>
            <w:tcW w:w="1336"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bCs/>
                <w:i/>
                <w:iCs/>
                <w:color w:val="000000"/>
                <w:szCs w:val="28"/>
              </w:rPr>
              <w:t>0,79</w:t>
            </w:r>
          </w:p>
        </w:tc>
        <w:tc>
          <w:tcPr>
            <w:tcW w:w="1336"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bCs/>
                <w:i/>
                <w:iCs/>
                <w:color w:val="000000"/>
                <w:szCs w:val="28"/>
              </w:rPr>
              <w:t>0,77</w:t>
            </w:r>
          </w:p>
        </w:tc>
        <w:tc>
          <w:tcPr>
            <w:tcW w:w="1363"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bCs/>
                <w:i/>
                <w:iCs/>
                <w:color w:val="000000"/>
                <w:szCs w:val="28"/>
              </w:rPr>
              <w:t>0,76</w:t>
            </w:r>
          </w:p>
        </w:tc>
        <w:tc>
          <w:tcPr>
            <w:tcW w:w="1336"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bCs/>
                <w:i/>
                <w:iCs/>
                <w:color w:val="000000"/>
                <w:szCs w:val="28"/>
              </w:rPr>
              <w:t>1,02</w:t>
            </w:r>
          </w:p>
        </w:tc>
        <w:tc>
          <w:tcPr>
            <w:tcW w:w="1161" w:type="dxa"/>
            <w:shd w:val="clear" w:color="auto" w:fill="auto"/>
            <w:noWrap/>
            <w:vAlign w:val="center"/>
            <w:hideMark/>
          </w:tcPr>
          <w:p w:rsidR="002657FC" w:rsidRPr="00461EA5" w:rsidRDefault="002657FC" w:rsidP="00494015">
            <w:pPr>
              <w:jc w:val="center"/>
              <w:rPr>
                <w:rFonts w:ascii="Times New Roman" w:hAnsi="Times New Roman"/>
                <w:b/>
                <w:bCs/>
                <w:i/>
                <w:color w:val="000000"/>
                <w:szCs w:val="28"/>
              </w:rPr>
            </w:pPr>
          </w:p>
        </w:tc>
      </w:tr>
      <w:tr w:rsidR="002657FC" w:rsidRPr="00494015" w:rsidTr="002575D4">
        <w:trPr>
          <w:trHeight w:val="330"/>
          <w:jc w:val="center"/>
        </w:trPr>
        <w:tc>
          <w:tcPr>
            <w:tcW w:w="1524" w:type="dxa"/>
            <w:shd w:val="clear" w:color="auto" w:fill="auto"/>
            <w:noWrap/>
            <w:vAlign w:val="center"/>
            <w:hideMark/>
          </w:tcPr>
          <w:p w:rsidR="002657FC" w:rsidRPr="00494015" w:rsidRDefault="00CA162F" w:rsidP="00494015">
            <w:pPr>
              <w:rPr>
                <w:rFonts w:ascii="Times New Roman" w:hAnsi="Times New Roman"/>
                <w:color w:val="000000"/>
                <w:szCs w:val="28"/>
              </w:rPr>
            </w:pPr>
            <w:r>
              <w:rPr>
                <w:rFonts w:ascii="Times New Roman" w:hAnsi="Times New Roman"/>
                <w:color w:val="000000"/>
                <w:szCs w:val="28"/>
              </w:rPr>
              <w:t>Nông, lâm</w:t>
            </w:r>
            <w:r w:rsidR="002657FC" w:rsidRPr="00494015">
              <w:rPr>
                <w:rFonts w:ascii="Times New Roman" w:hAnsi="Times New Roman"/>
                <w:color w:val="000000"/>
                <w:szCs w:val="28"/>
              </w:rPr>
              <w:t>, thủy sản</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2.867</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3.030</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3.031</w:t>
            </w:r>
          </w:p>
        </w:tc>
        <w:tc>
          <w:tcPr>
            <w:tcW w:w="1363"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3.225</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3.373</w:t>
            </w:r>
          </w:p>
        </w:tc>
        <w:tc>
          <w:tcPr>
            <w:tcW w:w="1161"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3,30</w:t>
            </w:r>
          </w:p>
        </w:tc>
      </w:tr>
      <w:tr w:rsidR="002657FC" w:rsidRPr="00461EA5" w:rsidTr="002575D4">
        <w:trPr>
          <w:trHeight w:val="330"/>
          <w:jc w:val="center"/>
        </w:trPr>
        <w:tc>
          <w:tcPr>
            <w:tcW w:w="1524" w:type="dxa"/>
            <w:shd w:val="clear" w:color="auto" w:fill="auto"/>
            <w:noWrap/>
            <w:vAlign w:val="center"/>
            <w:hideMark/>
          </w:tcPr>
          <w:p w:rsidR="002657FC" w:rsidRPr="00461EA5" w:rsidRDefault="002657FC" w:rsidP="00494015">
            <w:pPr>
              <w:rPr>
                <w:rFonts w:ascii="Times New Roman" w:hAnsi="Times New Roman"/>
                <w:i/>
                <w:iCs/>
                <w:color w:val="000000"/>
                <w:szCs w:val="28"/>
              </w:rPr>
            </w:pPr>
            <w:r w:rsidRPr="00461EA5">
              <w:rPr>
                <w:rFonts w:ascii="Times New Roman" w:hAnsi="Times New Roman"/>
                <w:i/>
                <w:iCs/>
                <w:color w:val="000000"/>
                <w:szCs w:val="28"/>
              </w:rPr>
              <w:t>So với toàn tỉnh (%)</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15,07</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13,14</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12,20</w:t>
            </w:r>
          </w:p>
        </w:tc>
        <w:tc>
          <w:tcPr>
            <w:tcW w:w="1363"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12,00</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11,50</w:t>
            </w:r>
          </w:p>
        </w:tc>
        <w:tc>
          <w:tcPr>
            <w:tcW w:w="1161"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p>
        </w:tc>
      </w:tr>
      <w:tr w:rsidR="002657FC" w:rsidRPr="00461EA5" w:rsidTr="002575D4">
        <w:trPr>
          <w:trHeight w:val="330"/>
          <w:jc w:val="center"/>
        </w:trPr>
        <w:tc>
          <w:tcPr>
            <w:tcW w:w="1524" w:type="dxa"/>
            <w:shd w:val="clear" w:color="auto" w:fill="auto"/>
            <w:noWrap/>
            <w:vAlign w:val="center"/>
            <w:hideMark/>
          </w:tcPr>
          <w:p w:rsidR="002657FC" w:rsidRPr="00461EA5" w:rsidRDefault="002657FC" w:rsidP="00494015">
            <w:pPr>
              <w:rPr>
                <w:rFonts w:ascii="Times New Roman" w:hAnsi="Times New Roman"/>
                <w:iCs/>
                <w:color w:val="000000"/>
                <w:szCs w:val="28"/>
              </w:rPr>
            </w:pPr>
            <w:r w:rsidRPr="00461EA5">
              <w:rPr>
                <w:rFonts w:ascii="Times New Roman" w:hAnsi="Times New Roman"/>
                <w:iCs/>
                <w:color w:val="000000"/>
                <w:szCs w:val="28"/>
              </w:rPr>
              <w:t>Thủy sản</w:t>
            </w:r>
          </w:p>
        </w:tc>
        <w:tc>
          <w:tcPr>
            <w:tcW w:w="1336" w:type="dxa"/>
            <w:shd w:val="clear" w:color="auto" w:fill="auto"/>
            <w:noWrap/>
            <w:vAlign w:val="center"/>
            <w:hideMark/>
          </w:tcPr>
          <w:p w:rsidR="002657FC" w:rsidRPr="00461EA5" w:rsidRDefault="002657FC" w:rsidP="00494015">
            <w:pPr>
              <w:jc w:val="center"/>
              <w:rPr>
                <w:rFonts w:ascii="Times New Roman" w:hAnsi="Times New Roman"/>
                <w:iCs/>
                <w:color w:val="000000"/>
                <w:szCs w:val="28"/>
              </w:rPr>
            </w:pPr>
            <w:r w:rsidRPr="00461EA5">
              <w:rPr>
                <w:rFonts w:ascii="Times New Roman" w:hAnsi="Times New Roman"/>
                <w:iCs/>
                <w:color w:val="000000"/>
                <w:szCs w:val="28"/>
              </w:rPr>
              <w:t>735</w:t>
            </w:r>
          </w:p>
        </w:tc>
        <w:tc>
          <w:tcPr>
            <w:tcW w:w="1336" w:type="dxa"/>
            <w:shd w:val="clear" w:color="auto" w:fill="auto"/>
            <w:noWrap/>
            <w:vAlign w:val="center"/>
            <w:hideMark/>
          </w:tcPr>
          <w:p w:rsidR="002657FC" w:rsidRPr="00461EA5" w:rsidRDefault="002657FC" w:rsidP="00494015">
            <w:pPr>
              <w:jc w:val="center"/>
              <w:rPr>
                <w:rFonts w:ascii="Times New Roman" w:hAnsi="Times New Roman"/>
                <w:iCs/>
                <w:color w:val="000000"/>
                <w:szCs w:val="28"/>
              </w:rPr>
            </w:pPr>
            <w:r w:rsidRPr="00461EA5">
              <w:rPr>
                <w:rFonts w:ascii="Times New Roman" w:hAnsi="Times New Roman"/>
                <w:iCs/>
                <w:color w:val="000000"/>
                <w:szCs w:val="28"/>
              </w:rPr>
              <w:t>822</w:t>
            </w:r>
          </w:p>
        </w:tc>
        <w:tc>
          <w:tcPr>
            <w:tcW w:w="1336" w:type="dxa"/>
            <w:shd w:val="clear" w:color="auto" w:fill="auto"/>
            <w:noWrap/>
            <w:vAlign w:val="center"/>
            <w:hideMark/>
          </w:tcPr>
          <w:p w:rsidR="002657FC" w:rsidRPr="00461EA5" w:rsidRDefault="002657FC" w:rsidP="00494015">
            <w:pPr>
              <w:jc w:val="center"/>
              <w:rPr>
                <w:rFonts w:ascii="Times New Roman" w:hAnsi="Times New Roman"/>
                <w:iCs/>
                <w:color w:val="000000"/>
                <w:szCs w:val="28"/>
              </w:rPr>
            </w:pPr>
            <w:r w:rsidRPr="00461EA5">
              <w:rPr>
                <w:rFonts w:ascii="Times New Roman" w:hAnsi="Times New Roman"/>
                <w:iCs/>
                <w:color w:val="000000"/>
                <w:szCs w:val="28"/>
              </w:rPr>
              <w:t>855</w:t>
            </w:r>
          </w:p>
        </w:tc>
        <w:tc>
          <w:tcPr>
            <w:tcW w:w="1363" w:type="dxa"/>
            <w:shd w:val="clear" w:color="auto" w:fill="auto"/>
            <w:noWrap/>
            <w:vAlign w:val="center"/>
            <w:hideMark/>
          </w:tcPr>
          <w:p w:rsidR="002657FC" w:rsidRPr="00461EA5" w:rsidRDefault="002657FC" w:rsidP="00494015">
            <w:pPr>
              <w:jc w:val="center"/>
              <w:rPr>
                <w:rFonts w:ascii="Times New Roman" w:hAnsi="Times New Roman"/>
                <w:iCs/>
                <w:color w:val="000000"/>
                <w:szCs w:val="28"/>
              </w:rPr>
            </w:pPr>
            <w:r w:rsidRPr="00461EA5">
              <w:rPr>
                <w:rFonts w:ascii="Times New Roman" w:hAnsi="Times New Roman"/>
                <w:iCs/>
                <w:color w:val="000000"/>
                <w:szCs w:val="28"/>
              </w:rPr>
              <w:t>932</w:t>
            </w:r>
          </w:p>
        </w:tc>
        <w:tc>
          <w:tcPr>
            <w:tcW w:w="1336" w:type="dxa"/>
            <w:shd w:val="clear" w:color="auto" w:fill="auto"/>
            <w:noWrap/>
            <w:vAlign w:val="center"/>
            <w:hideMark/>
          </w:tcPr>
          <w:p w:rsidR="002657FC" w:rsidRPr="00461EA5" w:rsidRDefault="002657FC" w:rsidP="00494015">
            <w:pPr>
              <w:jc w:val="center"/>
              <w:rPr>
                <w:rFonts w:ascii="Times New Roman" w:hAnsi="Times New Roman"/>
                <w:iCs/>
                <w:color w:val="000000"/>
                <w:szCs w:val="28"/>
              </w:rPr>
            </w:pPr>
            <w:r w:rsidRPr="00461EA5">
              <w:rPr>
                <w:rFonts w:ascii="Times New Roman" w:hAnsi="Times New Roman"/>
                <w:iCs/>
                <w:color w:val="000000"/>
                <w:szCs w:val="28"/>
              </w:rPr>
              <w:t>992</w:t>
            </w:r>
          </w:p>
        </w:tc>
        <w:tc>
          <w:tcPr>
            <w:tcW w:w="1161" w:type="dxa"/>
            <w:shd w:val="clear" w:color="auto" w:fill="auto"/>
            <w:noWrap/>
            <w:vAlign w:val="center"/>
            <w:hideMark/>
          </w:tcPr>
          <w:p w:rsidR="002657FC" w:rsidRPr="00461EA5" w:rsidRDefault="002657FC" w:rsidP="00494015">
            <w:pPr>
              <w:jc w:val="center"/>
              <w:rPr>
                <w:rFonts w:ascii="Times New Roman" w:hAnsi="Times New Roman"/>
                <w:color w:val="000000"/>
                <w:szCs w:val="28"/>
              </w:rPr>
            </w:pPr>
            <w:r w:rsidRPr="00461EA5">
              <w:rPr>
                <w:rFonts w:ascii="Times New Roman" w:hAnsi="Times New Roman"/>
                <w:color w:val="000000"/>
                <w:szCs w:val="28"/>
              </w:rPr>
              <w:t>6,18</w:t>
            </w:r>
          </w:p>
        </w:tc>
      </w:tr>
      <w:tr w:rsidR="002657FC" w:rsidRPr="00461EA5" w:rsidTr="002575D4">
        <w:trPr>
          <w:trHeight w:val="330"/>
          <w:jc w:val="center"/>
        </w:trPr>
        <w:tc>
          <w:tcPr>
            <w:tcW w:w="1524" w:type="dxa"/>
            <w:shd w:val="clear" w:color="auto" w:fill="auto"/>
            <w:noWrap/>
            <w:vAlign w:val="center"/>
            <w:hideMark/>
          </w:tcPr>
          <w:p w:rsidR="002657FC" w:rsidRPr="00461EA5" w:rsidRDefault="002657FC" w:rsidP="00494015">
            <w:pPr>
              <w:rPr>
                <w:rFonts w:ascii="Times New Roman" w:hAnsi="Times New Roman"/>
                <w:i/>
                <w:iCs/>
                <w:color w:val="000000"/>
                <w:szCs w:val="28"/>
              </w:rPr>
            </w:pPr>
            <w:r w:rsidRPr="00461EA5">
              <w:rPr>
                <w:rFonts w:ascii="Times New Roman" w:hAnsi="Times New Roman"/>
                <w:i/>
                <w:iCs/>
                <w:color w:val="000000"/>
                <w:szCs w:val="28"/>
              </w:rPr>
              <w:t>So với toàn tỉnh (%)</w:t>
            </w:r>
          </w:p>
        </w:tc>
        <w:tc>
          <w:tcPr>
            <w:tcW w:w="1336"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i/>
                <w:iCs/>
                <w:color w:val="000000"/>
                <w:szCs w:val="28"/>
              </w:rPr>
              <w:t>3,86</w:t>
            </w:r>
          </w:p>
        </w:tc>
        <w:tc>
          <w:tcPr>
            <w:tcW w:w="1336"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i/>
                <w:iCs/>
                <w:color w:val="000000"/>
                <w:szCs w:val="28"/>
              </w:rPr>
              <w:t>3,57</w:t>
            </w:r>
          </w:p>
        </w:tc>
        <w:tc>
          <w:tcPr>
            <w:tcW w:w="1336"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i/>
                <w:iCs/>
                <w:color w:val="000000"/>
                <w:szCs w:val="28"/>
              </w:rPr>
              <w:t>3,44</w:t>
            </w:r>
          </w:p>
        </w:tc>
        <w:tc>
          <w:tcPr>
            <w:tcW w:w="1363"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i/>
                <w:iCs/>
                <w:color w:val="000000"/>
                <w:szCs w:val="28"/>
              </w:rPr>
              <w:t>3,47</w:t>
            </w:r>
          </w:p>
        </w:tc>
        <w:tc>
          <w:tcPr>
            <w:tcW w:w="1336" w:type="dxa"/>
            <w:shd w:val="clear" w:color="auto" w:fill="auto"/>
            <w:noWrap/>
            <w:vAlign w:val="center"/>
            <w:hideMark/>
          </w:tcPr>
          <w:p w:rsidR="002657FC" w:rsidRPr="00461EA5" w:rsidRDefault="002657FC" w:rsidP="00494015">
            <w:pPr>
              <w:jc w:val="center"/>
              <w:rPr>
                <w:rFonts w:ascii="Times New Roman" w:hAnsi="Times New Roman"/>
                <w:i/>
                <w:iCs/>
                <w:color w:val="000000"/>
                <w:szCs w:val="28"/>
              </w:rPr>
            </w:pPr>
            <w:r w:rsidRPr="00461EA5">
              <w:rPr>
                <w:rFonts w:ascii="Times New Roman" w:hAnsi="Times New Roman"/>
                <w:i/>
                <w:iCs/>
                <w:color w:val="000000"/>
                <w:szCs w:val="28"/>
              </w:rPr>
              <w:t>3,38</w:t>
            </w:r>
          </w:p>
        </w:tc>
        <w:tc>
          <w:tcPr>
            <w:tcW w:w="1161"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p>
        </w:tc>
      </w:tr>
      <w:tr w:rsidR="002657FC" w:rsidRPr="00494015" w:rsidTr="002575D4">
        <w:trPr>
          <w:trHeight w:val="330"/>
          <w:jc w:val="center"/>
        </w:trPr>
        <w:tc>
          <w:tcPr>
            <w:tcW w:w="1524" w:type="dxa"/>
            <w:shd w:val="clear" w:color="auto" w:fill="auto"/>
            <w:noWrap/>
            <w:vAlign w:val="center"/>
            <w:hideMark/>
          </w:tcPr>
          <w:p w:rsidR="002657FC" w:rsidRPr="00494015" w:rsidRDefault="00BB71C5" w:rsidP="00BB71C5">
            <w:pPr>
              <w:rPr>
                <w:rFonts w:ascii="Times New Roman" w:hAnsi="Times New Roman"/>
                <w:color w:val="000000"/>
                <w:szCs w:val="28"/>
              </w:rPr>
            </w:pPr>
            <w:r>
              <w:rPr>
                <w:rFonts w:ascii="Times New Roman" w:hAnsi="Times New Roman"/>
                <w:color w:val="000000"/>
                <w:szCs w:val="28"/>
              </w:rPr>
              <w:t>CN</w:t>
            </w:r>
            <w:r w:rsidR="002657FC" w:rsidRPr="00494015">
              <w:rPr>
                <w:rFonts w:ascii="Times New Roman" w:hAnsi="Times New Roman"/>
                <w:color w:val="000000"/>
                <w:szCs w:val="28"/>
              </w:rPr>
              <w:t xml:space="preserve"> - X</w:t>
            </w:r>
            <w:r>
              <w:rPr>
                <w:rFonts w:ascii="Times New Roman" w:hAnsi="Times New Roman"/>
                <w:color w:val="000000"/>
                <w:szCs w:val="28"/>
              </w:rPr>
              <w:t>D</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6.465</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7.856</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8.393</w:t>
            </w:r>
          </w:p>
        </w:tc>
        <w:tc>
          <w:tcPr>
            <w:tcW w:w="1363"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9.051</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9.852</w:t>
            </w:r>
          </w:p>
        </w:tc>
        <w:tc>
          <w:tcPr>
            <w:tcW w:w="1161"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8,79</w:t>
            </w:r>
          </w:p>
        </w:tc>
      </w:tr>
      <w:tr w:rsidR="002657FC" w:rsidRPr="00461EA5" w:rsidTr="002575D4">
        <w:trPr>
          <w:trHeight w:val="330"/>
          <w:jc w:val="center"/>
        </w:trPr>
        <w:tc>
          <w:tcPr>
            <w:tcW w:w="1524" w:type="dxa"/>
            <w:shd w:val="clear" w:color="auto" w:fill="auto"/>
            <w:noWrap/>
            <w:vAlign w:val="center"/>
            <w:hideMark/>
          </w:tcPr>
          <w:p w:rsidR="002657FC" w:rsidRPr="00461EA5" w:rsidRDefault="002657FC" w:rsidP="00494015">
            <w:pPr>
              <w:rPr>
                <w:rFonts w:ascii="Times New Roman" w:hAnsi="Times New Roman"/>
                <w:i/>
                <w:iCs/>
                <w:color w:val="000000"/>
                <w:szCs w:val="28"/>
              </w:rPr>
            </w:pPr>
            <w:r w:rsidRPr="00461EA5">
              <w:rPr>
                <w:rFonts w:ascii="Times New Roman" w:hAnsi="Times New Roman"/>
                <w:i/>
                <w:iCs/>
                <w:color w:val="000000"/>
                <w:szCs w:val="28"/>
              </w:rPr>
              <w:t>So với toàn tỉnh (%)</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33,98</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34,08</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33,79</w:t>
            </w:r>
          </w:p>
        </w:tc>
        <w:tc>
          <w:tcPr>
            <w:tcW w:w="1363"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33,68</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33,58</w:t>
            </w:r>
          </w:p>
        </w:tc>
        <w:tc>
          <w:tcPr>
            <w:tcW w:w="1161"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p>
        </w:tc>
      </w:tr>
      <w:tr w:rsidR="002657FC" w:rsidRPr="00494015" w:rsidTr="002575D4">
        <w:trPr>
          <w:trHeight w:val="330"/>
          <w:jc w:val="center"/>
        </w:trPr>
        <w:tc>
          <w:tcPr>
            <w:tcW w:w="1524" w:type="dxa"/>
            <w:shd w:val="clear" w:color="auto" w:fill="auto"/>
            <w:noWrap/>
            <w:vAlign w:val="center"/>
            <w:hideMark/>
          </w:tcPr>
          <w:p w:rsidR="002657FC" w:rsidRPr="00494015" w:rsidRDefault="002657FC" w:rsidP="00494015">
            <w:pPr>
              <w:rPr>
                <w:rFonts w:ascii="Times New Roman" w:hAnsi="Times New Roman"/>
                <w:color w:val="000000"/>
                <w:szCs w:val="28"/>
              </w:rPr>
            </w:pPr>
            <w:r w:rsidRPr="00494015">
              <w:rPr>
                <w:rFonts w:ascii="Times New Roman" w:hAnsi="Times New Roman"/>
                <w:color w:val="000000"/>
                <w:szCs w:val="28"/>
              </w:rPr>
              <w:t>Dịch vụ</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9.692</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12.168</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13.415</w:t>
            </w:r>
          </w:p>
        </w:tc>
        <w:tc>
          <w:tcPr>
            <w:tcW w:w="1363"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14.599</w:t>
            </w:r>
          </w:p>
        </w:tc>
        <w:tc>
          <w:tcPr>
            <w:tcW w:w="1336"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16.116</w:t>
            </w:r>
          </w:p>
        </w:tc>
        <w:tc>
          <w:tcPr>
            <w:tcW w:w="1161" w:type="dxa"/>
            <w:shd w:val="clear" w:color="auto" w:fill="auto"/>
            <w:noWrap/>
            <w:vAlign w:val="center"/>
            <w:hideMark/>
          </w:tcPr>
          <w:p w:rsidR="002657FC" w:rsidRPr="00494015" w:rsidRDefault="002657FC" w:rsidP="00494015">
            <w:pPr>
              <w:jc w:val="center"/>
              <w:rPr>
                <w:rFonts w:ascii="Times New Roman" w:hAnsi="Times New Roman"/>
                <w:color w:val="000000"/>
                <w:szCs w:val="28"/>
              </w:rPr>
            </w:pPr>
            <w:r w:rsidRPr="00494015">
              <w:rPr>
                <w:rFonts w:ascii="Times New Roman" w:hAnsi="Times New Roman"/>
                <w:color w:val="000000"/>
                <w:szCs w:val="28"/>
              </w:rPr>
              <w:t>10,71</w:t>
            </w:r>
          </w:p>
        </w:tc>
      </w:tr>
      <w:tr w:rsidR="002657FC" w:rsidRPr="00461EA5" w:rsidTr="002575D4">
        <w:trPr>
          <w:trHeight w:val="330"/>
          <w:jc w:val="center"/>
        </w:trPr>
        <w:tc>
          <w:tcPr>
            <w:tcW w:w="1524" w:type="dxa"/>
            <w:shd w:val="clear" w:color="auto" w:fill="auto"/>
            <w:noWrap/>
            <w:vAlign w:val="center"/>
            <w:hideMark/>
          </w:tcPr>
          <w:p w:rsidR="002657FC" w:rsidRPr="00461EA5" w:rsidRDefault="002657FC" w:rsidP="00494015">
            <w:pPr>
              <w:rPr>
                <w:rFonts w:ascii="Times New Roman" w:hAnsi="Times New Roman"/>
                <w:i/>
                <w:iCs/>
                <w:color w:val="000000"/>
                <w:szCs w:val="28"/>
              </w:rPr>
            </w:pPr>
            <w:r w:rsidRPr="00461EA5">
              <w:rPr>
                <w:rFonts w:ascii="Times New Roman" w:hAnsi="Times New Roman"/>
                <w:i/>
                <w:iCs/>
                <w:color w:val="000000"/>
                <w:szCs w:val="28"/>
              </w:rPr>
              <w:t>So với toàn tỉnh (%)</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50,95</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52,78</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54,01</w:t>
            </w:r>
          </w:p>
        </w:tc>
        <w:tc>
          <w:tcPr>
            <w:tcW w:w="1363"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54,32</w:t>
            </w:r>
          </w:p>
        </w:tc>
        <w:tc>
          <w:tcPr>
            <w:tcW w:w="1336"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r w:rsidRPr="00461EA5">
              <w:rPr>
                <w:rFonts w:ascii="Times New Roman" w:hAnsi="Times New Roman"/>
                <w:i/>
                <w:color w:val="000000"/>
                <w:szCs w:val="28"/>
              </w:rPr>
              <w:t>54,93</w:t>
            </w:r>
          </w:p>
        </w:tc>
        <w:tc>
          <w:tcPr>
            <w:tcW w:w="1161" w:type="dxa"/>
            <w:shd w:val="clear" w:color="auto" w:fill="auto"/>
            <w:noWrap/>
            <w:vAlign w:val="center"/>
            <w:hideMark/>
          </w:tcPr>
          <w:p w:rsidR="002657FC" w:rsidRPr="00461EA5" w:rsidRDefault="002657FC" w:rsidP="00494015">
            <w:pPr>
              <w:jc w:val="center"/>
              <w:rPr>
                <w:rFonts w:ascii="Times New Roman" w:hAnsi="Times New Roman"/>
                <w:i/>
                <w:color w:val="000000"/>
                <w:szCs w:val="28"/>
              </w:rPr>
            </w:pPr>
          </w:p>
        </w:tc>
      </w:tr>
    </w:tbl>
    <w:p w:rsidR="002657FC" w:rsidRPr="00CA162F" w:rsidRDefault="002657FC" w:rsidP="00CA162F">
      <w:pPr>
        <w:spacing w:after="120"/>
        <w:jc w:val="right"/>
        <w:rPr>
          <w:rFonts w:ascii="Times New Roman" w:hAnsi="Times New Roman"/>
          <w:i/>
          <w:sz w:val="26"/>
          <w:szCs w:val="26"/>
          <w:lang w:val="nl-NL"/>
        </w:rPr>
      </w:pPr>
      <w:r w:rsidRPr="00CA162F">
        <w:rPr>
          <w:rFonts w:ascii="Times New Roman" w:hAnsi="Times New Roman"/>
          <w:i/>
          <w:sz w:val="26"/>
          <w:szCs w:val="26"/>
          <w:lang w:val="nl-NL"/>
        </w:rPr>
        <w:t xml:space="preserve">Nguồn: </w:t>
      </w:r>
      <w:r w:rsidR="00CA162F">
        <w:rPr>
          <w:rFonts w:ascii="Times New Roman" w:hAnsi="Times New Roman"/>
          <w:i/>
          <w:sz w:val="26"/>
          <w:szCs w:val="26"/>
          <w:lang w:val="nl-NL"/>
        </w:rPr>
        <w:t>NGTK</w:t>
      </w:r>
      <w:r w:rsidRPr="00CA162F">
        <w:rPr>
          <w:rFonts w:ascii="Times New Roman" w:hAnsi="Times New Roman"/>
          <w:i/>
          <w:sz w:val="26"/>
          <w:szCs w:val="26"/>
          <w:lang w:val="nl-NL"/>
        </w:rPr>
        <w:t xml:space="preserve"> Thừa Thiên Huế 2015</w:t>
      </w:r>
    </w:p>
    <w:p w:rsidR="00D0139A" w:rsidRDefault="002657FC" w:rsidP="002657FC">
      <w:pPr>
        <w:spacing w:before="120" w:after="120"/>
        <w:ind w:firstLine="567"/>
        <w:jc w:val="both"/>
        <w:rPr>
          <w:rFonts w:ascii="Times New Roman" w:hAnsi="Times New Roman"/>
          <w:szCs w:val="28"/>
          <w:lang w:val="nl-NL"/>
        </w:rPr>
      </w:pPr>
      <w:r w:rsidRPr="00A43F56">
        <w:rPr>
          <w:rFonts w:ascii="Times New Roman" w:hAnsi="Times New Roman"/>
          <w:szCs w:val="28"/>
          <w:lang w:val="nl-NL"/>
        </w:rPr>
        <w:t>C</w:t>
      </w:r>
      <w:r w:rsidRPr="00A43F56">
        <w:rPr>
          <w:rFonts w:ascii="Times New Roman" w:hAnsi="Times New Roman" w:hint="eastAsia"/>
          <w:szCs w:val="28"/>
          <w:lang w:val="nl-NL"/>
        </w:rPr>
        <w:t>ơ</w:t>
      </w:r>
      <w:r w:rsidRPr="00A43F56">
        <w:rPr>
          <w:rFonts w:ascii="Times New Roman" w:hAnsi="Times New Roman"/>
          <w:szCs w:val="28"/>
          <w:lang w:val="nl-NL"/>
        </w:rPr>
        <w:t xml:space="preserve"> cấu kinh tế của tỉnh từng b</w:t>
      </w:r>
      <w:r w:rsidRPr="00A43F56">
        <w:rPr>
          <w:rFonts w:ascii="Times New Roman" w:hAnsi="Times New Roman" w:hint="eastAsia"/>
          <w:szCs w:val="28"/>
          <w:lang w:val="nl-NL"/>
        </w:rPr>
        <w:t>ư</w:t>
      </w:r>
      <w:r w:rsidRPr="00A43F56">
        <w:rPr>
          <w:rFonts w:ascii="Times New Roman" w:hAnsi="Times New Roman"/>
          <w:szCs w:val="28"/>
          <w:lang w:val="nl-NL"/>
        </w:rPr>
        <w:t>ớc chuyển dịch theo h</w:t>
      </w:r>
      <w:r w:rsidRPr="00A43F56">
        <w:rPr>
          <w:rFonts w:ascii="Times New Roman" w:hAnsi="Times New Roman" w:hint="eastAsia"/>
          <w:szCs w:val="28"/>
          <w:lang w:val="nl-NL"/>
        </w:rPr>
        <w:t>ư</w:t>
      </w:r>
      <w:r w:rsidRPr="00A43F56">
        <w:rPr>
          <w:rFonts w:ascii="Times New Roman" w:hAnsi="Times New Roman"/>
          <w:szCs w:val="28"/>
          <w:lang w:val="nl-NL"/>
        </w:rPr>
        <w:t>ớng t</w:t>
      </w:r>
      <w:r w:rsidRPr="00A43F56">
        <w:rPr>
          <w:rFonts w:ascii="Times New Roman" w:hAnsi="Times New Roman" w:hint="eastAsia"/>
          <w:szCs w:val="28"/>
          <w:lang w:val="nl-NL"/>
        </w:rPr>
        <w:t>ă</w:t>
      </w:r>
      <w:r w:rsidRPr="00A43F56">
        <w:rPr>
          <w:rFonts w:ascii="Times New Roman" w:hAnsi="Times New Roman"/>
          <w:szCs w:val="28"/>
          <w:lang w:val="nl-NL"/>
        </w:rPr>
        <w:t xml:space="preserve">ng tỷ trọng dịch vụ - du lịch, duy trì phát triển ngành công nghiệp </w:t>
      </w:r>
      <w:r>
        <w:rPr>
          <w:rFonts w:ascii="Times New Roman" w:hAnsi="Times New Roman"/>
          <w:szCs w:val="28"/>
          <w:lang w:val="nl-NL"/>
        </w:rPr>
        <w:t>-</w:t>
      </w:r>
      <w:r w:rsidRPr="00A43F56">
        <w:rPr>
          <w:rFonts w:ascii="Times New Roman" w:hAnsi="Times New Roman"/>
          <w:szCs w:val="28"/>
          <w:lang w:val="nl-NL"/>
        </w:rPr>
        <w:t xml:space="preserve"> xây dựng theo h</w:t>
      </w:r>
      <w:r w:rsidRPr="00A43F56">
        <w:rPr>
          <w:rFonts w:ascii="Times New Roman" w:hAnsi="Times New Roman" w:hint="eastAsia"/>
          <w:szCs w:val="28"/>
          <w:lang w:val="nl-NL"/>
        </w:rPr>
        <w:t>ư</w:t>
      </w:r>
      <w:r w:rsidRPr="00A43F56">
        <w:rPr>
          <w:rFonts w:ascii="Times New Roman" w:hAnsi="Times New Roman"/>
          <w:szCs w:val="28"/>
          <w:lang w:val="nl-NL"/>
        </w:rPr>
        <w:t xml:space="preserve">ớng công nghiệp hoá, hiện </w:t>
      </w:r>
      <w:r w:rsidRPr="00A43F56">
        <w:rPr>
          <w:rFonts w:ascii="Times New Roman" w:hAnsi="Times New Roman" w:hint="eastAsia"/>
          <w:szCs w:val="28"/>
          <w:lang w:val="nl-NL"/>
        </w:rPr>
        <w:t>đ</w:t>
      </w:r>
      <w:r w:rsidRPr="00A43F56">
        <w:rPr>
          <w:rFonts w:ascii="Times New Roman" w:hAnsi="Times New Roman"/>
          <w:szCs w:val="28"/>
          <w:lang w:val="nl-NL"/>
        </w:rPr>
        <w:t xml:space="preserve">ại hoá và giảm dần tỷ trọng các ngành nông - lâm - thủy sản. Tỷ trọng nông, lâm, thủy sản giảm dần từ </w:t>
      </w:r>
      <w:r>
        <w:rPr>
          <w:rFonts w:ascii="Times New Roman" w:hAnsi="Times New Roman"/>
          <w:szCs w:val="28"/>
          <w:lang w:val="nl-NL"/>
        </w:rPr>
        <w:t>15,07</w:t>
      </w:r>
      <w:r w:rsidRPr="00A43F56">
        <w:rPr>
          <w:rFonts w:ascii="Times New Roman" w:hAnsi="Times New Roman"/>
          <w:szCs w:val="28"/>
          <w:lang w:val="nl-NL"/>
        </w:rPr>
        <w:t>% n</w:t>
      </w:r>
      <w:r w:rsidRPr="00A43F56">
        <w:rPr>
          <w:rFonts w:ascii="Times New Roman" w:hAnsi="Times New Roman" w:hint="eastAsia"/>
          <w:szCs w:val="28"/>
          <w:lang w:val="nl-NL"/>
        </w:rPr>
        <w:t>ă</w:t>
      </w:r>
      <w:r w:rsidRPr="00A43F56">
        <w:rPr>
          <w:rFonts w:ascii="Times New Roman" w:hAnsi="Times New Roman"/>
          <w:szCs w:val="28"/>
          <w:lang w:val="nl-NL"/>
        </w:rPr>
        <w:t xml:space="preserve">m 2010 xuống </w:t>
      </w:r>
      <w:r>
        <w:rPr>
          <w:rFonts w:ascii="Times New Roman" w:hAnsi="Times New Roman"/>
          <w:szCs w:val="28"/>
          <w:lang w:val="nl-NL"/>
        </w:rPr>
        <w:t>11,5</w:t>
      </w:r>
      <w:r w:rsidRPr="00A43F56">
        <w:rPr>
          <w:rFonts w:ascii="Times New Roman" w:hAnsi="Times New Roman"/>
          <w:szCs w:val="28"/>
          <w:lang w:val="nl-NL"/>
        </w:rPr>
        <w:t>% n</w:t>
      </w:r>
      <w:r w:rsidRPr="00A43F56">
        <w:rPr>
          <w:rFonts w:ascii="Times New Roman" w:hAnsi="Times New Roman" w:hint="eastAsia"/>
          <w:szCs w:val="28"/>
          <w:lang w:val="nl-NL"/>
        </w:rPr>
        <w:t>ă</w:t>
      </w:r>
      <w:r w:rsidR="00BB71C5">
        <w:rPr>
          <w:rFonts w:ascii="Times New Roman" w:hAnsi="Times New Roman"/>
          <w:szCs w:val="28"/>
          <w:lang w:val="nl-NL"/>
        </w:rPr>
        <w:t>m 2015; T</w:t>
      </w:r>
      <w:r w:rsidRPr="00A43F56">
        <w:rPr>
          <w:rFonts w:ascii="Times New Roman" w:hAnsi="Times New Roman"/>
          <w:szCs w:val="28"/>
          <w:lang w:val="nl-NL"/>
        </w:rPr>
        <w:t xml:space="preserve">ỷ trọng công nghiệp </w:t>
      </w:r>
      <w:r>
        <w:rPr>
          <w:rFonts w:ascii="Times New Roman" w:hAnsi="Times New Roman"/>
          <w:szCs w:val="28"/>
          <w:lang w:val="nl-NL"/>
        </w:rPr>
        <w:t>-</w:t>
      </w:r>
      <w:r w:rsidRPr="00A43F56">
        <w:rPr>
          <w:rFonts w:ascii="Times New Roman" w:hAnsi="Times New Roman"/>
          <w:szCs w:val="28"/>
          <w:lang w:val="nl-NL"/>
        </w:rPr>
        <w:t xml:space="preserve"> xây dựng có xu h</w:t>
      </w:r>
      <w:r w:rsidRPr="00A43F56">
        <w:rPr>
          <w:rFonts w:ascii="Times New Roman" w:hAnsi="Times New Roman" w:hint="eastAsia"/>
          <w:szCs w:val="28"/>
          <w:lang w:val="nl-NL"/>
        </w:rPr>
        <w:t>ư</w:t>
      </w:r>
      <w:r w:rsidRPr="00A43F56">
        <w:rPr>
          <w:rFonts w:ascii="Times New Roman" w:hAnsi="Times New Roman"/>
          <w:szCs w:val="28"/>
          <w:lang w:val="nl-NL"/>
        </w:rPr>
        <w:t xml:space="preserve">ớng giảm nhẹ từ </w:t>
      </w:r>
      <w:r>
        <w:rPr>
          <w:rFonts w:ascii="Times New Roman" w:hAnsi="Times New Roman"/>
          <w:szCs w:val="28"/>
          <w:lang w:val="nl-NL"/>
        </w:rPr>
        <w:t>33,98</w:t>
      </w:r>
      <w:r w:rsidRPr="00A43F56">
        <w:rPr>
          <w:rFonts w:ascii="Times New Roman" w:hAnsi="Times New Roman"/>
          <w:szCs w:val="28"/>
          <w:lang w:val="nl-NL"/>
        </w:rPr>
        <w:t>% n</w:t>
      </w:r>
      <w:r w:rsidRPr="00A43F56">
        <w:rPr>
          <w:rFonts w:ascii="Times New Roman" w:hAnsi="Times New Roman" w:hint="eastAsia"/>
          <w:szCs w:val="28"/>
          <w:lang w:val="nl-NL"/>
        </w:rPr>
        <w:t>ă</w:t>
      </w:r>
      <w:r w:rsidRPr="00A43F56">
        <w:rPr>
          <w:rFonts w:ascii="Times New Roman" w:hAnsi="Times New Roman"/>
          <w:szCs w:val="28"/>
          <w:lang w:val="nl-NL"/>
        </w:rPr>
        <w:t xml:space="preserve">m 2010 xuống còn </w:t>
      </w:r>
      <w:r>
        <w:rPr>
          <w:rFonts w:ascii="Times New Roman" w:hAnsi="Times New Roman"/>
          <w:szCs w:val="28"/>
          <w:lang w:val="nl-NL"/>
        </w:rPr>
        <w:t>33,58</w:t>
      </w:r>
      <w:r w:rsidRPr="00A43F56">
        <w:rPr>
          <w:rFonts w:ascii="Times New Roman" w:hAnsi="Times New Roman"/>
          <w:szCs w:val="28"/>
          <w:lang w:val="nl-NL"/>
        </w:rPr>
        <w:t>% n</w:t>
      </w:r>
      <w:r w:rsidRPr="00A43F56">
        <w:rPr>
          <w:rFonts w:ascii="Times New Roman" w:hAnsi="Times New Roman" w:hint="eastAsia"/>
          <w:szCs w:val="28"/>
          <w:lang w:val="nl-NL"/>
        </w:rPr>
        <w:t>ă</w:t>
      </w:r>
      <w:r w:rsidR="00BB71C5">
        <w:rPr>
          <w:rFonts w:ascii="Times New Roman" w:hAnsi="Times New Roman"/>
          <w:szCs w:val="28"/>
          <w:lang w:val="nl-NL"/>
        </w:rPr>
        <w:t>m 2015; T</w:t>
      </w:r>
      <w:r w:rsidRPr="00A43F56">
        <w:rPr>
          <w:rFonts w:ascii="Times New Roman" w:hAnsi="Times New Roman"/>
          <w:szCs w:val="28"/>
          <w:lang w:val="nl-NL"/>
        </w:rPr>
        <w:t>ỷ trọng dịch vụ t</w:t>
      </w:r>
      <w:r w:rsidRPr="00A43F56">
        <w:rPr>
          <w:rFonts w:ascii="Times New Roman" w:hAnsi="Times New Roman" w:hint="eastAsia"/>
          <w:szCs w:val="28"/>
          <w:lang w:val="nl-NL"/>
        </w:rPr>
        <w:t>ă</w:t>
      </w:r>
      <w:r w:rsidRPr="00A43F56">
        <w:rPr>
          <w:rFonts w:ascii="Times New Roman" w:hAnsi="Times New Roman"/>
          <w:szCs w:val="28"/>
          <w:lang w:val="nl-NL"/>
        </w:rPr>
        <w:t>ng</w:t>
      </w:r>
      <w:r w:rsidR="0091695F">
        <w:rPr>
          <w:rFonts w:ascii="Times New Roman" w:hAnsi="Times New Roman"/>
          <w:szCs w:val="28"/>
          <w:lang w:val="nl-NL"/>
        </w:rPr>
        <w:t xml:space="preserve"> t</w:t>
      </w:r>
      <w:r w:rsidR="0091695F" w:rsidRPr="0091695F">
        <w:rPr>
          <w:rFonts w:ascii="Times New Roman" w:hAnsi="Times New Roman"/>
          <w:szCs w:val="28"/>
          <w:lang w:val="nl-NL"/>
        </w:rPr>
        <w:t>ừ</w:t>
      </w:r>
      <w:r>
        <w:rPr>
          <w:rFonts w:ascii="Times New Roman" w:hAnsi="Times New Roman"/>
          <w:szCs w:val="28"/>
          <w:lang w:val="nl-NL"/>
        </w:rPr>
        <w:t>50,</w:t>
      </w:r>
      <w:r w:rsidR="0088260C">
        <w:rPr>
          <w:rFonts w:ascii="Times New Roman" w:hAnsi="Times New Roman"/>
          <w:szCs w:val="28"/>
          <w:lang w:val="nl-NL"/>
        </w:rPr>
        <w:t>9</w:t>
      </w:r>
      <w:r>
        <w:rPr>
          <w:rFonts w:ascii="Times New Roman" w:hAnsi="Times New Roman"/>
          <w:szCs w:val="28"/>
          <w:lang w:val="nl-NL"/>
        </w:rPr>
        <w:t>5</w:t>
      </w:r>
      <w:r w:rsidRPr="00A43F56">
        <w:rPr>
          <w:rFonts w:ascii="Times New Roman" w:hAnsi="Times New Roman"/>
          <w:szCs w:val="28"/>
          <w:lang w:val="nl-NL"/>
        </w:rPr>
        <w:t>% n</w:t>
      </w:r>
      <w:r w:rsidRPr="00A43F56">
        <w:rPr>
          <w:rFonts w:ascii="Times New Roman" w:hAnsi="Times New Roman" w:hint="eastAsia"/>
          <w:szCs w:val="28"/>
          <w:lang w:val="nl-NL"/>
        </w:rPr>
        <w:t>ă</w:t>
      </w:r>
      <w:r w:rsidRPr="00A43F56">
        <w:rPr>
          <w:rFonts w:ascii="Times New Roman" w:hAnsi="Times New Roman"/>
          <w:szCs w:val="28"/>
          <w:lang w:val="nl-NL"/>
        </w:rPr>
        <w:t xml:space="preserve">m 2010 lên </w:t>
      </w:r>
      <w:r>
        <w:rPr>
          <w:rFonts w:ascii="Times New Roman" w:hAnsi="Times New Roman"/>
          <w:szCs w:val="28"/>
          <w:lang w:val="nl-NL"/>
        </w:rPr>
        <w:t>54,93</w:t>
      </w:r>
      <w:r w:rsidRPr="00A43F56">
        <w:rPr>
          <w:rFonts w:ascii="Times New Roman" w:hAnsi="Times New Roman"/>
          <w:szCs w:val="28"/>
          <w:lang w:val="nl-NL"/>
        </w:rPr>
        <w:t>% n</w:t>
      </w:r>
      <w:r w:rsidRPr="00A43F56">
        <w:rPr>
          <w:rFonts w:ascii="Times New Roman" w:hAnsi="Times New Roman" w:hint="eastAsia"/>
          <w:szCs w:val="28"/>
          <w:lang w:val="nl-NL"/>
        </w:rPr>
        <w:t>ă</w:t>
      </w:r>
      <w:r w:rsidRPr="00A43F56">
        <w:rPr>
          <w:rFonts w:ascii="Times New Roman" w:hAnsi="Times New Roman"/>
          <w:szCs w:val="28"/>
          <w:lang w:val="nl-NL"/>
        </w:rPr>
        <w:t>m 2015.</w:t>
      </w:r>
    </w:p>
    <w:p w:rsidR="00DC7C05" w:rsidRPr="006F6FA4" w:rsidRDefault="007C007C" w:rsidP="00332D4C">
      <w:pPr>
        <w:pStyle w:val="2"/>
        <w:rPr>
          <w:rFonts w:hint="eastAsia"/>
          <w:lang w:val="nl-NL"/>
        </w:rPr>
      </w:pPr>
      <w:bookmarkStart w:id="63" w:name="_Toc480361758"/>
      <w:r w:rsidRPr="006F6FA4">
        <w:rPr>
          <w:lang w:val="nl-NL"/>
        </w:rPr>
        <w:t>2</w:t>
      </w:r>
      <w:r w:rsidR="003410C1" w:rsidRPr="006F6FA4">
        <w:rPr>
          <w:lang w:val="nl-NL"/>
        </w:rPr>
        <w:t>. Dân số, lao động, việc làm</w:t>
      </w:r>
      <w:bookmarkEnd w:id="63"/>
    </w:p>
    <w:p w:rsidR="00A77D7E" w:rsidRDefault="00DD4CFB" w:rsidP="00A77D7E">
      <w:pPr>
        <w:spacing w:before="120" w:after="120"/>
        <w:ind w:firstLine="567"/>
        <w:jc w:val="both"/>
        <w:rPr>
          <w:rFonts w:ascii="Times New Roman" w:hAnsi="Times New Roman"/>
          <w:szCs w:val="28"/>
          <w:lang w:val="nl-NL"/>
        </w:rPr>
      </w:pPr>
      <w:r>
        <w:rPr>
          <w:rFonts w:ascii="Times New Roman" w:hAnsi="Times New Roman"/>
          <w:szCs w:val="28"/>
          <w:lang w:val="nl-NL"/>
        </w:rPr>
        <w:t>Theo Cục T</w:t>
      </w:r>
      <w:r w:rsidR="00A77D7E">
        <w:rPr>
          <w:rFonts w:ascii="Times New Roman" w:hAnsi="Times New Roman"/>
          <w:szCs w:val="28"/>
          <w:lang w:val="nl-NL"/>
        </w:rPr>
        <w:t xml:space="preserve">hống kê </w:t>
      </w:r>
      <w:r>
        <w:rPr>
          <w:rFonts w:ascii="Times New Roman" w:hAnsi="Times New Roman"/>
          <w:szCs w:val="28"/>
          <w:lang w:val="nl-NL"/>
        </w:rPr>
        <w:t>t</w:t>
      </w:r>
      <w:r w:rsidRPr="00DD4CFB">
        <w:rPr>
          <w:rFonts w:ascii="Times New Roman" w:hAnsi="Times New Roman"/>
          <w:szCs w:val="28"/>
          <w:lang w:val="nl-NL"/>
        </w:rPr>
        <w:t>ỉnh</w:t>
      </w:r>
      <w:r w:rsidR="00A77D7E">
        <w:rPr>
          <w:rFonts w:ascii="Times New Roman" w:hAnsi="Times New Roman"/>
          <w:szCs w:val="28"/>
          <w:lang w:val="nl-NL"/>
        </w:rPr>
        <w:t>Thừa Thiên Huế, năm 2015 dân số toàn tỉnh đạt trên 1.143 nghìn người, mật độ dân số trung bình 228 người/km</w:t>
      </w:r>
      <w:r w:rsidR="00A77D7E" w:rsidRPr="00BB71C5">
        <w:rPr>
          <w:rFonts w:ascii="Times New Roman" w:hAnsi="Times New Roman"/>
          <w:szCs w:val="28"/>
          <w:vertAlign w:val="superscript"/>
          <w:lang w:val="nl-NL"/>
        </w:rPr>
        <w:t>2</w:t>
      </w:r>
      <w:r w:rsidR="00A77D7E">
        <w:rPr>
          <w:rFonts w:ascii="Times New Roman" w:hAnsi="Times New Roman"/>
          <w:szCs w:val="28"/>
          <w:lang w:val="nl-NL"/>
        </w:rPr>
        <w:t>. Dân số tập trung đông tại khu vực nông thôn</w:t>
      </w:r>
      <w:r w:rsidR="009A2B67">
        <w:rPr>
          <w:rFonts w:ascii="Times New Roman" w:hAnsi="Times New Roman"/>
          <w:szCs w:val="28"/>
          <w:lang w:val="nl-NL"/>
        </w:rPr>
        <w:t>,</w:t>
      </w:r>
      <w:r w:rsidR="00A77D7E">
        <w:rPr>
          <w:rFonts w:ascii="Times New Roman" w:hAnsi="Times New Roman"/>
          <w:szCs w:val="28"/>
          <w:lang w:val="nl-NL"/>
        </w:rPr>
        <w:t xml:space="preserve"> đặc biệt là vùng ven biển, đầm phá, chiếm 51,38% tổng dân số toàn tỉnh. Đây là điều kiện thuận lợi để phát triển thủy sản nói chung và khai thác hải sản nói </w:t>
      </w:r>
      <w:r w:rsidR="009A2B67">
        <w:rPr>
          <w:rFonts w:ascii="Times New Roman" w:hAnsi="Times New Roman"/>
          <w:szCs w:val="28"/>
          <w:lang w:val="nl-NL"/>
        </w:rPr>
        <w:t>ri</w:t>
      </w:r>
      <w:r w:rsidR="009A2B67" w:rsidRPr="009A2B67">
        <w:rPr>
          <w:rFonts w:ascii="Times New Roman" w:hAnsi="Times New Roman"/>
          <w:szCs w:val="28"/>
          <w:lang w:val="nl-NL"/>
        </w:rPr>
        <w:t>ê</w:t>
      </w:r>
      <w:r w:rsidR="009A2B67">
        <w:rPr>
          <w:rFonts w:ascii="Times New Roman" w:hAnsi="Times New Roman"/>
          <w:szCs w:val="28"/>
          <w:lang w:val="nl-NL"/>
        </w:rPr>
        <w:t>ng</w:t>
      </w:r>
      <w:r w:rsidR="00A77D7E">
        <w:rPr>
          <w:rFonts w:ascii="Times New Roman" w:hAnsi="Times New Roman"/>
          <w:szCs w:val="28"/>
          <w:lang w:val="nl-NL"/>
        </w:rPr>
        <w:t xml:space="preserve"> của tỉnh.</w:t>
      </w:r>
    </w:p>
    <w:p w:rsidR="00A77D7E" w:rsidRDefault="00A77D7E" w:rsidP="00A77D7E">
      <w:pPr>
        <w:spacing w:before="120" w:after="120"/>
        <w:ind w:firstLine="567"/>
        <w:jc w:val="both"/>
        <w:rPr>
          <w:rFonts w:ascii="Times New Roman" w:hAnsi="Times New Roman"/>
          <w:szCs w:val="28"/>
          <w:lang w:val="nl-NL"/>
        </w:rPr>
      </w:pPr>
      <w:r>
        <w:rPr>
          <w:rFonts w:ascii="Times New Roman" w:hAnsi="Times New Roman"/>
          <w:szCs w:val="28"/>
          <w:lang w:val="nl-NL"/>
        </w:rPr>
        <w:t xml:space="preserve">Năm 2015, lực lượng lao động trên 15 tuổi của tỉnh khoảng 623,5 nghìn người, chiếm 54,5% tổng dân số toàn tỉnh. Nguồn lao động của tỉnh được bổ sung ngày càng nhiều từ nguồn dân số đến độ tuổi lao động của tỉnh, tăng 1,7%/năm. Tỷ lệ thất nghiệp </w:t>
      </w:r>
      <w:r w:rsidR="00DD4CFB">
        <w:rPr>
          <w:rFonts w:ascii="Times New Roman" w:hAnsi="Times New Roman"/>
          <w:szCs w:val="28"/>
          <w:lang w:val="nl-NL"/>
        </w:rPr>
        <w:t>qua c</w:t>
      </w:r>
      <w:r w:rsidR="00DD4CFB" w:rsidRPr="00DD4CFB">
        <w:rPr>
          <w:rFonts w:ascii="Times New Roman" w:hAnsi="Times New Roman"/>
          <w:szCs w:val="28"/>
          <w:lang w:val="nl-NL"/>
        </w:rPr>
        <w:t>ác</w:t>
      </w:r>
      <w:r w:rsidR="00DD4CFB">
        <w:rPr>
          <w:rFonts w:ascii="Times New Roman" w:hAnsi="Times New Roman"/>
          <w:szCs w:val="28"/>
          <w:lang w:val="nl-NL"/>
        </w:rPr>
        <w:t xml:space="preserve"> n</w:t>
      </w:r>
      <w:r w:rsidR="00DD4CFB" w:rsidRPr="00DD4CFB">
        <w:rPr>
          <w:rFonts w:ascii="Times New Roman" w:hAnsi="Times New Roman" w:hint="eastAsia"/>
          <w:szCs w:val="28"/>
          <w:lang w:val="nl-NL"/>
        </w:rPr>
        <w:t>ă</w:t>
      </w:r>
      <w:r w:rsidR="00DD4CFB">
        <w:rPr>
          <w:rFonts w:ascii="Times New Roman" w:hAnsi="Times New Roman"/>
          <w:szCs w:val="28"/>
          <w:lang w:val="nl-NL"/>
        </w:rPr>
        <w:t xml:space="preserve">m </w:t>
      </w:r>
      <w:r>
        <w:rPr>
          <w:rFonts w:ascii="Times New Roman" w:hAnsi="Times New Roman"/>
          <w:szCs w:val="28"/>
          <w:lang w:val="nl-NL"/>
        </w:rPr>
        <w:t>có xu hướng giảm từ 2,9% năm 2010 xuống còn 1,8% năm 2015.</w:t>
      </w:r>
    </w:p>
    <w:p w:rsidR="00BA0AF0" w:rsidRDefault="00BA0AF0" w:rsidP="00A77D7E">
      <w:pPr>
        <w:spacing w:before="120" w:after="120"/>
        <w:ind w:firstLine="567"/>
        <w:jc w:val="both"/>
        <w:rPr>
          <w:rFonts w:ascii="Times New Roman" w:hAnsi="Times New Roman"/>
          <w:szCs w:val="28"/>
          <w:lang w:val="nl-NL"/>
        </w:rPr>
      </w:pPr>
    </w:p>
    <w:p w:rsidR="00BA0AF0" w:rsidRDefault="00BA0AF0" w:rsidP="00A77D7E">
      <w:pPr>
        <w:spacing w:before="120" w:after="120"/>
        <w:ind w:firstLine="567"/>
        <w:jc w:val="both"/>
        <w:rPr>
          <w:rFonts w:ascii="Times New Roman" w:hAnsi="Times New Roman"/>
          <w:szCs w:val="28"/>
          <w:lang w:val="nl-NL"/>
        </w:rPr>
      </w:pPr>
    </w:p>
    <w:p w:rsidR="00A77D7E" w:rsidRPr="00A77D7E" w:rsidRDefault="00A77D7E" w:rsidP="00042EF4">
      <w:pPr>
        <w:spacing w:before="120" w:after="120"/>
        <w:jc w:val="center"/>
        <w:rPr>
          <w:rFonts w:ascii="Times New Roman" w:hAnsi="Times New Roman"/>
          <w:szCs w:val="28"/>
          <w:lang w:val="nl-NL"/>
        </w:rPr>
      </w:pPr>
      <w:bookmarkStart w:id="64" w:name="_Toc480360775"/>
      <w:r w:rsidRPr="00A77D7E">
        <w:rPr>
          <w:rFonts w:ascii="Times New Roman" w:hAnsi="Times New Roman"/>
          <w:szCs w:val="28"/>
          <w:lang w:val="nl-NL"/>
        </w:rPr>
        <w:lastRenderedPageBreak/>
        <w:t xml:space="preserve">Bảng </w:t>
      </w:r>
      <w:r w:rsidR="007F07C8">
        <w:rPr>
          <w:rFonts w:ascii="Times New Roman" w:hAnsi="Times New Roman"/>
          <w:szCs w:val="28"/>
          <w:lang w:val="nl-NL"/>
        </w:rPr>
        <w:fldChar w:fldCharType="begin"/>
      </w:r>
      <w:r w:rsidR="00FA11C0">
        <w:rPr>
          <w:rFonts w:ascii="Times New Roman" w:hAnsi="Times New Roman"/>
          <w:szCs w:val="28"/>
          <w:lang w:val="nl-NL"/>
        </w:rPr>
        <w:instrText xml:space="preserve"> SEQ Bảng \* ARABIC </w:instrText>
      </w:r>
      <w:r w:rsidR="007F07C8">
        <w:rPr>
          <w:rFonts w:ascii="Times New Roman" w:hAnsi="Times New Roman"/>
          <w:szCs w:val="28"/>
          <w:lang w:val="nl-NL"/>
        </w:rPr>
        <w:fldChar w:fldCharType="separate"/>
      </w:r>
      <w:r w:rsidR="00203B82">
        <w:rPr>
          <w:rFonts w:ascii="Times New Roman" w:hAnsi="Times New Roman"/>
          <w:noProof/>
          <w:szCs w:val="28"/>
          <w:lang w:val="nl-NL"/>
        </w:rPr>
        <w:t>2</w:t>
      </w:r>
      <w:r w:rsidR="007F07C8">
        <w:rPr>
          <w:rFonts w:ascii="Times New Roman" w:hAnsi="Times New Roman"/>
          <w:szCs w:val="28"/>
          <w:lang w:val="nl-NL"/>
        </w:rPr>
        <w:fldChar w:fldCharType="end"/>
      </w:r>
      <w:r w:rsidR="005B4343">
        <w:rPr>
          <w:rFonts w:ascii="Times New Roman" w:hAnsi="Times New Roman"/>
          <w:szCs w:val="28"/>
          <w:lang w:val="nl-NL"/>
        </w:rPr>
        <w:t>. L</w:t>
      </w:r>
      <w:r w:rsidRPr="00A77D7E">
        <w:rPr>
          <w:rFonts w:ascii="Times New Roman" w:hAnsi="Times New Roman"/>
          <w:szCs w:val="28"/>
          <w:lang w:val="nl-NL"/>
        </w:rPr>
        <w:t>ao động đang làm việc tại Thừa Thiên Huế (</w:t>
      </w:r>
      <w:r>
        <w:rPr>
          <w:rFonts w:ascii="Times New Roman" w:hAnsi="Times New Roman"/>
          <w:szCs w:val="28"/>
          <w:lang w:val="nl-NL"/>
        </w:rPr>
        <w:t>1</w:t>
      </w:r>
      <w:r w:rsidR="00B42794">
        <w:rPr>
          <w:rFonts w:ascii="Times New Roman" w:hAnsi="Times New Roman"/>
          <w:szCs w:val="28"/>
          <w:lang w:val="nl-NL"/>
        </w:rPr>
        <w:t>.</w:t>
      </w:r>
      <w:r>
        <w:rPr>
          <w:rFonts w:ascii="Times New Roman" w:hAnsi="Times New Roman"/>
          <w:szCs w:val="28"/>
          <w:lang w:val="nl-NL"/>
        </w:rPr>
        <w:t>000</w:t>
      </w:r>
      <w:r w:rsidRPr="00A77D7E">
        <w:rPr>
          <w:rFonts w:ascii="Times New Roman" w:hAnsi="Times New Roman"/>
          <w:szCs w:val="28"/>
          <w:lang w:val="nl-NL"/>
        </w:rPr>
        <w:t xml:space="preserve"> người)</w:t>
      </w:r>
      <w:bookmarkEnd w:id="64"/>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40"/>
        <w:gridCol w:w="987"/>
        <w:gridCol w:w="983"/>
        <w:gridCol w:w="983"/>
        <w:gridCol w:w="980"/>
        <w:gridCol w:w="983"/>
        <w:gridCol w:w="1974"/>
      </w:tblGrid>
      <w:tr w:rsidR="00A77D7E" w:rsidRPr="005B4343" w:rsidTr="00856C27">
        <w:trPr>
          <w:trHeight w:val="765"/>
          <w:tblHeader/>
          <w:jc w:val="center"/>
        </w:trPr>
        <w:tc>
          <w:tcPr>
            <w:tcW w:w="590" w:type="dxa"/>
            <w:vAlign w:val="center"/>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TT</w:t>
            </w:r>
          </w:p>
        </w:tc>
        <w:tc>
          <w:tcPr>
            <w:tcW w:w="2540" w:type="dxa"/>
            <w:shd w:val="clear" w:color="auto" w:fill="auto"/>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Hạng mục</w:t>
            </w:r>
          </w:p>
        </w:tc>
        <w:tc>
          <w:tcPr>
            <w:tcW w:w="987"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Năm 2010</w:t>
            </w:r>
          </w:p>
        </w:tc>
        <w:tc>
          <w:tcPr>
            <w:tcW w:w="983"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Năm 2012</w:t>
            </w:r>
          </w:p>
        </w:tc>
        <w:tc>
          <w:tcPr>
            <w:tcW w:w="983"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Năm 2013</w:t>
            </w:r>
          </w:p>
        </w:tc>
        <w:tc>
          <w:tcPr>
            <w:tcW w:w="980"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Năm 2014</w:t>
            </w:r>
          </w:p>
        </w:tc>
        <w:tc>
          <w:tcPr>
            <w:tcW w:w="983"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Năm 2015</w:t>
            </w:r>
          </w:p>
        </w:tc>
        <w:tc>
          <w:tcPr>
            <w:tcW w:w="1226" w:type="dxa"/>
            <w:shd w:val="clear" w:color="auto" w:fill="auto"/>
            <w:vAlign w:val="center"/>
            <w:hideMark/>
          </w:tcPr>
          <w:p w:rsidR="00A77D7E" w:rsidRPr="005B4343" w:rsidRDefault="00A77D7E" w:rsidP="005C2D4A">
            <w:pPr>
              <w:jc w:val="center"/>
              <w:rPr>
                <w:rFonts w:ascii="Times New Roman" w:hAnsi="Times New Roman"/>
                <w:b/>
                <w:bCs/>
                <w:color w:val="0D0D0D"/>
                <w:szCs w:val="28"/>
              </w:rPr>
            </w:pPr>
            <w:r w:rsidRPr="005B4343">
              <w:rPr>
                <w:rFonts w:ascii="Times New Roman" w:hAnsi="Times New Roman"/>
                <w:b/>
                <w:bCs/>
                <w:color w:val="0D0D0D"/>
                <w:szCs w:val="28"/>
              </w:rPr>
              <w:t>TT</w:t>
            </w:r>
            <w:r w:rsidR="005C2D4A">
              <w:rPr>
                <w:rFonts w:ascii="Times New Roman" w:hAnsi="Times New Roman"/>
                <w:b/>
                <w:bCs/>
                <w:color w:val="0D0D0D"/>
                <w:szCs w:val="28"/>
              </w:rPr>
              <w:t>BQ</w:t>
            </w:r>
            <w:r w:rsidRPr="005B4343">
              <w:rPr>
                <w:rFonts w:ascii="Times New Roman" w:hAnsi="Times New Roman"/>
                <w:bCs/>
                <w:color w:val="0D0D0D"/>
                <w:szCs w:val="28"/>
              </w:rPr>
              <w:t>(%/</w:t>
            </w:r>
            <w:r w:rsidR="005B4343">
              <w:rPr>
                <w:rFonts w:ascii="Times New Roman" w:hAnsi="Times New Roman"/>
                <w:bCs/>
                <w:color w:val="0D0D0D"/>
                <w:szCs w:val="28"/>
              </w:rPr>
              <w:t>n</w:t>
            </w:r>
            <w:r w:rsidRPr="005B4343">
              <w:rPr>
                <w:rFonts w:ascii="Times New Roman" w:hAnsi="Times New Roman"/>
                <w:bCs/>
                <w:color w:val="0D0D0D"/>
                <w:szCs w:val="28"/>
              </w:rPr>
              <w:t>ăm)</w:t>
            </w:r>
          </w:p>
        </w:tc>
      </w:tr>
      <w:tr w:rsidR="00A77D7E" w:rsidRPr="005B4343" w:rsidTr="00856C27">
        <w:trPr>
          <w:trHeight w:val="477"/>
          <w:jc w:val="center"/>
        </w:trPr>
        <w:tc>
          <w:tcPr>
            <w:tcW w:w="590" w:type="dxa"/>
            <w:vAlign w:val="center"/>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I</w:t>
            </w:r>
          </w:p>
        </w:tc>
        <w:tc>
          <w:tcPr>
            <w:tcW w:w="2540" w:type="dxa"/>
            <w:shd w:val="clear" w:color="auto" w:fill="auto"/>
            <w:vAlign w:val="center"/>
          </w:tcPr>
          <w:p w:rsidR="00A77D7E" w:rsidRPr="005B4343" w:rsidRDefault="00A77D7E" w:rsidP="005B4343">
            <w:pPr>
              <w:rPr>
                <w:rFonts w:ascii="Times New Roman" w:hAnsi="Times New Roman"/>
                <w:b/>
                <w:bCs/>
                <w:color w:val="0D0D0D"/>
                <w:szCs w:val="28"/>
              </w:rPr>
            </w:pPr>
            <w:r w:rsidRPr="005B4343">
              <w:rPr>
                <w:rFonts w:ascii="Times New Roman" w:hAnsi="Times New Roman"/>
                <w:b/>
                <w:bCs/>
                <w:color w:val="0D0D0D"/>
                <w:szCs w:val="28"/>
              </w:rPr>
              <w:t>Lao động toàn tỉnh</w:t>
            </w:r>
          </w:p>
        </w:tc>
        <w:tc>
          <w:tcPr>
            <w:tcW w:w="987" w:type="dxa"/>
            <w:shd w:val="clear" w:color="auto" w:fill="auto"/>
            <w:noWrap/>
            <w:vAlign w:val="center"/>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574,3</w:t>
            </w:r>
          </w:p>
        </w:tc>
        <w:tc>
          <w:tcPr>
            <w:tcW w:w="983" w:type="dxa"/>
            <w:shd w:val="clear" w:color="auto" w:fill="auto"/>
            <w:noWrap/>
            <w:vAlign w:val="center"/>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597,2</w:t>
            </w:r>
          </w:p>
        </w:tc>
        <w:tc>
          <w:tcPr>
            <w:tcW w:w="983" w:type="dxa"/>
            <w:shd w:val="clear" w:color="auto" w:fill="auto"/>
            <w:noWrap/>
            <w:vAlign w:val="center"/>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607,0</w:t>
            </w:r>
          </w:p>
        </w:tc>
        <w:tc>
          <w:tcPr>
            <w:tcW w:w="980" w:type="dxa"/>
            <w:shd w:val="clear" w:color="auto" w:fill="auto"/>
            <w:noWrap/>
            <w:vAlign w:val="center"/>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614,9</w:t>
            </w:r>
          </w:p>
        </w:tc>
        <w:tc>
          <w:tcPr>
            <w:tcW w:w="983" w:type="dxa"/>
            <w:shd w:val="clear" w:color="auto" w:fill="auto"/>
            <w:noWrap/>
            <w:vAlign w:val="center"/>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623,5</w:t>
            </w:r>
          </w:p>
        </w:tc>
        <w:tc>
          <w:tcPr>
            <w:tcW w:w="1226" w:type="dxa"/>
            <w:shd w:val="clear" w:color="auto" w:fill="auto"/>
            <w:vAlign w:val="center"/>
          </w:tcPr>
          <w:p w:rsidR="00A77D7E" w:rsidRPr="005B4343" w:rsidRDefault="00A77D7E" w:rsidP="005B4343">
            <w:pPr>
              <w:jc w:val="center"/>
              <w:rPr>
                <w:rFonts w:ascii="Times New Roman" w:hAnsi="Times New Roman"/>
                <w:b/>
                <w:color w:val="0D0D0D"/>
                <w:szCs w:val="28"/>
              </w:rPr>
            </w:pPr>
            <w:r w:rsidRPr="005B4343">
              <w:rPr>
                <w:rFonts w:ascii="Times New Roman" w:hAnsi="Times New Roman"/>
                <w:b/>
                <w:color w:val="0D0D0D"/>
                <w:szCs w:val="28"/>
              </w:rPr>
              <w:t>1,7</w:t>
            </w:r>
          </w:p>
        </w:tc>
      </w:tr>
      <w:tr w:rsidR="00A77D7E" w:rsidRPr="005B4343" w:rsidTr="00856C27">
        <w:trPr>
          <w:trHeight w:val="390"/>
          <w:jc w:val="center"/>
        </w:trPr>
        <w:tc>
          <w:tcPr>
            <w:tcW w:w="590" w:type="dxa"/>
            <w:vAlign w:val="center"/>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II</w:t>
            </w:r>
          </w:p>
        </w:tc>
        <w:tc>
          <w:tcPr>
            <w:tcW w:w="2540" w:type="dxa"/>
            <w:shd w:val="clear" w:color="auto" w:fill="auto"/>
            <w:noWrap/>
            <w:vAlign w:val="center"/>
            <w:hideMark/>
          </w:tcPr>
          <w:p w:rsidR="00A77D7E" w:rsidRPr="005B4343" w:rsidRDefault="00A77D7E" w:rsidP="005B4343">
            <w:pPr>
              <w:rPr>
                <w:rFonts w:ascii="Times New Roman" w:hAnsi="Times New Roman"/>
                <w:b/>
                <w:bCs/>
                <w:color w:val="0D0D0D"/>
                <w:szCs w:val="28"/>
              </w:rPr>
            </w:pPr>
            <w:r w:rsidRPr="005B4343">
              <w:rPr>
                <w:rFonts w:ascii="Times New Roman" w:hAnsi="Times New Roman"/>
                <w:b/>
                <w:bCs/>
                <w:color w:val="0D0D0D"/>
                <w:szCs w:val="28"/>
              </w:rPr>
              <w:t>Giải quyết việc làm</w:t>
            </w:r>
          </w:p>
        </w:tc>
        <w:tc>
          <w:tcPr>
            <w:tcW w:w="987"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557,6</w:t>
            </w:r>
          </w:p>
        </w:tc>
        <w:tc>
          <w:tcPr>
            <w:tcW w:w="983"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581,9</w:t>
            </w:r>
          </w:p>
        </w:tc>
        <w:tc>
          <w:tcPr>
            <w:tcW w:w="983"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594,0</w:t>
            </w:r>
          </w:p>
        </w:tc>
        <w:tc>
          <w:tcPr>
            <w:tcW w:w="980"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602,6</w:t>
            </w:r>
          </w:p>
        </w:tc>
        <w:tc>
          <w:tcPr>
            <w:tcW w:w="983"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612,1</w:t>
            </w:r>
          </w:p>
        </w:tc>
        <w:tc>
          <w:tcPr>
            <w:tcW w:w="1226" w:type="dxa"/>
            <w:shd w:val="clear" w:color="auto" w:fill="auto"/>
            <w:noWrap/>
            <w:vAlign w:val="center"/>
            <w:hideMark/>
          </w:tcPr>
          <w:p w:rsidR="00A77D7E" w:rsidRPr="005B4343" w:rsidRDefault="00A77D7E" w:rsidP="005B4343">
            <w:pPr>
              <w:jc w:val="center"/>
              <w:rPr>
                <w:rFonts w:ascii="Times New Roman" w:hAnsi="Times New Roman"/>
                <w:b/>
                <w:bCs/>
                <w:color w:val="0D0D0D"/>
                <w:szCs w:val="28"/>
              </w:rPr>
            </w:pPr>
            <w:r w:rsidRPr="005B4343">
              <w:rPr>
                <w:rFonts w:ascii="Times New Roman" w:hAnsi="Times New Roman"/>
                <w:b/>
                <w:bCs/>
                <w:color w:val="0D0D0D"/>
                <w:szCs w:val="28"/>
              </w:rPr>
              <w:t>1,9</w:t>
            </w:r>
          </w:p>
        </w:tc>
      </w:tr>
      <w:tr w:rsidR="00A77D7E" w:rsidRPr="005B4343" w:rsidTr="00856C27">
        <w:trPr>
          <w:trHeight w:val="390"/>
          <w:jc w:val="center"/>
        </w:trPr>
        <w:tc>
          <w:tcPr>
            <w:tcW w:w="590" w:type="dxa"/>
            <w:vAlign w:val="center"/>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w:t>
            </w:r>
          </w:p>
        </w:tc>
        <w:tc>
          <w:tcPr>
            <w:tcW w:w="2540" w:type="dxa"/>
            <w:shd w:val="clear" w:color="auto" w:fill="auto"/>
            <w:noWrap/>
            <w:vAlign w:val="center"/>
            <w:hideMark/>
          </w:tcPr>
          <w:p w:rsidR="00A77D7E" w:rsidRPr="005B4343" w:rsidRDefault="00A77D7E" w:rsidP="005B4343">
            <w:pPr>
              <w:rPr>
                <w:rFonts w:ascii="Times New Roman" w:hAnsi="Times New Roman"/>
                <w:color w:val="0D0D0D"/>
                <w:szCs w:val="28"/>
              </w:rPr>
            </w:pPr>
            <w:r w:rsidRPr="005B4343">
              <w:rPr>
                <w:rFonts w:ascii="Times New Roman" w:hAnsi="Times New Roman"/>
                <w:color w:val="0D0D0D"/>
                <w:szCs w:val="28"/>
              </w:rPr>
              <w:t>Nông, lâm</w:t>
            </w:r>
            <w:r w:rsidR="005B4343">
              <w:rPr>
                <w:rFonts w:ascii="Times New Roman" w:hAnsi="Times New Roman"/>
                <w:color w:val="0D0D0D"/>
                <w:szCs w:val="28"/>
              </w:rPr>
              <w:t>,</w:t>
            </w:r>
            <w:r w:rsidRPr="005B4343">
              <w:rPr>
                <w:rFonts w:ascii="Times New Roman" w:hAnsi="Times New Roman"/>
                <w:color w:val="0D0D0D"/>
                <w:szCs w:val="28"/>
              </w:rPr>
              <w:t xml:space="preserve"> thủy sản</w:t>
            </w:r>
          </w:p>
        </w:tc>
        <w:tc>
          <w:tcPr>
            <w:tcW w:w="987"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203,5</w:t>
            </w:r>
          </w:p>
        </w:tc>
        <w:tc>
          <w:tcPr>
            <w:tcW w:w="983"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198,3</w:t>
            </w:r>
          </w:p>
        </w:tc>
        <w:tc>
          <w:tcPr>
            <w:tcW w:w="983"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195,2</w:t>
            </w:r>
          </w:p>
        </w:tc>
        <w:tc>
          <w:tcPr>
            <w:tcW w:w="980"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193,8</w:t>
            </w:r>
          </w:p>
        </w:tc>
        <w:tc>
          <w:tcPr>
            <w:tcW w:w="983"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195,2</w:t>
            </w:r>
          </w:p>
        </w:tc>
        <w:tc>
          <w:tcPr>
            <w:tcW w:w="1226"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-0,8</w:t>
            </w:r>
          </w:p>
        </w:tc>
      </w:tr>
      <w:tr w:rsidR="00A77D7E" w:rsidRPr="005B4343" w:rsidTr="00856C27">
        <w:trPr>
          <w:trHeight w:val="390"/>
          <w:jc w:val="center"/>
        </w:trPr>
        <w:tc>
          <w:tcPr>
            <w:tcW w:w="590" w:type="dxa"/>
            <w:vAlign w:val="center"/>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2</w:t>
            </w:r>
          </w:p>
        </w:tc>
        <w:tc>
          <w:tcPr>
            <w:tcW w:w="2540" w:type="dxa"/>
            <w:shd w:val="clear" w:color="auto" w:fill="auto"/>
            <w:noWrap/>
            <w:vAlign w:val="center"/>
            <w:hideMark/>
          </w:tcPr>
          <w:p w:rsidR="00A77D7E" w:rsidRPr="005B4343" w:rsidRDefault="00A77D7E" w:rsidP="005B4343">
            <w:pPr>
              <w:rPr>
                <w:rFonts w:ascii="Times New Roman" w:hAnsi="Times New Roman"/>
                <w:color w:val="0D0D0D"/>
                <w:szCs w:val="28"/>
              </w:rPr>
            </w:pPr>
            <w:r w:rsidRPr="005B4343">
              <w:rPr>
                <w:rFonts w:ascii="Times New Roman" w:hAnsi="Times New Roman"/>
                <w:color w:val="0D0D0D"/>
                <w:szCs w:val="28"/>
              </w:rPr>
              <w:t>C</w:t>
            </w:r>
            <w:r w:rsidR="00CC2B1E">
              <w:rPr>
                <w:rFonts w:ascii="Times New Roman" w:hAnsi="Times New Roman"/>
                <w:color w:val="0D0D0D"/>
                <w:szCs w:val="28"/>
              </w:rPr>
              <w:t>.</w:t>
            </w:r>
            <w:r w:rsidR="005B4343">
              <w:rPr>
                <w:rFonts w:ascii="Times New Roman" w:hAnsi="Times New Roman"/>
                <w:color w:val="0D0D0D"/>
                <w:szCs w:val="28"/>
              </w:rPr>
              <w:t>N</w:t>
            </w:r>
            <w:r w:rsidR="00CC2B1E">
              <w:rPr>
                <w:rFonts w:ascii="Times New Roman" w:hAnsi="Times New Roman"/>
                <w:color w:val="0D0D0D"/>
                <w:szCs w:val="28"/>
              </w:rPr>
              <w:t>ghi</w:t>
            </w:r>
            <w:r w:rsidR="00CC2B1E" w:rsidRPr="00CC2B1E">
              <w:rPr>
                <w:rFonts w:ascii="Times New Roman" w:hAnsi="Times New Roman"/>
                <w:color w:val="0D0D0D"/>
                <w:szCs w:val="28"/>
              </w:rPr>
              <w:t>ệp</w:t>
            </w:r>
            <w:r w:rsidRPr="005B4343">
              <w:rPr>
                <w:rFonts w:ascii="Times New Roman" w:hAnsi="Times New Roman"/>
                <w:color w:val="0D0D0D"/>
                <w:szCs w:val="28"/>
              </w:rPr>
              <w:t>-</w:t>
            </w:r>
            <w:r w:rsidR="005B4343">
              <w:rPr>
                <w:rFonts w:ascii="Times New Roman" w:hAnsi="Times New Roman"/>
                <w:color w:val="0D0D0D"/>
                <w:szCs w:val="28"/>
              </w:rPr>
              <w:t xml:space="preserve"> X</w:t>
            </w:r>
            <w:r w:rsidR="00CC2B1E">
              <w:rPr>
                <w:rFonts w:ascii="Times New Roman" w:hAnsi="Times New Roman"/>
                <w:color w:val="0D0D0D"/>
                <w:szCs w:val="28"/>
              </w:rPr>
              <w:t>.</w:t>
            </w:r>
            <w:r w:rsidR="005B4343">
              <w:rPr>
                <w:rFonts w:ascii="Times New Roman" w:hAnsi="Times New Roman"/>
                <w:color w:val="0D0D0D"/>
                <w:szCs w:val="28"/>
              </w:rPr>
              <w:t>D</w:t>
            </w:r>
            <w:r w:rsidR="00CC2B1E" w:rsidRPr="00CC2B1E">
              <w:rPr>
                <w:rFonts w:ascii="Times New Roman" w:hAnsi="Times New Roman"/>
                <w:color w:val="0D0D0D"/>
                <w:szCs w:val="28"/>
              </w:rPr>
              <w:t>ựng</w:t>
            </w:r>
          </w:p>
        </w:tc>
        <w:tc>
          <w:tcPr>
            <w:tcW w:w="987"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152,4</w:t>
            </w:r>
          </w:p>
        </w:tc>
        <w:tc>
          <w:tcPr>
            <w:tcW w:w="983"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163,0</w:t>
            </w:r>
          </w:p>
        </w:tc>
        <w:tc>
          <w:tcPr>
            <w:tcW w:w="983"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171,4</w:t>
            </w:r>
          </w:p>
        </w:tc>
        <w:tc>
          <w:tcPr>
            <w:tcW w:w="980"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176,4</w:t>
            </w:r>
          </w:p>
        </w:tc>
        <w:tc>
          <w:tcPr>
            <w:tcW w:w="983"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179,9</w:t>
            </w:r>
          </w:p>
        </w:tc>
        <w:tc>
          <w:tcPr>
            <w:tcW w:w="1226"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3,4</w:t>
            </w:r>
          </w:p>
        </w:tc>
      </w:tr>
      <w:tr w:rsidR="00A77D7E" w:rsidRPr="005B4343" w:rsidTr="00856C27">
        <w:trPr>
          <w:trHeight w:val="390"/>
          <w:jc w:val="center"/>
        </w:trPr>
        <w:tc>
          <w:tcPr>
            <w:tcW w:w="590" w:type="dxa"/>
            <w:vAlign w:val="center"/>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3</w:t>
            </w:r>
          </w:p>
        </w:tc>
        <w:tc>
          <w:tcPr>
            <w:tcW w:w="2540" w:type="dxa"/>
            <w:shd w:val="clear" w:color="auto" w:fill="auto"/>
            <w:noWrap/>
            <w:vAlign w:val="center"/>
            <w:hideMark/>
          </w:tcPr>
          <w:p w:rsidR="00A77D7E" w:rsidRPr="005B4343" w:rsidRDefault="00A77D7E" w:rsidP="005B4343">
            <w:pPr>
              <w:rPr>
                <w:rFonts w:ascii="Times New Roman" w:hAnsi="Times New Roman"/>
                <w:color w:val="0D0D0D"/>
                <w:szCs w:val="28"/>
              </w:rPr>
            </w:pPr>
            <w:r w:rsidRPr="005B4343">
              <w:rPr>
                <w:rFonts w:ascii="Times New Roman" w:hAnsi="Times New Roman"/>
                <w:color w:val="0D0D0D"/>
                <w:szCs w:val="28"/>
              </w:rPr>
              <w:t>Dịch vụ</w:t>
            </w:r>
          </w:p>
        </w:tc>
        <w:tc>
          <w:tcPr>
            <w:tcW w:w="987"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201,7</w:t>
            </w:r>
          </w:p>
        </w:tc>
        <w:tc>
          <w:tcPr>
            <w:tcW w:w="983"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220,6</w:t>
            </w:r>
          </w:p>
        </w:tc>
        <w:tc>
          <w:tcPr>
            <w:tcW w:w="983"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227,3</w:t>
            </w:r>
          </w:p>
        </w:tc>
        <w:tc>
          <w:tcPr>
            <w:tcW w:w="980"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232,4</w:t>
            </w:r>
          </w:p>
        </w:tc>
        <w:tc>
          <w:tcPr>
            <w:tcW w:w="983"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237,0</w:t>
            </w:r>
          </w:p>
        </w:tc>
        <w:tc>
          <w:tcPr>
            <w:tcW w:w="1226" w:type="dxa"/>
            <w:shd w:val="clear" w:color="auto" w:fill="auto"/>
            <w:noWrap/>
            <w:vAlign w:val="center"/>
            <w:hideMark/>
          </w:tcPr>
          <w:p w:rsidR="00A77D7E" w:rsidRPr="005B4343" w:rsidRDefault="00A77D7E" w:rsidP="005B4343">
            <w:pPr>
              <w:jc w:val="center"/>
              <w:rPr>
                <w:rFonts w:ascii="Times New Roman" w:hAnsi="Times New Roman"/>
                <w:color w:val="0D0D0D"/>
                <w:szCs w:val="28"/>
              </w:rPr>
            </w:pPr>
            <w:r w:rsidRPr="005B4343">
              <w:rPr>
                <w:rFonts w:ascii="Times New Roman" w:hAnsi="Times New Roman"/>
                <w:color w:val="0D0D0D"/>
                <w:szCs w:val="28"/>
              </w:rPr>
              <w:t>3,3</w:t>
            </w:r>
          </w:p>
        </w:tc>
      </w:tr>
    </w:tbl>
    <w:p w:rsidR="00A77D7E" w:rsidRDefault="005B4343" w:rsidP="005B4343">
      <w:pPr>
        <w:spacing w:after="120"/>
        <w:ind w:firstLine="567"/>
        <w:jc w:val="right"/>
        <w:rPr>
          <w:rFonts w:ascii="Times New Roman" w:hAnsi="Times New Roman"/>
          <w:i/>
          <w:szCs w:val="28"/>
          <w:lang w:val="nl-NL"/>
        </w:rPr>
      </w:pPr>
      <w:r w:rsidRPr="00CA162F">
        <w:rPr>
          <w:rFonts w:ascii="Times New Roman" w:hAnsi="Times New Roman"/>
          <w:i/>
          <w:sz w:val="26"/>
          <w:szCs w:val="26"/>
          <w:lang w:val="nl-NL"/>
        </w:rPr>
        <w:t xml:space="preserve">Nguồn: </w:t>
      </w:r>
      <w:r>
        <w:rPr>
          <w:rFonts w:ascii="Times New Roman" w:hAnsi="Times New Roman"/>
          <w:i/>
          <w:sz w:val="26"/>
          <w:szCs w:val="26"/>
          <w:lang w:val="nl-NL"/>
        </w:rPr>
        <w:t>NGTK</w:t>
      </w:r>
      <w:r w:rsidRPr="00CA162F">
        <w:rPr>
          <w:rFonts w:ascii="Times New Roman" w:hAnsi="Times New Roman"/>
          <w:i/>
          <w:sz w:val="26"/>
          <w:szCs w:val="26"/>
          <w:lang w:val="nl-NL"/>
        </w:rPr>
        <w:t xml:space="preserve"> Thừa Thiên Huế 2015</w:t>
      </w:r>
    </w:p>
    <w:p w:rsidR="002657FC" w:rsidRPr="000D4520" w:rsidRDefault="00A77D7E" w:rsidP="00A77D7E">
      <w:pPr>
        <w:spacing w:before="120" w:after="120"/>
        <w:ind w:firstLine="567"/>
        <w:jc w:val="both"/>
        <w:rPr>
          <w:rFonts w:ascii="Times New Roman" w:hAnsi="Times New Roman"/>
          <w:szCs w:val="28"/>
          <w:lang w:val="nl-NL"/>
        </w:rPr>
      </w:pPr>
      <w:r>
        <w:rPr>
          <w:rFonts w:ascii="Times New Roman" w:hAnsi="Times New Roman"/>
          <w:szCs w:val="28"/>
          <w:lang w:val="nl-NL"/>
        </w:rPr>
        <w:t xml:space="preserve">Cơ cấu lao động làm việc trong ngành nông, lâm, thủy sản đang có xu hướng giảm dần và lao động ở ngành dịch vụ, công nghiệp </w:t>
      </w:r>
      <w:r w:rsidR="000A245E">
        <w:rPr>
          <w:rFonts w:ascii="Times New Roman" w:hAnsi="Times New Roman"/>
          <w:szCs w:val="28"/>
          <w:lang w:val="nl-NL"/>
        </w:rPr>
        <w:t>-</w:t>
      </w:r>
      <w:r>
        <w:rPr>
          <w:rFonts w:ascii="Times New Roman" w:hAnsi="Times New Roman"/>
          <w:szCs w:val="28"/>
          <w:lang w:val="nl-NL"/>
        </w:rPr>
        <w:t xml:space="preserve"> xây dựng có xu hướng tăng. </w:t>
      </w:r>
      <w:r w:rsidR="005C6FB6">
        <w:rPr>
          <w:rFonts w:ascii="Times New Roman" w:hAnsi="Times New Roman"/>
          <w:szCs w:val="28"/>
          <w:lang w:val="nl-NL"/>
        </w:rPr>
        <w:t>T</w:t>
      </w:r>
      <w:r>
        <w:rPr>
          <w:rFonts w:ascii="Times New Roman" w:hAnsi="Times New Roman"/>
          <w:szCs w:val="28"/>
          <w:lang w:val="nl-NL"/>
        </w:rPr>
        <w:t xml:space="preserve">ỷ trọng khu vực nông, lâm, thủy sản từ 36,5% năm 2010 giảm xuống còn 31,9% năm 2015. Khu vực công nghiệp- xây dựng và dịch vụ có chiều hướng tăng lần lượt từ 27,3 </w:t>
      </w:r>
      <w:r w:rsidR="005C6FB6">
        <w:rPr>
          <w:rFonts w:ascii="Times New Roman" w:hAnsi="Times New Roman"/>
          <w:szCs w:val="28"/>
          <w:lang w:val="nl-NL"/>
        </w:rPr>
        <w:t>v</w:t>
      </w:r>
      <w:r w:rsidR="005C6FB6" w:rsidRPr="005C6FB6">
        <w:rPr>
          <w:rFonts w:ascii="Times New Roman" w:hAnsi="Times New Roman"/>
          <w:szCs w:val="28"/>
          <w:lang w:val="nl-NL"/>
        </w:rPr>
        <w:t>à</w:t>
      </w:r>
      <w:r>
        <w:rPr>
          <w:rFonts w:ascii="Times New Roman" w:hAnsi="Times New Roman"/>
          <w:szCs w:val="28"/>
          <w:lang w:val="nl-NL"/>
        </w:rPr>
        <w:t xml:space="preserve"> 36,2% năm 2010 lên 29,4 </w:t>
      </w:r>
      <w:r w:rsidR="005C6FB6">
        <w:rPr>
          <w:rFonts w:ascii="Times New Roman" w:hAnsi="Times New Roman"/>
          <w:szCs w:val="28"/>
          <w:lang w:val="nl-NL"/>
        </w:rPr>
        <w:t>v</w:t>
      </w:r>
      <w:r w:rsidR="005C6FB6" w:rsidRPr="005C6FB6">
        <w:rPr>
          <w:rFonts w:ascii="Times New Roman" w:hAnsi="Times New Roman"/>
          <w:szCs w:val="28"/>
          <w:lang w:val="nl-NL"/>
        </w:rPr>
        <w:t>à</w:t>
      </w:r>
      <w:r>
        <w:rPr>
          <w:rFonts w:ascii="Times New Roman" w:hAnsi="Times New Roman"/>
          <w:szCs w:val="28"/>
          <w:lang w:val="nl-NL"/>
        </w:rPr>
        <w:t xml:space="preserve"> 38,7% năm 2015. Điều này chứng tỏ có sự chuyển dịch cơ cấu lao động từ khu vực nông, lâm, thủy sản sang </w:t>
      </w:r>
      <w:r w:rsidR="008F04C7">
        <w:rPr>
          <w:rFonts w:ascii="Times New Roman" w:hAnsi="Times New Roman"/>
          <w:szCs w:val="28"/>
          <w:lang w:val="nl-NL"/>
        </w:rPr>
        <w:t>c</w:t>
      </w:r>
      <w:r w:rsidR="008F04C7" w:rsidRPr="008F04C7">
        <w:rPr>
          <w:rFonts w:ascii="Times New Roman" w:hAnsi="Times New Roman"/>
          <w:szCs w:val="28"/>
          <w:lang w:val="nl-NL"/>
        </w:rPr>
        <w:t>ác</w:t>
      </w:r>
      <w:r>
        <w:rPr>
          <w:rFonts w:ascii="Times New Roman" w:hAnsi="Times New Roman"/>
          <w:szCs w:val="28"/>
          <w:lang w:val="nl-NL"/>
        </w:rPr>
        <w:t xml:space="preserve">khu vực còn lại. Tuy nhiên, </w:t>
      </w:r>
      <w:r w:rsidRPr="001823D3">
        <w:rPr>
          <w:rFonts w:ascii="Times New Roman" w:hAnsi="Times New Roman"/>
          <w:szCs w:val="28"/>
          <w:lang w:val="nl-NL"/>
        </w:rPr>
        <w:t>việc chuyển dịch c</w:t>
      </w:r>
      <w:r w:rsidRPr="001823D3">
        <w:rPr>
          <w:rFonts w:ascii="Times New Roman" w:hAnsi="Times New Roman" w:hint="eastAsia"/>
          <w:szCs w:val="28"/>
          <w:lang w:val="nl-NL"/>
        </w:rPr>
        <w:t>ơ</w:t>
      </w:r>
      <w:r w:rsidRPr="001823D3">
        <w:rPr>
          <w:rFonts w:ascii="Times New Roman" w:hAnsi="Times New Roman"/>
          <w:szCs w:val="28"/>
          <w:lang w:val="nl-NL"/>
        </w:rPr>
        <w:t xml:space="preserve"> cấu lao </w:t>
      </w:r>
      <w:r w:rsidRPr="001823D3">
        <w:rPr>
          <w:rFonts w:ascii="Times New Roman" w:hAnsi="Times New Roman" w:hint="eastAsia"/>
          <w:szCs w:val="28"/>
          <w:lang w:val="nl-NL"/>
        </w:rPr>
        <w:t>đ</w:t>
      </w:r>
      <w:r w:rsidRPr="001823D3">
        <w:rPr>
          <w:rFonts w:ascii="Times New Roman" w:hAnsi="Times New Roman"/>
          <w:szCs w:val="28"/>
          <w:lang w:val="nl-NL"/>
        </w:rPr>
        <w:t>ộng này còn mang tính tự phát, ng</w:t>
      </w:r>
      <w:r w:rsidRPr="001823D3">
        <w:rPr>
          <w:rFonts w:ascii="Times New Roman" w:hAnsi="Times New Roman" w:hint="eastAsia"/>
          <w:szCs w:val="28"/>
          <w:lang w:val="nl-NL"/>
        </w:rPr>
        <w:t>ư</w:t>
      </w:r>
      <w:r w:rsidRPr="001823D3">
        <w:rPr>
          <w:rFonts w:ascii="Times New Roman" w:hAnsi="Times New Roman"/>
          <w:szCs w:val="28"/>
          <w:lang w:val="nl-NL"/>
        </w:rPr>
        <w:t xml:space="preserve">ời lao </w:t>
      </w:r>
      <w:r w:rsidRPr="001823D3">
        <w:rPr>
          <w:rFonts w:ascii="Times New Roman" w:hAnsi="Times New Roman" w:hint="eastAsia"/>
          <w:szCs w:val="28"/>
          <w:lang w:val="nl-NL"/>
        </w:rPr>
        <w:t>đ</w:t>
      </w:r>
      <w:r w:rsidRPr="001823D3">
        <w:rPr>
          <w:rFonts w:ascii="Times New Roman" w:hAnsi="Times New Roman"/>
          <w:szCs w:val="28"/>
          <w:lang w:val="nl-NL"/>
        </w:rPr>
        <w:t>ộng ch</w:t>
      </w:r>
      <w:r w:rsidRPr="001823D3">
        <w:rPr>
          <w:rFonts w:ascii="Times New Roman" w:hAnsi="Times New Roman" w:hint="eastAsia"/>
          <w:szCs w:val="28"/>
          <w:lang w:val="nl-NL"/>
        </w:rPr>
        <w:t>ư</w:t>
      </w:r>
      <w:r w:rsidRPr="001823D3">
        <w:rPr>
          <w:rFonts w:ascii="Times New Roman" w:hAnsi="Times New Roman"/>
          <w:szCs w:val="28"/>
          <w:lang w:val="nl-NL"/>
        </w:rPr>
        <w:t xml:space="preserve">a </w:t>
      </w:r>
      <w:r w:rsidRPr="001823D3">
        <w:rPr>
          <w:rFonts w:ascii="Times New Roman" w:hAnsi="Times New Roman" w:hint="eastAsia"/>
          <w:szCs w:val="28"/>
          <w:lang w:val="nl-NL"/>
        </w:rPr>
        <w:t>đư</w:t>
      </w:r>
      <w:r w:rsidRPr="001823D3">
        <w:rPr>
          <w:rFonts w:ascii="Times New Roman" w:hAnsi="Times New Roman"/>
          <w:szCs w:val="28"/>
          <w:lang w:val="nl-NL"/>
        </w:rPr>
        <w:t>ợc chuẩn bị về tinh thần cũng nh</w:t>
      </w:r>
      <w:r w:rsidRPr="001823D3">
        <w:rPr>
          <w:rFonts w:ascii="Times New Roman" w:hAnsi="Times New Roman" w:hint="eastAsia"/>
          <w:szCs w:val="28"/>
          <w:lang w:val="nl-NL"/>
        </w:rPr>
        <w:t>ư</w:t>
      </w:r>
      <w:r w:rsidRPr="001823D3">
        <w:rPr>
          <w:rFonts w:ascii="Times New Roman" w:hAnsi="Times New Roman"/>
          <w:szCs w:val="28"/>
          <w:lang w:val="nl-NL"/>
        </w:rPr>
        <w:t xml:space="preserve"> trình </w:t>
      </w:r>
      <w:r w:rsidRPr="001823D3">
        <w:rPr>
          <w:rFonts w:ascii="Times New Roman" w:hAnsi="Times New Roman" w:hint="eastAsia"/>
          <w:szCs w:val="28"/>
          <w:lang w:val="nl-NL"/>
        </w:rPr>
        <w:t>đ</w:t>
      </w:r>
      <w:r w:rsidRPr="001823D3">
        <w:rPr>
          <w:rFonts w:ascii="Times New Roman" w:hAnsi="Times New Roman"/>
          <w:szCs w:val="28"/>
          <w:lang w:val="nl-NL"/>
        </w:rPr>
        <w:t>ộ. Chất l</w:t>
      </w:r>
      <w:r w:rsidRPr="001823D3">
        <w:rPr>
          <w:rFonts w:ascii="Times New Roman" w:hAnsi="Times New Roman" w:hint="eastAsia"/>
          <w:szCs w:val="28"/>
          <w:lang w:val="nl-NL"/>
        </w:rPr>
        <w:t>ư</w:t>
      </w:r>
      <w:r w:rsidRPr="001823D3">
        <w:rPr>
          <w:rFonts w:ascii="Times New Roman" w:hAnsi="Times New Roman"/>
          <w:szCs w:val="28"/>
          <w:lang w:val="nl-NL"/>
        </w:rPr>
        <w:t xml:space="preserve">ợng lao </w:t>
      </w:r>
      <w:r w:rsidRPr="001823D3">
        <w:rPr>
          <w:rFonts w:ascii="Times New Roman" w:hAnsi="Times New Roman" w:hint="eastAsia"/>
          <w:szCs w:val="28"/>
          <w:lang w:val="nl-NL"/>
        </w:rPr>
        <w:t>đ</w:t>
      </w:r>
      <w:r w:rsidRPr="001823D3">
        <w:rPr>
          <w:rFonts w:ascii="Times New Roman" w:hAnsi="Times New Roman"/>
          <w:szCs w:val="28"/>
          <w:lang w:val="nl-NL"/>
        </w:rPr>
        <w:t xml:space="preserve">ộng khu vực nông nghiệp nông thôn </w:t>
      </w:r>
      <w:r w:rsidR="00BE1C5F">
        <w:rPr>
          <w:rFonts w:ascii="Times New Roman" w:hAnsi="Times New Roman"/>
          <w:szCs w:val="28"/>
          <w:lang w:val="nl-NL"/>
        </w:rPr>
        <w:t>hiện nay</w:t>
      </w:r>
      <w:r w:rsidRPr="001823D3">
        <w:rPr>
          <w:rFonts w:ascii="Times New Roman" w:hAnsi="Times New Roman"/>
          <w:szCs w:val="28"/>
          <w:lang w:val="nl-NL"/>
        </w:rPr>
        <w:t xml:space="preserve"> khó </w:t>
      </w:r>
      <w:r w:rsidRPr="001823D3">
        <w:rPr>
          <w:rFonts w:ascii="Times New Roman" w:hAnsi="Times New Roman" w:hint="eastAsia"/>
          <w:szCs w:val="28"/>
          <w:lang w:val="nl-NL"/>
        </w:rPr>
        <w:t>đá</w:t>
      </w:r>
      <w:r w:rsidRPr="001823D3">
        <w:rPr>
          <w:rFonts w:ascii="Times New Roman" w:hAnsi="Times New Roman"/>
          <w:szCs w:val="28"/>
          <w:lang w:val="nl-NL"/>
        </w:rPr>
        <w:t>p ứng nhu cầu lực l</w:t>
      </w:r>
      <w:r w:rsidRPr="001823D3">
        <w:rPr>
          <w:rFonts w:ascii="Times New Roman" w:hAnsi="Times New Roman" w:hint="eastAsia"/>
          <w:szCs w:val="28"/>
          <w:lang w:val="nl-NL"/>
        </w:rPr>
        <w:t>ư</w:t>
      </w:r>
      <w:r w:rsidRPr="001823D3">
        <w:rPr>
          <w:rFonts w:ascii="Times New Roman" w:hAnsi="Times New Roman"/>
          <w:szCs w:val="28"/>
          <w:lang w:val="nl-NL"/>
        </w:rPr>
        <w:t xml:space="preserve">ợng lao </w:t>
      </w:r>
      <w:r w:rsidRPr="001823D3">
        <w:rPr>
          <w:rFonts w:ascii="Times New Roman" w:hAnsi="Times New Roman" w:hint="eastAsia"/>
          <w:szCs w:val="28"/>
          <w:lang w:val="nl-NL"/>
        </w:rPr>
        <w:t>đ</w:t>
      </w:r>
      <w:r w:rsidRPr="001823D3">
        <w:rPr>
          <w:rFonts w:ascii="Times New Roman" w:hAnsi="Times New Roman"/>
          <w:szCs w:val="28"/>
          <w:lang w:val="nl-NL"/>
        </w:rPr>
        <w:t>ộng cho các khu công nghiệp cũng nh</w:t>
      </w:r>
      <w:r w:rsidRPr="001823D3">
        <w:rPr>
          <w:rFonts w:ascii="Times New Roman" w:hAnsi="Times New Roman" w:hint="eastAsia"/>
          <w:szCs w:val="28"/>
          <w:lang w:val="nl-NL"/>
        </w:rPr>
        <w:t>ư</w:t>
      </w:r>
      <w:r w:rsidRPr="001823D3">
        <w:rPr>
          <w:rFonts w:ascii="Times New Roman" w:hAnsi="Times New Roman"/>
          <w:szCs w:val="28"/>
          <w:lang w:val="nl-NL"/>
        </w:rPr>
        <w:t xml:space="preserve"> nâng cao chất l</w:t>
      </w:r>
      <w:r w:rsidRPr="001823D3">
        <w:rPr>
          <w:rFonts w:ascii="Times New Roman" w:hAnsi="Times New Roman" w:hint="eastAsia"/>
          <w:szCs w:val="28"/>
          <w:lang w:val="nl-NL"/>
        </w:rPr>
        <w:t>ư</w:t>
      </w:r>
      <w:r w:rsidRPr="001823D3">
        <w:rPr>
          <w:rFonts w:ascii="Times New Roman" w:hAnsi="Times New Roman"/>
          <w:szCs w:val="28"/>
          <w:lang w:val="nl-NL"/>
        </w:rPr>
        <w:t>ợng ngành dịch vụ - th</w:t>
      </w:r>
      <w:r w:rsidRPr="001823D3">
        <w:rPr>
          <w:rFonts w:ascii="Times New Roman" w:hAnsi="Times New Roman" w:hint="eastAsia"/>
          <w:szCs w:val="28"/>
          <w:lang w:val="nl-NL"/>
        </w:rPr>
        <w:t>ươ</w:t>
      </w:r>
      <w:r w:rsidRPr="001823D3">
        <w:rPr>
          <w:rFonts w:ascii="Times New Roman" w:hAnsi="Times New Roman"/>
          <w:szCs w:val="28"/>
          <w:lang w:val="nl-NL"/>
        </w:rPr>
        <w:t xml:space="preserve">ng mại. </w:t>
      </w:r>
    </w:p>
    <w:p w:rsidR="00DC7C05" w:rsidRPr="006F6FA4" w:rsidRDefault="007C007C" w:rsidP="00332D4C">
      <w:pPr>
        <w:pStyle w:val="2"/>
        <w:rPr>
          <w:rFonts w:hint="eastAsia"/>
          <w:lang w:val="nl-NL"/>
        </w:rPr>
      </w:pPr>
      <w:bookmarkStart w:id="65" w:name="_Toc480361759"/>
      <w:r w:rsidRPr="006F6FA4">
        <w:rPr>
          <w:lang w:val="nl-NL"/>
        </w:rPr>
        <w:t>3</w:t>
      </w:r>
      <w:r w:rsidR="00DC7C05" w:rsidRPr="006F6FA4">
        <w:rPr>
          <w:lang w:val="nl-NL"/>
        </w:rPr>
        <w:t>. Mức sống, thu nhập, trình độ dân trí</w:t>
      </w:r>
      <w:bookmarkEnd w:id="65"/>
    </w:p>
    <w:p w:rsidR="00B757D8" w:rsidRPr="00B757D8" w:rsidRDefault="00B757D8" w:rsidP="00B757D8">
      <w:pPr>
        <w:spacing w:before="120" w:after="120"/>
        <w:ind w:firstLine="567"/>
        <w:jc w:val="both"/>
        <w:rPr>
          <w:rFonts w:ascii="Times New Roman" w:hAnsi="Times New Roman"/>
          <w:szCs w:val="28"/>
          <w:lang w:val="nl-NL"/>
        </w:rPr>
      </w:pPr>
      <w:r w:rsidRPr="00B757D8">
        <w:rPr>
          <w:rFonts w:ascii="Times New Roman" w:hAnsi="Times New Roman"/>
          <w:szCs w:val="28"/>
          <w:lang w:val="nl-NL"/>
        </w:rPr>
        <w:t>Đời sống vật chất tinh thần của người dân trong tỉnh ngày càng được cải thiện. Trên 90% số hộ trên địa bàn tỉnh được sử dụng điện sinh hoạt, nước sinh hoạt hợp vệ sinh. Tỷ lệ hộ nghèo có xu hướng giảm dần từ 11,16% năm 2010 xuống còn 4,1% năm 2015. So với mặt bằng chung của khu vực, mức sống của người dân trong tỉnh còn ở mức thấp. Thu nhập bì</w:t>
      </w:r>
      <w:r w:rsidR="00191CF0">
        <w:rPr>
          <w:rFonts w:ascii="Times New Roman" w:hAnsi="Times New Roman"/>
          <w:szCs w:val="28"/>
          <w:lang w:val="nl-NL"/>
        </w:rPr>
        <w:t>nh quân đầu người của tỉnh (</w:t>
      </w:r>
      <w:r w:rsidRPr="00B757D8">
        <w:rPr>
          <w:rFonts w:ascii="Times New Roman" w:hAnsi="Times New Roman"/>
          <w:szCs w:val="28"/>
          <w:lang w:val="nl-NL"/>
        </w:rPr>
        <w:t xml:space="preserve">giá hiện hành) ngày càng được cải thiện qua các năm, từ 14,3 triệu đồng/người/năm (năm 2010) lên 28,97 triệu đồng/người/năm (năm 2015). Mức chênh lệch thu nhập giữa nhóm thu nhập cao nhất với nhóm thu nhập thấp nhất ngày càng tăng từ 6,8 lần năm 2010 lên 8,5 lần năm 2015. Sự phân hóa giàu nghèo ngày càng rõ rệt, đặc biệt là trong cộng đồng ngư dân. </w:t>
      </w:r>
    </w:p>
    <w:p w:rsidR="002657FC" w:rsidRDefault="00B757D8" w:rsidP="00B757D8">
      <w:pPr>
        <w:spacing w:before="120" w:after="120"/>
        <w:ind w:firstLine="567"/>
        <w:jc w:val="both"/>
        <w:rPr>
          <w:rFonts w:ascii="Times New Roman" w:hAnsi="Times New Roman"/>
          <w:szCs w:val="28"/>
          <w:lang w:val="nl-NL"/>
        </w:rPr>
      </w:pPr>
      <w:r w:rsidRPr="00B757D8">
        <w:rPr>
          <w:rFonts w:ascii="Times New Roman" w:hAnsi="Times New Roman"/>
          <w:szCs w:val="28"/>
          <w:lang w:val="nl-NL"/>
        </w:rPr>
        <w:t xml:space="preserve">Trình độ văn hóa của người lao động </w:t>
      </w:r>
      <w:r w:rsidR="004E6167">
        <w:rPr>
          <w:rFonts w:ascii="Times New Roman" w:hAnsi="Times New Roman"/>
          <w:szCs w:val="28"/>
          <w:lang w:val="nl-NL"/>
        </w:rPr>
        <w:t>c</w:t>
      </w:r>
      <w:r w:rsidR="004E6167" w:rsidRPr="004E6167">
        <w:rPr>
          <w:rFonts w:ascii="Times New Roman" w:hAnsi="Times New Roman"/>
          <w:szCs w:val="28"/>
          <w:lang w:val="nl-NL"/>
        </w:rPr>
        <w:t>ũng</w:t>
      </w:r>
      <w:r w:rsidR="004E6167">
        <w:rPr>
          <w:rFonts w:ascii="Times New Roman" w:hAnsi="Times New Roman" w:hint="eastAsia"/>
          <w:szCs w:val="28"/>
          <w:lang w:val="nl-NL"/>
        </w:rPr>
        <w:t>đư</w:t>
      </w:r>
      <w:r w:rsidR="004E6167" w:rsidRPr="004E6167">
        <w:rPr>
          <w:rFonts w:ascii="Times New Roman" w:hAnsi="Times New Roman"/>
          <w:szCs w:val="28"/>
          <w:lang w:val="nl-NL"/>
        </w:rPr>
        <w:t>ợc</w:t>
      </w:r>
      <w:r w:rsidRPr="00B757D8">
        <w:rPr>
          <w:rFonts w:ascii="Times New Roman" w:hAnsi="Times New Roman"/>
          <w:szCs w:val="28"/>
          <w:lang w:val="nl-NL"/>
        </w:rPr>
        <w:t xml:space="preserve">cải thiện qua các năm. Tuy nhiên,trình độ văn hóa ở các cộng đồng ngư dân, đặc biệt là lao động khai thác hải sản </w:t>
      </w:r>
      <w:r w:rsidR="00211341">
        <w:rPr>
          <w:rFonts w:ascii="Times New Roman" w:hAnsi="Times New Roman"/>
          <w:szCs w:val="28"/>
          <w:lang w:val="nl-NL"/>
        </w:rPr>
        <w:t>ven b</w:t>
      </w:r>
      <w:r w:rsidR="00211341" w:rsidRPr="00211341">
        <w:rPr>
          <w:rFonts w:ascii="Times New Roman" w:hAnsi="Times New Roman"/>
          <w:szCs w:val="28"/>
          <w:lang w:val="nl-NL"/>
        </w:rPr>
        <w:t>ờ</w:t>
      </w:r>
      <w:r w:rsidRPr="00B757D8">
        <w:rPr>
          <w:rFonts w:ascii="Times New Roman" w:hAnsi="Times New Roman"/>
          <w:szCs w:val="28"/>
          <w:lang w:val="nl-NL"/>
        </w:rPr>
        <w:t xml:space="preserve">có trình </w:t>
      </w:r>
      <w:r w:rsidRPr="00B757D8">
        <w:rPr>
          <w:rFonts w:ascii="Times New Roman" w:hAnsi="Times New Roman" w:hint="eastAsia"/>
          <w:szCs w:val="28"/>
          <w:lang w:val="nl-NL"/>
        </w:rPr>
        <w:t>đ</w:t>
      </w:r>
      <w:r w:rsidRPr="00B757D8">
        <w:rPr>
          <w:rFonts w:ascii="Times New Roman" w:hAnsi="Times New Roman"/>
          <w:szCs w:val="28"/>
          <w:lang w:val="nl-NL"/>
        </w:rPr>
        <w:t xml:space="preserve">ộ học vấn thấp, ít </w:t>
      </w:r>
      <w:r w:rsidRPr="00B757D8">
        <w:rPr>
          <w:rFonts w:ascii="Times New Roman" w:hAnsi="Times New Roman" w:hint="eastAsia"/>
          <w:szCs w:val="28"/>
          <w:lang w:val="nl-NL"/>
        </w:rPr>
        <w:t>đư</w:t>
      </w:r>
      <w:r w:rsidRPr="00B757D8">
        <w:rPr>
          <w:rFonts w:ascii="Times New Roman" w:hAnsi="Times New Roman"/>
          <w:szCs w:val="28"/>
          <w:lang w:val="nl-NL"/>
        </w:rPr>
        <w:t xml:space="preserve">ợc </w:t>
      </w:r>
      <w:r w:rsidRPr="00B757D8">
        <w:rPr>
          <w:rFonts w:ascii="Times New Roman" w:hAnsi="Times New Roman" w:hint="eastAsia"/>
          <w:szCs w:val="28"/>
          <w:lang w:val="nl-NL"/>
        </w:rPr>
        <w:t>đà</w:t>
      </w:r>
      <w:r w:rsidRPr="00B757D8">
        <w:rPr>
          <w:rFonts w:ascii="Times New Roman" w:hAnsi="Times New Roman"/>
          <w:szCs w:val="28"/>
          <w:lang w:val="nl-NL"/>
        </w:rPr>
        <w:t>o tạo. Nhiềuthuyền tr</w:t>
      </w:r>
      <w:r w:rsidRPr="00B757D8">
        <w:rPr>
          <w:rFonts w:ascii="Times New Roman" w:hAnsi="Times New Roman" w:hint="eastAsia"/>
          <w:szCs w:val="28"/>
          <w:lang w:val="nl-NL"/>
        </w:rPr>
        <w:t>ư</w:t>
      </w:r>
      <w:r w:rsidRPr="00B757D8">
        <w:rPr>
          <w:rFonts w:ascii="Times New Roman" w:hAnsi="Times New Roman"/>
          <w:szCs w:val="28"/>
          <w:lang w:val="nl-NL"/>
        </w:rPr>
        <w:t xml:space="preserve">ởng, thuyền viên mù chữ, phần lớnlao </w:t>
      </w:r>
      <w:r w:rsidRPr="00B757D8">
        <w:rPr>
          <w:rFonts w:ascii="Times New Roman" w:hAnsi="Times New Roman" w:hint="eastAsia"/>
          <w:szCs w:val="28"/>
          <w:lang w:val="nl-NL"/>
        </w:rPr>
        <w:t>đ</w:t>
      </w:r>
      <w:r w:rsidRPr="00B757D8">
        <w:rPr>
          <w:rFonts w:ascii="Times New Roman" w:hAnsi="Times New Roman"/>
          <w:szCs w:val="28"/>
          <w:lang w:val="nl-NL"/>
        </w:rPr>
        <w:t>ộng ch</w:t>
      </w:r>
      <w:r w:rsidRPr="00B757D8">
        <w:rPr>
          <w:rFonts w:ascii="Times New Roman" w:hAnsi="Times New Roman" w:hint="eastAsia"/>
          <w:szCs w:val="28"/>
          <w:lang w:val="nl-NL"/>
        </w:rPr>
        <w:t>ư</w:t>
      </w:r>
      <w:r w:rsidRPr="00B757D8">
        <w:rPr>
          <w:rFonts w:ascii="Times New Roman" w:hAnsi="Times New Roman"/>
          <w:szCs w:val="28"/>
          <w:lang w:val="nl-NL"/>
        </w:rPr>
        <w:t>a tốt nghiệp trung học c</w:t>
      </w:r>
      <w:r w:rsidRPr="00B757D8">
        <w:rPr>
          <w:rFonts w:ascii="Times New Roman" w:hAnsi="Times New Roman" w:hint="eastAsia"/>
          <w:szCs w:val="28"/>
          <w:lang w:val="nl-NL"/>
        </w:rPr>
        <w:t>ơ</w:t>
      </w:r>
      <w:r w:rsidRPr="00B757D8">
        <w:rPr>
          <w:rFonts w:ascii="Times New Roman" w:hAnsi="Times New Roman"/>
          <w:szCs w:val="28"/>
          <w:lang w:val="nl-NL"/>
        </w:rPr>
        <w:t xml:space="preserve"> sở </w:t>
      </w:r>
      <w:r w:rsidRPr="00B757D8">
        <w:rPr>
          <w:rFonts w:ascii="Times New Roman" w:hAnsi="Times New Roman" w:hint="eastAsia"/>
          <w:szCs w:val="28"/>
          <w:lang w:val="nl-NL"/>
        </w:rPr>
        <w:t>đã</w:t>
      </w:r>
      <w:r w:rsidRPr="00B757D8">
        <w:rPr>
          <w:rFonts w:ascii="Times New Roman" w:hAnsi="Times New Roman"/>
          <w:szCs w:val="28"/>
          <w:lang w:val="nl-NL"/>
        </w:rPr>
        <w:t xml:space="preserve"> bỏ học </w:t>
      </w:r>
      <w:r w:rsidRPr="00B757D8">
        <w:rPr>
          <w:rFonts w:ascii="Times New Roman" w:hAnsi="Times New Roman" w:hint="eastAsia"/>
          <w:szCs w:val="28"/>
          <w:lang w:val="nl-NL"/>
        </w:rPr>
        <w:t>đ</w:t>
      </w:r>
      <w:r w:rsidRPr="00B757D8">
        <w:rPr>
          <w:rFonts w:ascii="Times New Roman" w:hAnsi="Times New Roman"/>
          <w:szCs w:val="28"/>
          <w:lang w:val="nl-NL"/>
        </w:rPr>
        <w:t xml:space="preserve">ể </w:t>
      </w:r>
      <w:r w:rsidRPr="00B757D8">
        <w:rPr>
          <w:rFonts w:ascii="Times New Roman" w:hAnsi="Times New Roman" w:hint="eastAsia"/>
          <w:szCs w:val="28"/>
          <w:lang w:val="nl-NL"/>
        </w:rPr>
        <w:t>đ</w:t>
      </w:r>
      <w:r w:rsidRPr="00B757D8">
        <w:rPr>
          <w:rFonts w:ascii="Times New Roman" w:hAnsi="Times New Roman"/>
          <w:szCs w:val="28"/>
          <w:lang w:val="nl-NL"/>
        </w:rPr>
        <w:t xml:space="preserve">i biển.Với trình </w:t>
      </w:r>
      <w:r w:rsidRPr="00B757D8">
        <w:rPr>
          <w:rFonts w:ascii="Times New Roman" w:hAnsi="Times New Roman" w:hint="eastAsia"/>
          <w:szCs w:val="28"/>
          <w:lang w:val="nl-NL"/>
        </w:rPr>
        <w:t>đ</w:t>
      </w:r>
      <w:r w:rsidRPr="00B757D8">
        <w:rPr>
          <w:rFonts w:ascii="Times New Roman" w:hAnsi="Times New Roman"/>
          <w:szCs w:val="28"/>
          <w:lang w:val="nl-NL"/>
        </w:rPr>
        <w:t>ộ học vấn thấp, ng</w:t>
      </w:r>
      <w:r w:rsidRPr="00B757D8">
        <w:rPr>
          <w:rFonts w:ascii="Times New Roman" w:hAnsi="Times New Roman" w:hint="eastAsia"/>
          <w:szCs w:val="28"/>
          <w:lang w:val="nl-NL"/>
        </w:rPr>
        <w:t>ư</w:t>
      </w:r>
      <w:r w:rsidRPr="00B757D8">
        <w:rPr>
          <w:rFonts w:ascii="Times New Roman" w:hAnsi="Times New Roman"/>
          <w:szCs w:val="28"/>
          <w:lang w:val="nl-NL"/>
        </w:rPr>
        <w:t xml:space="preserve"> dân gặp khó kh</w:t>
      </w:r>
      <w:r w:rsidRPr="00B757D8">
        <w:rPr>
          <w:rFonts w:ascii="Times New Roman" w:hAnsi="Times New Roman" w:hint="eastAsia"/>
          <w:szCs w:val="28"/>
          <w:lang w:val="nl-NL"/>
        </w:rPr>
        <w:t>ă</w:t>
      </w:r>
      <w:r w:rsidRPr="00B757D8">
        <w:rPr>
          <w:rFonts w:ascii="Times New Roman" w:hAnsi="Times New Roman"/>
          <w:szCs w:val="28"/>
          <w:lang w:val="nl-NL"/>
        </w:rPr>
        <w:t xml:space="preserve">n trong việc tiếp thu </w:t>
      </w:r>
      <w:r w:rsidR="00AE0378">
        <w:rPr>
          <w:rFonts w:ascii="Times New Roman" w:hAnsi="Times New Roman"/>
          <w:szCs w:val="28"/>
          <w:lang w:val="nl-NL"/>
        </w:rPr>
        <w:t>khoa h</w:t>
      </w:r>
      <w:r w:rsidR="00AE0378" w:rsidRPr="00AE0378">
        <w:rPr>
          <w:rFonts w:ascii="Times New Roman" w:hAnsi="Times New Roman"/>
          <w:szCs w:val="28"/>
          <w:lang w:val="nl-NL"/>
        </w:rPr>
        <w:t>ọc</w:t>
      </w:r>
      <w:r w:rsidR="00AE0378">
        <w:rPr>
          <w:rFonts w:ascii="Times New Roman" w:hAnsi="Times New Roman"/>
          <w:szCs w:val="28"/>
          <w:lang w:val="nl-NL"/>
        </w:rPr>
        <w:t xml:space="preserve">, </w:t>
      </w:r>
      <w:r w:rsidR="005C060C">
        <w:rPr>
          <w:rFonts w:ascii="Times New Roman" w:hAnsi="Times New Roman"/>
          <w:szCs w:val="28"/>
          <w:lang w:val="nl-NL"/>
        </w:rPr>
        <w:t>c</w:t>
      </w:r>
      <w:r w:rsidR="005C060C" w:rsidRPr="005C060C">
        <w:rPr>
          <w:rFonts w:ascii="Times New Roman" w:hAnsi="Times New Roman"/>
          <w:szCs w:val="28"/>
          <w:lang w:val="nl-NL"/>
        </w:rPr>
        <w:t>ô</w:t>
      </w:r>
      <w:r w:rsidR="005C060C">
        <w:rPr>
          <w:rFonts w:ascii="Times New Roman" w:hAnsi="Times New Roman"/>
          <w:szCs w:val="28"/>
          <w:lang w:val="nl-NL"/>
        </w:rPr>
        <w:t>ng ngh</w:t>
      </w:r>
      <w:r w:rsidR="005C060C" w:rsidRPr="005C060C">
        <w:rPr>
          <w:rFonts w:ascii="Times New Roman" w:hAnsi="Times New Roman"/>
          <w:szCs w:val="28"/>
          <w:lang w:val="nl-NL"/>
        </w:rPr>
        <w:t>ệ</w:t>
      </w:r>
      <w:r w:rsidR="005C060C">
        <w:rPr>
          <w:rFonts w:ascii="Times New Roman" w:hAnsi="Times New Roman"/>
          <w:szCs w:val="28"/>
          <w:lang w:val="nl-NL"/>
        </w:rPr>
        <w:t xml:space="preserve"> v</w:t>
      </w:r>
      <w:r w:rsidR="005C060C" w:rsidRPr="005C060C">
        <w:rPr>
          <w:rFonts w:ascii="Times New Roman" w:hAnsi="Times New Roman"/>
          <w:szCs w:val="28"/>
          <w:lang w:val="nl-NL"/>
        </w:rPr>
        <w:t>à</w:t>
      </w:r>
      <w:r w:rsidRPr="00B757D8">
        <w:rPr>
          <w:rFonts w:ascii="Times New Roman" w:hAnsi="Times New Roman"/>
          <w:szCs w:val="28"/>
          <w:lang w:val="nl-NL"/>
        </w:rPr>
        <w:t xml:space="preserve">kỹ thuật </w:t>
      </w:r>
      <w:r w:rsidR="005C060C">
        <w:rPr>
          <w:rFonts w:ascii="Times New Roman" w:hAnsi="Times New Roman"/>
          <w:szCs w:val="28"/>
          <w:lang w:val="nl-NL"/>
        </w:rPr>
        <w:t>ti</w:t>
      </w:r>
      <w:r w:rsidR="005C060C" w:rsidRPr="005C060C">
        <w:rPr>
          <w:rFonts w:ascii="Times New Roman" w:hAnsi="Times New Roman"/>
          <w:szCs w:val="28"/>
          <w:lang w:val="nl-NL"/>
        </w:rPr>
        <w:t>ê</w:t>
      </w:r>
      <w:r w:rsidR="005C060C">
        <w:rPr>
          <w:rFonts w:ascii="Times New Roman" w:hAnsi="Times New Roman"/>
          <w:szCs w:val="28"/>
          <w:lang w:val="nl-NL"/>
        </w:rPr>
        <w:t>n ti</w:t>
      </w:r>
      <w:r w:rsidR="005C060C" w:rsidRPr="005C060C">
        <w:rPr>
          <w:rFonts w:ascii="Times New Roman" w:hAnsi="Times New Roman"/>
          <w:szCs w:val="28"/>
          <w:lang w:val="nl-NL"/>
        </w:rPr>
        <w:t>ến</w:t>
      </w:r>
      <w:r w:rsidR="005C060C">
        <w:rPr>
          <w:rFonts w:ascii="Times New Roman" w:hAnsi="Times New Roman"/>
          <w:szCs w:val="28"/>
          <w:lang w:val="nl-NL"/>
        </w:rPr>
        <w:t>, hi</w:t>
      </w:r>
      <w:r w:rsidR="005C060C" w:rsidRPr="005C060C">
        <w:rPr>
          <w:rFonts w:ascii="Times New Roman" w:hAnsi="Times New Roman"/>
          <w:szCs w:val="28"/>
          <w:lang w:val="nl-NL"/>
        </w:rPr>
        <w:t>ện</w:t>
      </w:r>
      <w:r w:rsidR="005C060C" w:rsidRPr="005C060C">
        <w:rPr>
          <w:rFonts w:ascii="Times New Roman" w:hAnsi="Times New Roman" w:hint="eastAsia"/>
          <w:szCs w:val="28"/>
          <w:lang w:val="nl-NL"/>
        </w:rPr>
        <w:t>đ</w:t>
      </w:r>
      <w:r w:rsidR="005C060C" w:rsidRPr="005C060C">
        <w:rPr>
          <w:rFonts w:ascii="Times New Roman" w:hAnsi="Times New Roman"/>
          <w:szCs w:val="28"/>
          <w:lang w:val="nl-NL"/>
        </w:rPr>
        <w:t>ại</w:t>
      </w:r>
      <w:r w:rsidRPr="00B757D8">
        <w:rPr>
          <w:rFonts w:ascii="Times New Roman" w:hAnsi="Times New Roman"/>
          <w:szCs w:val="28"/>
          <w:lang w:val="nl-NL"/>
        </w:rPr>
        <w:t xml:space="preserve">, nhất là </w:t>
      </w:r>
      <w:r w:rsidR="005C060C">
        <w:rPr>
          <w:rFonts w:ascii="Times New Roman" w:hAnsi="Times New Roman"/>
          <w:szCs w:val="28"/>
          <w:lang w:val="nl-NL"/>
        </w:rPr>
        <w:t>trong</w:t>
      </w:r>
      <w:r w:rsidRPr="00B757D8">
        <w:rPr>
          <w:rFonts w:ascii="Times New Roman" w:hAnsi="Times New Roman"/>
          <w:szCs w:val="28"/>
          <w:lang w:val="nl-NL"/>
        </w:rPr>
        <w:t xml:space="preserve"> khai thác </w:t>
      </w:r>
      <w:r w:rsidR="005C060C">
        <w:rPr>
          <w:rFonts w:ascii="Times New Roman" w:hAnsi="Times New Roman"/>
          <w:szCs w:val="28"/>
          <w:lang w:val="nl-NL"/>
        </w:rPr>
        <w:t>h</w:t>
      </w:r>
      <w:r w:rsidR="005C060C" w:rsidRPr="005C060C">
        <w:rPr>
          <w:rFonts w:ascii="Times New Roman" w:hAnsi="Times New Roman"/>
          <w:szCs w:val="28"/>
          <w:lang w:val="nl-NL"/>
        </w:rPr>
        <w:t>ải</w:t>
      </w:r>
      <w:r w:rsidR="005C060C">
        <w:rPr>
          <w:rFonts w:ascii="Times New Roman" w:hAnsi="Times New Roman"/>
          <w:szCs w:val="28"/>
          <w:lang w:val="nl-NL"/>
        </w:rPr>
        <w:t xml:space="preserve"> s</w:t>
      </w:r>
      <w:r w:rsidR="005C060C" w:rsidRPr="005C060C">
        <w:rPr>
          <w:rFonts w:ascii="Times New Roman" w:hAnsi="Times New Roman"/>
          <w:szCs w:val="28"/>
          <w:lang w:val="nl-NL"/>
        </w:rPr>
        <w:t>ản</w:t>
      </w:r>
      <w:r w:rsidRPr="00B757D8">
        <w:rPr>
          <w:rFonts w:ascii="Times New Roman" w:hAnsi="Times New Roman"/>
          <w:szCs w:val="28"/>
          <w:lang w:val="nl-NL"/>
        </w:rPr>
        <w:t xml:space="preserve">xa bờ. Việc chuyển </w:t>
      </w:r>
      <w:r w:rsidRPr="00B757D8">
        <w:rPr>
          <w:rFonts w:ascii="Times New Roman" w:hAnsi="Times New Roman" w:hint="eastAsia"/>
          <w:szCs w:val="28"/>
          <w:lang w:val="nl-NL"/>
        </w:rPr>
        <w:t>đ</w:t>
      </w:r>
      <w:r w:rsidRPr="00B757D8">
        <w:rPr>
          <w:rFonts w:ascii="Times New Roman" w:hAnsi="Times New Roman"/>
          <w:szCs w:val="28"/>
          <w:lang w:val="nl-NL"/>
        </w:rPr>
        <w:t>ổi nghề cho ng</w:t>
      </w:r>
      <w:r w:rsidRPr="00B757D8">
        <w:rPr>
          <w:rFonts w:ascii="Times New Roman" w:hAnsi="Times New Roman" w:hint="eastAsia"/>
          <w:szCs w:val="28"/>
          <w:lang w:val="nl-NL"/>
        </w:rPr>
        <w:t>ư</w:t>
      </w:r>
      <w:r w:rsidRPr="00B757D8">
        <w:rPr>
          <w:rFonts w:ascii="Times New Roman" w:hAnsi="Times New Roman"/>
          <w:szCs w:val="28"/>
          <w:lang w:val="nl-NL"/>
        </w:rPr>
        <w:t xml:space="preserve"> dân khai thác quy mô nhỏ </w:t>
      </w:r>
      <w:r w:rsidRPr="00B757D8">
        <w:rPr>
          <w:rFonts w:ascii="Times New Roman" w:hAnsi="Times New Roman" w:hint="eastAsia"/>
          <w:szCs w:val="28"/>
          <w:lang w:val="nl-NL"/>
        </w:rPr>
        <w:t>đ</w:t>
      </w:r>
      <w:r w:rsidRPr="00B757D8">
        <w:rPr>
          <w:rFonts w:ascii="Times New Roman" w:hAnsi="Times New Roman"/>
          <w:szCs w:val="28"/>
          <w:lang w:val="nl-NL"/>
        </w:rPr>
        <w:t>ể giảm sức ép khai thác ven bờ cũng vì vậy mà gặp nhiều khó kh</w:t>
      </w:r>
      <w:r w:rsidRPr="00B757D8">
        <w:rPr>
          <w:rFonts w:ascii="Times New Roman" w:hAnsi="Times New Roman" w:hint="eastAsia"/>
          <w:szCs w:val="28"/>
          <w:lang w:val="nl-NL"/>
        </w:rPr>
        <w:t>ă</w:t>
      </w:r>
      <w:r w:rsidRPr="00B757D8">
        <w:rPr>
          <w:rFonts w:ascii="Times New Roman" w:hAnsi="Times New Roman"/>
          <w:szCs w:val="28"/>
          <w:lang w:val="nl-NL"/>
        </w:rPr>
        <w:t>n.</w:t>
      </w:r>
    </w:p>
    <w:p w:rsidR="00AB421B" w:rsidRPr="00A74E44" w:rsidRDefault="00AB421B" w:rsidP="000A6EB6">
      <w:pPr>
        <w:pStyle w:val="2"/>
        <w:rPr>
          <w:rFonts w:hint="eastAsia"/>
          <w:lang w:val="nl-NL"/>
        </w:rPr>
      </w:pPr>
      <w:bookmarkStart w:id="66" w:name="_Toc480361760"/>
      <w:r w:rsidRPr="00A74E44">
        <w:rPr>
          <w:lang w:val="nl-NL"/>
        </w:rPr>
        <w:lastRenderedPageBreak/>
        <w:t>4. Hệ thống cơ sở hạ tầng</w:t>
      </w:r>
      <w:bookmarkEnd w:id="66"/>
    </w:p>
    <w:p w:rsidR="00F94B0A" w:rsidRPr="00FF3CA8" w:rsidRDefault="00A9525C" w:rsidP="00A74E44">
      <w:pPr>
        <w:spacing w:before="120" w:after="120"/>
        <w:ind w:firstLine="567"/>
        <w:jc w:val="both"/>
        <w:rPr>
          <w:rFonts w:ascii="Times New Roman" w:hAnsi="Times New Roman"/>
          <w:szCs w:val="28"/>
          <w:lang w:val="nl-NL"/>
        </w:rPr>
      </w:pPr>
      <w:r w:rsidRPr="00A9525C">
        <w:rPr>
          <w:rFonts w:ascii="Times New Roman" w:hAnsi="Times New Roman" w:hint="eastAsia"/>
          <w:i/>
          <w:szCs w:val="28"/>
          <w:lang w:val="nl-NL"/>
        </w:rPr>
        <w:t>Đ</w:t>
      </w:r>
      <w:r w:rsidR="00F94B0A" w:rsidRPr="00FF3CA8">
        <w:rPr>
          <w:rFonts w:ascii="Times New Roman" w:hAnsi="Times New Roman"/>
          <w:i/>
          <w:szCs w:val="28"/>
          <w:lang w:val="nl-NL"/>
        </w:rPr>
        <w:t>ường bộ</w:t>
      </w:r>
      <w:r w:rsidR="00F94B0A" w:rsidRPr="00FF3CA8">
        <w:rPr>
          <w:rFonts w:ascii="Times New Roman" w:hAnsi="Times New Roman"/>
          <w:szCs w:val="28"/>
          <w:lang w:val="nl-NL"/>
        </w:rPr>
        <w:t xml:space="preserve">: </w:t>
      </w:r>
      <w:r w:rsidR="0053639E" w:rsidRPr="00FF3CA8">
        <w:rPr>
          <w:rFonts w:ascii="Times New Roman" w:hAnsi="Times New Roman"/>
          <w:szCs w:val="28"/>
          <w:lang w:val="nl-NL"/>
        </w:rPr>
        <w:t xml:space="preserve">Toàn tỉnh có hơn 2.500 km đường bộ, Quốc lộ 1A chạy xuyên </w:t>
      </w:r>
      <w:r w:rsidR="00F53259" w:rsidRPr="00FF3CA8">
        <w:rPr>
          <w:rFonts w:ascii="Times New Roman" w:hAnsi="Times New Roman"/>
          <w:szCs w:val="28"/>
          <w:lang w:val="nl-NL"/>
        </w:rPr>
        <w:t>suốt chiều dài tỉnh và</w:t>
      </w:r>
      <w:r w:rsidR="0053639E" w:rsidRPr="00FF3CA8">
        <w:rPr>
          <w:rFonts w:ascii="Times New Roman" w:hAnsi="Times New Roman"/>
          <w:szCs w:val="28"/>
          <w:lang w:val="nl-NL"/>
        </w:rPr>
        <w:t xml:space="preserve"> các tuyến tỉnh lộ chạy song song và cắt ngang. </w:t>
      </w:r>
      <w:r w:rsidR="00B11211" w:rsidRPr="00FF3CA8">
        <w:rPr>
          <w:rFonts w:ascii="Times New Roman" w:hAnsi="Times New Roman"/>
          <w:szCs w:val="28"/>
          <w:lang w:val="nl-NL"/>
        </w:rPr>
        <w:t>Q</w:t>
      </w:r>
      <w:r w:rsidR="0053639E" w:rsidRPr="00FF3CA8">
        <w:rPr>
          <w:rFonts w:ascii="Times New Roman" w:hAnsi="Times New Roman"/>
          <w:szCs w:val="28"/>
          <w:lang w:val="nl-NL"/>
        </w:rPr>
        <w:t xml:space="preserve">uốc lộ 49 chạy ngang qua từ </w:t>
      </w:r>
      <w:r w:rsidR="00711A97" w:rsidRPr="00FF3CA8">
        <w:rPr>
          <w:rFonts w:ascii="Times New Roman" w:hAnsi="Times New Roman"/>
          <w:szCs w:val="28"/>
          <w:lang w:val="nl-NL"/>
        </w:rPr>
        <w:t>T</w:t>
      </w:r>
      <w:r w:rsidR="0053639E" w:rsidRPr="00FF3CA8">
        <w:rPr>
          <w:rFonts w:ascii="Times New Roman" w:hAnsi="Times New Roman"/>
          <w:szCs w:val="28"/>
          <w:lang w:val="nl-NL"/>
        </w:rPr>
        <w:t xml:space="preserve">ây sang </w:t>
      </w:r>
      <w:r w:rsidR="00711A97" w:rsidRPr="00FF3CA8">
        <w:rPr>
          <w:rFonts w:ascii="Times New Roman" w:hAnsi="Times New Roman" w:hint="eastAsia"/>
          <w:szCs w:val="28"/>
          <w:lang w:val="nl-NL"/>
        </w:rPr>
        <w:t>Đ</w:t>
      </w:r>
      <w:r w:rsidR="0053639E" w:rsidRPr="00FF3CA8">
        <w:rPr>
          <w:rFonts w:ascii="Times New Roman" w:hAnsi="Times New Roman"/>
          <w:szCs w:val="28"/>
          <w:lang w:val="nl-NL"/>
        </w:rPr>
        <w:t>ông nối tiếp vùng núi với biển</w:t>
      </w:r>
      <w:r w:rsidR="00711A97" w:rsidRPr="00FF3CA8">
        <w:rPr>
          <w:rFonts w:ascii="Times New Roman" w:hAnsi="Times New Roman"/>
          <w:szCs w:val="28"/>
          <w:lang w:val="nl-NL"/>
        </w:rPr>
        <w:t>. Khu vực ven biển, đầm phá có Q</w:t>
      </w:r>
      <w:r w:rsidR="0053639E" w:rsidRPr="00FF3CA8">
        <w:rPr>
          <w:rFonts w:ascii="Times New Roman" w:hAnsi="Times New Roman"/>
          <w:szCs w:val="28"/>
          <w:lang w:val="nl-NL"/>
        </w:rPr>
        <w:t xml:space="preserve">uốc lộ 49B và một số tuyến ven biển khác. Khu vực gò đồi trung du và vùng núi </w:t>
      </w:r>
      <w:r w:rsidR="00711A97" w:rsidRPr="00FF3CA8">
        <w:rPr>
          <w:rFonts w:ascii="Times New Roman" w:hAnsi="Times New Roman"/>
          <w:szCs w:val="28"/>
          <w:lang w:val="nl-NL"/>
        </w:rPr>
        <w:t>phía T</w:t>
      </w:r>
      <w:r w:rsidR="0053639E" w:rsidRPr="00FF3CA8">
        <w:rPr>
          <w:rFonts w:ascii="Times New Roman" w:hAnsi="Times New Roman"/>
          <w:szCs w:val="28"/>
          <w:lang w:val="nl-NL"/>
        </w:rPr>
        <w:t>ây thuộc</w:t>
      </w:r>
      <w:r w:rsidR="00711A97" w:rsidRPr="00FF3CA8">
        <w:rPr>
          <w:rFonts w:ascii="Times New Roman" w:hAnsi="Times New Roman"/>
          <w:szCs w:val="28"/>
          <w:lang w:val="nl-NL"/>
        </w:rPr>
        <w:t xml:space="preserve"> A Lưới, Nam Đông có Q</w:t>
      </w:r>
      <w:r w:rsidR="0053639E" w:rsidRPr="00FF3CA8">
        <w:rPr>
          <w:rFonts w:ascii="Times New Roman" w:hAnsi="Times New Roman"/>
          <w:szCs w:val="28"/>
          <w:lang w:val="nl-NL"/>
        </w:rPr>
        <w:t xml:space="preserve">uốc lộ 14, </w:t>
      </w:r>
      <w:r w:rsidR="00711A97" w:rsidRPr="00FF3CA8">
        <w:rPr>
          <w:rFonts w:ascii="Times New Roman" w:hAnsi="Times New Roman"/>
          <w:szCs w:val="28"/>
          <w:lang w:val="nl-NL"/>
        </w:rPr>
        <w:t>T</w:t>
      </w:r>
      <w:r w:rsidR="0053639E" w:rsidRPr="00FF3CA8">
        <w:rPr>
          <w:rFonts w:ascii="Times New Roman" w:hAnsi="Times New Roman"/>
          <w:szCs w:val="28"/>
          <w:lang w:val="nl-NL"/>
        </w:rPr>
        <w:t xml:space="preserve">ỉnh lộ 14B, 14C, </w:t>
      </w:r>
      <w:r w:rsidR="00711A97" w:rsidRPr="00FF3CA8">
        <w:rPr>
          <w:rFonts w:ascii="Times New Roman" w:hAnsi="Times New Roman"/>
          <w:szCs w:val="28"/>
          <w:lang w:val="nl-NL"/>
        </w:rPr>
        <w:t>Q</w:t>
      </w:r>
      <w:r w:rsidR="0053639E" w:rsidRPr="00FF3CA8">
        <w:rPr>
          <w:rFonts w:ascii="Times New Roman" w:hAnsi="Times New Roman"/>
          <w:szCs w:val="28"/>
          <w:lang w:val="nl-NL"/>
        </w:rPr>
        <w:t>uốc lộ 49 đi sang Lào. Đến nay toàn tỉnh đã nhựa hóa được 80% đường tỉnh, bê tông hóa</w:t>
      </w:r>
      <w:r w:rsidR="00FF3CA8" w:rsidRPr="00FF3CA8">
        <w:rPr>
          <w:rFonts w:ascii="Times New Roman" w:hAnsi="Times New Roman"/>
          <w:szCs w:val="28"/>
          <w:lang w:val="nl-NL"/>
        </w:rPr>
        <w:t xml:space="preserve"> 70% đường giao thông nông thôn</w:t>
      </w:r>
      <w:r w:rsidR="0053639E" w:rsidRPr="00FF3CA8">
        <w:rPr>
          <w:rFonts w:ascii="Times New Roman" w:hAnsi="Times New Roman"/>
          <w:szCs w:val="28"/>
          <w:lang w:val="nl-NL"/>
        </w:rPr>
        <w:t>, 100%</w:t>
      </w:r>
      <w:r w:rsidR="009C470B">
        <w:rPr>
          <w:rFonts w:ascii="Times New Roman" w:hAnsi="Times New Roman"/>
          <w:szCs w:val="28"/>
          <w:lang w:val="nl-NL"/>
        </w:rPr>
        <w:t xml:space="preserve"> xã có đường ô tô đến trung tâm. </w:t>
      </w:r>
      <w:r w:rsidR="009C470B" w:rsidRPr="009C470B">
        <w:rPr>
          <w:rFonts w:ascii="Times New Roman" w:hAnsi="Times New Roman" w:hint="eastAsia"/>
          <w:szCs w:val="28"/>
          <w:lang w:val="nl-NL"/>
        </w:rPr>
        <w:t>Đ</w:t>
      </w:r>
      <w:r w:rsidR="009C470B" w:rsidRPr="009C470B">
        <w:rPr>
          <w:rFonts w:ascii="Times New Roman" w:hAnsi="Times New Roman"/>
          <w:szCs w:val="28"/>
          <w:lang w:val="nl-NL"/>
        </w:rPr>
        <w:t>â</w:t>
      </w:r>
      <w:r w:rsidR="009C470B">
        <w:rPr>
          <w:rFonts w:ascii="Times New Roman" w:hAnsi="Times New Roman"/>
          <w:szCs w:val="28"/>
          <w:lang w:val="nl-NL"/>
        </w:rPr>
        <w:t>y</w:t>
      </w:r>
      <w:r w:rsidR="00F53259" w:rsidRPr="00FF3CA8">
        <w:rPr>
          <w:rFonts w:ascii="Times New Roman" w:eastAsia="MS Mincho" w:hAnsi="Times New Roman"/>
          <w:bCs/>
          <w:szCs w:val="28"/>
          <w:lang w:val="pl-PL"/>
        </w:rPr>
        <w:t>là điều kiện thuận lợi để phát triển kinh tế, thương mại, tăng cơ hội giao lưu tiếp nhận các ứng dụng khoa học công nghệ vào sản xuất.</w:t>
      </w:r>
    </w:p>
    <w:p w:rsidR="00F53259" w:rsidRDefault="009C470B" w:rsidP="00A74E44">
      <w:pPr>
        <w:spacing w:before="120" w:after="120"/>
        <w:ind w:firstLine="567"/>
        <w:jc w:val="both"/>
        <w:rPr>
          <w:rFonts w:ascii="Times New Roman" w:hAnsi="Times New Roman"/>
          <w:szCs w:val="28"/>
          <w:lang w:val="nl-NL"/>
        </w:rPr>
      </w:pPr>
      <w:r w:rsidRPr="009C470B">
        <w:rPr>
          <w:rFonts w:ascii="Times New Roman" w:hAnsi="Times New Roman" w:hint="eastAsia"/>
          <w:i/>
          <w:szCs w:val="28"/>
          <w:lang w:val="nl-NL"/>
        </w:rPr>
        <w:t>Đ</w:t>
      </w:r>
      <w:r w:rsidR="00F94B0A" w:rsidRPr="0055525F">
        <w:rPr>
          <w:rFonts w:ascii="Times New Roman" w:hAnsi="Times New Roman"/>
          <w:i/>
          <w:szCs w:val="28"/>
          <w:lang w:val="nl-NL"/>
        </w:rPr>
        <w:t>ường thủy</w:t>
      </w:r>
      <w:r w:rsidR="00F94B0A" w:rsidRPr="0055525F">
        <w:rPr>
          <w:rFonts w:ascii="Times New Roman" w:hAnsi="Times New Roman"/>
          <w:szCs w:val="28"/>
          <w:lang w:val="nl-NL"/>
        </w:rPr>
        <w:t>: Sông ngòi của Thừ</w:t>
      </w:r>
      <w:r w:rsidR="00F53259" w:rsidRPr="0055525F">
        <w:rPr>
          <w:rFonts w:ascii="Times New Roman" w:hAnsi="Times New Roman"/>
          <w:szCs w:val="28"/>
          <w:lang w:val="nl-NL"/>
        </w:rPr>
        <w:t xml:space="preserve">a Thiên </w:t>
      </w:r>
      <w:r w:rsidR="00F94B0A" w:rsidRPr="0055525F">
        <w:rPr>
          <w:rFonts w:ascii="Times New Roman" w:hAnsi="Times New Roman"/>
          <w:szCs w:val="28"/>
          <w:lang w:val="nl-NL"/>
        </w:rPr>
        <w:t xml:space="preserve">Huế thường ngắn và dốc, mùa </w:t>
      </w:r>
      <w:r w:rsidR="00222E22">
        <w:rPr>
          <w:rFonts w:ascii="Times New Roman" w:hAnsi="Times New Roman"/>
          <w:szCs w:val="28"/>
          <w:lang w:val="nl-NL"/>
        </w:rPr>
        <w:t>H</w:t>
      </w:r>
      <w:r w:rsidR="00F94B0A" w:rsidRPr="0055525F">
        <w:rPr>
          <w:rFonts w:ascii="Times New Roman" w:hAnsi="Times New Roman"/>
          <w:szCs w:val="28"/>
          <w:lang w:val="nl-NL"/>
        </w:rPr>
        <w:t xml:space="preserve">è cạn, mùa mưa nước chảy xiết nên không thuận lợi cho vận tải thủy. </w:t>
      </w:r>
      <w:r w:rsidR="006944DD" w:rsidRPr="0055525F">
        <w:rPr>
          <w:rFonts w:ascii="Times New Roman" w:hAnsi="Times New Roman"/>
          <w:szCs w:val="28"/>
          <w:lang w:val="nl-NL"/>
        </w:rPr>
        <w:t>V</w:t>
      </w:r>
      <w:r w:rsidR="00F94B0A" w:rsidRPr="0055525F">
        <w:rPr>
          <w:rFonts w:ascii="Times New Roman" w:hAnsi="Times New Roman"/>
          <w:szCs w:val="28"/>
          <w:lang w:val="nl-NL"/>
        </w:rPr>
        <w:t xml:space="preserve">ới chiều dài 563 km sông ngòi, tại một số đoạn sông thích hợp đã hình thành </w:t>
      </w:r>
      <w:r w:rsidR="00CD0AD0" w:rsidRPr="00CD0AD0">
        <w:rPr>
          <w:rFonts w:ascii="Times New Roman" w:hAnsi="Times New Roman" w:hint="eastAsia"/>
          <w:szCs w:val="28"/>
          <w:lang w:val="nl-NL"/>
        </w:rPr>
        <w:t>đ</w:t>
      </w:r>
      <w:r w:rsidR="00CD0AD0" w:rsidRPr="00CD0AD0">
        <w:rPr>
          <w:rFonts w:ascii="Times New Roman" w:hAnsi="Times New Roman"/>
          <w:szCs w:val="28"/>
          <w:lang w:val="nl-NL"/>
        </w:rPr>
        <w:t>ội</w:t>
      </w:r>
      <w:r w:rsidR="00CD0AD0">
        <w:rPr>
          <w:rFonts w:ascii="Times New Roman" w:hAnsi="Times New Roman"/>
          <w:szCs w:val="28"/>
          <w:lang w:val="nl-NL"/>
        </w:rPr>
        <w:t xml:space="preserve"> t</w:t>
      </w:r>
      <w:r w:rsidR="00CD0AD0" w:rsidRPr="00CD0AD0">
        <w:rPr>
          <w:rFonts w:ascii="Times New Roman" w:hAnsi="Times New Roman"/>
          <w:szCs w:val="28"/>
          <w:lang w:val="nl-NL"/>
        </w:rPr>
        <w:t>àu</w:t>
      </w:r>
      <w:r w:rsidR="00F94B0A" w:rsidRPr="0055525F">
        <w:rPr>
          <w:rFonts w:ascii="Times New Roman" w:hAnsi="Times New Roman"/>
          <w:szCs w:val="28"/>
          <w:lang w:val="nl-NL"/>
        </w:rPr>
        <w:t>, thuyền phục vụ vận tải và khai thác vật liệu xây dựng.</w:t>
      </w:r>
      <w:r w:rsidR="0053639E" w:rsidRPr="0055525F">
        <w:rPr>
          <w:rFonts w:ascii="Times New Roman" w:hAnsi="Times New Roman"/>
          <w:szCs w:val="28"/>
          <w:lang w:val="nl-NL"/>
        </w:rPr>
        <w:t xml:space="preserve"> Tỉnh có cảng biển</w:t>
      </w:r>
      <w:r w:rsidR="00F53259" w:rsidRPr="0055525F">
        <w:rPr>
          <w:rFonts w:ascii="Times New Roman" w:hAnsi="Times New Roman"/>
          <w:szCs w:val="28"/>
          <w:lang w:val="nl-NL"/>
        </w:rPr>
        <w:t xml:space="preserve"> Thuận An tiếp nhận được tàu 1.000 tấn với năng lực bốc xếp 150.000- 500.000 tấn/năm và cảng nước sâu Chân Mây phục vụ mục đích thương mại, du lịch, xuất nhập khẩu hàng hoá quan trọng của </w:t>
      </w:r>
      <w:r w:rsidR="0079230F" w:rsidRPr="0055525F">
        <w:rPr>
          <w:rFonts w:ascii="Times New Roman" w:hAnsi="Times New Roman"/>
          <w:szCs w:val="28"/>
          <w:lang w:val="nl-NL"/>
        </w:rPr>
        <w:t>v</w:t>
      </w:r>
      <w:r w:rsidR="00F53259" w:rsidRPr="0055525F">
        <w:rPr>
          <w:rFonts w:ascii="Times New Roman" w:hAnsi="Times New Roman"/>
          <w:szCs w:val="28"/>
          <w:lang w:val="nl-NL"/>
        </w:rPr>
        <w:t xml:space="preserve">ùng </w:t>
      </w:r>
      <w:r w:rsidR="0079230F" w:rsidRPr="0055525F">
        <w:rPr>
          <w:rFonts w:ascii="Times New Roman" w:hAnsi="Times New Roman"/>
          <w:szCs w:val="28"/>
          <w:lang w:val="nl-NL"/>
        </w:rPr>
        <w:t>k</w:t>
      </w:r>
      <w:r w:rsidR="00F53259" w:rsidRPr="0055525F">
        <w:rPr>
          <w:rFonts w:ascii="Times New Roman" w:hAnsi="Times New Roman"/>
          <w:szCs w:val="28"/>
          <w:lang w:val="nl-NL"/>
        </w:rPr>
        <w:t xml:space="preserve">inh tế trọng điểm miền Trung, vùng Trung, Nam Lào, Đông Bắc </w:t>
      </w:r>
      <w:r w:rsidR="00BB5BA9">
        <w:rPr>
          <w:rFonts w:ascii="Times New Roman" w:hAnsi="Times New Roman"/>
          <w:szCs w:val="28"/>
          <w:lang w:val="nl-NL"/>
        </w:rPr>
        <w:t>Campuchia và Đông Bắc Thái Lan.</w:t>
      </w:r>
    </w:p>
    <w:p w:rsidR="00BB5BA9" w:rsidRPr="003C5760" w:rsidRDefault="00BB5BA9" w:rsidP="00BB5BA9">
      <w:pPr>
        <w:pStyle w:val="BodyText"/>
        <w:widowControl w:val="0"/>
        <w:spacing w:before="120" w:after="120" w:line="22" w:lineRule="atLeast"/>
        <w:ind w:firstLine="567"/>
        <w:jc w:val="both"/>
        <w:rPr>
          <w:rFonts w:ascii="Times New Roman" w:hAnsi="Times New Roman"/>
          <w:spacing w:val="-2"/>
          <w:sz w:val="28"/>
          <w:szCs w:val="28"/>
          <w:lang w:val="nl-NL"/>
        </w:rPr>
      </w:pPr>
      <w:r w:rsidRPr="003C5760">
        <w:rPr>
          <w:rFonts w:ascii="Times New Roman" w:hAnsi="Times New Roman"/>
          <w:i/>
          <w:spacing w:val="-2"/>
          <w:sz w:val="28"/>
          <w:szCs w:val="28"/>
          <w:lang w:val="nl-NL"/>
        </w:rPr>
        <w:t>Đường sắt</w:t>
      </w:r>
      <w:r w:rsidRPr="003C5760">
        <w:rPr>
          <w:rFonts w:ascii="Times New Roman" w:hAnsi="Times New Roman"/>
          <w:spacing w:val="-2"/>
          <w:sz w:val="28"/>
          <w:szCs w:val="28"/>
          <w:lang w:val="nl-NL"/>
        </w:rPr>
        <w:t xml:space="preserve">: Đường sắt Bắc - Nam đi qua tỉnh có chiều dài trên 100 km, trong đó ga Huế có vai trò quan trọng trong việc vận tải hành khách và hàng hóa. </w:t>
      </w:r>
    </w:p>
    <w:p w:rsidR="00BB5BA9" w:rsidRPr="0055525F" w:rsidRDefault="00BB5BA9" w:rsidP="00BB5BA9">
      <w:pPr>
        <w:spacing w:before="120" w:after="120"/>
        <w:ind w:firstLine="567"/>
        <w:jc w:val="both"/>
        <w:rPr>
          <w:rFonts w:ascii="Times New Roman" w:hAnsi="Times New Roman"/>
          <w:szCs w:val="28"/>
          <w:lang w:val="nl-NL"/>
        </w:rPr>
      </w:pPr>
      <w:r w:rsidRPr="00BB5BA9">
        <w:rPr>
          <w:rFonts w:ascii="Times New Roman" w:hAnsi="Times New Roman"/>
          <w:i/>
          <w:szCs w:val="28"/>
          <w:lang w:val="nl-NL"/>
        </w:rPr>
        <w:t>Đường hàng không</w:t>
      </w:r>
      <w:r w:rsidRPr="00BB5BA9">
        <w:rPr>
          <w:rFonts w:ascii="Times New Roman" w:hAnsi="Times New Roman"/>
          <w:szCs w:val="28"/>
          <w:lang w:val="nl-NL"/>
        </w:rPr>
        <w:t xml:space="preserve">: Ga hàng không Phú Bài là một trong những ga lớn của cả nước, cách thành phố Huế 15 km, thuận lợi </w:t>
      </w:r>
      <w:r w:rsidR="003C5760">
        <w:rPr>
          <w:rFonts w:ascii="Times New Roman" w:hAnsi="Times New Roman"/>
          <w:szCs w:val="28"/>
          <w:lang w:val="nl-NL"/>
        </w:rPr>
        <w:t>cho việc đi lại của hành khách.</w:t>
      </w:r>
    </w:p>
    <w:p w:rsidR="00F53259" w:rsidRPr="0055525F" w:rsidRDefault="00F53259" w:rsidP="00F53259">
      <w:pPr>
        <w:spacing w:before="120" w:after="120"/>
        <w:ind w:firstLine="567"/>
        <w:jc w:val="both"/>
        <w:rPr>
          <w:rFonts w:ascii="Times New Roman" w:eastAsia="MS Mincho" w:hAnsi="Times New Roman"/>
          <w:bCs/>
          <w:szCs w:val="28"/>
          <w:lang w:val="pl-PL"/>
        </w:rPr>
      </w:pPr>
      <w:r w:rsidRPr="0055525F">
        <w:rPr>
          <w:rFonts w:ascii="Times New Roman" w:eastAsia="MS Mincho" w:hAnsi="Times New Roman"/>
          <w:bCs/>
          <w:szCs w:val="28"/>
          <w:lang w:val="pl-PL"/>
        </w:rPr>
        <w:t>Hệ thống giao thông đường sắt và đường hàng không của tỉnh đóng vai trò hết sức quan trọng trong việc phát triển du lịch, thúc đẩy các ngành thương mại - dịch vụ phát triển.</w:t>
      </w:r>
    </w:p>
    <w:p w:rsidR="00B953E4" w:rsidRPr="00204581" w:rsidRDefault="00F94B0A" w:rsidP="00A74E44">
      <w:pPr>
        <w:spacing w:before="120" w:after="120"/>
        <w:ind w:firstLine="567"/>
        <w:jc w:val="both"/>
        <w:rPr>
          <w:rFonts w:ascii="Times New Roman" w:hAnsi="Times New Roman"/>
          <w:szCs w:val="28"/>
          <w:lang w:val="nl-NL"/>
        </w:rPr>
      </w:pPr>
      <w:r w:rsidRPr="00204581">
        <w:rPr>
          <w:rFonts w:ascii="Times New Roman" w:hAnsi="Times New Roman"/>
          <w:i/>
          <w:szCs w:val="28"/>
          <w:lang w:val="nl-NL"/>
        </w:rPr>
        <w:t>Hệ thống điện</w:t>
      </w:r>
      <w:r w:rsidR="0079230F" w:rsidRPr="00204581">
        <w:rPr>
          <w:rFonts w:ascii="Times New Roman" w:hAnsi="Times New Roman"/>
          <w:szCs w:val="28"/>
          <w:lang w:val="nl-NL"/>
        </w:rPr>
        <w:t xml:space="preserve">: </w:t>
      </w:r>
      <w:r w:rsidR="00B953E4" w:rsidRPr="00204581">
        <w:rPr>
          <w:rFonts w:ascii="Times New Roman" w:hAnsi="Times New Roman"/>
          <w:szCs w:val="28"/>
          <w:lang w:val="nl-NL"/>
        </w:rPr>
        <w:t xml:space="preserve">Thừa Thiên Huế nhận </w:t>
      </w:r>
      <w:r w:rsidR="00B953E4" w:rsidRPr="00204581">
        <w:rPr>
          <w:rFonts w:ascii="Times New Roman" w:hAnsi="Times New Roman" w:hint="eastAsia"/>
          <w:szCs w:val="28"/>
          <w:lang w:val="nl-NL"/>
        </w:rPr>
        <w:t>đ</w:t>
      </w:r>
      <w:r w:rsidR="00B953E4" w:rsidRPr="00204581">
        <w:rPr>
          <w:rFonts w:ascii="Times New Roman" w:hAnsi="Times New Roman"/>
          <w:szCs w:val="28"/>
          <w:lang w:val="nl-NL"/>
        </w:rPr>
        <w:t xml:space="preserve">iện từ hệ thống </w:t>
      </w:r>
      <w:r w:rsidR="00B953E4" w:rsidRPr="00204581">
        <w:rPr>
          <w:rFonts w:ascii="Times New Roman" w:hAnsi="Times New Roman" w:hint="eastAsia"/>
          <w:szCs w:val="28"/>
          <w:lang w:val="nl-NL"/>
        </w:rPr>
        <w:t>đ</w:t>
      </w:r>
      <w:r w:rsidR="00B953E4" w:rsidRPr="00204581">
        <w:rPr>
          <w:rFonts w:ascii="Times New Roman" w:hAnsi="Times New Roman"/>
          <w:szCs w:val="28"/>
          <w:lang w:val="nl-NL"/>
        </w:rPr>
        <w:t xml:space="preserve">iện Quốc </w:t>
      </w:r>
      <w:r w:rsidR="003335D0" w:rsidRPr="00204581">
        <w:rPr>
          <w:rFonts w:ascii="Times New Roman" w:hAnsi="Times New Roman"/>
          <w:szCs w:val="28"/>
          <w:lang w:val="nl-NL"/>
        </w:rPr>
        <w:t>g</w:t>
      </w:r>
      <w:r w:rsidR="00B953E4" w:rsidRPr="00204581">
        <w:rPr>
          <w:rFonts w:ascii="Times New Roman" w:hAnsi="Times New Roman"/>
          <w:szCs w:val="28"/>
          <w:lang w:val="nl-NL"/>
        </w:rPr>
        <w:t xml:space="preserve">ia qua các tuyến </w:t>
      </w:r>
      <w:r w:rsidR="00B953E4" w:rsidRPr="00204581">
        <w:rPr>
          <w:rFonts w:ascii="Times New Roman" w:hAnsi="Times New Roman" w:hint="eastAsia"/>
          <w:szCs w:val="28"/>
          <w:lang w:val="nl-NL"/>
        </w:rPr>
        <w:t>đư</w:t>
      </w:r>
      <w:r w:rsidR="00B953E4" w:rsidRPr="00204581">
        <w:rPr>
          <w:rFonts w:ascii="Times New Roman" w:hAnsi="Times New Roman"/>
          <w:szCs w:val="28"/>
          <w:lang w:val="nl-NL"/>
        </w:rPr>
        <w:t xml:space="preserve">ờng dây 110 kV </w:t>
      </w:r>
      <w:r w:rsidR="00B953E4" w:rsidRPr="00204581">
        <w:rPr>
          <w:rFonts w:ascii="Times New Roman" w:hAnsi="Times New Roman" w:hint="eastAsia"/>
          <w:szCs w:val="28"/>
          <w:lang w:val="nl-NL"/>
        </w:rPr>
        <w:t>Đà</w:t>
      </w:r>
      <w:r w:rsidR="00B953E4" w:rsidRPr="00204581">
        <w:rPr>
          <w:rFonts w:ascii="Times New Roman" w:hAnsi="Times New Roman"/>
          <w:szCs w:val="28"/>
          <w:lang w:val="nl-NL"/>
        </w:rPr>
        <w:t xml:space="preserve"> Nẵng - Huế chiều dài 86 k</w:t>
      </w:r>
      <w:r w:rsidR="003335D0" w:rsidRPr="00204581">
        <w:rPr>
          <w:rFonts w:ascii="Times New Roman" w:hAnsi="Times New Roman"/>
          <w:szCs w:val="28"/>
          <w:lang w:val="nl-NL"/>
        </w:rPr>
        <w:t>m</w:t>
      </w:r>
      <w:r w:rsidR="00B953E4" w:rsidRPr="00204581">
        <w:rPr>
          <w:rFonts w:ascii="Times New Roman" w:hAnsi="Times New Roman"/>
          <w:szCs w:val="28"/>
          <w:lang w:val="nl-NL"/>
        </w:rPr>
        <w:t xml:space="preserve">, tuyến </w:t>
      </w:r>
      <w:r w:rsidR="00B953E4" w:rsidRPr="00204581">
        <w:rPr>
          <w:rFonts w:ascii="Times New Roman" w:hAnsi="Times New Roman" w:hint="eastAsia"/>
          <w:szCs w:val="28"/>
          <w:lang w:val="nl-NL"/>
        </w:rPr>
        <w:t>Đ</w:t>
      </w:r>
      <w:r w:rsidR="00B953E4" w:rsidRPr="00204581">
        <w:rPr>
          <w:rFonts w:ascii="Times New Roman" w:hAnsi="Times New Roman"/>
          <w:szCs w:val="28"/>
          <w:lang w:val="nl-NL"/>
        </w:rPr>
        <w:t xml:space="preserve">ồng Hới </w:t>
      </w:r>
      <w:r w:rsidR="003335D0" w:rsidRPr="00204581">
        <w:rPr>
          <w:rFonts w:ascii="Times New Roman" w:hAnsi="Times New Roman"/>
          <w:szCs w:val="28"/>
          <w:lang w:val="nl-NL"/>
        </w:rPr>
        <w:t>-</w:t>
      </w:r>
      <w:r w:rsidR="00B953E4" w:rsidRPr="00204581">
        <w:rPr>
          <w:rFonts w:ascii="Times New Roman" w:hAnsi="Times New Roman"/>
          <w:szCs w:val="28"/>
          <w:lang w:val="nl-NL"/>
        </w:rPr>
        <w:t xml:space="preserve"> Huế và </w:t>
      </w:r>
      <w:r w:rsidR="00B953E4" w:rsidRPr="00204581">
        <w:rPr>
          <w:rFonts w:ascii="Times New Roman" w:hAnsi="Times New Roman" w:hint="eastAsia"/>
          <w:szCs w:val="28"/>
          <w:lang w:val="nl-NL"/>
        </w:rPr>
        <w:t>đư</w:t>
      </w:r>
      <w:r w:rsidR="00B953E4" w:rsidRPr="00204581">
        <w:rPr>
          <w:rFonts w:ascii="Times New Roman" w:hAnsi="Times New Roman"/>
          <w:szCs w:val="28"/>
          <w:lang w:val="nl-NL"/>
        </w:rPr>
        <w:t xml:space="preserve">ờng dây mạch </w:t>
      </w:r>
      <w:r w:rsidR="00B953E4" w:rsidRPr="00204581">
        <w:rPr>
          <w:rFonts w:ascii="Times New Roman" w:hAnsi="Times New Roman" w:hint="eastAsia"/>
          <w:szCs w:val="28"/>
          <w:lang w:val="nl-NL"/>
        </w:rPr>
        <w:t>đơ</w:t>
      </w:r>
      <w:r w:rsidR="00B953E4" w:rsidRPr="00204581">
        <w:rPr>
          <w:rFonts w:ascii="Times New Roman" w:hAnsi="Times New Roman"/>
          <w:szCs w:val="28"/>
          <w:lang w:val="nl-NL"/>
        </w:rPr>
        <w:t xml:space="preserve">n 220 kV Hòa Khánh - Huế </w:t>
      </w:r>
      <w:r w:rsidR="003335D0" w:rsidRPr="00204581">
        <w:rPr>
          <w:rFonts w:ascii="Times New Roman" w:hAnsi="Times New Roman"/>
          <w:szCs w:val="28"/>
          <w:lang w:val="nl-NL"/>
        </w:rPr>
        <w:t>chiều dài 80 km</w:t>
      </w:r>
      <w:r w:rsidR="00B953E4" w:rsidRPr="00204581">
        <w:rPr>
          <w:rFonts w:ascii="Times New Roman" w:hAnsi="Times New Roman"/>
          <w:szCs w:val="28"/>
          <w:lang w:val="nl-NL"/>
        </w:rPr>
        <w:t xml:space="preserve"> thông qua các trạm biến áp.</w:t>
      </w:r>
    </w:p>
    <w:p w:rsidR="00B9261E" w:rsidRPr="005B580D" w:rsidRDefault="003335D0" w:rsidP="00A74E44">
      <w:pPr>
        <w:spacing w:before="120" w:after="120"/>
        <w:ind w:firstLine="567"/>
        <w:jc w:val="both"/>
        <w:rPr>
          <w:rFonts w:ascii="Times New Roman" w:hAnsi="Times New Roman"/>
          <w:color w:val="FF0000"/>
          <w:szCs w:val="28"/>
          <w:lang w:val="nl-NL"/>
        </w:rPr>
      </w:pPr>
      <w:r w:rsidRPr="00204581">
        <w:rPr>
          <w:rFonts w:ascii="Times New Roman" w:hAnsi="Times New Roman"/>
          <w:szCs w:val="28"/>
          <w:lang w:val="nl-NL"/>
        </w:rPr>
        <w:t>T</w:t>
      </w:r>
      <w:r w:rsidR="00F94B0A" w:rsidRPr="00204581">
        <w:rPr>
          <w:rFonts w:ascii="Times New Roman" w:hAnsi="Times New Roman"/>
          <w:szCs w:val="28"/>
          <w:lang w:val="nl-NL"/>
        </w:rPr>
        <w:t xml:space="preserve">ỉnh còn có hệ thống máy phát diezen với công suất 7.200 KVA dự phòng. </w:t>
      </w:r>
      <w:r w:rsidR="00111168" w:rsidRPr="00204581">
        <w:rPr>
          <w:rFonts w:ascii="Times New Roman" w:hAnsi="Times New Roman"/>
          <w:szCs w:val="28"/>
          <w:lang w:val="nl-NL"/>
        </w:rPr>
        <w:t>T</w:t>
      </w:r>
      <w:r w:rsidR="00F94B0A" w:rsidRPr="00204581">
        <w:rPr>
          <w:rFonts w:ascii="Times New Roman" w:hAnsi="Times New Roman"/>
          <w:szCs w:val="28"/>
          <w:lang w:val="nl-NL"/>
        </w:rPr>
        <w:t xml:space="preserve">rên </w:t>
      </w:r>
      <w:r w:rsidR="00F94B0A" w:rsidRPr="00204581">
        <w:rPr>
          <w:rFonts w:ascii="Times New Roman" w:hAnsi="Times New Roman" w:hint="eastAsia"/>
          <w:szCs w:val="28"/>
          <w:lang w:val="nl-NL"/>
        </w:rPr>
        <w:t>đ</w:t>
      </w:r>
      <w:r w:rsidR="00F94B0A" w:rsidRPr="00204581">
        <w:rPr>
          <w:rFonts w:ascii="Times New Roman" w:hAnsi="Times New Roman"/>
          <w:szCs w:val="28"/>
          <w:lang w:val="nl-NL"/>
        </w:rPr>
        <w:t xml:space="preserve">ịa bàn tỉnh có trên 1.000 km </w:t>
      </w:r>
      <w:r w:rsidR="00F94B0A" w:rsidRPr="00204581">
        <w:rPr>
          <w:rFonts w:ascii="Times New Roman" w:hAnsi="Times New Roman" w:hint="eastAsia"/>
          <w:szCs w:val="28"/>
          <w:lang w:val="nl-NL"/>
        </w:rPr>
        <w:t>đư</w:t>
      </w:r>
      <w:r w:rsidR="00F94B0A" w:rsidRPr="00204581">
        <w:rPr>
          <w:rFonts w:ascii="Times New Roman" w:hAnsi="Times New Roman"/>
          <w:szCs w:val="28"/>
          <w:lang w:val="nl-NL"/>
        </w:rPr>
        <w:t xml:space="preserve">ờng dây hạ thế và trên 450 trạm biến áp. </w:t>
      </w:r>
      <w:r w:rsidR="00B9261E" w:rsidRPr="00204581">
        <w:rPr>
          <w:rFonts w:ascii="Times New Roman" w:hAnsi="Times New Roman"/>
          <w:szCs w:val="28"/>
          <w:lang w:val="nl-NL"/>
        </w:rPr>
        <w:t>Từ n</w:t>
      </w:r>
      <w:r w:rsidR="00B9261E" w:rsidRPr="00204581">
        <w:rPr>
          <w:rFonts w:ascii="Times New Roman" w:hAnsi="Times New Roman" w:hint="eastAsia"/>
          <w:szCs w:val="28"/>
          <w:lang w:val="nl-NL"/>
        </w:rPr>
        <w:t>ă</w:t>
      </w:r>
      <w:r w:rsidR="00B9261E" w:rsidRPr="00204581">
        <w:rPr>
          <w:rFonts w:ascii="Times New Roman" w:hAnsi="Times New Roman"/>
          <w:szCs w:val="28"/>
          <w:lang w:val="nl-NL"/>
        </w:rPr>
        <w:t xml:space="preserve">m 2001, 100% số huyện, xã, thị xã, thành phố của tỉnh có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 xml:space="preserve">iện. </w:t>
      </w:r>
      <w:r w:rsidR="00A645DC" w:rsidRPr="00204581">
        <w:rPr>
          <w:rFonts w:ascii="Times New Roman" w:hAnsi="Times New Roman"/>
          <w:szCs w:val="28"/>
          <w:lang w:val="nl-NL"/>
        </w:rPr>
        <w:t>N</w:t>
      </w:r>
      <w:r w:rsidR="00B9261E" w:rsidRPr="00204581">
        <w:rPr>
          <w:rFonts w:ascii="Times New Roman" w:hAnsi="Times New Roman" w:hint="eastAsia"/>
          <w:szCs w:val="28"/>
          <w:lang w:val="nl-NL"/>
        </w:rPr>
        <w:t>ă</w:t>
      </w:r>
      <w:r w:rsidR="00B9261E" w:rsidRPr="00204581">
        <w:rPr>
          <w:rFonts w:ascii="Times New Roman" w:hAnsi="Times New Roman"/>
          <w:szCs w:val="28"/>
          <w:lang w:val="nl-NL"/>
        </w:rPr>
        <w:t>m 2015</w:t>
      </w:r>
      <w:r w:rsidR="00B953E4" w:rsidRPr="00204581">
        <w:rPr>
          <w:rFonts w:ascii="Times New Roman" w:hAnsi="Times New Roman"/>
          <w:szCs w:val="28"/>
          <w:lang w:val="nl-NL"/>
        </w:rPr>
        <w:t>,</w:t>
      </w:r>
      <w:r w:rsidR="00B9261E" w:rsidRPr="00204581">
        <w:rPr>
          <w:rFonts w:ascii="Times New Roman" w:hAnsi="Times New Roman"/>
          <w:szCs w:val="28"/>
          <w:lang w:val="nl-NL"/>
        </w:rPr>
        <w:t xml:space="preserve"> tỷ lệ hộ sử dụng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 xml:space="preserve">iện toàn tỉnh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 xml:space="preserve">ạt 99,98%. Thừa Thiên Huế nằm trong nhóm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ầu cả n</w:t>
      </w:r>
      <w:r w:rsidR="00B9261E" w:rsidRPr="00204581">
        <w:rPr>
          <w:rFonts w:ascii="Times New Roman" w:hAnsi="Times New Roman" w:hint="eastAsia"/>
          <w:szCs w:val="28"/>
          <w:lang w:val="nl-NL"/>
        </w:rPr>
        <w:t>ư</w:t>
      </w:r>
      <w:r w:rsidR="00B9261E" w:rsidRPr="00204581">
        <w:rPr>
          <w:rFonts w:ascii="Times New Roman" w:hAnsi="Times New Roman"/>
          <w:szCs w:val="28"/>
          <w:lang w:val="nl-NL"/>
        </w:rPr>
        <w:t xml:space="preserve">ớc về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 xml:space="preserve">iện khí hóa nông thôn, góp phần xóa </w:t>
      </w:r>
      <w:r w:rsidR="00B9261E" w:rsidRPr="00204581">
        <w:rPr>
          <w:rFonts w:ascii="Times New Roman" w:hAnsi="Times New Roman" w:hint="eastAsia"/>
          <w:szCs w:val="28"/>
          <w:lang w:val="nl-NL"/>
        </w:rPr>
        <w:t>đó</w:t>
      </w:r>
      <w:r w:rsidR="00B9261E" w:rsidRPr="00204581">
        <w:rPr>
          <w:rFonts w:ascii="Times New Roman" w:hAnsi="Times New Roman"/>
          <w:szCs w:val="28"/>
          <w:lang w:val="nl-NL"/>
        </w:rPr>
        <w:t xml:space="preserve">i, giảm nghèo. Hiện nay, ngành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 xml:space="preserve">iện </w:t>
      </w:r>
      <w:r w:rsidR="00B9261E" w:rsidRPr="00204581">
        <w:rPr>
          <w:rFonts w:ascii="Times New Roman" w:hAnsi="Times New Roman" w:hint="eastAsia"/>
          <w:szCs w:val="28"/>
          <w:lang w:val="nl-NL"/>
        </w:rPr>
        <w:t>đã</w:t>
      </w:r>
      <w:r w:rsidR="00B9261E" w:rsidRPr="00204581">
        <w:rPr>
          <w:rFonts w:ascii="Times New Roman" w:hAnsi="Times New Roman"/>
          <w:szCs w:val="28"/>
          <w:lang w:val="nl-NL"/>
        </w:rPr>
        <w:t xml:space="preserve"> bán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 xml:space="preserve">iện trực tiếp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ến hộ dân tại 143 xã, ph</w:t>
      </w:r>
      <w:r w:rsidR="00B9261E" w:rsidRPr="00204581">
        <w:rPr>
          <w:rFonts w:ascii="Times New Roman" w:hAnsi="Times New Roman" w:hint="eastAsia"/>
          <w:szCs w:val="28"/>
          <w:lang w:val="nl-NL"/>
        </w:rPr>
        <w:t>ư</w:t>
      </w:r>
      <w:r w:rsidR="00B9261E" w:rsidRPr="00204581">
        <w:rPr>
          <w:rFonts w:ascii="Times New Roman" w:hAnsi="Times New Roman"/>
          <w:szCs w:val="28"/>
          <w:lang w:val="nl-NL"/>
        </w:rPr>
        <w:t xml:space="preserve">ờng, thị trấn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 xml:space="preserve">ạt tỷ lệ 94,1%, số hộ dân nông thôn có </w:t>
      </w:r>
      <w:r w:rsidR="00B9261E" w:rsidRPr="00204581">
        <w:rPr>
          <w:rFonts w:ascii="Times New Roman" w:hAnsi="Times New Roman" w:hint="eastAsia"/>
          <w:szCs w:val="28"/>
          <w:lang w:val="nl-NL"/>
        </w:rPr>
        <w:t>đ</w:t>
      </w:r>
      <w:r w:rsidR="00B9261E" w:rsidRPr="00204581">
        <w:rPr>
          <w:rFonts w:ascii="Times New Roman" w:hAnsi="Times New Roman"/>
          <w:szCs w:val="28"/>
          <w:lang w:val="nl-NL"/>
        </w:rPr>
        <w:t>iện chiếm tỷ lệ 99,96%.</w:t>
      </w:r>
    </w:p>
    <w:p w:rsidR="00F53259" w:rsidRPr="006443E8" w:rsidRDefault="005F136F" w:rsidP="00A74E44">
      <w:pPr>
        <w:spacing w:before="120" w:after="120"/>
        <w:ind w:firstLine="567"/>
        <w:jc w:val="both"/>
        <w:rPr>
          <w:rFonts w:ascii="Times New Roman" w:hAnsi="Times New Roman"/>
          <w:szCs w:val="28"/>
          <w:lang w:val="nl-NL"/>
        </w:rPr>
      </w:pPr>
      <w:r w:rsidRPr="006443E8">
        <w:rPr>
          <w:rFonts w:ascii="Times New Roman" w:hAnsi="Times New Roman" w:hint="eastAsia"/>
          <w:i/>
          <w:szCs w:val="28"/>
          <w:lang w:val="nl-NL"/>
        </w:rPr>
        <w:t>H</w:t>
      </w:r>
      <w:r w:rsidRPr="006443E8">
        <w:rPr>
          <w:rFonts w:ascii="Times New Roman" w:hAnsi="Times New Roman"/>
          <w:i/>
          <w:szCs w:val="28"/>
          <w:lang w:val="nl-NL"/>
        </w:rPr>
        <w:t>ệ thống cơ sở hạ tầng nghề cá</w:t>
      </w:r>
      <w:r w:rsidR="00204581" w:rsidRPr="006443E8">
        <w:rPr>
          <w:rFonts w:ascii="Times New Roman" w:hAnsi="Times New Roman"/>
          <w:szCs w:val="28"/>
          <w:lang w:val="nl-NL"/>
        </w:rPr>
        <w:t xml:space="preserve">: </w:t>
      </w:r>
      <w:r w:rsidR="00F53259" w:rsidRPr="006443E8">
        <w:rPr>
          <w:rFonts w:ascii="Times New Roman" w:hAnsi="Times New Roman"/>
          <w:szCs w:val="28"/>
        </w:rPr>
        <w:t xml:space="preserve">Trên địa bàn Thừa Thiên Huế có 02 cảng cá, 05 bến cá và 04 khu neo đậu tránh trú bão cho tàu thuyền nghề cá đã được đầu tư xây dựng phục vụ hoạt động nghề cá của tỉnh và vùng Bắc Trung Bộ. </w:t>
      </w:r>
    </w:p>
    <w:p w:rsidR="00DC7C05" w:rsidRPr="00F16178" w:rsidRDefault="00DC7C05" w:rsidP="00332D4C">
      <w:pPr>
        <w:pStyle w:val="1"/>
        <w:rPr>
          <w:lang w:val="nl-NL"/>
        </w:rPr>
      </w:pPr>
      <w:bookmarkStart w:id="67" w:name="_Toc480361761"/>
      <w:r w:rsidRPr="004A7B18">
        <w:rPr>
          <w:lang w:val="nl-NL"/>
        </w:rPr>
        <w:lastRenderedPageBreak/>
        <w:t>III. TIỀM NĂNG PHÁT TRIỂN KHAI THÁC HẢI SẢN</w:t>
      </w:r>
      <w:bookmarkEnd w:id="67"/>
    </w:p>
    <w:p w:rsidR="00DC7C05" w:rsidRDefault="00DC7C05" w:rsidP="00332D4C">
      <w:pPr>
        <w:pStyle w:val="2"/>
        <w:rPr>
          <w:rFonts w:hint="eastAsia"/>
          <w:color w:val="000000"/>
          <w:lang w:val="nl-NL"/>
        </w:rPr>
      </w:pPr>
      <w:bookmarkStart w:id="68" w:name="_Toc480361762"/>
      <w:r w:rsidRPr="00551259">
        <w:rPr>
          <w:lang w:val="nl-NL"/>
        </w:rPr>
        <w:t>1. Tiềm năng nguồn lợi hải sản</w:t>
      </w:r>
      <w:bookmarkEnd w:id="68"/>
    </w:p>
    <w:p w:rsidR="00551259" w:rsidRDefault="00551259" w:rsidP="00AE7E2E">
      <w:pPr>
        <w:spacing w:before="120" w:after="120"/>
        <w:ind w:firstLine="567"/>
        <w:jc w:val="both"/>
        <w:rPr>
          <w:rFonts w:ascii="Times New Roman" w:hAnsi="Times New Roman"/>
          <w:szCs w:val="28"/>
          <w:lang w:val="nl-NL"/>
        </w:rPr>
      </w:pPr>
      <w:r w:rsidRPr="00F441E0">
        <w:rPr>
          <w:rFonts w:ascii="Times New Roman" w:hAnsi="Times New Roman"/>
          <w:szCs w:val="28"/>
          <w:lang w:val="nl-NL"/>
        </w:rPr>
        <w:t xml:space="preserve">Vùng biển Thừa Thiên Huế thuộc vùng biển </w:t>
      </w:r>
      <w:r>
        <w:rPr>
          <w:rFonts w:ascii="Times New Roman" w:hAnsi="Times New Roman"/>
          <w:szCs w:val="28"/>
          <w:lang w:val="nl-NL"/>
        </w:rPr>
        <w:t xml:space="preserve">Bắc </w:t>
      </w:r>
      <w:r w:rsidRPr="00F441E0">
        <w:rPr>
          <w:rFonts w:ascii="Times New Roman" w:hAnsi="Times New Roman"/>
          <w:szCs w:val="28"/>
          <w:lang w:val="nl-NL"/>
        </w:rPr>
        <w:t xml:space="preserve">Trung </w:t>
      </w:r>
      <w:r>
        <w:rPr>
          <w:rFonts w:ascii="Times New Roman" w:hAnsi="Times New Roman"/>
          <w:szCs w:val="28"/>
          <w:lang w:val="nl-NL"/>
        </w:rPr>
        <w:t>B</w:t>
      </w:r>
      <w:r w:rsidRPr="00F441E0">
        <w:rPr>
          <w:rFonts w:ascii="Times New Roman" w:hAnsi="Times New Roman"/>
          <w:szCs w:val="28"/>
          <w:lang w:val="nl-NL"/>
        </w:rPr>
        <w:t>ộ</w:t>
      </w:r>
      <w:r>
        <w:rPr>
          <w:rFonts w:ascii="Times New Roman" w:hAnsi="Times New Roman"/>
          <w:szCs w:val="28"/>
          <w:lang w:val="nl-NL"/>
        </w:rPr>
        <w:t xml:space="preserve">, đặc trưng của nguồn lợi </w:t>
      </w:r>
      <w:r w:rsidR="009B7D2E">
        <w:rPr>
          <w:rFonts w:ascii="Times New Roman" w:hAnsi="Times New Roman"/>
          <w:szCs w:val="28"/>
          <w:lang w:val="nl-NL"/>
        </w:rPr>
        <w:t>h</w:t>
      </w:r>
      <w:r w:rsidR="009B7D2E" w:rsidRPr="009B7D2E">
        <w:rPr>
          <w:rFonts w:ascii="Times New Roman" w:hAnsi="Times New Roman"/>
          <w:szCs w:val="28"/>
          <w:lang w:val="nl-NL"/>
        </w:rPr>
        <w:t>ải</w:t>
      </w:r>
      <w:r w:rsidR="009B7D2E">
        <w:rPr>
          <w:rFonts w:ascii="Times New Roman" w:hAnsi="Times New Roman"/>
          <w:szCs w:val="28"/>
          <w:lang w:val="nl-NL"/>
        </w:rPr>
        <w:t xml:space="preserve"> s</w:t>
      </w:r>
      <w:r w:rsidR="009B7D2E" w:rsidRPr="009B7D2E">
        <w:rPr>
          <w:rFonts w:ascii="Times New Roman" w:hAnsi="Times New Roman"/>
          <w:szCs w:val="28"/>
          <w:lang w:val="nl-NL"/>
        </w:rPr>
        <w:t>ản</w:t>
      </w:r>
      <w:r>
        <w:rPr>
          <w:rFonts w:ascii="Times New Roman" w:hAnsi="Times New Roman"/>
          <w:szCs w:val="28"/>
          <w:lang w:val="nl-NL"/>
        </w:rPr>
        <w:t xml:space="preserve">vùng biển của </w:t>
      </w:r>
      <w:r w:rsidR="00A07506">
        <w:rPr>
          <w:rFonts w:ascii="Times New Roman" w:hAnsi="Times New Roman"/>
          <w:szCs w:val="28"/>
          <w:lang w:val="nl-NL"/>
        </w:rPr>
        <w:t>t</w:t>
      </w:r>
      <w:r>
        <w:rPr>
          <w:rFonts w:ascii="Times New Roman" w:hAnsi="Times New Roman"/>
          <w:szCs w:val="28"/>
          <w:lang w:val="nl-NL"/>
        </w:rPr>
        <w:t>ỉnh</w:t>
      </w:r>
      <w:r w:rsidRPr="00551259">
        <w:rPr>
          <w:rFonts w:ascii="Times New Roman" w:hAnsi="Times New Roman"/>
          <w:szCs w:val="28"/>
          <w:lang w:val="nl-NL"/>
        </w:rPr>
        <w:t>chủ yếu thuộc chủng quần vùng biển Trung Bộ nơi có</w:t>
      </w:r>
      <w:r w:rsidRPr="00F441E0">
        <w:rPr>
          <w:rFonts w:ascii="Times New Roman" w:hAnsi="Times New Roman"/>
          <w:szCs w:val="28"/>
          <w:lang w:val="nl-NL"/>
        </w:rPr>
        <w:t xml:space="preserve"> nguồn lợi hải sản phong phú</w:t>
      </w:r>
      <w:r>
        <w:rPr>
          <w:rFonts w:ascii="Times New Roman" w:hAnsi="Times New Roman"/>
          <w:szCs w:val="28"/>
          <w:lang w:val="nl-NL"/>
        </w:rPr>
        <w:t xml:space="preserve"> với nhiều loài có giá trị kinh tế cao.</w:t>
      </w:r>
    </w:p>
    <w:p w:rsidR="00A82CB0" w:rsidRDefault="009B7D2E" w:rsidP="00AE7E2E">
      <w:pPr>
        <w:spacing w:before="120" w:after="120"/>
        <w:ind w:firstLine="567"/>
        <w:jc w:val="both"/>
        <w:rPr>
          <w:rFonts w:ascii="Times New Roman" w:hAnsi="Times New Roman"/>
          <w:szCs w:val="28"/>
          <w:lang w:val="nl-NL"/>
        </w:rPr>
      </w:pPr>
      <w:r>
        <w:rPr>
          <w:rFonts w:ascii="Times New Roman" w:hAnsi="Times New Roman"/>
          <w:szCs w:val="28"/>
          <w:lang w:val="nl-NL"/>
        </w:rPr>
        <w:t>Theo c</w:t>
      </w:r>
      <w:r w:rsidRPr="009B7D2E">
        <w:rPr>
          <w:rFonts w:ascii="Times New Roman" w:hAnsi="Times New Roman"/>
          <w:szCs w:val="28"/>
          <w:lang w:val="nl-NL"/>
        </w:rPr>
        <w:t>ác</w:t>
      </w:r>
      <w:r>
        <w:rPr>
          <w:rFonts w:ascii="Times New Roman" w:hAnsi="Times New Roman"/>
          <w:szCs w:val="28"/>
          <w:lang w:val="nl-NL"/>
        </w:rPr>
        <w:t xml:space="preserve"> t</w:t>
      </w:r>
      <w:r w:rsidRPr="009B7D2E">
        <w:rPr>
          <w:rFonts w:ascii="Times New Roman" w:hAnsi="Times New Roman"/>
          <w:szCs w:val="28"/>
          <w:lang w:val="nl-NL"/>
        </w:rPr>
        <w:t>ài</w:t>
      </w:r>
      <w:r>
        <w:rPr>
          <w:rFonts w:ascii="Times New Roman" w:hAnsi="Times New Roman"/>
          <w:szCs w:val="28"/>
          <w:lang w:val="nl-NL"/>
        </w:rPr>
        <w:t xml:space="preserve"> li</w:t>
      </w:r>
      <w:r w:rsidRPr="009B7D2E">
        <w:rPr>
          <w:rFonts w:ascii="Times New Roman" w:hAnsi="Times New Roman"/>
          <w:szCs w:val="28"/>
          <w:lang w:val="nl-NL"/>
        </w:rPr>
        <w:t>ệu</w:t>
      </w:r>
      <w:r w:rsidRPr="009B7D2E">
        <w:rPr>
          <w:rFonts w:ascii="Times New Roman" w:hAnsi="Times New Roman" w:hint="eastAsia"/>
          <w:szCs w:val="28"/>
          <w:lang w:val="nl-NL"/>
        </w:rPr>
        <w:t>đ</w:t>
      </w:r>
      <w:r w:rsidRPr="009B7D2E">
        <w:rPr>
          <w:rFonts w:ascii="Times New Roman" w:hAnsi="Times New Roman"/>
          <w:szCs w:val="28"/>
          <w:lang w:val="nl-NL"/>
        </w:rPr>
        <w:t>ã</w:t>
      </w:r>
      <w:r>
        <w:rPr>
          <w:rFonts w:ascii="Times New Roman" w:hAnsi="Times New Roman"/>
          <w:szCs w:val="28"/>
          <w:lang w:val="nl-NL"/>
        </w:rPr>
        <w:t xml:space="preserve"> c</w:t>
      </w:r>
      <w:r w:rsidRPr="009B7D2E">
        <w:rPr>
          <w:rFonts w:ascii="Times New Roman" w:hAnsi="Times New Roman"/>
          <w:szCs w:val="28"/>
          <w:lang w:val="nl-NL"/>
        </w:rPr>
        <w:t>ô</w:t>
      </w:r>
      <w:r>
        <w:rPr>
          <w:rFonts w:ascii="Times New Roman" w:hAnsi="Times New Roman"/>
          <w:szCs w:val="28"/>
          <w:lang w:val="nl-NL"/>
        </w:rPr>
        <w:t>ng b</w:t>
      </w:r>
      <w:r w:rsidRPr="009B7D2E">
        <w:rPr>
          <w:rFonts w:ascii="Times New Roman" w:hAnsi="Times New Roman"/>
          <w:szCs w:val="28"/>
          <w:lang w:val="nl-NL"/>
        </w:rPr>
        <w:t>ố</w:t>
      </w:r>
      <w:r>
        <w:rPr>
          <w:rFonts w:ascii="Times New Roman" w:hAnsi="Times New Roman"/>
          <w:szCs w:val="28"/>
          <w:lang w:val="nl-NL"/>
        </w:rPr>
        <w:t>, v</w:t>
      </w:r>
      <w:r w:rsidR="00551259">
        <w:rPr>
          <w:rFonts w:ascii="Times New Roman" w:hAnsi="Times New Roman"/>
          <w:szCs w:val="28"/>
          <w:lang w:val="nl-NL"/>
        </w:rPr>
        <w:t xml:space="preserve">ùng biển Thừa Thiên Huế hiện có 600 loài thủy sản các loại, trong đó cá từ 300 </w:t>
      </w:r>
      <w:r w:rsidR="005359FE">
        <w:rPr>
          <w:rFonts w:ascii="Times New Roman" w:hAnsi="Times New Roman"/>
          <w:szCs w:val="28"/>
          <w:lang w:val="nl-NL"/>
        </w:rPr>
        <w:t>-</w:t>
      </w:r>
      <w:r w:rsidR="00551259">
        <w:rPr>
          <w:rFonts w:ascii="Times New Roman" w:hAnsi="Times New Roman"/>
          <w:szCs w:val="28"/>
          <w:lang w:val="nl-NL"/>
        </w:rPr>
        <w:t xml:space="preserve"> 400 loài, tôm biển có 50 loài. Có trên 20 loài mực, trong đó mực ống và mực nang có sản lượng lớn và giá trị. </w:t>
      </w:r>
    </w:p>
    <w:p w:rsidR="00551259" w:rsidRDefault="00551259" w:rsidP="00AE7E2E">
      <w:pPr>
        <w:spacing w:before="120" w:after="120"/>
        <w:ind w:firstLine="567"/>
        <w:jc w:val="both"/>
        <w:rPr>
          <w:rFonts w:ascii="Times New Roman" w:hAnsi="Times New Roman"/>
          <w:szCs w:val="28"/>
          <w:lang w:val="nl-NL"/>
        </w:rPr>
      </w:pPr>
      <w:r>
        <w:rPr>
          <w:rFonts w:ascii="Times New Roman" w:hAnsi="Times New Roman"/>
          <w:szCs w:val="28"/>
          <w:lang w:val="nl-NL"/>
        </w:rPr>
        <w:t>Ngoài ra</w:t>
      </w:r>
      <w:r w:rsidR="00A82CB0">
        <w:rPr>
          <w:rFonts w:ascii="Times New Roman" w:hAnsi="Times New Roman"/>
          <w:szCs w:val="28"/>
          <w:lang w:val="nl-NL"/>
        </w:rPr>
        <w:t>,</w:t>
      </w:r>
      <w:r>
        <w:rPr>
          <w:rFonts w:ascii="Times New Roman" w:hAnsi="Times New Roman"/>
          <w:szCs w:val="28"/>
          <w:lang w:val="nl-NL"/>
        </w:rPr>
        <w:t xml:space="preserve"> còn có một số loài đặc sản khác, như cua biển, cua hoàn</w:t>
      </w:r>
      <w:r w:rsidR="00593FEA">
        <w:rPr>
          <w:rFonts w:ascii="Times New Roman" w:hAnsi="Times New Roman"/>
          <w:szCs w:val="28"/>
          <w:lang w:val="nl-NL"/>
        </w:rPr>
        <w:t>g đế, mực xà</w:t>
      </w:r>
      <w:r>
        <w:rPr>
          <w:rFonts w:ascii="Times New Roman" w:hAnsi="Times New Roman"/>
          <w:szCs w:val="28"/>
          <w:lang w:val="nl-NL"/>
        </w:rPr>
        <w:t>... Các loài động vật thân mềm vỏ xà cừ, như: trai ngọc nữ, ốc đụn, sò huyết...</w:t>
      </w:r>
    </w:p>
    <w:p w:rsidR="00551259" w:rsidRDefault="00551259" w:rsidP="00AE7E2E">
      <w:pPr>
        <w:spacing w:before="120" w:after="120"/>
        <w:ind w:firstLine="567"/>
        <w:jc w:val="both"/>
        <w:rPr>
          <w:rFonts w:ascii="Times New Roman" w:hAnsi="Times New Roman"/>
          <w:szCs w:val="28"/>
          <w:lang w:val="nl-NL"/>
        </w:rPr>
      </w:pPr>
      <w:r>
        <w:rPr>
          <w:rFonts w:ascii="Times New Roman" w:hAnsi="Times New Roman"/>
          <w:szCs w:val="28"/>
          <w:lang w:val="nl-NL"/>
        </w:rPr>
        <w:t xml:space="preserve">Các loài cá kinh tế, phổ biến </w:t>
      </w:r>
      <w:r w:rsidR="00A82CB0" w:rsidRPr="00A82CB0">
        <w:rPr>
          <w:rFonts w:ascii="Times New Roman" w:hAnsi="Times New Roman"/>
          <w:szCs w:val="28"/>
          <w:lang w:val="nl-NL"/>
        </w:rPr>
        <w:t>ở</w:t>
      </w:r>
      <w:r>
        <w:rPr>
          <w:rFonts w:ascii="Times New Roman" w:hAnsi="Times New Roman"/>
          <w:szCs w:val="28"/>
          <w:lang w:val="nl-NL"/>
        </w:rPr>
        <w:t>vùng biển Thừa Thiên Huế được ghi nhận thường là các loài cá nổi như: cá Nục, cá Thu, cá Ngừ,...Ngoài ra còn có loài cá Thiều (cá Úc) có tính b</w:t>
      </w:r>
      <w:r w:rsidR="00593FEA" w:rsidRPr="00593FEA">
        <w:rPr>
          <w:rFonts w:ascii="Times New Roman" w:hAnsi="Times New Roman"/>
          <w:szCs w:val="28"/>
          <w:lang w:val="nl-NL"/>
        </w:rPr>
        <w:t>ầy</w:t>
      </w:r>
      <w:r>
        <w:rPr>
          <w:rFonts w:ascii="Times New Roman" w:hAnsi="Times New Roman"/>
          <w:szCs w:val="28"/>
          <w:lang w:val="nl-NL"/>
        </w:rPr>
        <w:t xml:space="preserve"> đàn lớn.</w:t>
      </w:r>
    </w:p>
    <w:p w:rsidR="00160D3B" w:rsidRPr="00D864DF" w:rsidRDefault="00160D3B" w:rsidP="00160D3B">
      <w:pPr>
        <w:spacing w:before="120" w:after="120"/>
        <w:ind w:firstLine="567"/>
        <w:jc w:val="both"/>
        <w:rPr>
          <w:rFonts w:ascii="Times New Roman" w:hAnsi="Times New Roman"/>
          <w:szCs w:val="28"/>
          <w:lang w:val="vi-VN"/>
        </w:rPr>
      </w:pPr>
      <w:r w:rsidRPr="00D864DF">
        <w:rPr>
          <w:rFonts w:ascii="Times New Roman" w:hAnsi="Times New Roman"/>
          <w:i/>
          <w:iCs/>
          <w:szCs w:val="28"/>
          <w:lang w:val="vi-VN"/>
        </w:rPr>
        <w:t>Về cá nổi:</w:t>
      </w:r>
      <w:r w:rsidRPr="00D864DF">
        <w:rPr>
          <w:rFonts w:ascii="Times New Roman" w:hAnsi="Times New Roman"/>
          <w:szCs w:val="28"/>
          <w:lang w:val="vi-VN"/>
        </w:rPr>
        <w:t xml:space="preserve"> Các </w:t>
      </w:r>
      <w:r w:rsidRPr="00D7539B">
        <w:rPr>
          <w:rFonts w:ascii="Times New Roman" w:hAnsi="Times New Roman"/>
          <w:szCs w:val="28"/>
          <w:lang w:val="vi-VN"/>
        </w:rPr>
        <w:t>loài</w:t>
      </w:r>
      <w:r w:rsidRPr="00D864DF">
        <w:rPr>
          <w:rFonts w:ascii="Times New Roman" w:hAnsi="Times New Roman"/>
          <w:szCs w:val="28"/>
          <w:lang w:val="vi-VN"/>
        </w:rPr>
        <w:t xml:space="preserve"> cá </w:t>
      </w:r>
      <w:r>
        <w:rPr>
          <w:rFonts w:ascii="Times New Roman" w:hAnsi="Times New Roman"/>
          <w:szCs w:val="28"/>
        </w:rPr>
        <w:t>T</w:t>
      </w:r>
      <w:r w:rsidRPr="00D864DF">
        <w:rPr>
          <w:rFonts w:ascii="Times New Roman" w:hAnsi="Times New Roman"/>
          <w:szCs w:val="28"/>
          <w:lang w:val="vi-VN"/>
        </w:rPr>
        <w:t xml:space="preserve">rích, </w:t>
      </w:r>
      <w:r>
        <w:rPr>
          <w:rFonts w:ascii="Times New Roman" w:hAnsi="Times New Roman"/>
          <w:szCs w:val="28"/>
        </w:rPr>
        <w:t>L</w:t>
      </w:r>
      <w:r>
        <w:rPr>
          <w:rFonts w:ascii="Times New Roman" w:hAnsi="Times New Roman"/>
          <w:szCs w:val="28"/>
          <w:lang w:val="vi-VN"/>
        </w:rPr>
        <w:t xml:space="preserve">ầm, </w:t>
      </w:r>
      <w:r>
        <w:rPr>
          <w:rFonts w:ascii="Times New Roman" w:hAnsi="Times New Roman"/>
          <w:szCs w:val="28"/>
        </w:rPr>
        <w:t>N</w:t>
      </w:r>
      <w:r>
        <w:rPr>
          <w:rFonts w:ascii="Times New Roman" w:hAnsi="Times New Roman"/>
          <w:szCs w:val="28"/>
          <w:lang w:val="vi-VN"/>
        </w:rPr>
        <w:t xml:space="preserve">ục, </w:t>
      </w:r>
      <w:r>
        <w:rPr>
          <w:rFonts w:ascii="Times New Roman" w:hAnsi="Times New Roman"/>
          <w:szCs w:val="28"/>
        </w:rPr>
        <w:t>B</w:t>
      </w:r>
      <w:r>
        <w:rPr>
          <w:rFonts w:ascii="Times New Roman" w:hAnsi="Times New Roman"/>
          <w:szCs w:val="28"/>
          <w:lang w:val="vi-VN"/>
        </w:rPr>
        <w:t xml:space="preserve">ạc má, cá </w:t>
      </w:r>
      <w:r>
        <w:rPr>
          <w:rFonts w:ascii="Times New Roman" w:hAnsi="Times New Roman"/>
          <w:szCs w:val="28"/>
        </w:rPr>
        <w:t>C</w:t>
      </w:r>
      <w:r w:rsidRPr="00D864DF">
        <w:rPr>
          <w:rFonts w:ascii="Times New Roman" w:hAnsi="Times New Roman"/>
          <w:szCs w:val="28"/>
          <w:lang w:val="vi-VN"/>
        </w:rPr>
        <w:t xml:space="preserve">ơm…là đối tượng chính của nghề lưới mành, </w:t>
      </w:r>
      <w:r w:rsidR="006138D7">
        <w:rPr>
          <w:rFonts w:ascii="Times New Roman" w:hAnsi="Times New Roman"/>
          <w:szCs w:val="28"/>
        </w:rPr>
        <w:t>l</w:t>
      </w:r>
      <w:r w:rsidR="006138D7">
        <w:rPr>
          <w:rFonts w:ascii="Times New Roman" w:hAnsi="Times New Roman" w:hint="eastAsia"/>
          <w:szCs w:val="28"/>
        </w:rPr>
        <w:t>ư</w:t>
      </w:r>
      <w:r w:rsidR="006138D7" w:rsidRPr="006138D7">
        <w:rPr>
          <w:rFonts w:ascii="Times New Roman" w:hAnsi="Times New Roman"/>
          <w:szCs w:val="28"/>
        </w:rPr>
        <w:t>ới</w:t>
      </w:r>
      <w:r w:rsidRPr="00D864DF">
        <w:rPr>
          <w:rFonts w:ascii="Times New Roman" w:hAnsi="Times New Roman"/>
          <w:szCs w:val="28"/>
          <w:lang w:val="vi-VN"/>
        </w:rPr>
        <w:t xml:space="preserve">vây, </w:t>
      </w:r>
      <w:r w:rsidR="006138D7">
        <w:rPr>
          <w:rFonts w:ascii="Times New Roman" w:hAnsi="Times New Roman"/>
          <w:szCs w:val="28"/>
        </w:rPr>
        <w:t>l</w:t>
      </w:r>
      <w:r w:rsidR="006138D7">
        <w:rPr>
          <w:rFonts w:ascii="Times New Roman" w:hAnsi="Times New Roman" w:hint="eastAsia"/>
          <w:szCs w:val="28"/>
        </w:rPr>
        <w:t>ư</w:t>
      </w:r>
      <w:r w:rsidR="006138D7" w:rsidRPr="006138D7">
        <w:rPr>
          <w:rFonts w:ascii="Times New Roman" w:hAnsi="Times New Roman"/>
          <w:szCs w:val="28"/>
        </w:rPr>
        <w:t>ới</w:t>
      </w:r>
      <w:r w:rsidRPr="00D864DF">
        <w:rPr>
          <w:rFonts w:ascii="Times New Roman" w:hAnsi="Times New Roman"/>
          <w:szCs w:val="28"/>
          <w:lang w:val="vi-VN"/>
        </w:rPr>
        <w:t xml:space="preserve">vó, </w:t>
      </w:r>
      <w:r w:rsidR="006138D7">
        <w:rPr>
          <w:rFonts w:ascii="Times New Roman" w:hAnsi="Times New Roman"/>
          <w:szCs w:val="28"/>
        </w:rPr>
        <w:t>m</w:t>
      </w:r>
      <w:r w:rsidR="006138D7" w:rsidRPr="006138D7">
        <w:rPr>
          <w:rFonts w:ascii="Times New Roman" w:hAnsi="Times New Roman"/>
          <w:szCs w:val="28"/>
        </w:rPr>
        <w:t>ành</w:t>
      </w:r>
      <w:r w:rsidRPr="00D864DF">
        <w:rPr>
          <w:rFonts w:ascii="Times New Roman" w:hAnsi="Times New Roman"/>
          <w:szCs w:val="28"/>
          <w:lang w:val="vi-VN"/>
        </w:rPr>
        <w:t xml:space="preserve">chụp, xăm trủ… cá </w:t>
      </w:r>
      <w:r>
        <w:rPr>
          <w:rFonts w:ascii="Times New Roman" w:hAnsi="Times New Roman"/>
          <w:szCs w:val="28"/>
        </w:rPr>
        <w:t>N</w:t>
      </w:r>
      <w:r w:rsidRPr="00D864DF">
        <w:rPr>
          <w:rFonts w:ascii="Times New Roman" w:hAnsi="Times New Roman"/>
          <w:szCs w:val="28"/>
          <w:lang w:val="vi-VN"/>
        </w:rPr>
        <w:t xml:space="preserve">gừ, </w:t>
      </w:r>
      <w:r>
        <w:rPr>
          <w:rFonts w:ascii="Times New Roman" w:hAnsi="Times New Roman"/>
          <w:szCs w:val="28"/>
        </w:rPr>
        <w:t>S</w:t>
      </w:r>
      <w:r>
        <w:rPr>
          <w:rFonts w:ascii="Times New Roman" w:hAnsi="Times New Roman"/>
          <w:szCs w:val="28"/>
          <w:lang w:val="vi-VN"/>
        </w:rPr>
        <w:t xml:space="preserve">òng, </w:t>
      </w:r>
      <w:r>
        <w:rPr>
          <w:rFonts w:ascii="Times New Roman" w:hAnsi="Times New Roman"/>
          <w:szCs w:val="28"/>
        </w:rPr>
        <w:t>T</w:t>
      </w:r>
      <w:r w:rsidRPr="00D864DF">
        <w:rPr>
          <w:rFonts w:ascii="Times New Roman" w:hAnsi="Times New Roman"/>
          <w:szCs w:val="28"/>
          <w:lang w:val="vi-VN"/>
        </w:rPr>
        <w:t xml:space="preserve">hu, </w:t>
      </w:r>
      <w:r>
        <w:rPr>
          <w:rFonts w:ascii="Times New Roman" w:hAnsi="Times New Roman"/>
          <w:szCs w:val="28"/>
        </w:rPr>
        <w:t>C</w:t>
      </w:r>
      <w:r w:rsidRPr="00D864DF">
        <w:rPr>
          <w:rFonts w:ascii="Times New Roman" w:hAnsi="Times New Roman"/>
          <w:szCs w:val="28"/>
          <w:lang w:val="vi-VN"/>
        </w:rPr>
        <w:t xml:space="preserve">huồn là đối tượng </w:t>
      </w:r>
      <w:r w:rsidR="006138D7">
        <w:rPr>
          <w:rFonts w:ascii="Times New Roman" w:hAnsi="Times New Roman"/>
          <w:szCs w:val="28"/>
        </w:rPr>
        <w:t>ch</w:t>
      </w:r>
      <w:r w:rsidR="006138D7" w:rsidRPr="006138D7">
        <w:rPr>
          <w:rFonts w:ascii="Times New Roman" w:hAnsi="Times New Roman"/>
          <w:szCs w:val="28"/>
        </w:rPr>
        <w:t>ủ</w:t>
      </w:r>
      <w:r w:rsidR="006138D7">
        <w:rPr>
          <w:rFonts w:ascii="Times New Roman" w:hAnsi="Times New Roman"/>
          <w:szCs w:val="28"/>
        </w:rPr>
        <w:t xml:space="preserve"> y</w:t>
      </w:r>
      <w:r w:rsidR="006138D7" w:rsidRPr="006138D7">
        <w:rPr>
          <w:rFonts w:ascii="Times New Roman" w:hAnsi="Times New Roman"/>
          <w:szCs w:val="28"/>
        </w:rPr>
        <w:t>ếu</w:t>
      </w:r>
      <w:r w:rsidRPr="00D864DF">
        <w:rPr>
          <w:rFonts w:ascii="Times New Roman" w:hAnsi="Times New Roman"/>
          <w:szCs w:val="28"/>
          <w:lang w:val="vi-VN"/>
        </w:rPr>
        <w:t xml:space="preserve">của nghề </w:t>
      </w:r>
      <w:r w:rsidR="006138D7">
        <w:rPr>
          <w:rFonts w:ascii="Times New Roman" w:hAnsi="Times New Roman"/>
          <w:szCs w:val="28"/>
        </w:rPr>
        <w:t>l</w:t>
      </w:r>
      <w:r w:rsidR="006138D7">
        <w:rPr>
          <w:rFonts w:ascii="Times New Roman" w:hAnsi="Times New Roman" w:hint="eastAsia"/>
          <w:szCs w:val="28"/>
        </w:rPr>
        <w:t>ư</w:t>
      </w:r>
      <w:r w:rsidR="006138D7" w:rsidRPr="006138D7">
        <w:rPr>
          <w:rFonts w:ascii="Times New Roman" w:hAnsi="Times New Roman"/>
          <w:szCs w:val="28"/>
        </w:rPr>
        <w:t>ới</w:t>
      </w:r>
      <w:r w:rsidRPr="00D864DF">
        <w:rPr>
          <w:rFonts w:ascii="Times New Roman" w:hAnsi="Times New Roman"/>
          <w:szCs w:val="28"/>
          <w:lang w:val="vi-VN"/>
        </w:rPr>
        <w:t xml:space="preserve">rê khơi, </w:t>
      </w:r>
      <w:r w:rsidR="006138D7">
        <w:rPr>
          <w:rFonts w:ascii="Times New Roman" w:hAnsi="Times New Roman"/>
          <w:szCs w:val="28"/>
        </w:rPr>
        <w:t>ngh</w:t>
      </w:r>
      <w:r w:rsidR="006138D7" w:rsidRPr="006138D7">
        <w:rPr>
          <w:rFonts w:ascii="Times New Roman" w:hAnsi="Times New Roman"/>
          <w:szCs w:val="28"/>
        </w:rPr>
        <w:t>ề</w:t>
      </w:r>
      <w:r w:rsidRPr="00D864DF">
        <w:rPr>
          <w:rFonts w:ascii="Times New Roman" w:hAnsi="Times New Roman"/>
          <w:szCs w:val="28"/>
          <w:lang w:val="vi-VN"/>
        </w:rPr>
        <w:t xml:space="preserve">câu khơi, lưới vây, </w:t>
      </w:r>
      <w:r w:rsidR="006138D7">
        <w:rPr>
          <w:rFonts w:ascii="Times New Roman" w:hAnsi="Times New Roman"/>
          <w:szCs w:val="28"/>
        </w:rPr>
        <w:t>l</w:t>
      </w:r>
      <w:r w:rsidR="006138D7">
        <w:rPr>
          <w:rFonts w:ascii="Times New Roman" w:hAnsi="Times New Roman" w:hint="eastAsia"/>
          <w:szCs w:val="28"/>
        </w:rPr>
        <w:t>ư</w:t>
      </w:r>
      <w:r w:rsidR="006138D7" w:rsidRPr="006138D7">
        <w:rPr>
          <w:rFonts w:ascii="Times New Roman" w:hAnsi="Times New Roman"/>
          <w:szCs w:val="28"/>
        </w:rPr>
        <w:t>ới</w:t>
      </w:r>
      <w:r w:rsidRPr="00D864DF">
        <w:rPr>
          <w:rFonts w:ascii="Times New Roman" w:hAnsi="Times New Roman"/>
          <w:szCs w:val="28"/>
          <w:lang w:val="vi-VN"/>
        </w:rPr>
        <w:t>rê chuồn khơi.</w:t>
      </w:r>
    </w:p>
    <w:p w:rsidR="004765B7" w:rsidRPr="000D4520" w:rsidRDefault="00160D3B" w:rsidP="00160D3B">
      <w:pPr>
        <w:spacing w:before="120" w:after="120"/>
        <w:ind w:firstLine="567"/>
        <w:jc w:val="both"/>
        <w:rPr>
          <w:rFonts w:ascii="Times New Roman" w:hAnsi="Times New Roman"/>
          <w:szCs w:val="28"/>
          <w:lang w:val="nl-NL"/>
        </w:rPr>
      </w:pPr>
      <w:r w:rsidRPr="00D864DF">
        <w:rPr>
          <w:rFonts w:ascii="Times New Roman" w:hAnsi="Times New Roman"/>
          <w:i/>
          <w:iCs/>
          <w:szCs w:val="28"/>
          <w:lang w:val="vi-VN"/>
        </w:rPr>
        <w:t>Cá tầng đáy:</w:t>
      </w:r>
      <w:r w:rsidRPr="00D864DF">
        <w:rPr>
          <w:rFonts w:ascii="Times New Roman" w:hAnsi="Times New Roman"/>
          <w:szCs w:val="28"/>
          <w:lang w:val="vi-VN"/>
        </w:rPr>
        <w:t xml:space="preserve"> Các </w:t>
      </w:r>
      <w:r w:rsidRPr="00D7539B">
        <w:rPr>
          <w:rFonts w:ascii="Times New Roman" w:hAnsi="Times New Roman"/>
          <w:szCs w:val="28"/>
          <w:lang w:val="vi-VN"/>
        </w:rPr>
        <w:t xml:space="preserve">loài </w:t>
      </w:r>
      <w:r w:rsidRPr="00D864DF">
        <w:rPr>
          <w:rFonts w:ascii="Times New Roman" w:hAnsi="Times New Roman"/>
          <w:szCs w:val="28"/>
          <w:lang w:val="vi-VN"/>
        </w:rPr>
        <w:t xml:space="preserve">cá </w:t>
      </w:r>
      <w:r w:rsidRPr="00160D3B">
        <w:rPr>
          <w:rFonts w:ascii="Times New Roman" w:hAnsi="Times New Roman" w:hint="eastAsia"/>
          <w:szCs w:val="28"/>
          <w:lang w:val="vi-VN"/>
        </w:rPr>
        <w:t>Đ</w:t>
      </w:r>
      <w:r w:rsidRPr="00D864DF">
        <w:rPr>
          <w:rFonts w:ascii="Times New Roman" w:hAnsi="Times New Roman"/>
          <w:szCs w:val="28"/>
          <w:lang w:val="vi-VN"/>
        </w:rPr>
        <w:t xml:space="preserve">ổng, </w:t>
      </w:r>
      <w:r>
        <w:rPr>
          <w:rFonts w:ascii="Times New Roman" w:hAnsi="Times New Roman"/>
          <w:szCs w:val="28"/>
        </w:rPr>
        <w:t>P</w:t>
      </w:r>
      <w:r w:rsidRPr="00D864DF">
        <w:rPr>
          <w:rFonts w:ascii="Times New Roman" w:hAnsi="Times New Roman"/>
          <w:szCs w:val="28"/>
          <w:lang w:val="vi-VN"/>
        </w:rPr>
        <w:t>h</w:t>
      </w:r>
      <w:r w:rsidRPr="00D7539B">
        <w:rPr>
          <w:rFonts w:ascii="Times New Roman" w:hAnsi="Times New Roman"/>
          <w:szCs w:val="28"/>
          <w:lang w:val="vi-VN"/>
        </w:rPr>
        <w:t>èn</w:t>
      </w:r>
      <w:r w:rsidRPr="00D864DF">
        <w:rPr>
          <w:rFonts w:ascii="Times New Roman" w:hAnsi="Times New Roman"/>
          <w:szCs w:val="28"/>
          <w:lang w:val="vi-VN"/>
        </w:rPr>
        <w:t xml:space="preserve">, </w:t>
      </w:r>
      <w:r>
        <w:rPr>
          <w:rFonts w:ascii="Times New Roman" w:hAnsi="Times New Roman"/>
          <w:szCs w:val="28"/>
        </w:rPr>
        <w:t>M</w:t>
      </w:r>
      <w:r w:rsidRPr="00D864DF">
        <w:rPr>
          <w:rFonts w:ascii="Times New Roman" w:hAnsi="Times New Roman"/>
          <w:szCs w:val="28"/>
          <w:lang w:val="vi-VN"/>
        </w:rPr>
        <w:t xml:space="preserve">ối, </w:t>
      </w:r>
      <w:r>
        <w:rPr>
          <w:rFonts w:ascii="Times New Roman" w:hAnsi="Times New Roman"/>
          <w:szCs w:val="28"/>
        </w:rPr>
        <w:t>B</w:t>
      </w:r>
      <w:r w:rsidRPr="00D864DF">
        <w:rPr>
          <w:rFonts w:ascii="Times New Roman" w:hAnsi="Times New Roman"/>
          <w:szCs w:val="28"/>
          <w:lang w:val="vi-VN"/>
        </w:rPr>
        <w:t xml:space="preserve">ánh đường, </w:t>
      </w:r>
      <w:r>
        <w:rPr>
          <w:rFonts w:ascii="Times New Roman" w:hAnsi="Times New Roman"/>
          <w:szCs w:val="28"/>
        </w:rPr>
        <w:t>H</w:t>
      </w:r>
      <w:r w:rsidRPr="00D864DF">
        <w:rPr>
          <w:rFonts w:ascii="Times New Roman" w:hAnsi="Times New Roman"/>
          <w:szCs w:val="28"/>
          <w:lang w:val="vi-VN"/>
        </w:rPr>
        <w:t xml:space="preserve">ồng, </w:t>
      </w:r>
      <w:r>
        <w:rPr>
          <w:rFonts w:ascii="Times New Roman" w:hAnsi="Times New Roman"/>
          <w:szCs w:val="28"/>
        </w:rPr>
        <w:t>M</w:t>
      </w:r>
      <w:r w:rsidRPr="00D864DF">
        <w:rPr>
          <w:rFonts w:ascii="Times New Roman" w:hAnsi="Times New Roman"/>
          <w:szCs w:val="28"/>
          <w:lang w:val="vi-VN"/>
        </w:rPr>
        <w:t xml:space="preserve">ú, </w:t>
      </w:r>
      <w:r>
        <w:rPr>
          <w:rFonts w:ascii="Times New Roman" w:hAnsi="Times New Roman"/>
          <w:szCs w:val="28"/>
        </w:rPr>
        <w:t>N</w:t>
      </w:r>
      <w:r w:rsidRPr="00D864DF">
        <w:rPr>
          <w:rFonts w:ascii="Times New Roman" w:hAnsi="Times New Roman"/>
          <w:szCs w:val="28"/>
          <w:lang w:val="vi-VN"/>
        </w:rPr>
        <w:t xml:space="preserve">hám, </w:t>
      </w:r>
      <w:r>
        <w:rPr>
          <w:rFonts w:ascii="Times New Roman" w:hAnsi="Times New Roman"/>
          <w:szCs w:val="28"/>
        </w:rPr>
        <w:t>C</w:t>
      </w:r>
      <w:r w:rsidRPr="00D864DF">
        <w:rPr>
          <w:rFonts w:ascii="Times New Roman" w:hAnsi="Times New Roman"/>
          <w:szCs w:val="28"/>
          <w:lang w:val="vi-VN"/>
        </w:rPr>
        <w:t xml:space="preserve">him,…là đối tượng chủ yếu của nghề </w:t>
      </w:r>
      <w:r w:rsidRPr="00D7539B">
        <w:rPr>
          <w:rFonts w:ascii="Times New Roman" w:hAnsi="Times New Roman"/>
          <w:szCs w:val="28"/>
          <w:lang w:val="vi-VN"/>
        </w:rPr>
        <w:t>lưới</w:t>
      </w:r>
      <w:r w:rsidRPr="00D864DF">
        <w:rPr>
          <w:rFonts w:ascii="Times New Roman" w:hAnsi="Times New Roman"/>
          <w:szCs w:val="28"/>
          <w:lang w:val="vi-VN"/>
        </w:rPr>
        <w:t xml:space="preserve"> kéo, </w:t>
      </w:r>
      <w:r w:rsidRPr="00D7539B">
        <w:rPr>
          <w:rFonts w:ascii="Times New Roman" w:hAnsi="Times New Roman"/>
          <w:szCs w:val="28"/>
          <w:lang w:val="vi-VN"/>
        </w:rPr>
        <w:t xml:space="preserve">lưới </w:t>
      </w:r>
      <w:r w:rsidRPr="00D864DF">
        <w:rPr>
          <w:rFonts w:ascii="Times New Roman" w:hAnsi="Times New Roman"/>
          <w:szCs w:val="28"/>
          <w:lang w:val="vi-VN"/>
        </w:rPr>
        <w:t xml:space="preserve">rê, </w:t>
      </w:r>
      <w:r w:rsidR="00486644">
        <w:rPr>
          <w:rFonts w:ascii="Times New Roman" w:hAnsi="Times New Roman"/>
          <w:szCs w:val="28"/>
        </w:rPr>
        <w:t>ngh</w:t>
      </w:r>
      <w:r w:rsidR="00486644" w:rsidRPr="00486644">
        <w:rPr>
          <w:rFonts w:ascii="Times New Roman" w:hAnsi="Times New Roman"/>
          <w:szCs w:val="28"/>
        </w:rPr>
        <w:t>ề</w:t>
      </w:r>
      <w:r w:rsidRPr="00D864DF">
        <w:rPr>
          <w:rFonts w:ascii="Times New Roman" w:hAnsi="Times New Roman"/>
          <w:szCs w:val="28"/>
          <w:lang w:val="vi-VN"/>
        </w:rPr>
        <w:t>câu khơi.</w:t>
      </w:r>
    </w:p>
    <w:p w:rsidR="00DC7C05" w:rsidRDefault="00DC7C05" w:rsidP="00332D4C">
      <w:pPr>
        <w:pStyle w:val="2"/>
        <w:rPr>
          <w:rFonts w:hint="eastAsia"/>
          <w:color w:val="000000"/>
          <w:lang w:val="nl-NL"/>
        </w:rPr>
      </w:pPr>
      <w:bookmarkStart w:id="69" w:name="_Toc480361763"/>
      <w:r w:rsidRPr="00551259">
        <w:rPr>
          <w:lang w:val="nl-NL"/>
        </w:rPr>
        <w:t>2. Đặc điểm ngư trường khai thác hải sản</w:t>
      </w:r>
      <w:bookmarkEnd w:id="69"/>
    </w:p>
    <w:p w:rsidR="00AE7E2E" w:rsidRDefault="00AE7E2E" w:rsidP="00AE7E2E">
      <w:pPr>
        <w:spacing w:before="120" w:after="120"/>
        <w:ind w:firstLine="567"/>
        <w:jc w:val="both"/>
        <w:rPr>
          <w:rFonts w:ascii="Times New Roman" w:hAnsi="Times New Roman"/>
          <w:szCs w:val="28"/>
          <w:lang w:val="nl-NL"/>
        </w:rPr>
      </w:pPr>
      <w:r w:rsidRPr="00DC6147">
        <w:rPr>
          <w:rFonts w:ascii="Times New Roman" w:hAnsi="Times New Roman"/>
          <w:szCs w:val="28"/>
          <w:lang w:val="nl-NL"/>
        </w:rPr>
        <w:t>Thừa Thiên Huế có chiều dài bờ biển khoảng 12</w:t>
      </w:r>
      <w:r w:rsidR="001014F4">
        <w:rPr>
          <w:rFonts w:ascii="Times New Roman" w:hAnsi="Times New Roman"/>
          <w:szCs w:val="28"/>
          <w:lang w:val="nl-NL"/>
        </w:rPr>
        <w:t>8</w:t>
      </w:r>
      <w:r w:rsidRPr="00DC6147">
        <w:rPr>
          <w:rFonts w:ascii="Times New Roman" w:hAnsi="Times New Roman"/>
          <w:szCs w:val="28"/>
          <w:lang w:val="nl-NL"/>
        </w:rPr>
        <w:t>km, với tổng diện tích vùng biển khoảng 20.000 km</w:t>
      </w:r>
      <w:r w:rsidRPr="001014F4">
        <w:rPr>
          <w:rFonts w:ascii="Times New Roman" w:hAnsi="Times New Roman"/>
          <w:szCs w:val="28"/>
          <w:vertAlign w:val="superscript"/>
          <w:lang w:val="nl-NL"/>
        </w:rPr>
        <w:t>2</w:t>
      </w:r>
      <w:r w:rsidRPr="00DC6147">
        <w:rPr>
          <w:rFonts w:ascii="Times New Roman" w:hAnsi="Times New Roman"/>
          <w:szCs w:val="28"/>
          <w:lang w:val="nl-NL"/>
        </w:rPr>
        <w:t xml:space="preserve"> gấp khoảng 4 lần </w:t>
      </w:r>
      <w:r w:rsidR="00BF369D">
        <w:rPr>
          <w:rFonts w:ascii="Times New Roman" w:hAnsi="Times New Roman"/>
          <w:szCs w:val="28"/>
          <w:lang w:val="nl-NL"/>
        </w:rPr>
        <w:t>di</w:t>
      </w:r>
      <w:r w:rsidR="00BF369D" w:rsidRPr="00BF369D">
        <w:rPr>
          <w:rFonts w:ascii="Times New Roman" w:hAnsi="Times New Roman"/>
          <w:szCs w:val="28"/>
          <w:lang w:val="nl-NL"/>
        </w:rPr>
        <w:t>ện</w:t>
      </w:r>
      <w:r w:rsidR="00BF369D">
        <w:rPr>
          <w:rFonts w:ascii="Times New Roman" w:hAnsi="Times New Roman"/>
          <w:szCs w:val="28"/>
          <w:lang w:val="nl-NL"/>
        </w:rPr>
        <w:t xml:space="preserve"> t</w:t>
      </w:r>
      <w:r w:rsidR="00BF369D" w:rsidRPr="00BF369D">
        <w:rPr>
          <w:rFonts w:ascii="Times New Roman" w:hAnsi="Times New Roman"/>
          <w:szCs w:val="28"/>
          <w:lang w:val="nl-NL"/>
        </w:rPr>
        <w:t>ích</w:t>
      </w:r>
      <w:r w:rsidRPr="00DC6147">
        <w:rPr>
          <w:rFonts w:ascii="Times New Roman" w:hAnsi="Times New Roman"/>
          <w:szCs w:val="28"/>
          <w:lang w:val="nl-NL"/>
        </w:rPr>
        <w:t xml:space="preserve">đất tự nhiên của </w:t>
      </w:r>
      <w:r w:rsidR="001014F4">
        <w:rPr>
          <w:rFonts w:ascii="Times New Roman" w:hAnsi="Times New Roman"/>
          <w:szCs w:val="28"/>
          <w:lang w:val="nl-NL"/>
        </w:rPr>
        <w:t>t</w:t>
      </w:r>
      <w:r w:rsidRPr="00DC6147">
        <w:rPr>
          <w:rFonts w:ascii="Times New Roman" w:hAnsi="Times New Roman"/>
          <w:szCs w:val="28"/>
          <w:lang w:val="nl-NL"/>
        </w:rPr>
        <w:t>ỉnh. Đây là ngư trường rộng lớn, là nơi kiếm sống của ngư dân bao đời nay. Riêng vùng biển ven bờ, giới hạn cách bờ đến 24 hải lý đã khoảng 5.600 km</w:t>
      </w:r>
      <w:r w:rsidRPr="001014F4">
        <w:rPr>
          <w:rFonts w:ascii="Times New Roman" w:hAnsi="Times New Roman"/>
          <w:szCs w:val="28"/>
          <w:vertAlign w:val="superscript"/>
          <w:lang w:val="nl-NL"/>
        </w:rPr>
        <w:t>2</w:t>
      </w:r>
      <w:r w:rsidRPr="00DC6147">
        <w:rPr>
          <w:rFonts w:ascii="Times New Roman" w:hAnsi="Times New Roman"/>
          <w:szCs w:val="28"/>
          <w:lang w:val="nl-NL"/>
        </w:rPr>
        <w:t xml:space="preserve">, lớn hơn cả vùng đất liền của </w:t>
      </w:r>
      <w:r w:rsidR="001014F4">
        <w:rPr>
          <w:rFonts w:ascii="Times New Roman" w:hAnsi="Times New Roman"/>
          <w:szCs w:val="28"/>
          <w:lang w:val="nl-NL"/>
        </w:rPr>
        <w:t>t</w:t>
      </w:r>
      <w:r w:rsidRPr="00DC6147">
        <w:rPr>
          <w:rFonts w:ascii="Times New Roman" w:hAnsi="Times New Roman"/>
          <w:szCs w:val="28"/>
          <w:lang w:val="nl-NL"/>
        </w:rPr>
        <w:t>ỉnh</w:t>
      </w:r>
      <w:r>
        <w:rPr>
          <w:rFonts w:ascii="Times New Roman" w:hAnsi="Times New Roman"/>
          <w:szCs w:val="28"/>
          <w:lang w:val="nl-NL"/>
        </w:rPr>
        <w:t>.</w:t>
      </w:r>
    </w:p>
    <w:p w:rsidR="003B17CC" w:rsidRPr="003B17CC" w:rsidRDefault="003B17CC" w:rsidP="003B17CC">
      <w:pPr>
        <w:spacing w:before="120" w:after="120"/>
        <w:ind w:firstLine="567"/>
        <w:jc w:val="both"/>
        <w:rPr>
          <w:rFonts w:ascii="Times New Roman" w:hAnsi="Times New Roman"/>
          <w:szCs w:val="28"/>
          <w:lang w:val="nl-NL"/>
        </w:rPr>
      </w:pPr>
      <w:r w:rsidRPr="003B17CC">
        <w:rPr>
          <w:rFonts w:ascii="Times New Roman" w:hAnsi="Times New Roman"/>
          <w:szCs w:val="28"/>
          <w:lang w:val="nl-NL"/>
        </w:rPr>
        <w:t xml:space="preserve">Sự phân bố nguồn lợi hải sản không đồng  đều, mật độ tập trung ở phía Bắc cao hơn phía Nam; Vùng lộng cao hơn vùng biển ven bờ và vùng khơi. </w:t>
      </w:r>
    </w:p>
    <w:p w:rsidR="003B17CC" w:rsidRPr="003B17CC" w:rsidRDefault="003B17CC" w:rsidP="003B17CC">
      <w:pPr>
        <w:spacing w:before="120" w:after="120"/>
        <w:ind w:firstLine="567"/>
        <w:jc w:val="both"/>
        <w:rPr>
          <w:rFonts w:ascii="Times New Roman" w:hAnsi="Times New Roman"/>
          <w:szCs w:val="28"/>
          <w:lang w:val="nl-NL"/>
        </w:rPr>
      </w:pPr>
      <w:r w:rsidRPr="003B17CC">
        <w:rPr>
          <w:rFonts w:ascii="Times New Roman" w:hAnsi="Times New Roman"/>
          <w:szCs w:val="28"/>
          <w:lang w:val="nl-NL"/>
        </w:rPr>
        <w:t>Các điều kiện ngoại cảnh, đặc biệt là dòng hải lưu đã ảnh hưởng đến sự phân bố, tập trung hay phân tán, áp lộng hay ra khơi và sự di cư của các đàn cá. Nhìn chung, mùa vụ khai thác ngắn, các đàn cá đại dương áp lộng và di chuyển khá nhanh.</w:t>
      </w:r>
    </w:p>
    <w:p w:rsidR="003B17CC" w:rsidRPr="003B17CC" w:rsidRDefault="003B17CC" w:rsidP="003B17CC">
      <w:pPr>
        <w:spacing w:before="120" w:after="120"/>
        <w:ind w:firstLine="567"/>
        <w:jc w:val="both"/>
        <w:rPr>
          <w:rFonts w:ascii="Times New Roman" w:hAnsi="Times New Roman"/>
          <w:szCs w:val="28"/>
          <w:lang w:val="nl-NL"/>
        </w:rPr>
      </w:pPr>
      <w:r w:rsidRPr="003B17CC">
        <w:rPr>
          <w:rFonts w:ascii="Times New Roman" w:hAnsi="Times New Roman"/>
          <w:szCs w:val="28"/>
          <w:lang w:val="nl-NL"/>
        </w:rPr>
        <w:t>Nhóm thường sinh sống ở vùng biển ven bờ có kích thước bé, như các loài cá: Trích, Nục, Cơm, Chỉ vàng, Phèn, Mối, Hố, Lượng,… Nhóm sinh thái biển khơi đại dương có kích thước lớn hơn, như các loài cá: Thu, Ngừ, Cờ, Kiếm, Bánh Đường, Nục Heo, Nhám, Đuối,…</w:t>
      </w:r>
    </w:p>
    <w:p w:rsidR="001014F4" w:rsidRDefault="003B17CC" w:rsidP="003B17CC">
      <w:pPr>
        <w:spacing w:before="120" w:after="120"/>
        <w:ind w:firstLine="567"/>
        <w:jc w:val="both"/>
        <w:rPr>
          <w:rFonts w:ascii="Times New Roman" w:hAnsi="Times New Roman"/>
          <w:szCs w:val="28"/>
          <w:lang w:val="nl-NL"/>
        </w:rPr>
      </w:pPr>
      <w:r w:rsidRPr="003B17CC">
        <w:rPr>
          <w:rFonts w:ascii="Times New Roman" w:hAnsi="Times New Roman"/>
          <w:szCs w:val="28"/>
          <w:lang w:val="nl-NL"/>
        </w:rPr>
        <w:t>Những đối tượng có sản lượng khai thác tương đối ổn định và khả năng gia tăng sản lượng lớn là cá Thu, cá Ngừ, cá Cơm, Mực,… Một số đối tượng thường có sản lượng không ổn định là cá Nục, cá Trích, cá Hố, cá Bạc Má,…</w:t>
      </w:r>
    </w:p>
    <w:p w:rsidR="00B07CA6" w:rsidRDefault="00B07CA6" w:rsidP="003B17CC">
      <w:pPr>
        <w:spacing w:before="120" w:after="120"/>
        <w:ind w:firstLine="567"/>
        <w:jc w:val="both"/>
        <w:rPr>
          <w:rFonts w:ascii="Times New Roman" w:hAnsi="Times New Roman"/>
          <w:szCs w:val="28"/>
          <w:lang w:val="nl-NL"/>
        </w:rPr>
      </w:pPr>
    </w:p>
    <w:p w:rsidR="00AE7E2E" w:rsidRPr="0096724D" w:rsidRDefault="00AE7E2E" w:rsidP="00AE7E2E">
      <w:pPr>
        <w:spacing w:before="120" w:after="120"/>
        <w:ind w:firstLine="567"/>
        <w:jc w:val="both"/>
        <w:rPr>
          <w:rFonts w:ascii="Times New Roman" w:hAnsi="Times New Roman"/>
          <w:b/>
          <w:i/>
          <w:szCs w:val="28"/>
          <w:lang w:val="nl-NL"/>
        </w:rPr>
      </w:pPr>
      <w:r w:rsidRPr="0096724D">
        <w:rPr>
          <w:rFonts w:ascii="Times New Roman" w:hAnsi="Times New Roman"/>
          <w:b/>
          <w:i/>
          <w:szCs w:val="28"/>
          <w:lang w:val="nl-NL"/>
        </w:rPr>
        <w:lastRenderedPageBreak/>
        <w:t>Đối với môi trường nước mặn xa bờ</w:t>
      </w:r>
    </w:p>
    <w:p w:rsidR="0033411F" w:rsidRPr="0033411F" w:rsidRDefault="0033411F" w:rsidP="0033411F">
      <w:pPr>
        <w:spacing w:before="120" w:after="120"/>
        <w:ind w:firstLine="567"/>
        <w:jc w:val="both"/>
        <w:rPr>
          <w:rFonts w:ascii="Times New Roman" w:hAnsi="Times New Roman"/>
          <w:szCs w:val="28"/>
          <w:lang w:val="nl-NL"/>
        </w:rPr>
      </w:pPr>
      <w:r w:rsidRPr="0033411F">
        <w:rPr>
          <w:rFonts w:ascii="Times New Roman" w:hAnsi="Times New Roman"/>
          <w:szCs w:val="28"/>
          <w:lang w:val="nl-NL"/>
        </w:rPr>
        <w:t xml:space="preserve">Nguồn lợi </w:t>
      </w:r>
      <w:r w:rsidR="001650D9">
        <w:rPr>
          <w:rFonts w:ascii="Times New Roman" w:hAnsi="Times New Roman"/>
          <w:szCs w:val="28"/>
          <w:lang w:val="nl-NL"/>
        </w:rPr>
        <w:t>h</w:t>
      </w:r>
      <w:r w:rsidR="001650D9" w:rsidRPr="001650D9">
        <w:rPr>
          <w:rFonts w:ascii="Times New Roman" w:hAnsi="Times New Roman"/>
          <w:szCs w:val="28"/>
          <w:lang w:val="nl-NL"/>
        </w:rPr>
        <w:t>ải</w:t>
      </w:r>
      <w:r w:rsidR="001650D9">
        <w:rPr>
          <w:rFonts w:ascii="Times New Roman" w:hAnsi="Times New Roman"/>
          <w:szCs w:val="28"/>
          <w:lang w:val="nl-NL"/>
        </w:rPr>
        <w:t xml:space="preserve"> s</w:t>
      </w:r>
      <w:r w:rsidR="001650D9" w:rsidRPr="001650D9">
        <w:rPr>
          <w:rFonts w:ascii="Times New Roman" w:hAnsi="Times New Roman"/>
          <w:szCs w:val="28"/>
          <w:lang w:val="nl-NL"/>
        </w:rPr>
        <w:t>ản</w:t>
      </w:r>
      <w:r w:rsidRPr="0033411F">
        <w:rPr>
          <w:rFonts w:ascii="Times New Roman" w:hAnsi="Times New Roman"/>
          <w:szCs w:val="28"/>
          <w:lang w:val="nl-NL"/>
        </w:rPr>
        <w:t xml:space="preserve">đa loài, tỷ lệ cá tạp cao. Thực tế đánh bắt cho </w:t>
      </w:r>
      <w:r w:rsidRPr="007B37CD">
        <w:rPr>
          <w:rFonts w:ascii="Times New Roman" w:hAnsi="Times New Roman"/>
          <w:szCs w:val="28"/>
          <w:lang w:val="nl-NL"/>
        </w:rPr>
        <w:t xml:space="preserve">thấy ở vùng </w:t>
      </w:r>
      <w:r w:rsidR="00DA30FE" w:rsidRPr="007B37CD">
        <w:rPr>
          <w:rFonts w:ascii="Times New Roman" w:hAnsi="Times New Roman"/>
          <w:szCs w:val="28"/>
          <w:lang w:val="nl-NL"/>
        </w:rPr>
        <w:t>biển</w:t>
      </w:r>
      <w:r w:rsidRPr="0033411F">
        <w:rPr>
          <w:rFonts w:ascii="Times New Roman" w:hAnsi="Times New Roman"/>
          <w:szCs w:val="28"/>
          <w:lang w:val="nl-NL"/>
        </w:rPr>
        <w:t>miền Trung chỉ có một số loài cá nổi lớn và mực có thể xuất khẩu. Trong khi đó, lượng cá có thể dùng trực tiếp làm thực phẩm cho nhu cầu trong nước chỉ đạt khoảng 50% đối với vùng biển Trung Bộ.</w:t>
      </w:r>
    </w:p>
    <w:p w:rsidR="0033411F" w:rsidRDefault="0033411F" w:rsidP="0033411F">
      <w:pPr>
        <w:spacing w:before="120" w:after="120"/>
        <w:ind w:firstLine="567"/>
        <w:jc w:val="both"/>
        <w:rPr>
          <w:rFonts w:ascii="Times New Roman" w:hAnsi="Times New Roman"/>
          <w:szCs w:val="28"/>
          <w:lang w:val="nl-NL"/>
        </w:rPr>
      </w:pPr>
      <w:r w:rsidRPr="0033411F">
        <w:rPr>
          <w:rFonts w:ascii="Times New Roman" w:hAnsi="Times New Roman"/>
          <w:szCs w:val="28"/>
          <w:lang w:val="nl-NL"/>
        </w:rPr>
        <w:t>Nhìn chung, nguồn lợi hải sản mang tính phân tán, quần đàn nhỏ nên rất khó tổ chức khai thác công nghiệp cho hiệu quả kinh tế cao. Những điều kiện khí hậu thủy văn của vùng biển lại rất khắc nghiệt, nhiều dông bão làm cho quá trình khai thác chịu nhiều rủi ro và tăng thêm chi phí sản xuất.</w:t>
      </w:r>
    </w:p>
    <w:p w:rsidR="00AE7E2E" w:rsidRPr="0096724D" w:rsidRDefault="00AE7E2E" w:rsidP="00AE7E2E">
      <w:pPr>
        <w:spacing w:before="120" w:after="120"/>
        <w:ind w:firstLine="567"/>
        <w:jc w:val="both"/>
        <w:rPr>
          <w:rFonts w:ascii="Times New Roman" w:hAnsi="Times New Roman"/>
          <w:b/>
          <w:i/>
          <w:szCs w:val="28"/>
          <w:lang w:val="nl-NL"/>
        </w:rPr>
      </w:pPr>
      <w:bookmarkStart w:id="70" w:name="_Toc121557398"/>
      <w:bookmarkStart w:id="71" w:name="_Toc311149702"/>
      <w:bookmarkStart w:id="72" w:name="_Toc312049247"/>
      <w:bookmarkStart w:id="73" w:name="_Toc312879131"/>
      <w:bookmarkStart w:id="74" w:name="_Toc323973942"/>
      <w:bookmarkStart w:id="75" w:name="_Toc324688648"/>
      <w:bookmarkStart w:id="76" w:name="_Toc324769689"/>
      <w:bookmarkStart w:id="77" w:name="_Toc324769826"/>
      <w:bookmarkStart w:id="78" w:name="_Toc325960012"/>
      <w:bookmarkStart w:id="79" w:name="_Toc325964912"/>
      <w:r w:rsidRPr="0096724D">
        <w:rPr>
          <w:rFonts w:ascii="Times New Roman" w:hAnsi="Times New Roman"/>
          <w:b/>
          <w:i/>
          <w:szCs w:val="28"/>
          <w:lang w:val="nl-NL"/>
        </w:rPr>
        <w:t xml:space="preserve">Đối với môi trường nước mặn gần </w:t>
      </w:r>
      <w:bookmarkEnd w:id="70"/>
      <w:r w:rsidRPr="0096724D">
        <w:rPr>
          <w:rFonts w:ascii="Times New Roman" w:hAnsi="Times New Roman"/>
          <w:b/>
          <w:i/>
          <w:szCs w:val="28"/>
          <w:lang w:val="nl-NL"/>
        </w:rPr>
        <w:t>bờ</w:t>
      </w:r>
      <w:bookmarkEnd w:id="71"/>
      <w:bookmarkEnd w:id="72"/>
      <w:bookmarkEnd w:id="73"/>
      <w:bookmarkEnd w:id="74"/>
      <w:bookmarkEnd w:id="75"/>
      <w:bookmarkEnd w:id="76"/>
      <w:bookmarkEnd w:id="77"/>
      <w:bookmarkEnd w:id="78"/>
      <w:bookmarkEnd w:id="79"/>
    </w:p>
    <w:p w:rsidR="005E532A" w:rsidRPr="005E532A" w:rsidRDefault="00EE6C1B" w:rsidP="005E532A">
      <w:pPr>
        <w:spacing w:before="120" w:after="120"/>
        <w:ind w:firstLine="567"/>
        <w:jc w:val="both"/>
        <w:rPr>
          <w:rFonts w:ascii="Times New Roman" w:hAnsi="Times New Roman"/>
          <w:szCs w:val="28"/>
          <w:lang w:val="nl-NL"/>
        </w:rPr>
      </w:pPr>
      <w:r w:rsidRPr="00EE6C1B">
        <w:rPr>
          <w:rFonts w:ascii="Times New Roman" w:hAnsi="Times New Roman" w:hint="eastAsia"/>
          <w:szCs w:val="28"/>
          <w:lang w:val="nl-NL"/>
        </w:rPr>
        <w:t>Đ</w:t>
      </w:r>
      <w:r w:rsidRPr="00EE6C1B">
        <w:rPr>
          <w:rFonts w:ascii="Times New Roman" w:hAnsi="Times New Roman"/>
          <w:szCs w:val="28"/>
          <w:lang w:val="nl-NL"/>
        </w:rPr>
        <w:t>â</w:t>
      </w:r>
      <w:r>
        <w:rPr>
          <w:rFonts w:ascii="Times New Roman" w:hAnsi="Times New Roman"/>
          <w:szCs w:val="28"/>
          <w:lang w:val="nl-NL"/>
        </w:rPr>
        <w:t>y l</w:t>
      </w:r>
      <w:r w:rsidR="005E532A" w:rsidRPr="005E532A">
        <w:rPr>
          <w:rFonts w:ascii="Times New Roman" w:hAnsi="Times New Roman"/>
          <w:szCs w:val="28"/>
          <w:lang w:val="nl-NL"/>
        </w:rPr>
        <w:t>à vùng sinh thái quan trọng nhất đối với các loài thủy sinh vật, vì đây là vùng có nguồn thức ăn cao nhất do các cửa sông</w:t>
      </w:r>
      <w:r w:rsidR="005915D6">
        <w:rPr>
          <w:rFonts w:ascii="Times New Roman" w:hAnsi="Times New Roman"/>
          <w:szCs w:val="28"/>
          <w:lang w:val="nl-NL"/>
        </w:rPr>
        <w:t>,</w:t>
      </w:r>
      <w:r w:rsidR="005E532A" w:rsidRPr="005E532A">
        <w:rPr>
          <w:rFonts w:ascii="Times New Roman" w:hAnsi="Times New Roman"/>
          <w:szCs w:val="28"/>
          <w:lang w:val="nl-NL"/>
        </w:rPr>
        <w:t xml:space="preserve"> lạch đem phù sa và các loại chất vô cơ cũng như hữu cơ hòa tan. Đó là nguồn thức ăn rất tốt cho các loài sinh vật bậc thấp và các loài sinh vật bậc thấp này chính là thức ăn cho tôm cá. Vì vậy, vùng này là bãi sinh sản, cư trú, phát triển của nhiều loài thủy sản.</w:t>
      </w:r>
    </w:p>
    <w:p w:rsidR="005E532A" w:rsidRDefault="005915D6" w:rsidP="005E532A">
      <w:pPr>
        <w:spacing w:before="120" w:after="120"/>
        <w:ind w:firstLine="567"/>
        <w:jc w:val="both"/>
        <w:rPr>
          <w:rFonts w:ascii="Times New Roman" w:hAnsi="Times New Roman"/>
          <w:szCs w:val="28"/>
          <w:lang w:val="nl-NL"/>
        </w:rPr>
      </w:pPr>
      <w:r>
        <w:rPr>
          <w:rFonts w:ascii="Times New Roman" w:hAnsi="Times New Roman"/>
          <w:szCs w:val="28"/>
          <w:lang w:val="nl-NL"/>
        </w:rPr>
        <w:t>Theo c</w:t>
      </w:r>
      <w:r w:rsidRPr="005915D6">
        <w:rPr>
          <w:rFonts w:ascii="Times New Roman" w:hAnsi="Times New Roman"/>
          <w:szCs w:val="28"/>
          <w:lang w:val="nl-NL"/>
        </w:rPr>
        <w:t>ác</w:t>
      </w:r>
      <w:r>
        <w:rPr>
          <w:rFonts w:ascii="Times New Roman" w:hAnsi="Times New Roman"/>
          <w:szCs w:val="28"/>
          <w:lang w:val="nl-NL"/>
        </w:rPr>
        <w:t xml:space="preserve"> t</w:t>
      </w:r>
      <w:r w:rsidRPr="005915D6">
        <w:rPr>
          <w:rFonts w:ascii="Times New Roman" w:hAnsi="Times New Roman"/>
          <w:szCs w:val="28"/>
          <w:lang w:val="nl-NL"/>
        </w:rPr>
        <w:t>ài</w:t>
      </w:r>
      <w:r>
        <w:rPr>
          <w:rFonts w:ascii="Times New Roman" w:hAnsi="Times New Roman"/>
          <w:szCs w:val="28"/>
          <w:lang w:val="nl-NL"/>
        </w:rPr>
        <w:t xml:space="preserve"> li</w:t>
      </w:r>
      <w:r w:rsidRPr="005915D6">
        <w:rPr>
          <w:rFonts w:ascii="Times New Roman" w:hAnsi="Times New Roman"/>
          <w:szCs w:val="28"/>
          <w:lang w:val="nl-NL"/>
        </w:rPr>
        <w:t>ệu</w:t>
      </w:r>
      <w:r w:rsidRPr="005915D6">
        <w:rPr>
          <w:rFonts w:ascii="Times New Roman" w:hAnsi="Times New Roman" w:hint="eastAsia"/>
          <w:szCs w:val="28"/>
          <w:lang w:val="nl-NL"/>
        </w:rPr>
        <w:t>đ</w:t>
      </w:r>
      <w:r w:rsidRPr="005915D6">
        <w:rPr>
          <w:rFonts w:ascii="Times New Roman" w:hAnsi="Times New Roman"/>
          <w:szCs w:val="28"/>
          <w:lang w:val="nl-NL"/>
        </w:rPr>
        <w:t>ã</w:t>
      </w:r>
      <w:r>
        <w:rPr>
          <w:rFonts w:ascii="Times New Roman" w:hAnsi="Times New Roman"/>
          <w:szCs w:val="28"/>
          <w:lang w:val="nl-NL"/>
        </w:rPr>
        <w:t xml:space="preserve"> c</w:t>
      </w:r>
      <w:r w:rsidRPr="005915D6">
        <w:rPr>
          <w:rFonts w:ascii="Times New Roman" w:hAnsi="Times New Roman"/>
          <w:szCs w:val="28"/>
          <w:lang w:val="nl-NL"/>
        </w:rPr>
        <w:t>ô</w:t>
      </w:r>
      <w:r>
        <w:rPr>
          <w:rFonts w:ascii="Times New Roman" w:hAnsi="Times New Roman"/>
          <w:szCs w:val="28"/>
          <w:lang w:val="nl-NL"/>
        </w:rPr>
        <w:t>ng b</w:t>
      </w:r>
      <w:r w:rsidRPr="005915D6">
        <w:rPr>
          <w:rFonts w:ascii="Times New Roman" w:hAnsi="Times New Roman"/>
          <w:szCs w:val="28"/>
          <w:lang w:val="nl-NL"/>
        </w:rPr>
        <w:t>ố</w:t>
      </w:r>
      <w:r>
        <w:rPr>
          <w:rFonts w:ascii="Times New Roman" w:hAnsi="Times New Roman"/>
          <w:szCs w:val="28"/>
          <w:lang w:val="nl-NL"/>
        </w:rPr>
        <w:t>, n</w:t>
      </w:r>
      <w:r w:rsidR="005E532A" w:rsidRPr="005E532A">
        <w:rPr>
          <w:rFonts w:ascii="Times New Roman" w:hAnsi="Times New Roman"/>
          <w:szCs w:val="28"/>
          <w:lang w:val="nl-NL"/>
        </w:rPr>
        <w:t>guồn lợi hải sản Việt Nam đã xác định được 75 loài tôm, 25 loài mực, 07 loài Bạch tuộc, 653 loài Rong biể</w:t>
      </w:r>
      <w:r w:rsidR="005E532A">
        <w:rPr>
          <w:rFonts w:ascii="Times New Roman" w:hAnsi="Times New Roman"/>
          <w:szCs w:val="28"/>
          <w:lang w:val="nl-NL"/>
        </w:rPr>
        <w:t>n (R</w:t>
      </w:r>
      <w:r w:rsidR="005E532A" w:rsidRPr="005E532A">
        <w:rPr>
          <w:rFonts w:ascii="Times New Roman" w:hAnsi="Times New Roman"/>
          <w:szCs w:val="28"/>
          <w:lang w:val="nl-NL"/>
        </w:rPr>
        <w:t>ong kinh tế 90 loài), San hô (San hô cứng) tạo rạn có 298 loài và trên 10 loài San hô sừng; Cá biển có trên 2.100 loài (trên 100 loài cá kinh tế).</w:t>
      </w:r>
    </w:p>
    <w:p w:rsidR="00AE7E2E" w:rsidRDefault="00AE7E2E" w:rsidP="00AE7E2E">
      <w:pPr>
        <w:spacing w:before="120" w:after="120"/>
        <w:ind w:firstLine="567"/>
        <w:jc w:val="both"/>
        <w:rPr>
          <w:rFonts w:ascii="Times New Roman" w:hAnsi="Times New Roman"/>
          <w:b/>
          <w:i/>
          <w:szCs w:val="28"/>
          <w:lang w:val="nl-NL"/>
        </w:rPr>
      </w:pPr>
      <w:r>
        <w:rPr>
          <w:rFonts w:ascii="Times New Roman" w:hAnsi="Times New Roman"/>
          <w:b/>
          <w:i/>
          <w:szCs w:val="28"/>
          <w:lang w:val="nl-NL"/>
        </w:rPr>
        <w:t>Đối với môi trường nước lợ</w:t>
      </w:r>
    </w:p>
    <w:p w:rsidR="006A5E1A" w:rsidRPr="006A5E1A" w:rsidRDefault="006A5E1A" w:rsidP="006A5E1A">
      <w:pPr>
        <w:spacing w:before="120" w:after="120"/>
        <w:ind w:firstLine="567"/>
        <w:jc w:val="both"/>
        <w:rPr>
          <w:rFonts w:ascii="Times New Roman" w:hAnsi="Times New Roman"/>
          <w:szCs w:val="28"/>
          <w:lang w:val="nl-NL"/>
        </w:rPr>
      </w:pPr>
      <w:r>
        <w:rPr>
          <w:rFonts w:ascii="Times New Roman" w:hAnsi="Times New Roman"/>
          <w:szCs w:val="28"/>
          <w:lang w:val="nl-NL"/>
        </w:rPr>
        <w:t xml:space="preserve">Hệ thống đầm phá Tam Giang - Cầu Hai là thủy vực nước lợ lớn với chiều dài 68 km, tổng diện tích 21.600 ha. </w:t>
      </w:r>
      <w:r w:rsidRPr="006A5E1A">
        <w:rPr>
          <w:rFonts w:ascii="Times New Roman" w:hAnsi="Times New Roman"/>
          <w:szCs w:val="28"/>
          <w:lang w:val="nl-NL"/>
        </w:rPr>
        <w:t xml:space="preserve">Đây là vùng giàu chất dinh dưỡng cho động thực vật thủy sinh có khả năng thích nghi với điều kiện nồng độ muối luôn thay đổi. Là nơi cư trú, sinh sản, sinh trưởng của </w:t>
      </w:r>
      <w:r w:rsidR="00AF7471">
        <w:rPr>
          <w:rFonts w:ascii="Times New Roman" w:hAnsi="Times New Roman"/>
          <w:szCs w:val="28"/>
          <w:lang w:val="nl-NL"/>
        </w:rPr>
        <w:t>c</w:t>
      </w:r>
      <w:r w:rsidR="00AF7471" w:rsidRPr="00AF7471">
        <w:rPr>
          <w:rFonts w:ascii="Times New Roman" w:hAnsi="Times New Roman"/>
          <w:szCs w:val="28"/>
          <w:lang w:val="nl-NL"/>
        </w:rPr>
        <w:t>ác</w:t>
      </w:r>
      <w:r w:rsidR="00AF7471">
        <w:rPr>
          <w:rFonts w:ascii="Times New Roman" w:hAnsi="Times New Roman"/>
          <w:szCs w:val="28"/>
          <w:lang w:val="nl-NL"/>
        </w:rPr>
        <w:t xml:space="preserve"> lo</w:t>
      </w:r>
      <w:r w:rsidR="00AF7471" w:rsidRPr="00AF7471">
        <w:rPr>
          <w:rFonts w:ascii="Times New Roman" w:hAnsi="Times New Roman"/>
          <w:szCs w:val="28"/>
          <w:lang w:val="nl-NL"/>
        </w:rPr>
        <w:t>ài</w:t>
      </w:r>
      <w:r w:rsidRPr="006A5E1A">
        <w:rPr>
          <w:rFonts w:ascii="Times New Roman" w:hAnsi="Times New Roman"/>
          <w:szCs w:val="28"/>
          <w:lang w:val="nl-NL"/>
        </w:rPr>
        <w:t>tôm He, tôm Nương, tôm Rảo, cá Đối, cá Vược, cá Tráp, cá Trai, cá Bớp, Cua biển...</w:t>
      </w:r>
    </w:p>
    <w:p w:rsidR="00AE7E2E" w:rsidRPr="0091086F" w:rsidRDefault="006A5E1A" w:rsidP="00AE7E2E">
      <w:pPr>
        <w:spacing w:before="120" w:after="120"/>
        <w:ind w:firstLine="567"/>
        <w:jc w:val="both"/>
        <w:rPr>
          <w:rFonts w:ascii="Times New Roman" w:hAnsi="Times New Roman"/>
          <w:szCs w:val="28"/>
          <w:lang w:val="nl-NL"/>
        </w:rPr>
      </w:pPr>
      <w:r w:rsidRPr="006A5E1A">
        <w:rPr>
          <w:rFonts w:ascii="Times New Roman" w:hAnsi="Times New Roman"/>
          <w:szCs w:val="28"/>
          <w:lang w:val="nl-NL"/>
        </w:rPr>
        <w:t>Là môi trường sống cho nhiều loài th</w:t>
      </w:r>
      <w:r w:rsidR="00AF7471">
        <w:rPr>
          <w:rFonts w:ascii="Times New Roman" w:hAnsi="Times New Roman"/>
          <w:szCs w:val="28"/>
          <w:lang w:val="nl-NL"/>
        </w:rPr>
        <w:t>ủy đặc sản có giá trị như tôm, r</w:t>
      </w:r>
      <w:r w:rsidRPr="006A5E1A">
        <w:rPr>
          <w:rFonts w:ascii="Times New Roman" w:hAnsi="Times New Roman"/>
          <w:szCs w:val="28"/>
          <w:lang w:val="nl-NL"/>
        </w:rPr>
        <w:t xml:space="preserve">ong </w:t>
      </w:r>
      <w:r w:rsidR="00AF7471">
        <w:rPr>
          <w:rFonts w:ascii="Times New Roman" w:hAnsi="Times New Roman"/>
          <w:szCs w:val="28"/>
          <w:lang w:val="nl-NL"/>
        </w:rPr>
        <w:t>c</w:t>
      </w:r>
      <w:r w:rsidRPr="006A5E1A">
        <w:rPr>
          <w:rFonts w:ascii="Times New Roman" w:hAnsi="Times New Roman"/>
          <w:szCs w:val="28"/>
          <w:lang w:val="nl-NL"/>
        </w:rPr>
        <w:t>âu, các loài cua, cá mặn lợ. Đặc biệt</w:t>
      </w:r>
      <w:r w:rsidR="00647CF5">
        <w:rPr>
          <w:rFonts w:ascii="Times New Roman" w:hAnsi="Times New Roman"/>
          <w:szCs w:val="28"/>
          <w:lang w:val="nl-NL"/>
        </w:rPr>
        <w:t>,</w:t>
      </w:r>
      <w:r w:rsidRPr="006A5E1A">
        <w:rPr>
          <w:rFonts w:ascii="Times New Roman" w:hAnsi="Times New Roman"/>
          <w:szCs w:val="28"/>
          <w:lang w:val="nl-NL"/>
        </w:rPr>
        <w:t xml:space="preserve"> rừng ngập mặn là bộ phận quan trọng của vùng sinh thái nước lợ, ở đó hình thành nguồn thức ăn quan trọng từ thảm thực vật cho các loài động vật thủy sinh, là nơi nuôi dưỡng chính cho ấu trùng giống hải sản. Vùng nước lợ vừa có ý nghĩa sản xuất lớn vừa có ý nghĩa không thay thế được trong việc bảo vệ và tái tạo nguồn lợi thuỷ sản.</w:t>
      </w:r>
    </w:p>
    <w:p w:rsidR="00DC7C05" w:rsidRDefault="00DC7C05" w:rsidP="00332D4C">
      <w:pPr>
        <w:pStyle w:val="2"/>
        <w:rPr>
          <w:rFonts w:hint="eastAsia"/>
          <w:color w:val="000000"/>
          <w:lang w:val="nl-NL"/>
        </w:rPr>
      </w:pPr>
      <w:bookmarkStart w:id="80" w:name="_Toc480361764"/>
      <w:r w:rsidRPr="00551259">
        <w:rPr>
          <w:lang w:val="nl-NL"/>
        </w:rPr>
        <w:t xml:space="preserve">3. Tác động </w:t>
      </w:r>
      <w:r w:rsidR="00E6726C">
        <w:rPr>
          <w:lang w:val="nl-NL"/>
        </w:rPr>
        <w:t>t</w:t>
      </w:r>
      <w:r w:rsidR="00E6726C" w:rsidRPr="00E6726C">
        <w:rPr>
          <w:lang w:val="nl-NL"/>
        </w:rPr>
        <w:t>ừ</w:t>
      </w:r>
      <w:r w:rsidRPr="00551259">
        <w:rPr>
          <w:lang w:val="nl-NL"/>
        </w:rPr>
        <w:t xml:space="preserve"> các ngành kinh tế khác đến khai thác hải sản</w:t>
      </w:r>
      <w:bookmarkEnd w:id="80"/>
    </w:p>
    <w:p w:rsidR="001E50C7" w:rsidRDefault="001E50C7" w:rsidP="001E50C7">
      <w:pPr>
        <w:spacing w:before="120" w:after="120"/>
        <w:ind w:firstLine="567"/>
        <w:jc w:val="both"/>
        <w:rPr>
          <w:rFonts w:ascii="Times New Roman" w:hAnsi="Times New Roman"/>
          <w:szCs w:val="28"/>
          <w:lang w:val="nl-NL"/>
        </w:rPr>
      </w:pPr>
      <w:r w:rsidRPr="00456767">
        <w:rPr>
          <w:rFonts w:ascii="Times New Roman" w:hAnsi="Times New Roman"/>
          <w:szCs w:val="28"/>
          <w:lang w:val="nl-NL"/>
        </w:rPr>
        <w:t>Hoạt động của các ngành kinh tế khác như nông nghiệp, công nghiệp, dân cư sinh hoạt trên đất liề</w:t>
      </w:r>
      <w:r>
        <w:rPr>
          <w:rFonts w:ascii="Times New Roman" w:hAnsi="Times New Roman"/>
          <w:szCs w:val="28"/>
          <w:lang w:val="nl-NL"/>
        </w:rPr>
        <w:t>n,</w:t>
      </w:r>
      <w:r w:rsidRPr="00456767">
        <w:rPr>
          <w:rFonts w:ascii="Times New Roman" w:hAnsi="Times New Roman"/>
          <w:szCs w:val="28"/>
          <w:lang w:val="nl-NL"/>
        </w:rPr>
        <w:t xml:space="preserve"> giao thông, du lịch đều có tác động đến ngành khai thác </w:t>
      </w:r>
      <w:r w:rsidR="00154307">
        <w:rPr>
          <w:rFonts w:ascii="Times New Roman" w:hAnsi="Times New Roman"/>
          <w:szCs w:val="28"/>
          <w:lang w:val="nl-NL"/>
        </w:rPr>
        <w:t>h</w:t>
      </w:r>
      <w:r w:rsidR="00154307" w:rsidRPr="00154307">
        <w:rPr>
          <w:rFonts w:ascii="Times New Roman" w:hAnsi="Times New Roman"/>
          <w:szCs w:val="28"/>
          <w:lang w:val="nl-NL"/>
        </w:rPr>
        <w:t>ải</w:t>
      </w:r>
      <w:r w:rsidRPr="00456767">
        <w:rPr>
          <w:rFonts w:ascii="Times New Roman" w:hAnsi="Times New Roman"/>
          <w:szCs w:val="28"/>
          <w:lang w:val="nl-NL"/>
        </w:rPr>
        <w:t xml:space="preserve"> sản. Ngoài những tác</w:t>
      </w:r>
      <w:r w:rsidR="000C720D" w:rsidRPr="000C720D">
        <w:rPr>
          <w:rFonts w:ascii="Times New Roman" w:hAnsi="Times New Roman" w:hint="eastAsia"/>
          <w:szCs w:val="28"/>
          <w:lang w:val="nl-NL"/>
        </w:rPr>
        <w:t>đ</w:t>
      </w:r>
      <w:r w:rsidR="000C720D" w:rsidRPr="000C720D">
        <w:rPr>
          <w:rFonts w:ascii="Times New Roman" w:hAnsi="Times New Roman"/>
          <w:szCs w:val="28"/>
          <w:lang w:val="nl-NL"/>
        </w:rPr>
        <w:t>ộng</w:t>
      </w:r>
      <w:r>
        <w:rPr>
          <w:rFonts w:ascii="Times New Roman" w:hAnsi="Times New Roman"/>
          <w:szCs w:val="28"/>
          <w:lang w:val="nl-NL"/>
        </w:rPr>
        <w:t>tích cực,</w:t>
      </w:r>
      <w:r w:rsidRPr="00456767">
        <w:rPr>
          <w:rFonts w:ascii="Times New Roman" w:hAnsi="Times New Roman"/>
          <w:szCs w:val="28"/>
          <w:lang w:val="nl-NL"/>
        </w:rPr>
        <w:t xml:space="preserve"> cũng có những tác động </w:t>
      </w:r>
      <w:r>
        <w:rPr>
          <w:rFonts w:ascii="Times New Roman" w:hAnsi="Times New Roman"/>
          <w:szCs w:val="28"/>
          <w:lang w:val="nl-NL"/>
        </w:rPr>
        <w:t xml:space="preserve">xấu </w:t>
      </w:r>
      <w:r w:rsidRPr="00456767">
        <w:rPr>
          <w:rFonts w:ascii="Times New Roman" w:hAnsi="Times New Roman"/>
          <w:szCs w:val="28"/>
          <w:lang w:val="nl-NL"/>
        </w:rPr>
        <w:t xml:space="preserve">đến phát triển khai thác </w:t>
      </w:r>
      <w:r w:rsidR="00CE75BF">
        <w:rPr>
          <w:rFonts w:ascii="Times New Roman" w:hAnsi="Times New Roman"/>
          <w:szCs w:val="28"/>
          <w:lang w:val="nl-NL"/>
        </w:rPr>
        <w:t>h</w:t>
      </w:r>
      <w:r w:rsidR="00CE75BF" w:rsidRPr="00CE75BF">
        <w:rPr>
          <w:rFonts w:ascii="Times New Roman" w:hAnsi="Times New Roman"/>
          <w:szCs w:val="28"/>
          <w:lang w:val="nl-NL"/>
        </w:rPr>
        <w:t>ải</w:t>
      </w:r>
      <w:r w:rsidRPr="00456767">
        <w:rPr>
          <w:rFonts w:ascii="Times New Roman" w:hAnsi="Times New Roman"/>
          <w:szCs w:val="28"/>
          <w:lang w:val="nl-NL"/>
        </w:rPr>
        <w:t xml:space="preserve"> sản. </w:t>
      </w:r>
    </w:p>
    <w:p w:rsidR="001E50C7" w:rsidRPr="00456767" w:rsidRDefault="001E50C7" w:rsidP="001E50C7">
      <w:pPr>
        <w:spacing w:before="120" w:after="120"/>
        <w:ind w:firstLine="567"/>
        <w:jc w:val="both"/>
        <w:rPr>
          <w:rFonts w:ascii="Times New Roman" w:hAnsi="Times New Roman"/>
          <w:b/>
          <w:i/>
          <w:szCs w:val="28"/>
          <w:lang w:val="nl-NL"/>
        </w:rPr>
      </w:pPr>
      <w:bookmarkStart w:id="81" w:name="_Toc312049266"/>
      <w:bookmarkStart w:id="82" w:name="_Toc312879156"/>
      <w:bookmarkStart w:id="83" w:name="_Toc323973968"/>
      <w:bookmarkStart w:id="84" w:name="_Toc324688673"/>
      <w:bookmarkStart w:id="85" w:name="_Toc324769851"/>
      <w:bookmarkStart w:id="86" w:name="_Toc325960042"/>
      <w:bookmarkStart w:id="87" w:name="_Toc325964942"/>
      <w:r w:rsidRPr="00456767">
        <w:rPr>
          <w:rFonts w:ascii="Times New Roman" w:hAnsi="Times New Roman"/>
          <w:b/>
          <w:i/>
          <w:szCs w:val="28"/>
          <w:lang w:val="nl-NL"/>
        </w:rPr>
        <w:t>Tác động tích cực</w:t>
      </w:r>
      <w:bookmarkEnd w:id="81"/>
      <w:bookmarkEnd w:id="82"/>
      <w:bookmarkEnd w:id="83"/>
      <w:bookmarkEnd w:id="84"/>
      <w:bookmarkEnd w:id="85"/>
      <w:bookmarkEnd w:id="86"/>
      <w:bookmarkEnd w:id="87"/>
    </w:p>
    <w:p w:rsidR="00DE085C" w:rsidRPr="00DE085C" w:rsidRDefault="00DE085C" w:rsidP="00DE085C">
      <w:pPr>
        <w:spacing w:before="120" w:after="120"/>
        <w:ind w:firstLine="567"/>
        <w:jc w:val="both"/>
        <w:rPr>
          <w:rFonts w:ascii="Times New Roman" w:hAnsi="Times New Roman"/>
          <w:szCs w:val="28"/>
          <w:lang w:val="nl-NL"/>
        </w:rPr>
      </w:pPr>
      <w:r w:rsidRPr="00DE085C">
        <w:rPr>
          <w:rFonts w:ascii="Times New Roman" w:hAnsi="Times New Roman"/>
          <w:szCs w:val="28"/>
          <w:lang w:val="nl-NL"/>
        </w:rPr>
        <w:t xml:space="preserve">Khoa học và công nghệ phát triển, phương tiện và ngư cụ đánh bắt </w:t>
      </w:r>
      <w:r w:rsidR="00834893">
        <w:rPr>
          <w:rFonts w:ascii="Times New Roman" w:hAnsi="Times New Roman"/>
          <w:szCs w:val="28"/>
          <w:lang w:val="nl-NL"/>
        </w:rPr>
        <w:t>h</w:t>
      </w:r>
      <w:r w:rsidR="00834893" w:rsidRPr="00834893">
        <w:rPr>
          <w:rFonts w:ascii="Times New Roman" w:hAnsi="Times New Roman"/>
          <w:szCs w:val="28"/>
          <w:lang w:val="nl-NL"/>
        </w:rPr>
        <w:t>ải</w:t>
      </w:r>
      <w:r w:rsidR="00834893">
        <w:rPr>
          <w:rFonts w:ascii="Times New Roman" w:hAnsi="Times New Roman"/>
          <w:szCs w:val="28"/>
          <w:lang w:val="nl-NL"/>
        </w:rPr>
        <w:t xml:space="preserve"> s</w:t>
      </w:r>
      <w:r w:rsidR="00834893" w:rsidRPr="00834893">
        <w:rPr>
          <w:rFonts w:ascii="Times New Roman" w:hAnsi="Times New Roman"/>
          <w:szCs w:val="28"/>
          <w:lang w:val="nl-NL"/>
        </w:rPr>
        <w:t>ản</w:t>
      </w:r>
      <w:r w:rsidRPr="00DE085C">
        <w:rPr>
          <w:rFonts w:ascii="Times New Roman" w:hAnsi="Times New Roman"/>
          <w:szCs w:val="28"/>
          <w:lang w:val="nl-NL"/>
        </w:rPr>
        <w:t>được nghiên cứu, cải tiến bằng các công nghệ</w:t>
      </w:r>
      <w:r w:rsidR="00834893">
        <w:rPr>
          <w:rFonts w:ascii="Times New Roman" w:hAnsi="Times New Roman"/>
          <w:szCs w:val="28"/>
          <w:lang w:val="nl-NL"/>
        </w:rPr>
        <w:t>, k</w:t>
      </w:r>
      <w:r w:rsidR="00834893" w:rsidRPr="00834893">
        <w:rPr>
          <w:rFonts w:ascii="Times New Roman" w:hAnsi="Times New Roman"/>
          <w:szCs w:val="28"/>
          <w:lang w:val="nl-NL"/>
        </w:rPr>
        <w:t>ỹ</w:t>
      </w:r>
      <w:r w:rsidR="00834893">
        <w:rPr>
          <w:rFonts w:ascii="Times New Roman" w:hAnsi="Times New Roman"/>
          <w:szCs w:val="28"/>
          <w:lang w:val="nl-NL"/>
        </w:rPr>
        <w:t xml:space="preserve"> thu</w:t>
      </w:r>
      <w:r w:rsidR="00834893" w:rsidRPr="00834893">
        <w:rPr>
          <w:rFonts w:ascii="Times New Roman" w:hAnsi="Times New Roman"/>
          <w:szCs w:val="28"/>
          <w:lang w:val="nl-NL"/>
        </w:rPr>
        <w:t>ật</w:t>
      </w:r>
      <w:r w:rsidRPr="00DE085C">
        <w:rPr>
          <w:rFonts w:ascii="Times New Roman" w:hAnsi="Times New Roman"/>
          <w:szCs w:val="28"/>
          <w:lang w:val="nl-NL"/>
        </w:rPr>
        <w:t xml:space="preserve"> tiên tiến, hiện đại </w:t>
      </w:r>
      <w:r w:rsidRPr="00DE085C">
        <w:rPr>
          <w:rFonts w:ascii="Times New Roman" w:hAnsi="Times New Roman"/>
          <w:szCs w:val="28"/>
          <w:lang w:val="nl-NL"/>
        </w:rPr>
        <w:lastRenderedPageBreak/>
        <w:t xml:space="preserve">theo hướng đánh bắt có chọn lọc, đánh bắt đối tượng có giá trị kinh tế cao, hạn chế sự khai thác theo kiểu tận thu, tận diệt nguồn lợi </w:t>
      </w:r>
      <w:r w:rsidR="00834893">
        <w:rPr>
          <w:rFonts w:ascii="Times New Roman" w:hAnsi="Times New Roman"/>
          <w:szCs w:val="28"/>
          <w:lang w:val="nl-NL"/>
        </w:rPr>
        <w:t>h</w:t>
      </w:r>
      <w:r w:rsidR="00834893" w:rsidRPr="00834893">
        <w:rPr>
          <w:rFonts w:ascii="Times New Roman" w:hAnsi="Times New Roman"/>
          <w:szCs w:val="28"/>
          <w:lang w:val="nl-NL"/>
        </w:rPr>
        <w:t>ải</w:t>
      </w:r>
      <w:r w:rsidRPr="00DE085C">
        <w:rPr>
          <w:rFonts w:ascii="Times New Roman" w:hAnsi="Times New Roman"/>
          <w:szCs w:val="28"/>
          <w:lang w:val="nl-NL"/>
        </w:rPr>
        <w:t xml:space="preserve"> sản.</w:t>
      </w:r>
    </w:p>
    <w:p w:rsidR="00DE085C" w:rsidRPr="00DE085C" w:rsidRDefault="00DE085C" w:rsidP="00DE085C">
      <w:pPr>
        <w:spacing w:before="120" w:after="120"/>
        <w:ind w:firstLine="567"/>
        <w:jc w:val="both"/>
        <w:rPr>
          <w:rFonts w:ascii="Times New Roman" w:hAnsi="Times New Roman"/>
          <w:szCs w:val="28"/>
          <w:lang w:val="nl-NL"/>
        </w:rPr>
      </w:pPr>
      <w:r w:rsidRPr="00DE085C">
        <w:rPr>
          <w:rFonts w:ascii="Times New Roman" w:hAnsi="Times New Roman"/>
          <w:szCs w:val="28"/>
          <w:lang w:val="nl-NL"/>
        </w:rPr>
        <w:t>Công nghiệp đóng tàu biển phát triển đã giúp ngư dân có được những con tàu công suất lớn, trang bị hiện đại, tuổi thọ cao mà chi phí thấp. Bên cạnh đó</w:t>
      </w:r>
      <w:r w:rsidR="00AF1415">
        <w:rPr>
          <w:rFonts w:ascii="Times New Roman" w:hAnsi="Times New Roman"/>
          <w:szCs w:val="28"/>
          <w:lang w:val="nl-NL"/>
        </w:rPr>
        <w:t>,</w:t>
      </w:r>
      <w:r w:rsidRPr="00DE085C">
        <w:rPr>
          <w:rFonts w:ascii="Times New Roman" w:hAnsi="Times New Roman"/>
          <w:szCs w:val="28"/>
          <w:lang w:val="nl-NL"/>
        </w:rPr>
        <w:t xml:space="preserve"> ngành công nghiệp chế biến thực phẩm và bảo quản sản phẩm sau thu hoạch cũng sẽ phát triển đi cùng. Các sản phẩm khai thác, nhất là các đối tượng có giá trị kinh tế cao đánh bắt ở vùng biển xa được bảo quản tốt hơn</w:t>
      </w:r>
      <w:r w:rsidR="00AF1415">
        <w:rPr>
          <w:rFonts w:ascii="Times New Roman" w:hAnsi="Times New Roman"/>
          <w:szCs w:val="28"/>
          <w:lang w:val="nl-NL"/>
        </w:rPr>
        <w:t>,</w:t>
      </w:r>
      <w:r w:rsidRPr="00DE085C">
        <w:rPr>
          <w:rFonts w:ascii="Times New Roman" w:hAnsi="Times New Roman"/>
          <w:szCs w:val="28"/>
          <w:lang w:val="nl-NL"/>
        </w:rPr>
        <w:t xml:space="preserve"> từ đó nâng cao giá trị sản phẩm. </w:t>
      </w:r>
    </w:p>
    <w:p w:rsidR="00DE085C" w:rsidRPr="00DE085C" w:rsidRDefault="00DE085C" w:rsidP="00DE085C">
      <w:pPr>
        <w:spacing w:before="120" w:after="120"/>
        <w:ind w:firstLine="567"/>
        <w:jc w:val="both"/>
        <w:rPr>
          <w:rFonts w:ascii="Times New Roman" w:hAnsi="Times New Roman"/>
          <w:szCs w:val="28"/>
          <w:lang w:val="nl-NL"/>
        </w:rPr>
      </w:pPr>
      <w:r w:rsidRPr="00DE085C">
        <w:rPr>
          <w:rFonts w:ascii="Times New Roman" w:hAnsi="Times New Roman"/>
          <w:szCs w:val="28"/>
          <w:lang w:val="nl-NL"/>
        </w:rPr>
        <w:t xml:space="preserve">Ngành du lịch </w:t>
      </w:r>
      <w:r w:rsidR="002F46B5">
        <w:rPr>
          <w:rFonts w:ascii="Times New Roman" w:hAnsi="Times New Roman" w:hint="eastAsia"/>
          <w:szCs w:val="28"/>
          <w:lang w:val="nl-NL"/>
        </w:rPr>
        <w:t>đư</w:t>
      </w:r>
      <w:r w:rsidR="002F46B5" w:rsidRPr="002F46B5">
        <w:rPr>
          <w:rFonts w:ascii="Times New Roman" w:hAnsi="Times New Roman"/>
          <w:szCs w:val="28"/>
          <w:lang w:val="nl-NL"/>
        </w:rPr>
        <w:t>ợc</w:t>
      </w:r>
      <w:r w:rsidR="002F46B5">
        <w:rPr>
          <w:rFonts w:ascii="Times New Roman" w:hAnsi="Times New Roman"/>
          <w:szCs w:val="28"/>
          <w:lang w:val="nl-NL"/>
        </w:rPr>
        <w:t xml:space="preserve"> d</w:t>
      </w:r>
      <w:r w:rsidR="002F46B5" w:rsidRPr="002F46B5">
        <w:rPr>
          <w:rFonts w:ascii="Times New Roman" w:hAnsi="Times New Roman"/>
          <w:szCs w:val="28"/>
          <w:lang w:val="nl-NL"/>
        </w:rPr>
        <w:t>ự</w:t>
      </w:r>
      <w:r w:rsidR="002F46B5">
        <w:rPr>
          <w:rFonts w:ascii="Times New Roman" w:hAnsi="Times New Roman"/>
          <w:szCs w:val="28"/>
          <w:lang w:val="nl-NL"/>
        </w:rPr>
        <w:t xml:space="preserve"> b</w:t>
      </w:r>
      <w:r w:rsidR="002F46B5" w:rsidRPr="002F46B5">
        <w:rPr>
          <w:rFonts w:ascii="Times New Roman" w:hAnsi="Times New Roman"/>
          <w:szCs w:val="28"/>
          <w:lang w:val="nl-NL"/>
        </w:rPr>
        <w:t>áo</w:t>
      </w:r>
      <w:r w:rsidRPr="00DE085C">
        <w:rPr>
          <w:rFonts w:ascii="Times New Roman" w:hAnsi="Times New Roman"/>
          <w:szCs w:val="28"/>
          <w:lang w:val="nl-NL"/>
        </w:rPr>
        <w:t>sẽ phát triển mạnh trong những năm tới. Đây chính là cơ hội để quảng bá thương hiệu sản phẩm khai thác ra thị trường trong nước cũng như các nước trong khu vực và trên thế giới. Tạo ra thị trường tiêu thụ rộng lớn cho sản phẩm khai thác của ngư dân.</w:t>
      </w:r>
    </w:p>
    <w:p w:rsidR="00A610E4" w:rsidRPr="00456767" w:rsidRDefault="00DE085C" w:rsidP="00AB421B">
      <w:pPr>
        <w:spacing w:before="120" w:after="120"/>
        <w:ind w:firstLine="567"/>
        <w:jc w:val="both"/>
        <w:rPr>
          <w:rFonts w:ascii="Times New Roman" w:hAnsi="Times New Roman"/>
          <w:szCs w:val="28"/>
          <w:lang w:val="nl-NL"/>
        </w:rPr>
      </w:pPr>
      <w:r w:rsidRPr="00DE085C">
        <w:rPr>
          <w:rFonts w:ascii="Times New Roman" w:hAnsi="Times New Roman"/>
          <w:szCs w:val="28"/>
          <w:lang w:val="nl-NL"/>
        </w:rPr>
        <w:t>Sự phát triển hệ thống cơ sở hạ tầng, dịch vụ hậu cần nghề cá như cảng cá, bến cá, khu neo đậu tránh trú bão</w:t>
      </w:r>
      <w:r w:rsidR="002E3E3C">
        <w:rPr>
          <w:rFonts w:ascii="Times New Roman" w:hAnsi="Times New Roman"/>
          <w:szCs w:val="28"/>
          <w:lang w:val="nl-NL"/>
        </w:rPr>
        <w:t xml:space="preserve"> cho t</w:t>
      </w:r>
      <w:r w:rsidR="002E3E3C" w:rsidRPr="002E3E3C">
        <w:rPr>
          <w:rFonts w:ascii="Times New Roman" w:hAnsi="Times New Roman"/>
          <w:szCs w:val="28"/>
          <w:lang w:val="nl-NL"/>
        </w:rPr>
        <w:t>àu</w:t>
      </w:r>
      <w:r w:rsidR="004408DF">
        <w:rPr>
          <w:rFonts w:ascii="Times New Roman" w:hAnsi="Times New Roman"/>
          <w:szCs w:val="28"/>
          <w:lang w:val="nl-NL"/>
        </w:rPr>
        <w:t>thuy</w:t>
      </w:r>
      <w:r w:rsidR="004408DF" w:rsidRPr="004408DF">
        <w:rPr>
          <w:rFonts w:ascii="Times New Roman" w:hAnsi="Times New Roman"/>
          <w:szCs w:val="28"/>
          <w:lang w:val="nl-NL"/>
        </w:rPr>
        <w:t>ền</w:t>
      </w:r>
      <w:r w:rsidR="004408DF">
        <w:rPr>
          <w:rFonts w:ascii="Times New Roman" w:hAnsi="Times New Roman"/>
          <w:szCs w:val="28"/>
          <w:lang w:val="nl-NL"/>
        </w:rPr>
        <w:t xml:space="preserve"> ngh</w:t>
      </w:r>
      <w:r w:rsidR="004408DF" w:rsidRPr="004408DF">
        <w:rPr>
          <w:rFonts w:ascii="Times New Roman" w:hAnsi="Times New Roman"/>
          <w:szCs w:val="28"/>
          <w:lang w:val="nl-NL"/>
        </w:rPr>
        <w:t>ề</w:t>
      </w:r>
      <w:r w:rsidR="002E3E3C">
        <w:rPr>
          <w:rFonts w:ascii="Times New Roman" w:hAnsi="Times New Roman"/>
          <w:szCs w:val="28"/>
          <w:lang w:val="nl-NL"/>
        </w:rPr>
        <w:t>c</w:t>
      </w:r>
      <w:r w:rsidR="002E3E3C" w:rsidRPr="002E3E3C">
        <w:rPr>
          <w:rFonts w:ascii="Times New Roman" w:hAnsi="Times New Roman"/>
          <w:szCs w:val="28"/>
          <w:lang w:val="nl-NL"/>
        </w:rPr>
        <w:t>á</w:t>
      </w:r>
      <w:r w:rsidRPr="00DE085C">
        <w:rPr>
          <w:rFonts w:ascii="Times New Roman" w:hAnsi="Times New Roman"/>
          <w:szCs w:val="28"/>
          <w:lang w:val="nl-NL"/>
        </w:rPr>
        <w:t>, đặc biệt việc phát triển công nghệ điện tử ứng dụng trên tàu cá như thiết bị thông tin liên lạc, máy định vị</w:t>
      </w:r>
      <w:r w:rsidR="004408DF">
        <w:rPr>
          <w:rFonts w:ascii="Times New Roman" w:hAnsi="Times New Roman"/>
          <w:szCs w:val="28"/>
          <w:lang w:val="nl-NL"/>
        </w:rPr>
        <w:t>, m</w:t>
      </w:r>
      <w:r w:rsidR="004408DF" w:rsidRPr="004408DF">
        <w:rPr>
          <w:rFonts w:ascii="Times New Roman" w:hAnsi="Times New Roman"/>
          <w:szCs w:val="28"/>
          <w:lang w:val="nl-NL"/>
        </w:rPr>
        <w:t>áy</w:t>
      </w:r>
      <w:r w:rsidR="004408DF">
        <w:rPr>
          <w:rFonts w:ascii="Times New Roman" w:hAnsi="Times New Roman"/>
          <w:szCs w:val="28"/>
          <w:lang w:val="nl-NL"/>
        </w:rPr>
        <w:t xml:space="preserve"> d</w:t>
      </w:r>
      <w:r w:rsidR="004408DF" w:rsidRPr="004408DF">
        <w:rPr>
          <w:rFonts w:ascii="Times New Roman" w:hAnsi="Times New Roman"/>
          <w:szCs w:val="28"/>
          <w:lang w:val="nl-NL"/>
        </w:rPr>
        <w:t>ò</w:t>
      </w:r>
      <w:r w:rsidR="004408DF">
        <w:rPr>
          <w:rFonts w:ascii="Times New Roman" w:hAnsi="Times New Roman"/>
          <w:szCs w:val="28"/>
          <w:lang w:val="nl-NL"/>
        </w:rPr>
        <w:t xml:space="preserve"> t</w:t>
      </w:r>
      <w:r w:rsidR="004408DF" w:rsidRPr="004408DF">
        <w:rPr>
          <w:rFonts w:ascii="Times New Roman" w:hAnsi="Times New Roman"/>
          <w:szCs w:val="28"/>
          <w:lang w:val="nl-NL"/>
        </w:rPr>
        <w:t>ìm</w:t>
      </w:r>
      <w:r w:rsidR="004408DF" w:rsidRPr="004408DF">
        <w:rPr>
          <w:rFonts w:ascii="Times New Roman" w:hAnsi="Times New Roman" w:hint="eastAsia"/>
          <w:szCs w:val="28"/>
          <w:lang w:val="nl-NL"/>
        </w:rPr>
        <w:t>đ</w:t>
      </w:r>
      <w:r w:rsidR="004408DF" w:rsidRPr="004408DF">
        <w:rPr>
          <w:rFonts w:ascii="Times New Roman" w:hAnsi="Times New Roman"/>
          <w:szCs w:val="28"/>
          <w:lang w:val="nl-NL"/>
        </w:rPr>
        <w:t>àn</w:t>
      </w:r>
      <w:r w:rsidR="004408DF">
        <w:rPr>
          <w:rFonts w:ascii="Times New Roman" w:hAnsi="Times New Roman"/>
          <w:szCs w:val="28"/>
          <w:lang w:val="nl-NL"/>
        </w:rPr>
        <w:t xml:space="preserve"> c</w:t>
      </w:r>
      <w:r w:rsidR="004408DF" w:rsidRPr="004408DF">
        <w:rPr>
          <w:rFonts w:ascii="Times New Roman" w:hAnsi="Times New Roman"/>
          <w:szCs w:val="28"/>
          <w:lang w:val="nl-NL"/>
        </w:rPr>
        <w:t>á</w:t>
      </w:r>
      <w:r w:rsidRPr="00DE085C">
        <w:rPr>
          <w:rFonts w:ascii="Times New Roman" w:hAnsi="Times New Roman"/>
          <w:szCs w:val="28"/>
          <w:lang w:val="nl-NL"/>
        </w:rPr>
        <w:t>… đã góp phần hạn chế thiệt hại về người và phương tiện trong quá trình sản xuất trên biển. Tạo cơ hội cho ngư dân tiếp cận với khoa học công nghệ</w:t>
      </w:r>
      <w:r w:rsidR="004408DF">
        <w:rPr>
          <w:rFonts w:ascii="Times New Roman" w:hAnsi="Times New Roman"/>
          <w:szCs w:val="28"/>
          <w:lang w:val="nl-NL"/>
        </w:rPr>
        <w:t>,</w:t>
      </w:r>
      <w:r w:rsidRPr="00DE085C">
        <w:rPr>
          <w:rFonts w:ascii="Times New Roman" w:hAnsi="Times New Roman"/>
          <w:szCs w:val="28"/>
          <w:lang w:val="nl-NL"/>
        </w:rPr>
        <w:t xml:space="preserve"> từng bước nâng cao trình độ dân trí, nâng cao ý thức trong hoạt động khai thác </w:t>
      </w:r>
      <w:r w:rsidR="004408DF">
        <w:rPr>
          <w:rFonts w:ascii="Times New Roman" w:hAnsi="Times New Roman"/>
          <w:szCs w:val="28"/>
          <w:lang w:val="nl-NL"/>
        </w:rPr>
        <w:t>h</w:t>
      </w:r>
      <w:r w:rsidR="004408DF" w:rsidRPr="004408DF">
        <w:rPr>
          <w:rFonts w:ascii="Times New Roman" w:hAnsi="Times New Roman"/>
          <w:szCs w:val="28"/>
          <w:lang w:val="nl-NL"/>
        </w:rPr>
        <w:t>ải</w:t>
      </w:r>
      <w:r w:rsidRPr="00DE085C">
        <w:rPr>
          <w:rFonts w:ascii="Times New Roman" w:hAnsi="Times New Roman"/>
          <w:szCs w:val="28"/>
          <w:lang w:val="nl-NL"/>
        </w:rPr>
        <w:t xml:space="preserve"> sản.</w:t>
      </w:r>
    </w:p>
    <w:p w:rsidR="001E50C7" w:rsidRPr="00456767" w:rsidRDefault="001E50C7" w:rsidP="001E50C7">
      <w:pPr>
        <w:spacing w:before="120" w:after="120"/>
        <w:ind w:firstLine="567"/>
        <w:jc w:val="both"/>
        <w:rPr>
          <w:rFonts w:ascii="Times New Roman" w:hAnsi="Times New Roman"/>
          <w:b/>
          <w:i/>
          <w:szCs w:val="28"/>
          <w:lang w:val="nl-NL"/>
        </w:rPr>
      </w:pPr>
      <w:bookmarkStart w:id="88" w:name="_Toc312049267"/>
      <w:bookmarkStart w:id="89" w:name="_Toc312879157"/>
      <w:bookmarkStart w:id="90" w:name="_Toc323973969"/>
      <w:bookmarkStart w:id="91" w:name="_Toc324688674"/>
      <w:bookmarkStart w:id="92" w:name="_Toc324769852"/>
      <w:bookmarkStart w:id="93" w:name="_Toc325960043"/>
      <w:bookmarkStart w:id="94" w:name="_Toc325964943"/>
      <w:r w:rsidRPr="00456767">
        <w:rPr>
          <w:rFonts w:ascii="Times New Roman" w:hAnsi="Times New Roman"/>
          <w:b/>
          <w:i/>
          <w:szCs w:val="28"/>
          <w:lang w:val="nl-NL"/>
        </w:rPr>
        <w:t>Tác động tiêu cực</w:t>
      </w:r>
      <w:bookmarkEnd w:id="88"/>
      <w:bookmarkEnd w:id="89"/>
      <w:bookmarkEnd w:id="90"/>
      <w:bookmarkEnd w:id="91"/>
      <w:bookmarkEnd w:id="92"/>
      <w:bookmarkEnd w:id="93"/>
      <w:bookmarkEnd w:id="94"/>
    </w:p>
    <w:p w:rsidR="00DE085C" w:rsidRPr="00DE085C" w:rsidRDefault="00DE085C" w:rsidP="00DE085C">
      <w:pPr>
        <w:spacing w:before="120" w:after="120"/>
        <w:ind w:firstLine="567"/>
        <w:jc w:val="both"/>
        <w:rPr>
          <w:rFonts w:ascii="Times New Roman" w:hAnsi="Times New Roman"/>
          <w:szCs w:val="28"/>
          <w:lang w:val="nl-NL"/>
        </w:rPr>
      </w:pPr>
      <w:r w:rsidRPr="00A610E4">
        <w:rPr>
          <w:rFonts w:ascii="Times New Roman" w:hAnsi="Times New Roman"/>
          <w:i/>
          <w:szCs w:val="28"/>
          <w:lang w:val="nl-NL"/>
        </w:rPr>
        <w:t>Ô nhiễm môi trường</w:t>
      </w:r>
      <w:r w:rsidRPr="00DE085C">
        <w:rPr>
          <w:rFonts w:ascii="Times New Roman" w:hAnsi="Times New Roman"/>
          <w:szCs w:val="28"/>
          <w:lang w:val="nl-NL"/>
        </w:rPr>
        <w:t xml:space="preserve">: </w:t>
      </w:r>
      <w:r w:rsidR="00A610E4">
        <w:rPr>
          <w:rFonts w:ascii="Times New Roman" w:hAnsi="Times New Roman"/>
          <w:szCs w:val="28"/>
          <w:lang w:val="nl-NL"/>
        </w:rPr>
        <w:t>Th</w:t>
      </w:r>
      <w:r w:rsidR="00A610E4" w:rsidRPr="00A610E4">
        <w:rPr>
          <w:rFonts w:ascii="Times New Roman" w:hAnsi="Times New Roman"/>
          <w:szCs w:val="28"/>
          <w:lang w:val="nl-NL"/>
        </w:rPr>
        <w:t>ừa</w:t>
      </w:r>
      <w:r w:rsidR="00A610E4">
        <w:rPr>
          <w:rFonts w:ascii="Times New Roman" w:hAnsi="Times New Roman"/>
          <w:szCs w:val="28"/>
          <w:lang w:val="nl-NL"/>
        </w:rPr>
        <w:t xml:space="preserve"> Thi</w:t>
      </w:r>
      <w:r w:rsidR="00A610E4" w:rsidRPr="00A610E4">
        <w:rPr>
          <w:rFonts w:ascii="Times New Roman" w:hAnsi="Times New Roman"/>
          <w:szCs w:val="28"/>
          <w:lang w:val="nl-NL"/>
        </w:rPr>
        <w:t>ê</w:t>
      </w:r>
      <w:r w:rsidR="00A610E4">
        <w:rPr>
          <w:rFonts w:ascii="Times New Roman" w:hAnsi="Times New Roman"/>
          <w:szCs w:val="28"/>
          <w:lang w:val="nl-NL"/>
        </w:rPr>
        <w:t>n Hu</w:t>
      </w:r>
      <w:r w:rsidR="00A610E4" w:rsidRPr="00A610E4">
        <w:rPr>
          <w:rFonts w:ascii="Times New Roman" w:hAnsi="Times New Roman"/>
          <w:szCs w:val="28"/>
          <w:lang w:val="nl-NL"/>
        </w:rPr>
        <w:t>ế</w:t>
      </w:r>
      <w:r w:rsidRPr="00DE085C">
        <w:rPr>
          <w:rFonts w:ascii="Times New Roman" w:hAnsi="Times New Roman"/>
          <w:szCs w:val="28"/>
          <w:lang w:val="nl-NL"/>
        </w:rPr>
        <w:t xml:space="preserve"> là tỉnh đang phát triển nên các hoạt động xây dựng và phát triển cơ sở hạ tầng, đặc biệt </w:t>
      </w:r>
      <w:r w:rsidR="00493225">
        <w:rPr>
          <w:rFonts w:ascii="Times New Roman" w:hAnsi="Times New Roman"/>
          <w:szCs w:val="28"/>
          <w:lang w:val="nl-NL"/>
        </w:rPr>
        <w:t>l</w:t>
      </w:r>
      <w:r w:rsidR="00493225" w:rsidRPr="00493225">
        <w:rPr>
          <w:rFonts w:ascii="Times New Roman" w:hAnsi="Times New Roman"/>
          <w:szCs w:val="28"/>
          <w:lang w:val="nl-NL"/>
        </w:rPr>
        <w:t>à</w:t>
      </w:r>
      <w:r w:rsidRPr="00DE085C">
        <w:rPr>
          <w:rFonts w:ascii="Times New Roman" w:hAnsi="Times New Roman"/>
          <w:szCs w:val="28"/>
          <w:lang w:val="nl-NL"/>
        </w:rPr>
        <w:t>cơ sở hạ tầng tập trung ở vùng ven biển khá nhiều. Do đang trong quá trình xây dựng</w:t>
      </w:r>
      <w:r w:rsidR="00493225">
        <w:rPr>
          <w:rFonts w:ascii="Times New Roman" w:hAnsi="Times New Roman"/>
          <w:szCs w:val="28"/>
          <w:lang w:val="nl-NL"/>
        </w:rPr>
        <w:t>,</w:t>
      </w:r>
      <w:r w:rsidRPr="00DE085C">
        <w:rPr>
          <w:rFonts w:ascii="Times New Roman" w:hAnsi="Times New Roman"/>
          <w:szCs w:val="28"/>
          <w:lang w:val="nl-NL"/>
        </w:rPr>
        <w:t xml:space="preserve"> mặt khác công nghệ xử lý rác thải vẫn còn thấp, hầu hết chất thải từ việc xây dựng chưa được xử lý tốt lại </w:t>
      </w:r>
      <w:r w:rsidR="00493225">
        <w:rPr>
          <w:rFonts w:ascii="Times New Roman" w:hAnsi="Times New Roman"/>
          <w:szCs w:val="28"/>
          <w:lang w:val="nl-NL"/>
        </w:rPr>
        <w:t>x</w:t>
      </w:r>
      <w:r w:rsidR="00493225" w:rsidRPr="00493225">
        <w:rPr>
          <w:rFonts w:ascii="Times New Roman" w:hAnsi="Times New Roman"/>
          <w:szCs w:val="28"/>
          <w:lang w:val="nl-NL"/>
        </w:rPr>
        <w:t>ả</w:t>
      </w:r>
      <w:r w:rsidR="00493225">
        <w:rPr>
          <w:rFonts w:ascii="Times New Roman" w:hAnsi="Times New Roman"/>
          <w:szCs w:val="28"/>
          <w:lang w:val="nl-NL"/>
        </w:rPr>
        <w:t xml:space="preserve"> th</w:t>
      </w:r>
      <w:r w:rsidR="00493225" w:rsidRPr="00493225">
        <w:rPr>
          <w:rFonts w:ascii="Times New Roman" w:hAnsi="Times New Roman"/>
          <w:szCs w:val="28"/>
          <w:lang w:val="nl-NL"/>
        </w:rPr>
        <w:t>ải</w:t>
      </w:r>
      <w:r w:rsidRPr="00DE085C">
        <w:rPr>
          <w:rFonts w:ascii="Times New Roman" w:hAnsi="Times New Roman"/>
          <w:szCs w:val="28"/>
          <w:lang w:val="nl-NL"/>
        </w:rPr>
        <w:t xml:space="preserve"> trực tiếp ra biển.</w:t>
      </w:r>
    </w:p>
    <w:p w:rsidR="00DE085C" w:rsidRPr="00DE085C" w:rsidRDefault="00DE085C" w:rsidP="00DE085C">
      <w:pPr>
        <w:spacing w:before="120" w:after="120"/>
        <w:ind w:firstLine="567"/>
        <w:jc w:val="both"/>
        <w:rPr>
          <w:rFonts w:ascii="Times New Roman" w:hAnsi="Times New Roman"/>
          <w:szCs w:val="28"/>
          <w:lang w:val="nl-NL"/>
        </w:rPr>
      </w:pPr>
      <w:r w:rsidRPr="00DE085C">
        <w:rPr>
          <w:rFonts w:ascii="Times New Roman" w:hAnsi="Times New Roman"/>
          <w:szCs w:val="28"/>
          <w:lang w:val="nl-NL"/>
        </w:rPr>
        <w:t>Mặt khác, phần lớn các trung tâm đô thị và khu công nghiệp lớn đều tập trung ở các vùng ven biển. Do sản xuất còn ở trình độ công nghệ thấp, hầu hết chất thải từ các trung tâm đô thị và công nghiệp chưa được xử lý tốt, gây ô nhiễm ở một số khu vực ven bờ.</w:t>
      </w:r>
    </w:p>
    <w:p w:rsidR="00DE085C" w:rsidRPr="00DE085C" w:rsidRDefault="00DE085C" w:rsidP="00DE085C">
      <w:pPr>
        <w:spacing w:before="120" w:after="120"/>
        <w:ind w:firstLine="567"/>
        <w:jc w:val="both"/>
        <w:rPr>
          <w:rFonts w:ascii="Times New Roman" w:hAnsi="Times New Roman"/>
          <w:szCs w:val="28"/>
          <w:lang w:val="nl-NL"/>
        </w:rPr>
      </w:pPr>
      <w:r w:rsidRPr="00DE085C">
        <w:rPr>
          <w:rFonts w:ascii="Times New Roman" w:hAnsi="Times New Roman"/>
          <w:szCs w:val="28"/>
          <w:lang w:val="nl-NL"/>
        </w:rPr>
        <w:t>Hoạt động sản xuất nông nghiệp phát triển mạnh, lượng phân bón hoá học, thuốc trừ sâu</w:t>
      </w:r>
      <w:r w:rsidR="00562995">
        <w:rPr>
          <w:rFonts w:ascii="Times New Roman" w:hAnsi="Times New Roman"/>
          <w:szCs w:val="28"/>
          <w:lang w:val="nl-NL"/>
        </w:rPr>
        <w:t>, thu</w:t>
      </w:r>
      <w:r w:rsidR="00562995" w:rsidRPr="00562995">
        <w:rPr>
          <w:rFonts w:ascii="Times New Roman" w:hAnsi="Times New Roman"/>
          <w:szCs w:val="28"/>
          <w:lang w:val="nl-NL"/>
        </w:rPr>
        <w:t>ốc</w:t>
      </w:r>
      <w:r w:rsidR="00562995">
        <w:rPr>
          <w:rFonts w:ascii="Times New Roman" w:hAnsi="Times New Roman"/>
          <w:szCs w:val="28"/>
          <w:lang w:val="nl-NL"/>
        </w:rPr>
        <w:t xml:space="preserve"> b</w:t>
      </w:r>
      <w:r w:rsidR="00562995" w:rsidRPr="00562995">
        <w:rPr>
          <w:rFonts w:ascii="Times New Roman" w:hAnsi="Times New Roman"/>
          <w:szCs w:val="28"/>
          <w:lang w:val="nl-NL"/>
        </w:rPr>
        <w:t>ảo</w:t>
      </w:r>
      <w:r w:rsidR="00562995">
        <w:rPr>
          <w:rFonts w:ascii="Times New Roman" w:hAnsi="Times New Roman"/>
          <w:szCs w:val="28"/>
          <w:lang w:val="nl-NL"/>
        </w:rPr>
        <w:t xml:space="preserve"> v</w:t>
      </w:r>
      <w:r w:rsidR="00562995" w:rsidRPr="00562995">
        <w:rPr>
          <w:rFonts w:ascii="Times New Roman" w:hAnsi="Times New Roman"/>
          <w:szCs w:val="28"/>
          <w:lang w:val="nl-NL"/>
        </w:rPr>
        <w:t>ệ</w:t>
      </w:r>
      <w:r w:rsidR="00562995">
        <w:rPr>
          <w:rFonts w:ascii="Times New Roman" w:hAnsi="Times New Roman"/>
          <w:szCs w:val="28"/>
          <w:lang w:val="nl-NL"/>
        </w:rPr>
        <w:t xml:space="preserve"> th</w:t>
      </w:r>
      <w:r w:rsidR="00562995" w:rsidRPr="00562995">
        <w:rPr>
          <w:rFonts w:ascii="Times New Roman" w:hAnsi="Times New Roman"/>
          <w:szCs w:val="28"/>
          <w:lang w:val="nl-NL"/>
        </w:rPr>
        <w:t>ực</w:t>
      </w:r>
      <w:r w:rsidR="00562995">
        <w:rPr>
          <w:rFonts w:ascii="Times New Roman" w:hAnsi="Times New Roman"/>
          <w:szCs w:val="28"/>
          <w:lang w:val="nl-NL"/>
        </w:rPr>
        <w:t xml:space="preserve"> v</w:t>
      </w:r>
      <w:r w:rsidR="00562995" w:rsidRPr="00562995">
        <w:rPr>
          <w:rFonts w:ascii="Times New Roman" w:hAnsi="Times New Roman"/>
          <w:szCs w:val="28"/>
          <w:lang w:val="nl-NL"/>
        </w:rPr>
        <w:t>ật</w:t>
      </w:r>
      <w:r w:rsidRPr="00DE085C">
        <w:rPr>
          <w:rFonts w:ascii="Times New Roman" w:hAnsi="Times New Roman"/>
          <w:szCs w:val="28"/>
          <w:lang w:val="nl-NL"/>
        </w:rPr>
        <w:t xml:space="preserve">... theo sông chảy ra biển </w:t>
      </w:r>
      <w:r w:rsidR="005D199F">
        <w:rPr>
          <w:rFonts w:ascii="Times New Roman" w:hAnsi="Times New Roman"/>
          <w:szCs w:val="28"/>
          <w:lang w:val="nl-NL"/>
        </w:rPr>
        <w:t>ng</w:t>
      </w:r>
      <w:r w:rsidR="005D199F" w:rsidRPr="005D199F">
        <w:rPr>
          <w:rFonts w:ascii="Times New Roman" w:hAnsi="Times New Roman"/>
          <w:szCs w:val="28"/>
          <w:lang w:val="nl-NL"/>
        </w:rPr>
        <w:t>ày</w:t>
      </w:r>
      <w:r w:rsidRPr="00DE085C">
        <w:rPr>
          <w:rFonts w:ascii="Times New Roman" w:hAnsi="Times New Roman"/>
          <w:szCs w:val="28"/>
          <w:lang w:val="nl-NL"/>
        </w:rPr>
        <w:t>càng nhiều đã gây ô nhiễm vùng nước ven bờ, làm suy giảm nguồn lợi thuỷ sinh vật và môi trường sinh thái. Nhiều công trình đập dâng, hồ chứa thủy lợi được đầu tư xây dựng ở thượng nguồn làm giảm đáng kể lưu lượng dòng chảy các con sông gây nên hiện tượng bồi lắng vùng hạ lưu, lấp dần các cửa sông gây khó khăn cho hoạt động của tàu cá, gây cản trở cho việc di chuyển của một số loài tôm, cá trong mùa sinh đẻ hoặc phát triển.</w:t>
      </w:r>
    </w:p>
    <w:p w:rsidR="00DE085C" w:rsidRPr="00DE085C" w:rsidRDefault="00DE085C" w:rsidP="00DE085C">
      <w:pPr>
        <w:spacing w:before="120" w:after="120"/>
        <w:ind w:firstLine="567"/>
        <w:jc w:val="both"/>
        <w:rPr>
          <w:rFonts w:ascii="Times New Roman" w:hAnsi="Times New Roman"/>
          <w:szCs w:val="28"/>
          <w:lang w:val="nl-NL"/>
        </w:rPr>
      </w:pPr>
      <w:r w:rsidRPr="00DE085C">
        <w:rPr>
          <w:rFonts w:ascii="Times New Roman" w:hAnsi="Times New Roman"/>
          <w:szCs w:val="28"/>
          <w:lang w:val="nl-NL"/>
        </w:rPr>
        <w:t xml:space="preserve">Xây dựng cảng biển, công nghiệp khai khoáng vùng ven biển được đẩy mạnh gây xói lở và đẩy nhanh quá trình trầm tích vùng ven bờ, làm suy thoái môi trường thủy sinh, suy thoái các rạn san hô và cỏ biển, các bãi đẻ, vùng cư trú, sinh trưởng </w:t>
      </w:r>
      <w:r w:rsidR="00D019C6">
        <w:rPr>
          <w:rFonts w:ascii="Times New Roman" w:hAnsi="Times New Roman"/>
          <w:szCs w:val="28"/>
          <w:lang w:val="nl-NL"/>
        </w:rPr>
        <w:t>c</w:t>
      </w:r>
      <w:r w:rsidR="00D019C6" w:rsidRPr="00D019C6">
        <w:rPr>
          <w:rFonts w:ascii="Times New Roman" w:hAnsi="Times New Roman"/>
          <w:szCs w:val="28"/>
          <w:lang w:val="nl-NL"/>
        </w:rPr>
        <w:t>ủa</w:t>
      </w:r>
      <w:r w:rsidRPr="00DE085C">
        <w:rPr>
          <w:rFonts w:ascii="Times New Roman" w:hAnsi="Times New Roman"/>
          <w:szCs w:val="28"/>
          <w:lang w:val="nl-NL"/>
        </w:rPr>
        <w:t xml:space="preserve">các loài thủy sản bị phá vỡ, nguồn lợi không được tái tạo tự </w:t>
      </w:r>
      <w:r w:rsidRPr="00DE085C">
        <w:rPr>
          <w:rFonts w:ascii="Times New Roman" w:hAnsi="Times New Roman"/>
          <w:szCs w:val="28"/>
          <w:lang w:val="nl-NL"/>
        </w:rPr>
        <w:lastRenderedPageBreak/>
        <w:t>nhiên, sản lượng đánh bắt ven bờ giảm mạnh, ảnh hưởng đến tính bền vững của hoạt động đánh bắt cũng như sinh kế của ngư dân.</w:t>
      </w:r>
    </w:p>
    <w:p w:rsidR="00DE085C" w:rsidRPr="00DE085C" w:rsidRDefault="00DE085C" w:rsidP="00DE085C">
      <w:pPr>
        <w:spacing w:before="120" w:after="120"/>
        <w:ind w:firstLine="567"/>
        <w:jc w:val="both"/>
        <w:rPr>
          <w:rFonts w:ascii="Times New Roman" w:hAnsi="Times New Roman"/>
          <w:szCs w:val="28"/>
          <w:lang w:val="nl-NL"/>
        </w:rPr>
      </w:pPr>
      <w:r w:rsidRPr="00DE085C">
        <w:rPr>
          <w:rFonts w:ascii="Times New Roman" w:hAnsi="Times New Roman"/>
          <w:szCs w:val="28"/>
          <w:lang w:val="nl-NL"/>
        </w:rPr>
        <w:t>Công nghiệp dầu khí, hóa chất phát triển mạnh làm cho vùng thềm lục địa có những xáo trộn về môi trường, có thể các quần đàn cá, tôm hoặc việc sinh trưởng, sinh sản tự nhiên của chúng bị ảnh hưởng nghiêm trọng, nguồn lợi thủy sản sẽ bị giảm nếu không có những biện pháp hạn chế tác động xấu của ngành công nghiệp này lên môi trường sinh thái biển.</w:t>
      </w:r>
    </w:p>
    <w:p w:rsidR="00DE085C" w:rsidRPr="00DE085C" w:rsidRDefault="00DE085C" w:rsidP="00DE085C">
      <w:pPr>
        <w:spacing w:before="120" w:after="120"/>
        <w:ind w:firstLine="567"/>
        <w:jc w:val="both"/>
        <w:rPr>
          <w:rFonts w:ascii="Times New Roman" w:hAnsi="Times New Roman"/>
          <w:szCs w:val="28"/>
          <w:lang w:val="nl-NL"/>
        </w:rPr>
      </w:pPr>
      <w:r w:rsidRPr="00DE085C">
        <w:rPr>
          <w:rFonts w:ascii="Times New Roman" w:hAnsi="Times New Roman"/>
          <w:szCs w:val="28"/>
          <w:lang w:val="nl-NL"/>
        </w:rPr>
        <w:t>Tốc độ tăng trưởng về giao thông thủy trên sông, ven biển rất lớn, dẫn đến nguy cơ các cửa sông sẽ bị “vẩn đục” vì mật độ đi lại của tàu thuyền quá dày đặc, điều này sẽ gây ảnh hưởng lớn đến việc di cư để sinh sản hoặc phát triển của các đàn cá, đồng thời khả năng lấy giống tự nhiên của các loài tôm, cá nước mặn - lợ cũng không còn...</w:t>
      </w:r>
    </w:p>
    <w:p w:rsidR="00DE085C" w:rsidRPr="00DE085C" w:rsidRDefault="00DE085C" w:rsidP="00DE085C">
      <w:pPr>
        <w:spacing w:before="120" w:after="120"/>
        <w:ind w:firstLine="567"/>
        <w:jc w:val="both"/>
        <w:rPr>
          <w:rFonts w:ascii="Times New Roman" w:hAnsi="Times New Roman"/>
          <w:szCs w:val="28"/>
          <w:lang w:val="nl-NL"/>
        </w:rPr>
      </w:pPr>
      <w:r w:rsidRPr="00A610E4">
        <w:rPr>
          <w:rFonts w:ascii="Times New Roman" w:hAnsi="Times New Roman"/>
          <w:i/>
          <w:szCs w:val="28"/>
          <w:lang w:val="nl-NL"/>
        </w:rPr>
        <w:t>Tiêu cực về xã hội</w:t>
      </w:r>
      <w:r w:rsidRPr="00DE085C">
        <w:rPr>
          <w:rFonts w:ascii="Times New Roman" w:hAnsi="Times New Roman"/>
          <w:szCs w:val="28"/>
          <w:lang w:val="nl-NL"/>
        </w:rPr>
        <w:t xml:space="preserve">: Cùng với sự phát triển các ngành kinh tế, các mặt hạn chế của kinh tế thị trường cũng phát triển, xâm nhập vào các cộng đồng ngư dân ven biển làm cho một bộ phận ngư dân thay đổi nếp sống, đạo đức và thuần phong mỹ tục. </w:t>
      </w:r>
    </w:p>
    <w:p w:rsidR="004765B7" w:rsidRPr="000D4520" w:rsidRDefault="00DE085C" w:rsidP="00DE085C">
      <w:pPr>
        <w:spacing w:before="120" w:after="120"/>
        <w:ind w:firstLine="567"/>
        <w:jc w:val="both"/>
        <w:rPr>
          <w:rFonts w:ascii="Times New Roman" w:hAnsi="Times New Roman"/>
          <w:szCs w:val="28"/>
          <w:lang w:val="nl-NL"/>
        </w:rPr>
      </w:pPr>
      <w:r w:rsidRPr="00DE085C">
        <w:rPr>
          <w:rFonts w:ascii="Times New Roman" w:hAnsi="Times New Roman"/>
          <w:szCs w:val="28"/>
          <w:lang w:val="nl-NL"/>
        </w:rPr>
        <w:t>Đồng thời, sự phân tầng xã hội và phân hoá giàu nghèo ngày càng lớn không chỉ giữa các cộng đồng ngư dân sống ở những nơi có điều kiện thuận lợi và những nơi khó khăn mà với cả những người dân kiếm sống bằng các nghề khác. Điều này dẫn đến nguy cơ gây mất ổn định văn hóa - xã hội, an ninh - quốc phòng vùng nông thôn ven biển.</w:t>
      </w:r>
    </w:p>
    <w:p w:rsidR="00DC7C05" w:rsidRDefault="00DC7C05" w:rsidP="00332D4C">
      <w:pPr>
        <w:pStyle w:val="2"/>
        <w:rPr>
          <w:rFonts w:hint="eastAsia"/>
          <w:color w:val="000000"/>
          <w:lang w:val="nl-NL"/>
        </w:rPr>
      </w:pPr>
      <w:bookmarkStart w:id="95" w:name="_Toc480361765"/>
      <w:r w:rsidRPr="00DA30FE">
        <w:rPr>
          <w:lang w:val="nl-NL"/>
        </w:rPr>
        <w:t xml:space="preserve">4. Vị trí, vai trò của </w:t>
      </w:r>
      <w:r w:rsidR="008F1761" w:rsidRPr="00DA30FE">
        <w:rPr>
          <w:lang w:val="nl-NL"/>
        </w:rPr>
        <w:t xml:space="preserve">ngành </w:t>
      </w:r>
      <w:r w:rsidRPr="00DA30FE">
        <w:rPr>
          <w:lang w:val="nl-NL"/>
        </w:rPr>
        <w:t>khai thác hải sản</w:t>
      </w:r>
      <w:bookmarkEnd w:id="95"/>
    </w:p>
    <w:p w:rsidR="00042EF4" w:rsidRPr="00CE78C8" w:rsidRDefault="00042EF4" w:rsidP="00CE78C8">
      <w:pPr>
        <w:pStyle w:val="3"/>
      </w:pPr>
      <w:bookmarkStart w:id="96" w:name="_Toc480361766"/>
      <w:r w:rsidRPr="00CE78C8">
        <w:t xml:space="preserve">4.1. Đóng góp vào </w:t>
      </w:r>
      <w:r w:rsidR="00C302DE" w:rsidRPr="00CE78C8">
        <w:t>tăng trưởng kinh tế</w:t>
      </w:r>
      <w:bookmarkEnd w:id="96"/>
    </w:p>
    <w:p w:rsidR="00042EF4" w:rsidRDefault="00042EF4" w:rsidP="00042EF4">
      <w:pPr>
        <w:spacing w:before="120" w:after="120"/>
        <w:ind w:firstLine="567"/>
        <w:jc w:val="both"/>
        <w:rPr>
          <w:rFonts w:ascii="Times New Roman" w:hAnsi="Times New Roman"/>
          <w:szCs w:val="28"/>
          <w:lang w:val="nl-NL"/>
        </w:rPr>
      </w:pPr>
      <w:r w:rsidRPr="00CE78C8">
        <w:rPr>
          <w:rFonts w:ascii="Times New Roman" w:hAnsi="Times New Roman"/>
          <w:szCs w:val="28"/>
          <w:lang w:val="nl-NL"/>
        </w:rPr>
        <w:t>Khai thác hải sản được coi là thế mạnh trong lĩnh vực khai thác của tỉnh, trên 90% sản lượng khai thác thủy sản của tỉnh là khai thác biển. Bên cạnh đó, những năm qua tỉnh đã tập trung đầu tư, định hướng đẩy mạnh phát triển khai thác hải sản xa bờ, khai thác các loài hải sản có giá trị kinh tế cao. Nhờ đó, giá trị G</w:t>
      </w:r>
      <w:r w:rsidR="00A12BD5" w:rsidRPr="00CE78C8">
        <w:rPr>
          <w:rFonts w:ascii="Times New Roman" w:hAnsi="Times New Roman"/>
          <w:szCs w:val="28"/>
          <w:lang w:val="nl-NL"/>
        </w:rPr>
        <w:t>R</w:t>
      </w:r>
      <w:r w:rsidRPr="00CE78C8">
        <w:rPr>
          <w:rFonts w:ascii="Times New Roman" w:hAnsi="Times New Roman"/>
          <w:szCs w:val="28"/>
          <w:lang w:val="nl-NL"/>
        </w:rPr>
        <w:t>DP khai thác</w:t>
      </w:r>
      <w:r w:rsidR="007C4F2B" w:rsidRPr="00CE78C8">
        <w:rPr>
          <w:rFonts w:ascii="Times New Roman" w:hAnsi="Times New Roman"/>
          <w:szCs w:val="28"/>
          <w:lang w:val="nl-NL"/>
        </w:rPr>
        <w:t xml:space="preserve"> hải</w:t>
      </w:r>
      <w:r w:rsidRPr="00CE78C8">
        <w:rPr>
          <w:rFonts w:ascii="Times New Roman" w:hAnsi="Times New Roman"/>
          <w:szCs w:val="28"/>
          <w:lang w:val="nl-NL"/>
        </w:rPr>
        <w:t xml:space="preserve"> sản của tỉnh không ngừng tăng </w:t>
      </w:r>
      <w:r w:rsidR="00CE78C8" w:rsidRPr="00CE78C8">
        <w:rPr>
          <w:rFonts w:ascii="Times New Roman" w:hAnsi="Times New Roman"/>
          <w:szCs w:val="28"/>
          <w:lang w:val="nl-NL"/>
        </w:rPr>
        <w:t>tr</w:t>
      </w:r>
      <w:r w:rsidR="00CE78C8" w:rsidRPr="00CE78C8">
        <w:rPr>
          <w:rFonts w:ascii="Times New Roman" w:hAnsi="Times New Roman" w:hint="eastAsia"/>
          <w:szCs w:val="28"/>
          <w:lang w:val="nl-NL"/>
        </w:rPr>
        <w:t>ư</w:t>
      </w:r>
      <w:r w:rsidR="00CE78C8" w:rsidRPr="00CE78C8">
        <w:rPr>
          <w:rFonts w:ascii="Times New Roman" w:hAnsi="Times New Roman"/>
          <w:szCs w:val="28"/>
          <w:lang w:val="nl-NL"/>
        </w:rPr>
        <w:t xml:space="preserve">ởng, </w:t>
      </w:r>
      <w:r w:rsidRPr="00CE78C8">
        <w:rPr>
          <w:rFonts w:ascii="Times New Roman" w:hAnsi="Times New Roman"/>
          <w:szCs w:val="28"/>
          <w:lang w:val="nl-NL"/>
        </w:rPr>
        <w:t xml:space="preserve">với tốc độ tăng bình quân đạt </w:t>
      </w:r>
      <w:r w:rsidR="007C4F2B" w:rsidRPr="00CE78C8">
        <w:rPr>
          <w:rFonts w:ascii="Times New Roman" w:hAnsi="Times New Roman"/>
          <w:szCs w:val="28"/>
          <w:lang w:val="nl-NL"/>
        </w:rPr>
        <w:t>5,45</w:t>
      </w:r>
      <w:r w:rsidRPr="00CE78C8">
        <w:rPr>
          <w:rFonts w:ascii="Times New Roman" w:hAnsi="Times New Roman"/>
          <w:szCs w:val="28"/>
          <w:lang w:val="nl-NL"/>
        </w:rPr>
        <w:t>%/năm</w:t>
      </w:r>
      <w:r w:rsidR="007C4F2B" w:rsidRPr="00CE78C8">
        <w:rPr>
          <w:rFonts w:ascii="Times New Roman" w:hAnsi="Times New Roman"/>
          <w:szCs w:val="28"/>
          <w:lang w:val="nl-NL"/>
        </w:rPr>
        <w:t>, cao hơn mức tăng trưởng chung lĩnh vực khai thác thủy sản (đạt 4,44%/năm)</w:t>
      </w:r>
      <w:r w:rsidRPr="00CE78C8">
        <w:rPr>
          <w:rFonts w:ascii="Times New Roman" w:hAnsi="Times New Roman"/>
          <w:szCs w:val="28"/>
          <w:lang w:val="nl-NL"/>
        </w:rPr>
        <w:t>. Năm 2015, giá trị G</w:t>
      </w:r>
      <w:r w:rsidR="00A12BD5" w:rsidRPr="00CE78C8">
        <w:rPr>
          <w:rFonts w:ascii="Times New Roman" w:hAnsi="Times New Roman"/>
          <w:szCs w:val="28"/>
          <w:lang w:val="nl-NL"/>
        </w:rPr>
        <w:t>R</w:t>
      </w:r>
      <w:r w:rsidRPr="00CE78C8">
        <w:rPr>
          <w:rFonts w:ascii="Times New Roman" w:hAnsi="Times New Roman"/>
          <w:szCs w:val="28"/>
          <w:lang w:val="nl-NL"/>
        </w:rPr>
        <w:t xml:space="preserve">DP khai thác </w:t>
      </w:r>
      <w:r w:rsidR="007C4F2B" w:rsidRPr="00CE78C8">
        <w:rPr>
          <w:rFonts w:ascii="Times New Roman" w:hAnsi="Times New Roman"/>
          <w:szCs w:val="28"/>
          <w:lang w:val="nl-NL"/>
        </w:rPr>
        <w:t xml:space="preserve">hải </w:t>
      </w:r>
      <w:r w:rsidRPr="00CE78C8">
        <w:rPr>
          <w:rFonts w:ascii="Times New Roman" w:hAnsi="Times New Roman"/>
          <w:szCs w:val="28"/>
          <w:lang w:val="nl-NL"/>
        </w:rPr>
        <w:t xml:space="preserve">sản </w:t>
      </w:r>
      <w:r w:rsidR="007C4F2B" w:rsidRPr="00CE78C8">
        <w:rPr>
          <w:rFonts w:ascii="Times New Roman" w:hAnsi="Times New Roman"/>
          <w:szCs w:val="28"/>
          <w:lang w:val="nl-NL"/>
        </w:rPr>
        <w:t xml:space="preserve">của tỉnh </w:t>
      </w:r>
      <w:r w:rsidRPr="00CE78C8">
        <w:rPr>
          <w:rFonts w:ascii="Times New Roman" w:hAnsi="Times New Roman"/>
          <w:szCs w:val="28"/>
          <w:lang w:val="nl-NL"/>
        </w:rPr>
        <w:t xml:space="preserve">đạt </w:t>
      </w:r>
      <w:r w:rsidR="007C4F2B" w:rsidRPr="00CE78C8">
        <w:rPr>
          <w:rFonts w:ascii="Times New Roman" w:hAnsi="Times New Roman"/>
          <w:szCs w:val="28"/>
          <w:lang w:val="nl-NL"/>
        </w:rPr>
        <w:t>512</w:t>
      </w:r>
      <w:r w:rsidRPr="00CE78C8">
        <w:rPr>
          <w:rFonts w:ascii="Times New Roman" w:hAnsi="Times New Roman"/>
          <w:szCs w:val="28"/>
          <w:lang w:val="nl-NL"/>
        </w:rPr>
        <w:t xml:space="preserve"> tỷ đồng, </w:t>
      </w:r>
      <w:r w:rsidR="00C302DE" w:rsidRPr="00CE78C8">
        <w:rPr>
          <w:rFonts w:ascii="Times New Roman" w:hAnsi="Times New Roman"/>
          <w:szCs w:val="28"/>
          <w:lang w:val="nl-NL"/>
        </w:rPr>
        <w:t xml:space="preserve">đóng góp </w:t>
      </w:r>
      <w:r w:rsidRPr="00CE78C8">
        <w:rPr>
          <w:rFonts w:ascii="Times New Roman" w:hAnsi="Times New Roman"/>
          <w:szCs w:val="28"/>
          <w:lang w:val="nl-NL"/>
        </w:rPr>
        <w:t>1,</w:t>
      </w:r>
      <w:r w:rsidR="007C4F2B" w:rsidRPr="00CE78C8">
        <w:rPr>
          <w:rFonts w:ascii="Times New Roman" w:hAnsi="Times New Roman"/>
          <w:szCs w:val="28"/>
          <w:lang w:val="nl-NL"/>
        </w:rPr>
        <w:t>74</w:t>
      </w:r>
      <w:r w:rsidRPr="00CE78C8">
        <w:rPr>
          <w:rFonts w:ascii="Times New Roman" w:hAnsi="Times New Roman"/>
          <w:szCs w:val="28"/>
          <w:lang w:val="nl-NL"/>
        </w:rPr>
        <w:t>% tổng G</w:t>
      </w:r>
      <w:r w:rsidR="00A12BD5" w:rsidRPr="00CE78C8">
        <w:rPr>
          <w:rFonts w:ascii="Times New Roman" w:hAnsi="Times New Roman"/>
          <w:szCs w:val="28"/>
          <w:lang w:val="nl-NL"/>
        </w:rPr>
        <w:t>R</w:t>
      </w:r>
      <w:r w:rsidRPr="00CE78C8">
        <w:rPr>
          <w:rFonts w:ascii="Times New Roman" w:hAnsi="Times New Roman"/>
          <w:szCs w:val="28"/>
          <w:lang w:val="nl-NL"/>
        </w:rPr>
        <w:t xml:space="preserve">DP chung toàn tỉnh và </w:t>
      </w:r>
      <w:r w:rsidR="007C4F2B" w:rsidRPr="00CE78C8">
        <w:rPr>
          <w:rFonts w:ascii="Times New Roman" w:hAnsi="Times New Roman"/>
          <w:szCs w:val="28"/>
          <w:lang w:val="nl-NL"/>
        </w:rPr>
        <w:t>15,2</w:t>
      </w:r>
      <w:r w:rsidRPr="00CE78C8">
        <w:rPr>
          <w:rFonts w:ascii="Times New Roman" w:hAnsi="Times New Roman"/>
          <w:szCs w:val="28"/>
          <w:lang w:val="nl-NL"/>
        </w:rPr>
        <w:t>% tổng G</w:t>
      </w:r>
      <w:r w:rsidR="00A12BD5" w:rsidRPr="00CE78C8">
        <w:rPr>
          <w:rFonts w:ascii="Times New Roman" w:hAnsi="Times New Roman"/>
          <w:szCs w:val="28"/>
          <w:lang w:val="nl-NL"/>
        </w:rPr>
        <w:t>R</w:t>
      </w:r>
      <w:r w:rsidRPr="00CE78C8">
        <w:rPr>
          <w:rFonts w:ascii="Times New Roman" w:hAnsi="Times New Roman"/>
          <w:szCs w:val="28"/>
          <w:lang w:val="nl-NL"/>
        </w:rPr>
        <w:t xml:space="preserve">DP </w:t>
      </w:r>
      <w:r w:rsidR="00CE78C8" w:rsidRPr="00CE78C8">
        <w:rPr>
          <w:rFonts w:ascii="Times New Roman" w:hAnsi="Times New Roman"/>
          <w:szCs w:val="28"/>
          <w:lang w:val="nl-NL"/>
        </w:rPr>
        <w:t>ngành</w:t>
      </w:r>
      <w:r w:rsidR="002F7BB0">
        <w:rPr>
          <w:rFonts w:ascii="Times New Roman" w:hAnsi="Times New Roman"/>
          <w:szCs w:val="28"/>
          <w:lang w:val="nl-NL"/>
        </w:rPr>
        <w:t xml:space="preserve"> nông, lâm, thủy sản. </w:t>
      </w:r>
    </w:p>
    <w:p w:rsidR="002F7BB0" w:rsidRDefault="002F7BB0" w:rsidP="00042EF4">
      <w:pPr>
        <w:spacing w:before="120" w:after="120"/>
        <w:ind w:firstLine="567"/>
        <w:jc w:val="both"/>
        <w:rPr>
          <w:rFonts w:ascii="Times New Roman" w:hAnsi="Times New Roman"/>
          <w:szCs w:val="28"/>
          <w:lang w:val="nl-NL"/>
        </w:rPr>
      </w:pPr>
    </w:p>
    <w:p w:rsidR="002F7BB0" w:rsidRDefault="002F7BB0" w:rsidP="00042EF4">
      <w:pPr>
        <w:spacing w:before="120" w:after="120"/>
        <w:ind w:firstLine="567"/>
        <w:jc w:val="both"/>
        <w:rPr>
          <w:rFonts w:ascii="Times New Roman" w:hAnsi="Times New Roman"/>
          <w:szCs w:val="28"/>
          <w:lang w:val="nl-NL"/>
        </w:rPr>
      </w:pPr>
    </w:p>
    <w:p w:rsidR="002F7BB0" w:rsidRDefault="002F7BB0" w:rsidP="00042EF4">
      <w:pPr>
        <w:spacing w:before="120" w:after="120"/>
        <w:ind w:firstLine="567"/>
        <w:jc w:val="both"/>
        <w:rPr>
          <w:rFonts w:ascii="Times New Roman" w:hAnsi="Times New Roman"/>
          <w:szCs w:val="28"/>
          <w:lang w:val="nl-NL"/>
        </w:rPr>
      </w:pPr>
    </w:p>
    <w:p w:rsidR="002F7BB0" w:rsidRDefault="002F7BB0" w:rsidP="00042EF4">
      <w:pPr>
        <w:spacing w:before="120" w:after="120"/>
        <w:ind w:firstLine="567"/>
        <w:jc w:val="both"/>
        <w:rPr>
          <w:rFonts w:ascii="Times New Roman" w:hAnsi="Times New Roman"/>
          <w:szCs w:val="28"/>
          <w:lang w:val="nl-NL"/>
        </w:rPr>
      </w:pPr>
    </w:p>
    <w:p w:rsidR="002F7BB0" w:rsidRDefault="002F7BB0" w:rsidP="00042EF4">
      <w:pPr>
        <w:spacing w:before="120" w:after="120"/>
        <w:ind w:firstLine="567"/>
        <w:jc w:val="both"/>
        <w:rPr>
          <w:rFonts w:ascii="Times New Roman" w:hAnsi="Times New Roman"/>
          <w:szCs w:val="28"/>
          <w:lang w:val="nl-NL"/>
        </w:rPr>
      </w:pPr>
    </w:p>
    <w:p w:rsidR="002F7BB0" w:rsidRDefault="002F7BB0" w:rsidP="00042EF4">
      <w:pPr>
        <w:spacing w:before="120" w:after="120"/>
        <w:ind w:firstLine="567"/>
        <w:jc w:val="both"/>
        <w:rPr>
          <w:rFonts w:ascii="Times New Roman" w:hAnsi="Times New Roman"/>
          <w:szCs w:val="28"/>
          <w:lang w:val="nl-NL"/>
        </w:rPr>
      </w:pPr>
    </w:p>
    <w:p w:rsidR="002F7BB0" w:rsidRPr="00CE78C8" w:rsidRDefault="002F7BB0" w:rsidP="00042EF4">
      <w:pPr>
        <w:spacing w:before="120" w:after="120"/>
        <w:ind w:firstLine="567"/>
        <w:jc w:val="both"/>
        <w:rPr>
          <w:rFonts w:ascii="Times New Roman" w:hAnsi="Times New Roman"/>
          <w:szCs w:val="28"/>
          <w:lang w:val="nl-NL"/>
        </w:rPr>
      </w:pPr>
    </w:p>
    <w:p w:rsidR="00042EF4" w:rsidRPr="00042EF4" w:rsidRDefault="00042EF4" w:rsidP="00042EF4">
      <w:pPr>
        <w:pStyle w:val="Caption"/>
        <w:jc w:val="center"/>
        <w:rPr>
          <w:rFonts w:ascii="Times New Roman" w:hAnsi="Times New Roman"/>
          <w:b w:val="0"/>
          <w:bCs w:val="0"/>
          <w:sz w:val="28"/>
          <w:szCs w:val="28"/>
          <w:lang w:val="nl-NL"/>
        </w:rPr>
      </w:pPr>
      <w:bookmarkStart w:id="97" w:name="_Toc480360776"/>
      <w:r w:rsidRPr="00042EF4">
        <w:rPr>
          <w:rFonts w:ascii="Times New Roman" w:hAnsi="Times New Roman"/>
          <w:b w:val="0"/>
          <w:bCs w:val="0"/>
          <w:sz w:val="28"/>
          <w:szCs w:val="28"/>
          <w:lang w:val="nl-NL"/>
        </w:rPr>
        <w:lastRenderedPageBreak/>
        <w:t xml:space="preserve">Bảng </w:t>
      </w:r>
      <w:r w:rsidR="007F07C8">
        <w:rPr>
          <w:rFonts w:ascii="Times New Roman" w:hAnsi="Times New Roman"/>
          <w:b w:val="0"/>
          <w:bCs w:val="0"/>
          <w:sz w:val="28"/>
          <w:szCs w:val="28"/>
          <w:lang w:val="nl-NL"/>
        </w:rPr>
        <w:fldChar w:fldCharType="begin"/>
      </w:r>
      <w:r w:rsidR="00FA11C0">
        <w:rPr>
          <w:rFonts w:ascii="Times New Roman" w:hAnsi="Times New Roman"/>
          <w:b w:val="0"/>
          <w:bCs w:val="0"/>
          <w:sz w:val="28"/>
          <w:szCs w:val="28"/>
          <w:lang w:val="nl-NL"/>
        </w:rPr>
        <w:instrText xml:space="preserve"> SEQ Bảng \* ARABIC </w:instrText>
      </w:r>
      <w:r w:rsidR="007F07C8">
        <w:rPr>
          <w:rFonts w:ascii="Times New Roman" w:hAnsi="Times New Roman"/>
          <w:b w:val="0"/>
          <w:bCs w:val="0"/>
          <w:sz w:val="28"/>
          <w:szCs w:val="28"/>
          <w:lang w:val="nl-NL"/>
        </w:rPr>
        <w:fldChar w:fldCharType="separate"/>
      </w:r>
      <w:r w:rsidR="00203B82">
        <w:rPr>
          <w:rFonts w:ascii="Times New Roman" w:hAnsi="Times New Roman"/>
          <w:b w:val="0"/>
          <w:bCs w:val="0"/>
          <w:noProof/>
          <w:sz w:val="28"/>
          <w:szCs w:val="28"/>
          <w:lang w:val="nl-NL"/>
        </w:rPr>
        <w:t>3</w:t>
      </w:r>
      <w:r w:rsidR="007F07C8">
        <w:rPr>
          <w:rFonts w:ascii="Times New Roman" w:hAnsi="Times New Roman"/>
          <w:b w:val="0"/>
          <w:bCs w:val="0"/>
          <w:sz w:val="28"/>
          <w:szCs w:val="28"/>
          <w:lang w:val="nl-NL"/>
        </w:rPr>
        <w:fldChar w:fldCharType="end"/>
      </w:r>
      <w:r w:rsidRPr="00042EF4">
        <w:rPr>
          <w:rFonts w:ascii="Times New Roman" w:hAnsi="Times New Roman"/>
          <w:b w:val="0"/>
          <w:bCs w:val="0"/>
          <w:sz w:val="28"/>
          <w:szCs w:val="28"/>
          <w:lang w:val="nl-NL"/>
        </w:rPr>
        <w:t xml:space="preserve">. </w:t>
      </w:r>
      <w:r w:rsidR="005B24C9">
        <w:rPr>
          <w:rFonts w:ascii="Times New Roman" w:hAnsi="Times New Roman"/>
          <w:b w:val="0"/>
          <w:bCs w:val="0"/>
          <w:sz w:val="28"/>
          <w:szCs w:val="28"/>
          <w:lang w:val="nl-NL"/>
        </w:rPr>
        <w:t>G</w:t>
      </w:r>
      <w:r w:rsidRPr="00042EF4">
        <w:rPr>
          <w:rFonts w:ascii="Times New Roman" w:hAnsi="Times New Roman"/>
          <w:b w:val="0"/>
          <w:bCs w:val="0"/>
          <w:sz w:val="28"/>
          <w:szCs w:val="28"/>
          <w:lang w:val="nl-NL"/>
        </w:rPr>
        <w:t>iá trị G</w:t>
      </w:r>
      <w:r>
        <w:rPr>
          <w:rFonts w:ascii="Times New Roman" w:hAnsi="Times New Roman"/>
          <w:b w:val="0"/>
          <w:bCs w:val="0"/>
          <w:sz w:val="28"/>
          <w:szCs w:val="28"/>
          <w:lang w:val="nl-NL"/>
        </w:rPr>
        <w:t>R</w:t>
      </w:r>
      <w:r w:rsidRPr="00042EF4">
        <w:rPr>
          <w:rFonts w:ascii="Times New Roman" w:hAnsi="Times New Roman"/>
          <w:b w:val="0"/>
          <w:bCs w:val="0"/>
          <w:sz w:val="28"/>
          <w:szCs w:val="28"/>
          <w:lang w:val="nl-NL"/>
        </w:rPr>
        <w:t>DP của khai thác hải sản</w:t>
      </w:r>
      <w:r w:rsidR="00E7534B">
        <w:rPr>
          <w:rFonts w:ascii="Times New Roman" w:hAnsi="Times New Roman"/>
          <w:b w:val="0"/>
          <w:bCs w:val="0"/>
          <w:sz w:val="28"/>
          <w:szCs w:val="28"/>
          <w:lang w:val="nl-NL"/>
        </w:rPr>
        <w:t xml:space="preserve"> (gi</w:t>
      </w:r>
      <w:r w:rsidR="00E7534B" w:rsidRPr="00E7534B">
        <w:rPr>
          <w:rFonts w:ascii="Times New Roman" w:hAnsi="Times New Roman"/>
          <w:b w:val="0"/>
          <w:bCs w:val="0"/>
          <w:sz w:val="28"/>
          <w:szCs w:val="28"/>
          <w:lang w:val="nl-NL"/>
        </w:rPr>
        <w:t>á</w:t>
      </w:r>
      <w:r w:rsidR="00E7534B">
        <w:rPr>
          <w:rFonts w:ascii="Times New Roman" w:hAnsi="Times New Roman"/>
          <w:b w:val="0"/>
          <w:bCs w:val="0"/>
          <w:sz w:val="28"/>
          <w:szCs w:val="28"/>
          <w:lang w:val="nl-NL"/>
        </w:rPr>
        <w:t xml:space="preserve"> so s</w:t>
      </w:r>
      <w:r w:rsidR="00E7534B" w:rsidRPr="00E7534B">
        <w:rPr>
          <w:rFonts w:ascii="Times New Roman" w:hAnsi="Times New Roman"/>
          <w:b w:val="0"/>
          <w:bCs w:val="0"/>
          <w:sz w:val="28"/>
          <w:szCs w:val="28"/>
          <w:lang w:val="nl-NL"/>
        </w:rPr>
        <w:t>ánh</w:t>
      </w:r>
      <w:r w:rsidR="00E7534B">
        <w:rPr>
          <w:rFonts w:ascii="Times New Roman" w:hAnsi="Times New Roman"/>
          <w:b w:val="0"/>
          <w:bCs w:val="0"/>
          <w:sz w:val="28"/>
          <w:szCs w:val="28"/>
          <w:lang w:val="nl-NL"/>
        </w:rPr>
        <w:t xml:space="preserve"> 2010)</w:t>
      </w:r>
      <w:bookmarkEnd w:id="97"/>
    </w:p>
    <w:tbl>
      <w:tblPr>
        <w:tblW w:w="9530" w:type="dxa"/>
        <w:jc w:val="center"/>
        <w:tblLayout w:type="fixed"/>
        <w:tblLook w:val="04A0" w:firstRow="1" w:lastRow="0" w:firstColumn="1" w:lastColumn="0" w:noHBand="0" w:noVBand="1"/>
      </w:tblPr>
      <w:tblGrid>
        <w:gridCol w:w="410"/>
        <w:gridCol w:w="2127"/>
        <w:gridCol w:w="992"/>
        <w:gridCol w:w="992"/>
        <w:gridCol w:w="993"/>
        <w:gridCol w:w="992"/>
        <w:gridCol w:w="992"/>
        <w:gridCol w:w="992"/>
        <w:gridCol w:w="1040"/>
      </w:tblGrid>
      <w:tr w:rsidR="002901C0" w:rsidRPr="00AA6DBC" w:rsidTr="007A59F2">
        <w:trPr>
          <w:trHeight w:val="454"/>
          <w:jc w:val="center"/>
        </w:trPr>
        <w:tc>
          <w:tcPr>
            <w:tcW w:w="410" w:type="dxa"/>
            <w:tcBorders>
              <w:top w:val="single" w:sz="4" w:space="0" w:color="auto"/>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b/>
                <w:szCs w:val="28"/>
              </w:rPr>
            </w:pPr>
            <w:r w:rsidRPr="00AA6DBC">
              <w:rPr>
                <w:rFonts w:ascii="Times New Roman" w:hAnsi="Times New Roman"/>
                <w:b/>
                <w:szCs w:val="28"/>
              </w:rPr>
              <w:t>TT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szCs w:val="28"/>
              </w:rPr>
            </w:pPr>
            <w:r w:rsidRPr="00AA6DBC">
              <w:rPr>
                <w:rFonts w:ascii="Times New Roman" w:hAnsi="Times New Roman"/>
                <w:b/>
                <w:szCs w:val="28"/>
              </w:rPr>
              <w:t>Hạng mục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Năm 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Năm 2011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Năm 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Năm 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Năm 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Năm 2015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TTBQ</w:t>
            </w:r>
            <w:r w:rsidRPr="00AA6DBC">
              <w:rPr>
                <w:rFonts w:ascii="Times New Roman" w:hAnsi="Times New Roman"/>
                <w:b/>
                <w:bCs/>
                <w:szCs w:val="28"/>
              </w:rPr>
              <w:br/>
            </w:r>
            <w:r w:rsidRPr="00AA6DBC">
              <w:rPr>
                <w:rFonts w:ascii="Times New Roman" w:hAnsi="Times New Roman"/>
                <w:szCs w:val="28"/>
              </w:rPr>
              <w:t>%/năm</w:t>
            </w:r>
          </w:p>
        </w:tc>
      </w:tr>
      <w:tr w:rsidR="007C4F2B" w:rsidRPr="00AA6DBC" w:rsidTr="007A59F2">
        <w:trPr>
          <w:trHeight w:val="454"/>
          <w:jc w:val="center"/>
        </w:trPr>
        <w:tc>
          <w:tcPr>
            <w:tcW w:w="410" w:type="dxa"/>
            <w:tcBorders>
              <w:top w:val="single" w:sz="4" w:space="0" w:color="auto"/>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b/>
                <w:szCs w:val="28"/>
              </w:rPr>
            </w:pPr>
          </w:p>
        </w:tc>
        <w:tc>
          <w:tcPr>
            <w:tcW w:w="91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szCs w:val="28"/>
              </w:rPr>
              <w:t xml:space="preserve">Giá trị </w:t>
            </w:r>
            <w:r w:rsidRPr="00AA6DBC">
              <w:rPr>
                <w:rFonts w:ascii="Times New Roman" w:hAnsi="Times New Roman"/>
                <w:szCs w:val="28"/>
              </w:rPr>
              <w:t>(Tỷ đồng)</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b/>
                <w:bCs/>
                <w:szCs w:val="28"/>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Toàn tỉnh</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19.024</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21.068</w:t>
            </w:r>
          </w:p>
        </w:tc>
        <w:tc>
          <w:tcPr>
            <w:tcW w:w="993"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23.054</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24.839</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26.875</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29.341</w:t>
            </w:r>
          </w:p>
        </w:tc>
        <w:tc>
          <w:tcPr>
            <w:tcW w:w="1040"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bCs/>
                <w:szCs w:val="28"/>
              </w:rPr>
            </w:pPr>
            <w:r w:rsidRPr="00AA6DBC">
              <w:rPr>
                <w:rFonts w:ascii="Times New Roman" w:hAnsi="Times New Roman"/>
                <w:b/>
                <w:bCs/>
                <w:szCs w:val="28"/>
              </w:rPr>
              <w:t>9,05</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b/>
                <w:szCs w:val="28"/>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rPr>
                <w:rFonts w:ascii="Times New Roman" w:hAnsi="Times New Roman"/>
                <w:b/>
                <w:szCs w:val="28"/>
              </w:rPr>
            </w:pPr>
            <w:r w:rsidRPr="00AA6DBC">
              <w:rPr>
                <w:rFonts w:ascii="Times New Roman" w:hAnsi="Times New Roman"/>
                <w:b/>
                <w:szCs w:val="28"/>
              </w:rPr>
              <w:t>Nông</w:t>
            </w:r>
            <w:r w:rsidR="002901C0" w:rsidRPr="00AA6DBC">
              <w:rPr>
                <w:rFonts w:ascii="Times New Roman" w:hAnsi="Times New Roman"/>
                <w:b/>
                <w:szCs w:val="28"/>
              </w:rPr>
              <w:t xml:space="preserve"> -</w:t>
            </w:r>
            <w:r w:rsidRPr="00AA6DBC">
              <w:rPr>
                <w:rFonts w:ascii="Times New Roman" w:hAnsi="Times New Roman"/>
                <w:b/>
                <w:szCs w:val="28"/>
              </w:rPr>
              <w:t xml:space="preserve"> lâm</w:t>
            </w:r>
            <w:r w:rsidR="002901C0" w:rsidRPr="00AA6DBC">
              <w:rPr>
                <w:rFonts w:ascii="Times New Roman" w:hAnsi="Times New Roman"/>
                <w:b/>
                <w:szCs w:val="28"/>
              </w:rPr>
              <w:t xml:space="preserve"> -TS</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szCs w:val="28"/>
              </w:rPr>
            </w:pPr>
            <w:r w:rsidRPr="00AA6DBC">
              <w:rPr>
                <w:rFonts w:ascii="Times New Roman" w:hAnsi="Times New Roman"/>
                <w:b/>
                <w:szCs w:val="28"/>
              </w:rPr>
              <w:t>2.867</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szCs w:val="28"/>
              </w:rPr>
            </w:pPr>
            <w:r w:rsidRPr="00AA6DBC">
              <w:rPr>
                <w:rFonts w:ascii="Times New Roman" w:hAnsi="Times New Roman"/>
                <w:b/>
                <w:szCs w:val="28"/>
              </w:rPr>
              <w:t>2.978</w:t>
            </w:r>
          </w:p>
        </w:tc>
        <w:tc>
          <w:tcPr>
            <w:tcW w:w="993"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szCs w:val="28"/>
              </w:rPr>
            </w:pPr>
            <w:r w:rsidRPr="00AA6DBC">
              <w:rPr>
                <w:rFonts w:ascii="Times New Roman" w:hAnsi="Times New Roman"/>
                <w:b/>
                <w:szCs w:val="28"/>
              </w:rPr>
              <w:t>3.030</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szCs w:val="28"/>
              </w:rPr>
            </w:pPr>
            <w:r w:rsidRPr="00AA6DBC">
              <w:rPr>
                <w:rFonts w:ascii="Times New Roman" w:hAnsi="Times New Roman"/>
                <w:b/>
                <w:szCs w:val="28"/>
              </w:rPr>
              <w:t>3.031</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szCs w:val="28"/>
              </w:rPr>
            </w:pPr>
            <w:r w:rsidRPr="00AA6DBC">
              <w:rPr>
                <w:rFonts w:ascii="Times New Roman" w:hAnsi="Times New Roman"/>
                <w:b/>
                <w:szCs w:val="28"/>
              </w:rPr>
              <w:t>3.225</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szCs w:val="28"/>
              </w:rPr>
            </w:pPr>
            <w:r w:rsidRPr="00AA6DBC">
              <w:rPr>
                <w:rFonts w:ascii="Times New Roman" w:hAnsi="Times New Roman"/>
                <w:b/>
                <w:szCs w:val="28"/>
              </w:rPr>
              <w:t>3.373</w:t>
            </w:r>
          </w:p>
        </w:tc>
        <w:tc>
          <w:tcPr>
            <w:tcW w:w="1040"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b/>
                <w:szCs w:val="28"/>
              </w:rPr>
            </w:pPr>
            <w:r w:rsidRPr="00AA6DBC">
              <w:rPr>
                <w:rFonts w:ascii="Times New Roman" w:hAnsi="Times New Roman"/>
                <w:b/>
                <w:szCs w:val="28"/>
              </w:rPr>
              <w:t>3,30</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w:t>
            </w:r>
          </w:p>
        </w:tc>
        <w:tc>
          <w:tcPr>
            <w:tcW w:w="2127" w:type="dxa"/>
            <w:tcBorders>
              <w:top w:val="nil"/>
              <w:left w:val="single" w:sz="4" w:space="0" w:color="auto"/>
              <w:bottom w:val="single" w:sz="4" w:space="0" w:color="auto"/>
              <w:right w:val="single" w:sz="4" w:space="0" w:color="auto"/>
            </w:tcBorders>
            <w:shd w:val="clear" w:color="auto" w:fill="auto"/>
            <w:noWrap/>
            <w:vAlign w:val="center"/>
          </w:tcPr>
          <w:p w:rsidR="007C4F2B" w:rsidRPr="00AA6DBC" w:rsidRDefault="007C4F2B" w:rsidP="00AA6DBC">
            <w:pPr>
              <w:rPr>
                <w:rFonts w:ascii="Times New Roman" w:hAnsi="Times New Roman"/>
                <w:szCs w:val="28"/>
              </w:rPr>
            </w:pPr>
            <w:r w:rsidRPr="00AA6DBC">
              <w:rPr>
                <w:rFonts w:ascii="Times New Roman" w:hAnsi="Times New Roman"/>
                <w:szCs w:val="28"/>
              </w:rPr>
              <w:t>Nông nghiệp</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1.890</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1.966</w:t>
            </w:r>
          </w:p>
        </w:tc>
        <w:tc>
          <w:tcPr>
            <w:tcW w:w="993"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1.960</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1.916</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1.988</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2.069</w:t>
            </w:r>
          </w:p>
        </w:tc>
        <w:tc>
          <w:tcPr>
            <w:tcW w:w="1040"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1,83</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2</w:t>
            </w:r>
          </w:p>
        </w:tc>
        <w:tc>
          <w:tcPr>
            <w:tcW w:w="2127" w:type="dxa"/>
            <w:tcBorders>
              <w:top w:val="nil"/>
              <w:left w:val="single" w:sz="4" w:space="0" w:color="auto"/>
              <w:bottom w:val="single" w:sz="4" w:space="0" w:color="auto"/>
              <w:right w:val="single" w:sz="4" w:space="0" w:color="auto"/>
            </w:tcBorders>
            <w:shd w:val="clear" w:color="auto" w:fill="auto"/>
            <w:noWrap/>
            <w:vAlign w:val="center"/>
          </w:tcPr>
          <w:p w:rsidR="007C4F2B" w:rsidRPr="00AA6DBC" w:rsidRDefault="007C4F2B" w:rsidP="00AA6DBC">
            <w:pPr>
              <w:rPr>
                <w:rFonts w:ascii="Times New Roman" w:hAnsi="Times New Roman"/>
                <w:szCs w:val="28"/>
              </w:rPr>
            </w:pPr>
            <w:r w:rsidRPr="00AA6DBC">
              <w:rPr>
                <w:rFonts w:ascii="Times New Roman" w:hAnsi="Times New Roman"/>
                <w:szCs w:val="28"/>
              </w:rPr>
              <w:t>Lâm nghiệp</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157</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162</w:t>
            </w:r>
          </w:p>
        </w:tc>
        <w:tc>
          <w:tcPr>
            <w:tcW w:w="993"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162</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168</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194</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235</w:t>
            </w:r>
          </w:p>
        </w:tc>
        <w:tc>
          <w:tcPr>
            <w:tcW w:w="1040"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8,46</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rPr>
                <w:rFonts w:ascii="Times New Roman" w:hAnsi="Times New Roman"/>
                <w:szCs w:val="28"/>
              </w:rPr>
            </w:pPr>
            <w:r w:rsidRPr="00AA6DBC">
              <w:rPr>
                <w:rFonts w:ascii="Times New Roman" w:hAnsi="Times New Roman"/>
                <w:szCs w:val="28"/>
              </w:rPr>
              <w:t>Thủy sản</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735</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786</w:t>
            </w:r>
          </w:p>
        </w:tc>
        <w:tc>
          <w:tcPr>
            <w:tcW w:w="993"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822</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855</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932</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992</w:t>
            </w:r>
          </w:p>
        </w:tc>
        <w:tc>
          <w:tcPr>
            <w:tcW w:w="1040"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szCs w:val="28"/>
              </w:rPr>
            </w:pPr>
            <w:r w:rsidRPr="00AA6DBC">
              <w:rPr>
                <w:rFonts w:ascii="Times New Roman" w:hAnsi="Times New Roman"/>
                <w:szCs w:val="28"/>
              </w:rPr>
              <w:t>6,18</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i/>
                <w:iCs/>
                <w:szCs w:val="28"/>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rPr>
                <w:rFonts w:ascii="Times New Roman" w:hAnsi="Times New Roman"/>
                <w:i/>
                <w:iCs/>
                <w:szCs w:val="28"/>
              </w:rPr>
            </w:pPr>
            <w:r w:rsidRPr="00AA6DBC">
              <w:rPr>
                <w:rFonts w:ascii="Times New Roman" w:hAnsi="Times New Roman"/>
                <w:i/>
                <w:iCs/>
                <w:szCs w:val="28"/>
              </w:rPr>
              <w:t xml:space="preserve">Khai thác </w:t>
            </w:r>
            <w:r w:rsidR="002901C0" w:rsidRPr="00AA6DBC">
              <w:rPr>
                <w:rFonts w:ascii="Times New Roman" w:hAnsi="Times New Roman"/>
                <w:i/>
                <w:iCs/>
                <w:szCs w:val="28"/>
              </w:rPr>
              <w:t>TS</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458</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492</w:t>
            </w:r>
          </w:p>
        </w:tc>
        <w:tc>
          <w:tcPr>
            <w:tcW w:w="993"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499</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504</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516</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569</w:t>
            </w:r>
          </w:p>
        </w:tc>
        <w:tc>
          <w:tcPr>
            <w:tcW w:w="1040"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szCs w:val="28"/>
              </w:rPr>
            </w:pPr>
            <w:r w:rsidRPr="00AA6DBC">
              <w:rPr>
                <w:rFonts w:ascii="Times New Roman" w:hAnsi="Times New Roman"/>
                <w:i/>
                <w:szCs w:val="28"/>
              </w:rPr>
              <w:t>4,44</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i/>
                <w:iCs/>
                <w:szCs w:val="28"/>
              </w:rPr>
            </w:pPr>
          </w:p>
        </w:tc>
        <w:tc>
          <w:tcPr>
            <w:tcW w:w="2127" w:type="dxa"/>
            <w:tcBorders>
              <w:top w:val="nil"/>
              <w:left w:val="single" w:sz="4" w:space="0" w:color="auto"/>
              <w:bottom w:val="single" w:sz="4" w:space="0" w:color="auto"/>
              <w:right w:val="single" w:sz="4" w:space="0" w:color="auto"/>
            </w:tcBorders>
            <w:shd w:val="clear" w:color="auto" w:fill="auto"/>
            <w:noWrap/>
            <w:vAlign w:val="center"/>
          </w:tcPr>
          <w:p w:rsidR="007C4F2B" w:rsidRPr="00AA6DBC" w:rsidRDefault="007C4F2B" w:rsidP="00AA6DBC">
            <w:pPr>
              <w:rPr>
                <w:rFonts w:ascii="Times New Roman" w:hAnsi="Times New Roman"/>
                <w:i/>
                <w:iCs/>
                <w:szCs w:val="28"/>
              </w:rPr>
            </w:pPr>
            <w:r w:rsidRPr="00AA6DBC">
              <w:rPr>
                <w:rFonts w:ascii="Times New Roman" w:hAnsi="Times New Roman"/>
                <w:i/>
                <w:iCs/>
                <w:szCs w:val="28"/>
              </w:rPr>
              <w:t xml:space="preserve">Nuôi trồng </w:t>
            </w:r>
            <w:r w:rsidR="002901C0" w:rsidRPr="00AA6DBC">
              <w:rPr>
                <w:rFonts w:ascii="Times New Roman" w:hAnsi="Times New Roman"/>
                <w:i/>
                <w:iCs/>
                <w:szCs w:val="28"/>
              </w:rPr>
              <w:t>TS</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277</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294</w:t>
            </w:r>
          </w:p>
        </w:tc>
        <w:tc>
          <w:tcPr>
            <w:tcW w:w="993"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323</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351</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416</w:t>
            </w:r>
          </w:p>
        </w:tc>
        <w:tc>
          <w:tcPr>
            <w:tcW w:w="992"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423</w:t>
            </w:r>
          </w:p>
        </w:tc>
        <w:tc>
          <w:tcPr>
            <w:tcW w:w="1040" w:type="dxa"/>
            <w:tcBorders>
              <w:top w:val="nil"/>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8,84</w:t>
            </w:r>
          </w:p>
        </w:tc>
      </w:tr>
      <w:tr w:rsidR="007C4F2B" w:rsidRPr="00AA6DBC" w:rsidTr="007A59F2">
        <w:trPr>
          <w:trHeight w:val="454"/>
          <w:jc w:val="center"/>
        </w:trPr>
        <w:tc>
          <w:tcPr>
            <w:tcW w:w="410" w:type="dxa"/>
            <w:tcBorders>
              <w:top w:val="single" w:sz="4" w:space="0" w:color="auto"/>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b/>
                <w:szCs w:val="28"/>
              </w:rPr>
            </w:pPr>
          </w:p>
        </w:tc>
        <w:tc>
          <w:tcPr>
            <w:tcW w:w="91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iCs/>
                <w:szCs w:val="28"/>
              </w:rPr>
            </w:pPr>
            <w:r w:rsidRPr="00AA6DBC">
              <w:rPr>
                <w:rFonts w:ascii="Times New Roman" w:hAnsi="Times New Roman"/>
                <w:b/>
                <w:szCs w:val="28"/>
              </w:rPr>
              <w:t xml:space="preserve">Cơ cấu </w:t>
            </w:r>
            <w:r w:rsidRPr="00AA6DBC">
              <w:rPr>
                <w:rFonts w:ascii="Times New Roman" w:hAnsi="Times New Roman"/>
                <w:szCs w:val="28"/>
              </w:rPr>
              <w:t>(%)</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rPr>
                <w:rFonts w:ascii="Times New Roman" w:hAnsi="Times New Roman"/>
                <w:szCs w:val="28"/>
              </w:rPr>
            </w:pPr>
            <w:r w:rsidRPr="00AA6DBC">
              <w:rPr>
                <w:rFonts w:ascii="Times New Roman" w:hAnsi="Times New Roman"/>
                <w:szCs w:val="28"/>
              </w:rPr>
              <w:t>Nông nghiệp</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65,92</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64,88</w:t>
            </w:r>
          </w:p>
        </w:tc>
        <w:tc>
          <w:tcPr>
            <w:tcW w:w="993"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64,69</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63,21</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61,64</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61,34</w:t>
            </w:r>
          </w:p>
        </w:tc>
        <w:tc>
          <w:tcPr>
            <w:tcW w:w="1040"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-1,43</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rPr>
                <w:rFonts w:ascii="Times New Roman" w:hAnsi="Times New Roman"/>
                <w:szCs w:val="28"/>
              </w:rPr>
            </w:pPr>
            <w:r w:rsidRPr="00AA6DBC">
              <w:rPr>
                <w:rFonts w:ascii="Times New Roman" w:hAnsi="Times New Roman"/>
                <w:szCs w:val="28"/>
              </w:rPr>
              <w:t>Lâm nghiệp</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5,48</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5,35</w:t>
            </w:r>
          </w:p>
        </w:tc>
        <w:tc>
          <w:tcPr>
            <w:tcW w:w="993"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5,35</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5,54</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6,02</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6,97</w:t>
            </w:r>
          </w:p>
        </w:tc>
        <w:tc>
          <w:tcPr>
            <w:tcW w:w="1040"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4,93</w:t>
            </w:r>
          </w:p>
        </w:tc>
      </w:tr>
      <w:tr w:rsidR="002901C0" w:rsidRPr="00AA6DBC" w:rsidTr="007A59F2">
        <w:trPr>
          <w:trHeight w:val="454"/>
          <w:jc w:val="center"/>
        </w:trPr>
        <w:tc>
          <w:tcPr>
            <w:tcW w:w="410" w:type="dxa"/>
            <w:tcBorders>
              <w:top w:val="nil"/>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szCs w:val="28"/>
              </w:rPr>
            </w:pPr>
            <w:r w:rsidRPr="00AA6DBC">
              <w:rPr>
                <w:rFonts w:ascii="Times New Roman" w:hAnsi="Times New Roman"/>
                <w:szCs w:val="28"/>
              </w:rPr>
              <w:t>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C4F2B" w:rsidRPr="00AA6DBC" w:rsidRDefault="007C4F2B" w:rsidP="00AA6DBC">
            <w:pPr>
              <w:rPr>
                <w:rFonts w:ascii="Times New Roman" w:hAnsi="Times New Roman"/>
                <w:szCs w:val="28"/>
              </w:rPr>
            </w:pPr>
            <w:r w:rsidRPr="00AA6DBC">
              <w:rPr>
                <w:rFonts w:ascii="Times New Roman" w:hAnsi="Times New Roman"/>
                <w:szCs w:val="28"/>
              </w:rPr>
              <w:t>Thủy sản</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25,64</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25,94</w:t>
            </w:r>
          </w:p>
        </w:tc>
        <w:tc>
          <w:tcPr>
            <w:tcW w:w="993"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27,13</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28,21</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28,90</w:t>
            </w:r>
          </w:p>
        </w:tc>
        <w:tc>
          <w:tcPr>
            <w:tcW w:w="992"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iCs/>
                <w:szCs w:val="28"/>
              </w:rPr>
            </w:pPr>
            <w:r w:rsidRPr="00AA6DBC">
              <w:rPr>
                <w:rFonts w:ascii="Times New Roman" w:hAnsi="Times New Roman"/>
                <w:iCs/>
                <w:szCs w:val="28"/>
              </w:rPr>
              <w:t>29,41</w:t>
            </w:r>
          </w:p>
        </w:tc>
        <w:tc>
          <w:tcPr>
            <w:tcW w:w="1040" w:type="dxa"/>
            <w:tcBorders>
              <w:top w:val="nil"/>
              <w:left w:val="nil"/>
              <w:bottom w:val="single" w:sz="4" w:space="0" w:color="auto"/>
              <w:right w:val="single" w:sz="4" w:space="0" w:color="auto"/>
            </w:tcBorders>
            <w:shd w:val="clear" w:color="auto" w:fill="auto"/>
            <w:noWrap/>
            <w:vAlign w:val="center"/>
            <w:hideMark/>
          </w:tcPr>
          <w:p w:rsidR="007C4F2B" w:rsidRPr="00AA6DBC" w:rsidRDefault="007C4F2B" w:rsidP="00AA6DBC">
            <w:pPr>
              <w:jc w:val="center"/>
              <w:rPr>
                <w:rFonts w:ascii="Times New Roman" w:hAnsi="Times New Roman"/>
                <w:szCs w:val="28"/>
              </w:rPr>
            </w:pPr>
            <w:r w:rsidRPr="00AA6DBC">
              <w:rPr>
                <w:rFonts w:ascii="Times New Roman" w:hAnsi="Times New Roman"/>
                <w:szCs w:val="28"/>
              </w:rPr>
              <w:t>2,78</w:t>
            </w:r>
          </w:p>
        </w:tc>
      </w:tr>
      <w:tr w:rsidR="002901C0" w:rsidRPr="00AA6DBC" w:rsidTr="007A59F2">
        <w:trPr>
          <w:trHeight w:val="454"/>
          <w:jc w:val="center"/>
        </w:trPr>
        <w:tc>
          <w:tcPr>
            <w:tcW w:w="410" w:type="dxa"/>
            <w:tcBorders>
              <w:top w:val="single" w:sz="4" w:space="0" w:color="auto"/>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i/>
                <w:iCs/>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F2B" w:rsidRPr="00AA6DBC" w:rsidRDefault="007C4F2B" w:rsidP="00AA6DBC">
            <w:pPr>
              <w:rPr>
                <w:rFonts w:ascii="Times New Roman" w:hAnsi="Times New Roman"/>
                <w:i/>
                <w:iCs/>
                <w:szCs w:val="28"/>
              </w:rPr>
            </w:pPr>
            <w:r w:rsidRPr="00AA6DBC">
              <w:rPr>
                <w:rFonts w:ascii="Times New Roman" w:hAnsi="Times New Roman"/>
                <w:i/>
                <w:iCs/>
                <w:szCs w:val="28"/>
              </w:rPr>
              <w:t xml:space="preserve">Khai thác </w:t>
            </w:r>
            <w:r w:rsidR="002901C0" w:rsidRPr="00AA6DBC">
              <w:rPr>
                <w:rFonts w:ascii="Times New Roman" w:hAnsi="Times New Roman"/>
                <w:i/>
                <w:iCs/>
                <w:szCs w:val="28"/>
              </w:rPr>
              <w:t>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15,97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16,24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16,47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16,63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16,00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16,87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szCs w:val="28"/>
              </w:rPr>
            </w:pPr>
            <w:r w:rsidRPr="00AA6DBC">
              <w:rPr>
                <w:rFonts w:ascii="Times New Roman" w:hAnsi="Times New Roman"/>
                <w:i/>
                <w:szCs w:val="28"/>
              </w:rPr>
              <w:t>1,10</w:t>
            </w:r>
          </w:p>
        </w:tc>
      </w:tr>
      <w:tr w:rsidR="002901C0" w:rsidRPr="00AA6DBC" w:rsidTr="007A59F2">
        <w:trPr>
          <w:trHeight w:val="454"/>
          <w:jc w:val="center"/>
        </w:trPr>
        <w:tc>
          <w:tcPr>
            <w:tcW w:w="410" w:type="dxa"/>
            <w:tcBorders>
              <w:top w:val="single" w:sz="4" w:space="0" w:color="auto"/>
              <w:left w:val="single" w:sz="4" w:space="0" w:color="auto"/>
              <w:bottom w:val="single" w:sz="4" w:space="0" w:color="auto"/>
              <w:right w:val="single" w:sz="4" w:space="0" w:color="auto"/>
            </w:tcBorders>
            <w:vAlign w:val="center"/>
          </w:tcPr>
          <w:p w:rsidR="007C4F2B" w:rsidRPr="00AA6DBC" w:rsidRDefault="007C4F2B" w:rsidP="00AA6DBC">
            <w:pPr>
              <w:jc w:val="center"/>
              <w:rPr>
                <w:rFonts w:ascii="Times New Roman" w:hAnsi="Times New Roman"/>
                <w:i/>
                <w:iCs/>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F2B" w:rsidRPr="00AA6DBC" w:rsidRDefault="007C4F2B" w:rsidP="00AA6DBC">
            <w:pPr>
              <w:rPr>
                <w:rFonts w:ascii="Times New Roman" w:hAnsi="Times New Roman"/>
                <w:i/>
                <w:iCs/>
                <w:szCs w:val="28"/>
              </w:rPr>
            </w:pPr>
            <w:r w:rsidRPr="00AA6DBC">
              <w:rPr>
                <w:rFonts w:ascii="Times New Roman" w:hAnsi="Times New Roman"/>
                <w:i/>
                <w:iCs/>
                <w:szCs w:val="28"/>
              </w:rPr>
              <w:t xml:space="preserve">Nuôi trồng </w:t>
            </w:r>
            <w:r w:rsidR="002901C0" w:rsidRPr="00AA6DBC">
              <w:rPr>
                <w:rFonts w:ascii="Times New Roman" w:hAnsi="Times New Roman"/>
                <w:i/>
                <w:iCs/>
                <w:szCs w:val="28"/>
              </w:rPr>
              <w:t>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9,66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9,70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10,66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12,90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12,54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C4F2B" w:rsidRPr="00AA6DBC" w:rsidRDefault="007C4F2B" w:rsidP="00AA6DBC">
            <w:pPr>
              <w:jc w:val="center"/>
              <w:rPr>
                <w:rFonts w:ascii="Times New Roman" w:hAnsi="Times New Roman"/>
                <w:i/>
                <w:iCs/>
                <w:szCs w:val="28"/>
              </w:rPr>
            </w:pPr>
            <w:r w:rsidRPr="00AA6DBC">
              <w:rPr>
                <w:rFonts w:ascii="Times New Roman" w:hAnsi="Times New Roman"/>
                <w:i/>
                <w:iCs/>
                <w:szCs w:val="28"/>
              </w:rPr>
              <w:t>5,35</w:t>
            </w:r>
          </w:p>
        </w:tc>
      </w:tr>
    </w:tbl>
    <w:p w:rsidR="00042EF4" w:rsidRPr="00DE0068" w:rsidRDefault="000947A1" w:rsidP="000947A1">
      <w:pPr>
        <w:spacing w:after="120"/>
        <w:ind w:firstLine="567"/>
        <w:jc w:val="right"/>
        <w:rPr>
          <w:rFonts w:ascii="Times New Roman" w:hAnsi="Times New Roman"/>
          <w:i/>
          <w:sz w:val="24"/>
          <w:szCs w:val="28"/>
          <w:lang w:val="nl-NL"/>
        </w:rPr>
      </w:pPr>
      <w:r w:rsidRPr="00CA162F">
        <w:rPr>
          <w:rFonts w:ascii="Times New Roman" w:hAnsi="Times New Roman"/>
          <w:i/>
          <w:sz w:val="26"/>
          <w:szCs w:val="26"/>
          <w:lang w:val="nl-NL"/>
        </w:rPr>
        <w:t xml:space="preserve">Nguồn: </w:t>
      </w:r>
      <w:r>
        <w:rPr>
          <w:rFonts w:ascii="Times New Roman" w:hAnsi="Times New Roman"/>
          <w:i/>
          <w:sz w:val="26"/>
          <w:szCs w:val="26"/>
          <w:lang w:val="nl-NL"/>
        </w:rPr>
        <w:t>NGTK</w:t>
      </w:r>
      <w:r w:rsidRPr="00CA162F">
        <w:rPr>
          <w:rFonts w:ascii="Times New Roman" w:hAnsi="Times New Roman"/>
          <w:i/>
          <w:sz w:val="26"/>
          <w:szCs w:val="26"/>
          <w:lang w:val="nl-NL"/>
        </w:rPr>
        <w:t xml:space="preserve"> Thừa Thiên Huế 2015</w:t>
      </w:r>
    </w:p>
    <w:p w:rsidR="00784683" w:rsidRPr="00286876" w:rsidRDefault="00042EF4" w:rsidP="00CE78C8">
      <w:pPr>
        <w:pStyle w:val="3"/>
      </w:pPr>
      <w:bookmarkStart w:id="98" w:name="_Toc480361767"/>
      <w:r w:rsidRPr="00286876">
        <w:t xml:space="preserve">4.2. </w:t>
      </w:r>
      <w:r w:rsidR="00784683" w:rsidRPr="00286876">
        <w:t>Góp phần chuyển dịch cơ cấu thủy sản</w:t>
      </w:r>
      <w:bookmarkEnd w:id="98"/>
    </w:p>
    <w:p w:rsidR="00784683" w:rsidRPr="00A961E4" w:rsidRDefault="00901805" w:rsidP="00C327DD">
      <w:pPr>
        <w:spacing w:before="120" w:after="120"/>
        <w:ind w:firstLine="567"/>
        <w:jc w:val="both"/>
        <w:rPr>
          <w:rFonts w:ascii="Times New Roman" w:hAnsi="Times New Roman"/>
          <w:szCs w:val="28"/>
          <w:lang w:val="nl-NL"/>
        </w:rPr>
      </w:pPr>
      <w:r w:rsidRPr="00A961E4">
        <w:rPr>
          <w:rFonts w:ascii="Times New Roman" w:hAnsi="Times New Roman"/>
          <w:szCs w:val="28"/>
          <w:lang w:val="nl-NL"/>
        </w:rPr>
        <w:t xml:space="preserve">Cơ cấu giá trị sản xuất thủy sản </w:t>
      </w:r>
      <w:r w:rsidR="00B50F5C">
        <w:rPr>
          <w:rFonts w:ascii="Times New Roman" w:hAnsi="Times New Roman"/>
          <w:szCs w:val="28"/>
          <w:lang w:val="nl-NL"/>
        </w:rPr>
        <w:t>Th</w:t>
      </w:r>
      <w:r w:rsidR="00B50F5C" w:rsidRPr="00B50F5C">
        <w:rPr>
          <w:rFonts w:ascii="Times New Roman" w:hAnsi="Times New Roman"/>
          <w:szCs w:val="28"/>
          <w:lang w:val="nl-NL"/>
        </w:rPr>
        <w:t>ừa</w:t>
      </w:r>
      <w:r w:rsidR="00B50F5C">
        <w:rPr>
          <w:rFonts w:ascii="Times New Roman" w:hAnsi="Times New Roman"/>
          <w:szCs w:val="28"/>
          <w:lang w:val="nl-NL"/>
        </w:rPr>
        <w:t xml:space="preserve"> Thi</w:t>
      </w:r>
      <w:r w:rsidR="00B50F5C" w:rsidRPr="00B50F5C">
        <w:rPr>
          <w:rFonts w:ascii="Times New Roman" w:hAnsi="Times New Roman"/>
          <w:szCs w:val="28"/>
          <w:lang w:val="nl-NL"/>
        </w:rPr>
        <w:t>ê</w:t>
      </w:r>
      <w:r w:rsidR="00B50F5C">
        <w:rPr>
          <w:rFonts w:ascii="Times New Roman" w:hAnsi="Times New Roman"/>
          <w:szCs w:val="28"/>
          <w:lang w:val="nl-NL"/>
        </w:rPr>
        <w:t>n Hu</w:t>
      </w:r>
      <w:r w:rsidR="00B50F5C" w:rsidRPr="00B50F5C">
        <w:rPr>
          <w:rFonts w:ascii="Times New Roman" w:hAnsi="Times New Roman"/>
          <w:szCs w:val="28"/>
          <w:lang w:val="nl-NL"/>
        </w:rPr>
        <w:t>ế</w:t>
      </w:r>
      <w:r w:rsidRPr="00A961E4">
        <w:rPr>
          <w:rFonts w:ascii="Times New Roman" w:hAnsi="Times New Roman"/>
          <w:szCs w:val="28"/>
          <w:lang w:val="nl-NL"/>
        </w:rPr>
        <w:t xml:space="preserve">chuyển dịch theo hướng giảm </w:t>
      </w:r>
      <w:r w:rsidR="001B6F71">
        <w:rPr>
          <w:rFonts w:ascii="Times New Roman" w:hAnsi="Times New Roman"/>
          <w:szCs w:val="28"/>
          <w:lang w:val="nl-NL"/>
        </w:rPr>
        <w:t>d</w:t>
      </w:r>
      <w:r w:rsidR="001B6F71" w:rsidRPr="001B6F71">
        <w:rPr>
          <w:rFonts w:ascii="Times New Roman" w:hAnsi="Times New Roman"/>
          <w:szCs w:val="28"/>
          <w:lang w:val="nl-NL"/>
        </w:rPr>
        <w:t>ần</w:t>
      </w:r>
      <w:r w:rsidRPr="00A961E4">
        <w:rPr>
          <w:rFonts w:ascii="Times New Roman" w:hAnsi="Times New Roman"/>
          <w:szCs w:val="28"/>
          <w:lang w:val="nl-NL"/>
        </w:rPr>
        <w:t>khai thác</w:t>
      </w:r>
      <w:r w:rsidR="00933DAD" w:rsidRPr="00A961E4">
        <w:rPr>
          <w:rFonts w:ascii="Times New Roman" w:hAnsi="Times New Roman"/>
          <w:szCs w:val="28"/>
          <w:lang w:val="nl-NL"/>
        </w:rPr>
        <w:t xml:space="preserve"> và tăng nuôi trồng thủy sản. Tỷ trọng giá trị sản xuất khai thác </w:t>
      </w:r>
      <w:r w:rsidR="00E61833" w:rsidRPr="00A961E4">
        <w:rPr>
          <w:rFonts w:ascii="Times New Roman" w:hAnsi="Times New Roman"/>
          <w:szCs w:val="28"/>
          <w:lang w:val="nl-NL"/>
        </w:rPr>
        <w:t>thuỷ</w:t>
      </w:r>
      <w:r w:rsidR="00933DAD" w:rsidRPr="00A961E4">
        <w:rPr>
          <w:rFonts w:ascii="Times New Roman" w:hAnsi="Times New Roman"/>
          <w:szCs w:val="28"/>
          <w:lang w:val="nl-NL"/>
        </w:rPr>
        <w:t xml:space="preserve"> sản có xu hướng giảm nhẹ từ </w:t>
      </w:r>
      <w:r w:rsidR="0004370A">
        <w:rPr>
          <w:rFonts w:ascii="Times New Roman" w:hAnsi="Times New Roman"/>
          <w:szCs w:val="28"/>
          <w:lang w:val="nl-NL"/>
        </w:rPr>
        <w:t>62</w:t>
      </w:r>
      <w:r w:rsidR="00933DAD" w:rsidRPr="00A961E4">
        <w:rPr>
          <w:rFonts w:ascii="Times New Roman" w:hAnsi="Times New Roman"/>
          <w:szCs w:val="28"/>
          <w:lang w:val="nl-NL"/>
        </w:rPr>
        <w:t>,</w:t>
      </w:r>
      <w:r w:rsidR="0004370A">
        <w:rPr>
          <w:rFonts w:ascii="Times New Roman" w:hAnsi="Times New Roman"/>
          <w:szCs w:val="28"/>
          <w:lang w:val="nl-NL"/>
        </w:rPr>
        <w:t>3</w:t>
      </w:r>
      <w:r w:rsidR="00933DAD" w:rsidRPr="00A961E4">
        <w:rPr>
          <w:rFonts w:ascii="Times New Roman" w:hAnsi="Times New Roman"/>
          <w:szCs w:val="28"/>
          <w:lang w:val="nl-NL"/>
        </w:rPr>
        <w:t>% năm 2010 xuống còn 5</w:t>
      </w:r>
      <w:r w:rsidR="0004370A">
        <w:rPr>
          <w:rFonts w:ascii="Times New Roman" w:hAnsi="Times New Roman"/>
          <w:szCs w:val="28"/>
          <w:lang w:val="nl-NL"/>
        </w:rPr>
        <w:t>7</w:t>
      </w:r>
      <w:r w:rsidR="00933DAD" w:rsidRPr="00A961E4">
        <w:rPr>
          <w:rFonts w:ascii="Times New Roman" w:hAnsi="Times New Roman"/>
          <w:szCs w:val="28"/>
          <w:lang w:val="nl-NL"/>
        </w:rPr>
        <w:t>,</w:t>
      </w:r>
      <w:r w:rsidR="0004370A">
        <w:rPr>
          <w:rFonts w:ascii="Times New Roman" w:hAnsi="Times New Roman"/>
          <w:szCs w:val="28"/>
          <w:lang w:val="nl-NL"/>
        </w:rPr>
        <w:t>3</w:t>
      </w:r>
      <w:r w:rsidR="00933DAD" w:rsidRPr="00A961E4">
        <w:rPr>
          <w:rFonts w:ascii="Times New Roman" w:hAnsi="Times New Roman"/>
          <w:szCs w:val="28"/>
          <w:lang w:val="nl-NL"/>
        </w:rPr>
        <w:t xml:space="preserve">% năm 2015. Tỷ trọng </w:t>
      </w:r>
      <w:r w:rsidR="00B15F53" w:rsidRPr="00A961E4">
        <w:rPr>
          <w:rFonts w:ascii="Times New Roman" w:hAnsi="Times New Roman"/>
          <w:szCs w:val="28"/>
          <w:lang w:val="nl-NL"/>
        </w:rPr>
        <w:t xml:space="preserve">giá trị sản xuất nuôi trồng thủy sản tăng từ 37,7% năm 2010 lên 42,7% </w:t>
      </w:r>
      <w:r w:rsidR="005363A7">
        <w:rPr>
          <w:rFonts w:ascii="Times New Roman" w:hAnsi="Times New Roman"/>
          <w:szCs w:val="28"/>
          <w:lang w:val="nl-NL"/>
        </w:rPr>
        <w:t>v</w:t>
      </w:r>
      <w:r w:rsidR="005363A7" w:rsidRPr="005363A7">
        <w:rPr>
          <w:rFonts w:ascii="Times New Roman" w:hAnsi="Times New Roman"/>
          <w:szCs w:val="28"/>
          <w:lang w:val="nl-NL"/>
        </w:rPr>
        <w:t>ào</w:t>
      </w:r>
      <w:r w:rsidR="00B15F53" w:rsidRPr="00A961E4">
        <w:rPr>
          <w:rFonts w:ascii="Times New Roman" w:hAnsi="Times New Roman"/>
          <w:szCs w:val="28"/>
          <w:lang w:val="nl-NL"/>
        </w:rPr>
        <w:t>năm 2015.</w:t>
      </w:r>
    </w:p>
    <w:p w:rsidR="001A6C24" w:rsidRPr="00A961E4" w:rsidRDefault="00D16EAC" w:rsidP="000B4B03">
      <w:pPr>
        <w:spacing w:before="120" w:after="120"/>
        <w:ind w:firstLine="567"/>
        <w:jc w:val="both"/>
        <w:rPr>
          <w:rFonts w:ascii="Times New Roman" w:hAnsi="Times New Roman"/>
          <w:szCs w:val="28"/>
          <w:lang w:val="nl-NL"/>
        </w:rPr>
      </w:pPr>
      <w:r w:rsidRPr="00A961E4">
        <w:rPr>
          <w:rFonts w:ascii="Times New Roman" w:hAnsi="Times New Roman"/>
          <w:szCs w:val="28"/>
          <w:lang w:val="nl-NL"/>
        </w:rPr>
        <w:t>G</w:t>
      </w:r>
      <w:r w:rsidR="001A6C24" w:rsidRPr="00A961E4">
        <w:rPr>
          <w:rFonts w:ascii="Times New Roman" w:hAnsi="Times New Roman"/>
          <w:szCs w:val="28"/>
          <w:lang w:val="nl-NL"/>
        </w:rPr>
        <w:t xml:space="preserve">iá trị sản xuất </w:t>
      </w:r>
      <w:r w:rsidR="000B4B03" w:rsidRPr="00A961E4">
        <w:rPr>
          <w:rFonts w:ascii="Times New Roman" w:hAnsi="Times New Roman"/>
          <w:szCs w:val="28"/>
          <w:lang w:val="nl-NL"/>
        </w:rPr>
        <w:t xml:space="preserve">khai thác hải sản chiếm tỷ trọng </w:t>
      </w:r>
      <w:r w:rsidR="001B1966" w:rsidRPr="00A961E4">
        <w:rPr>
          <w:rFonts w:ascii="Times New Roman" w:hAnsi="Times New Roman"/>
          <w:szCs w:val="28"/>
          <w:lang w:val="nl-NL"/>
        </w:rPr>
        <w:t>ngày càng cao</w:t>
      </w:r>
      <w:r w:rsidR="000B4B03" w:rsidRPr="00A961E4">
        <w:rPr>
          <w:rFonts w:ascii="Times New Roman" w:hAnsi="Times New Roman"/>
          <w:szCs w:val="28"/>
          <w:lang w:val="nl-NL"/>
        </w:rPr>
        <w:t xml:space="preserve"> trong tổng giá trị sản xuất thủy sản</w:t>
      </w:r>
      <w:r w:rsidR="00E91A87" w:rsidRPr="00A961E4">
        <w:rPr>
          <w:rFonts w:ascii="Times New Roman" w:hAnsi="Times New Roman"/>
          <w:szCs w:val="28"/>
          <w:lang w:val="nl-NL"/>
        </w:rPr>
        <w:t xml:space="preserve"> nói chung và lĩnh vực khai thác thủy sản nói riêng</w:t>
      </w:r>
      <w:r w:rsidR="000B4B03" w:rsidRPr="00A961E4">
        <w:rPr>
          <w:rFonts w:ascii="Times New Roman" w:hAnsi="Times New Roman"/>
          <w:szCs w:val="28"/>
          <w:lang w:val="nl-NL"/>
        </w:rPr>
        <w:t xml:space="preserve">. Năm 2015, giá trị sản xuất khai thác hải sản đạt </w:t>
      </w:r>
      <w:r w:rsidR="00E91A87" w:rsidRPr="00A961E4">
        <w:rPr>
          <w:rFonts w:ascii="Times New Roman" w:hAnsi="Times New Roman"/>
          <w:szCs w:val="28"/>
          <w:lang w:val="nl-NL"/>
        </w:rPr>
        <w:t>868,2</w:t>
      </w:r>
      <w:r w:rsidR="000B4B03" w:rsidRPr="00A961E4">
        <w:rPr>
          <w:rFonts w:ascii="Times New Roman" w:hAnsi="Times New Roman"/>
          <w:szCs w:val="28"/>
          <w:lang w:val="nl-NL"/>
        </w:rPr>
        <w:t xml:space="preserve"> tỷ đồng, chiếm </w:t>
      </w:r>
      <w:r w:rsidR="00E91A87" w:rsidRPr="00A961E4">
        <w:rPr>
          <w:rFonts w:ascii="Times New Roman" w:hAnsi="Times New Roman"/>
          <w:szCs w:val="28"/>
          <w:lang w:val="nl-NL"/>
        </w:rPr>
        <w:t>44,8</w:t>
      </w:r>
      <w:r w:rsidR="000B4B03" w:rsidRPr="00A961E4">
        <w:rPr>
          <w:rFonts w:ascii="Times New Roman" w:hAnsi="Times New Roman"/>
          <w:szCs w:val="28"/>
          <w:lang w:val="nl-NL"/>
        </w:rPr>
        <w:t xml:space="preserve">% giá trị sản xuất thủy sản và </w:t>
      </w:r>
      <w:r w:rsidR="001B6F71">
        <w:rPr>
          <w:rFonts w:ascii="Times New Roman" w:hAnsi="Times New Roman"/>
          <w:szCs w:val="28"/>
          <w:lang w:val="nl-NL"/>
        </w:rPr>
        <w:t>chi</w:t>
      </w:r>
      <w:r w:rsidR="001B6F71" w:rsidRPr="001B6F71">
        <w:rPr>
          <w:rFonts w:ascii="Times New Roman" w:hAnsi="Times New Roman"/>
          <w:szCs w:val="28"/>
          <w:lang w:val="nl-NL"/>
        </w:rPr>
        <w:t>ếm</w:t>
      </w:r>
      <w:r w:rsidR="00E91A87" w:rsidRPr="00A961E4">
        <w:rPr>
          <w:rFonts w:ascii="Times New Roman" w:hAnsi="Times New Roman"/>
          <w:szCs w:val="28"/>
          <w:lang w:val="nl-NL"/>
        </w:rPr>
        <w:t>78</w:t>
      </w:r>
      <w:r w:rsidR="000B4B03" w:rsidRPr="00A961E4">
        <w:rPr>
          <w:rFonts w:ascii="Times New Roman" w:hAnsi="Times New Roman"/>
          <w:szCs w:val="28"/>
          <w:lang w:val="nl-NL"/>
        </w:rPr>
        <w:t xml:space="preserve">,1% giá trị sản xuất khai thác thủy sản. </w:t>
      </w:r>
    </w:p>
    <w:p w:rsidR="00B15F53" w:rsidRPr="00A961E4" w:rsidRDefault="00D16EAC" w:rsidP="000B4B03">
      <w:pPr>
        <w:spacing w:before="120" w:after="120"/>
        <w:ind w:firstLine="567"/>
        <w:jc w:val="both"/>
        <w:rPr>
          <w:rFonts w:ascii="Times New Roman" w:hAnsi="Times New Roman"/>
          <w:szCs w:val="28"/>
          <w:lang w:val="nl-NL"/>
        </w:rPr>
      </w:pPr>
      <w:r w:rsidRPr="00A961E4">
        <w:rPr>
          <w:rFonts w:ascii="Times New Roman" w:hAnsi="Times New Roman"/>
          <w:szCs w:val="28"/>
          <w:lang w:val="nl-NL"/>
        </w:rPr>
        <w:t>C</w:t>
      </w:r>
      <w:r w:rsidR="000B4B03" w:rsidRPr="00A961E4">
        <w:rPr>
          <w:rFonts w:ascii="Times New Roman" w:hAnsi="Times New Roman"/>
          <w:szCs w:val="28"/>
          <w:lang w:val="nl-NL"/>
        </w:rPr>
        <w:t xml:space="preserve">ơ cấu sản lượng khai thác có sự chuyển dịch cơ cấu từ khai thác </w:t>
      </w:r>
      <w:r w:rsidR="000247CE" w:rsidRPr="00A961E4">
        <w:rPr>
          <w:rFonts w:ascii="Times New Roman" w:hAnsi="Times New Roman"/>
          <w:szCs w:val="28"/>
          <w:lang w:val="nl-NL"/>
        </w:rPr>
        <w:t>sông,</w:t>
      </w:r>
      <w:r w:rsidR="000B4B03" w:rsidRPr="00A961E4">
        <w:rPr>
          <w:rFonts w:ascii="Times New Roman" w:hAnsi="Times New Roman"/>
          <w:szCs w:val="28"/>
          <w:lang w:val="nl-NL"/>
        </w:rPr>
        <w:t xml:space="preserve"> đầm phá sang khai thác </w:t>
      </w:r>
      <w:r w:rsidR="00CB1272">
        <w:rPr>
          <w:rFonts w:ascii="Times New Roman" w:hAnsi="Times New Roman"/>
          <w:szCs w:val="28"/>
          <w:lang w:val="nl-NL"/>
        </w:rPr>
        <w:t>bi</w:t>
      </w:r>
      <w:r w:rsidR="00CB1272" w:rsidRPr="00CB1272">
        <w:rPr>
          <w:rFonts w:ascii="Times New Roman" w:hAnsi="Times New Roman"/>
          <w:szCs w:val="28"/>
          <w:lang w:val="nl-NL"/>
        </w:rPr>
        <w:t>ển</w:t>
      </w:r>
      <w:r w:rsidR="000B4B03" w:rsidRPr="00A961E4">
        <w:rPr>
          <w:rFonts w:ascii="Times New Roman" w:hAnsi="Times New Roman"/>
          <w:szCs w:val="28"/>
          <w:lang w:val="nl-NL"/>
        </w:rPr>
        <w:t xml:space="preserve">. Tỷ trọng sản lượng và giá trị sản xuất khai thác hải sản </w:t>
      </w:r>
      <w:r w:rsidR="00E91A87" w:rsidRPr="00A961E4">
        <w:rPr>
          <w:rFonts w:ascii="Times New Roman" w:hAnsi="Times New Roman"/>
          <w:szCs w:val="28"/>
          <w:lang w:val="nl-NL"/>
        </w:rPr>
        <w:t>năm 2010</w:t>
      </w:r>
      <w:r w:rsidR="000B4B03" w:rsidRPr="00A961E4">
        <w:rPr>
          <w:rFonts w:ascii="Times New Roman" w:hAnsi="Times New Roman"/>
          <w:szCs w:val="28"/>
          <w:lang w:val="nl-NL"/>
        </w:rPr>
        <w:t xml:space="preserve"> lần lượt là </w:t>
      </w:r>
      <w:r w:rsidR="00E91A87" w:rsidRPr="00A961E4">
        <w:rPr>
          <w:rFonts w:ascii="Times New Roman" w:hAnsi="Times New Roman"/>
          <w:szCs w:val="28"/>
          <w:lang w:val="nl-NL"/>
        </w:rPr>
        <w:t xml:space="preserve">85,8% và 73,5%, đến năm 2015 tăng </w:t>
      </w:r>
      <w:r w:rsidR="00CB1272">
        <w:rPr>
          <w:rFonts w:ascii="Times New Roman" w:hAnsi="Times New Roman"/>
          <w:szCs w:val="28"/>
          <w:lang w:val="nl-NL"/>
        </w:rPr>
        <w:t>l</w:t>
      </w:r>
      <w:r w:rsidR="00CB1272" w:rsidRPr="00CB1272">
        <w:rPr>
          <w:rFonts w:ascii="Times New Roman" w:hAnsi="Times New Roman"/>
          <w:szCs w:val="28"/>
          <w:lang w:val="nl-NL"/>
        </w:rPr>
        <w:t>ê</w:t>
      </w:r>
      <w:r w:rsidR="00CB1272">
        <w:rPr>
          <w:rFonts w:ascii="Times New Roman" w:hAnsi="Times New Roman"/>
          <w:szCs w:val="28"/>
          <w:lang w:val="nl-NL"/>
        </w:rPr>
        <w:t xml:space="preserve">n </w:t>
      </w:r>
      <w:r w:rsidR="00E91A87" w:rsidRPr="00A961E4">
        <w:rPr>
          <w:rFonts w:ascii="Times New Roman" w:hAnsi="Times New Roman"/>
          <w:szCs w:val="28"/>
          <w:lang w:val="nl-NL"/>
        </w:rPr>
        <w:t>tương ứng là 90,0% và 78,1%.</w:t>
      </w:r>
    </w:p>
    <w:p w:rsidR="00E91A87" w:rsidRDefault="00E91A87" w:rsidP="000B4B03">
      <w:pPr>
        <w:spacing w:before="120" w:after="120"/>
        <w:ind w:firstLine="567"/>
        <w:jc w:val="both"/>
        <w:rPr>
          <w:rFonts w:ascii="Times New Roman" w:hAnsi="Times New Roman"/>
          <w:szCs w:val="28"/>
          <w:lang w:val="nl-NL"/>
        </w:rPr>
      </w:pPr>
      <w:r w:rsidRPr="00A961E4">
        <w:rPr>
          <w:rFonts w:ascii="Times New Roman" w:hAnsi="Times New Roman"/>
          <w:szCs w:val="28"/>
          <w:lang w:val="nl-NL"/>
        </w:rPr>
        <w:t xml:space="preserve">Sự dịch chuyển cơ cấu </w:t>
      </w:r>
      <w:r w:rsidR="002B4CCE">
        <w:rPr>
          <w:rFonts w:ascii="Times New Roman" w:hAnsi="Times New Roman"/>
          <w:szCs w:val="28"/>
          <w:lang w:val="nl-NL"/>
        </w:rPr>
        <w:t>ng</w:t>
      </w:r>
      <w:r w:rsidR="002B4CCE" w:rsidRPr="002B4CCE">
        <w:rPr>
          <w:rFonts w:ascii="Times New Roman" w:hAnsi="Times New Roman"/>
          <w:szCs w:val="28"/>
          <w:lang w:val="nl-NL"/>
        </w:rPr>
        <w:t>ành</w:t>
      </w:r>
      <w:r w:rsidRPr="00A961E4">
        <w:rPr>
          <w:rFonts w:ascii="Times New Roman" w:hAnsi="Times New Roman"/>
          <w:szCs w:val="28"/>
          <w:lang w:val="nl-NL"/>
        </w:rPr>
        <w:t xml:space="preserve">nghề theo hướng khai thác hải sản </w:t>
      </w:r>
      <w:r w:rsidR="00E66ECF" w:rsidRPr="00A961E4">
        <w:rPr>
          <w:rFonts w:ascii="Times New Roman" w:hAnsi="Times New Roman"/>
          <w:szCs w:val="28"/>
          <w:lang w:val="nl-NL"/>
        </w:rPr>
        <w:t>góp phần</w:t>
      </w:r>
      <w:r w:rsidRPr="00A961E4">
        <w:rPr>
          <w:rFonts w:ascii="Times New Roman" w:hAnsi="Times New Roman"/>
          <w:szCs w:val="28"/>
          <w:lang w:val="nl-NL"/>
        </w:rPr>
        <w:t xml:space="preserve"> giảm áp lực lên nguồn lợi thủy sản</w:t>
      </w:r>
      <w:r w:rsidR="00A961E4" w:rsidRPr="00A961E4">
        <w:rPr>
          <w:rFonts w:ascii="Times New Roman" w:hAnsi="Times New Roman"/>
          <w:szCs w:val="28"/>
          <w:lang w:val="nl-NL"/>
        </w:rPr>
        <w:t>vùng</w:t>
      </w:r>
      <w:r w:rsidR="000A0785" w:rsidRPr="00A961E4">
        <w:rPr>
          <w:rFonts w:ascii="Times New Roman" w:hAnsi="Times New Roman"/>
          <w:szCs w:val="28"/>
          <w:lang w:val="nl-NL"/>
        </w:rPr>
        <w:t xml:space="preserve"> đầm phá, ven biển</w:t>
      </w:r>
      <w:r w:rsidRPr="00A961E4">
        <w:rPr>
          <w:rFonts w:ascii="Times New Roman" w:hAnsi="Times New Roman"/>
          <w:szCs w:val="28"/>
          <w:lang w:val="nl-NL"/>
        </w:rPr>
        <w:t>; tạo ra h</w:t>
      </w:r>
      <w:r w:rsidRPr="00A961E4">
        <w:rPr>
          <w:rFonts w:ascii="Times New Roman" w:hAnsi="Times New Roman" w:hint="eastAsia"/>
          <w:szCs w:val="28"/>
          <w:lang w:val="nl-NL"/>
        </w:rPr>
        <w:t>ư</w:t>
      </w:r>
      <w:r w:rsidRPr="00A961E4">
        <w:rPr>
          <w:rFonts w:ascii="Times New Roman" w:hAnsi="Times New Roman"/>
          <w:szCs w:val="28"/>
          <w:lang w:val="nl-NL"/>
        </w:rPr>
        <w:t xml:space="preserve">ớng </w:t>
      </w:r>
      <w:r w:rsidRPr="00A961E4">
        <w:rPr>
          <w:rFonts w:ascii="Times New Roman" w:hAnsi="Times New Roman" w:hint="eastAsia"/>
          <w:szCs w:val="28"/>
          <w:lang w:val="nl-NL"/>
        </w:rPr>
        <w:t>đ</w:t>
      </w:r>
      <w:r w:rsidRPr="00A961E4">
        <w:rPr>
          <w:rFonts w:ascii="Times New Roman" w:hAnsi="Times New Roman"/>
          <w:szCs w:val="28"/>
          <w:lang w:val="nl-NL"/>
        </w:rPr>
        <w:t xml:space="preserve">i mới trong chuyển </w:t>
      </w:r>
      <w:r w:rsidRPr="00A961E4">
        <w:rPr>
          <w:rFonts w:ascii="Times New Roman" w:hAnsi="Times New Roman" w:hint="eastAsia"/>
          <w:szCs w:val="28"/>
          <w:lang w:val="nl-NL"/>
        </w:rPr>
        <w:t>đ</w:t>
      </w:r>
      <w:r w:rsidRPr="00A961E4">
        <w:rPr>
          <w:rFonts w:ascii="Times New Roman" w:hAnsi="Times New Roman"/>
          <w:szCs w:val="28"/>
          <w:lang w:val="nl-NL"/>
        </w:rPr>
        <w:t>ổi c</w:t>
      </w:r>
      <w:r w:rsidRPr="00A961E4">
        <w:rPr>
          <w:rFonts w:ascii="Times New Roman" w:hAnsi="Times New Roman" w:hint="eastAsia"/>
          <w:szCs w:val="28"/>
          <w:lang w:val="nl-NL"/>
        </w:rPr>
        <w:t>ơ</w:t>
      </w:r>
      <w:r w:rsidRPr="00A961E4">
        <w:rPr>
          <w:rFonts w:ascii="Times New Roman" w:hAnsi="Times New Roman"/>
          <w:szCs w:val="28"/>
          <w:lang w:val="nl-NL"/>
        </w:rPr>
        <w:t xml:space="preserve"> cấu kinh tế nông thôn và giải quyết việc làm, góp phần thúc </w:t>
      </w:r>
      <w:r w:rsidRPr="00A961E4">
        <w:rPr>
          <w:rFonts w:ascii="Times New Roman" w:hAnsi="Times New Roman" w:hint="eastAsia"/>
          <w:szCs w:val="28"/>
          <w:lang w:val="nl-NL"/>
        </w:rPr>
        <w:lastRenderedPageBreak/>
        <w:t>đ</w:t>
      </w:r>
      <w:r w:rsidRPr="00A961E4">
        <w:rPr>
          <w:rFonts w:ascii="Times New Roman" w:hAnsi="Times New Roman"/>
          <w:szCs w:val="28"/>
          <w:lang w:val="nl-NL"/>
        </w:rPr>
        <w:t xml:space="preserve">ẩy sự ổn </w:t>
      </w:r>
      <w:r w:rsidRPr="00A961E4">
        <w:rPr>
          <w:rFonts w:ascii="Times New Roman" w:hAnsi="Times New Roman" w:hint="eastAsia"/>
          <w:szCs w:val="28"/>
          <w:lang w:val="nl-NL"/>
        </w:rPr>
        <w:t>đ</w:t>
      </w:r>
      <w:r w:rsidRPr="00A961E4">
        <w:rPr>
          <w:rFonts w:ascii="Times New Roman" w:hAnsi="Times New Roman"/>
          <w:szCs w:val="28"/>
          <w:lang w:val="nl-NL"/>
        </w:rPr>
        <w:t xml:space="preserve">ịnh và nâng cao </w:t>
      </w:r>
      <w:r w:rsidRPr="00A961E4">
        <w:rPr>
          <w:rFonts w:ascii="Times New Roman" w:hAnsi="Times New Roman" w:hint="eastAsia"/>
          <w:szCs w:val="28"/>
          <w:lang w:val="nl-NL"/>
        </w:rPr>
        <w:t>đ</w:t>
      </w:r>
      <w:r w:rsidRPr="00A961E4">
        <w:rPr>
          <w:rFonts w:ascii="Times New Roman" w:hAnsi="Times New Roman"/>
          <w:szCs w:val="28"/>
          <w:lang w:val="nl-NL"/>
        </w:rPr>
        <w:t xml:space="preserve">ời sống </w:t>
      </w:r>
      <w:r w:rsidR="00CB1272">
        <w:rPr>
          <w:rFonts w:ascii="Times New Roman" w:hAnsi="Times New Roman"/>
          <w:szCs w:val="28"/>
          <w:lang w:val="nl-NL"/>
        </w:rPr>
        <w:t>c</w:t>
      </w:r>
      <w:r w:rsidR="00CB1272" w:rsidRPr="00CB1272">
        <w:rPr>
          <w:rFonts w:ascii="Times New Roman" w:hAnsi="Times New Roman"/>
          <w:szCs w:val="28"/>
          <w:lang w:val="nl-NL"/>
        </w:rPr>
        <w:t>ủa</w:t>
      </w:r>
      <w:r w:rsidRPr="00A961E4">
        <w:rPr>
          <w:rFonts w:ascii="Times New Roman" w:hAnsi="Times New Roman"/>
          <w:szCs w:val="28"/>
          <w:lang w:val="nl-NL"/>
        </w:rPr>
        <w:t xml:space="preserve">cộng </w:t>
      </w:r>
      <w:r w:rsidRPr="00A961E4">
        <w:rPr>
          <w:rFonts w:ascii="Times New Roman" w:hAnsi="Times New Roman" w:hint="eastAsia"/>
          <w:szCs w:val="28"/>
          <w:lang w:val="nl-NL"/>
        </w:rPr>
        <w:t>đ</w:t>
      </w:r>
      <w:r w:rsidRPr="00A961E4">
        <w:rPr>
          <w:rFonts w:ascii="Times New Roman" w:hAnsi="Times New Roman"/>
          <w:szCs w:val="28"/>
          <w:lang w:val="nl-NL"/>
        </w:rPr>
        <w:t>ồng dân c</w:t>
      </w:r>
      <w:r w:rsidRPr="00A961E4">
        <w:rPr>
          <w:rFonts w:ascii="Times New Roman" w:hAnsi="Times New Roman" w:hint="eastAsia"/>
          <w:szCs w:val="28"/>
          <w:lang w:val="nl-NL"/>
        </w:rPr>
        <w:t>ư</w:t>
      </w:r>
      <w:r w:rsidRPr="00A961E4">
        <w:rPr>
          <w:rFonts w:ascii="Times New Roman" w:hAnsi="Times New Roman"/>
          <w:szCs w:val="28"/>
          <w:lang w:val="nl-NL"/>
        </w:rPr>
        <w:t xml:space="preserve"> ở </w:t>
      </w:r>
      <w:r w:rsidR="00C32556">
        <w:rPr>
          <w:rFonts w:ascii="Times New Roman" w:hAnsi="Times New Roman"/>
          <w:szCs w:val="28"/>
          <w:lang w:val="nl-NL"/>
        </w:rPr>
        <w:t>c</w:t>
      </w:r>
      <w:r w:rsidR="00C32556" w:rsidRPr="00C32556">
        <w:rPr>
          <w:rFonts w:ascii="Times New Roman" w:hAnsi="Times New Roman"/>
          <w:szCs w:val="28"/>
          <w:lang w:val="nl-NL"/>
        </w:rPr>
        <w:t>ác</w:t>
      </w:r>
      <w:r w:rsidRPr="00A961E4">
        <w:rPr>
          <w:rFonts w:ascii="Times New Roman" w:hAnsi="Times New Roman"/>
          <w:szCs w:val="28"/>
          <w:lang w:val="nl-NL"/>
        </w:rPr>
        <w:t xml:space="preserve">vùng </w:t>
      </w:r>
      <w:r w:rsidR="00CB1272">
        <w:rPr>
          <w:rFonts w:ascii="Times New Roman" w:hAnsi="Times New Roman"/>
          <w:szCs w:val="28"/>
          <w:lang w:val="nl-NL"/>
        </w:rPr>
        <w:t>n</w:t>
      </w:r>
      <w:r w:rsidR="00CB1272" w:rsidRPr="00CB1272">
        <w:rPr>
          <w:rFonts w:ascii="Times New Roman" w:hAnsi="Times New Roman"/>
          <w:szCs w:val="28"/>
          <w:lang w:val="nl-NL"/>
        </w:rPr>
        <w:t>ô</w:t>
      </w:r>
      <w:r w:rsidR="00CB1272">
        <w:rPr>
          <w:rFonts w:ascii="Times New Roman" w:hAnsi="Times New Roman"/>
          <w:szCs w:val="28"/>
          <w:lang w:val="nl-NL"/>
        </w:rPr>
        <w:t>ng th</w:t>
      </w:r>
      <w:r w:rsidR="00CB1272" w:rsidRPr="00CB1272">
        <w:rPr>
          <w:rFonts w:ascii="Times New Roman" w:hAnsi="Times New Roman"/>
          <w:szCs w:val="28"/>
          <w:lang w:val="nl-NL"/>
        </w:rPr>
        <w:t>ô</w:t>
      </w:r>
      <w:r w:rsidR="00CB1272">
        <w:rPr>
          <w:rFonts w:ascii="Times New Roman" w:hAnsi="Times New Roman"/>
          <w:szCs w:val="28"/>
          <w:lang w:val="nl-NL"/>
        </w:rPr>
        <w:t xml:space="preserve">n </w:t>
      </w:r>
      <w:r w:rsidRPr="00A961E4">
        <w:rPr>
          <w:rFonts w:ascii="Times New Roman" w:hAnsi="Times New Roman"/>
          <w:szCs w:val="28"/>
          <w:lang w:val="nl-NL"/>
        </w:rPr>
        <w:t>ven biển.</w:t>
      </w:r>
    </w:p>
    <w:p w:rsidR="00FA11C0" w:rsidRPr="00A961E4" w:rsidRDefault="00FA11C0" w:rsidP="00FA11C0">
      <w:pPr>
        <w:pStyle w:val="Caption"/>
        <w:jc w:val="center"/>
        <w:rPr>
          <w:rFonts w:ascii="Times New Roman" w:hAnsi="Times New Roman"/>
          <w:b w:val="0"/>
          <w:sz w:val="28"/>
          <w:szCs w:val="28"/>
          <w:lang w:val="nl-NL"/>
        </w:rPr>
      </w:pPr>
      <w:bookmarkStart w:id="99" w:name="_Toc480360777"/>
      <w:r w:rsidRPr="00A961E4">
        <w:rPr>
          <w:rFonts w:ascii="Times New Roman" w:hAnsi="Times New Roman"/>
          <w:b w:val="0"/>
          <w:sz w:val="28"/>
          <w:szCs w:val="28"/>
          <w:lang w:val="nl-NL"/>
        </w:rPr>
        <w:t xml:space="preserve">Bảng </w:t>
      </w:r>
      <w:r w:rsidR="007F07C8" w:rsidRPr="00A961E4">
        <w:rPr>
          <w:rFonts w:ascii="Times New Roman" w:hAnsi="Times New Roman"/>
          <w:b w:val="0"/>
          <w:sz w:val="28"/>
          <w:szCs w:val="28"/>
          <w:lang w:val="nl-NL"/>
        </w:rPr>
        <w:fldChar w:fldCharType="begin"/>
      </w:r>
      <w:r w:rsidRPr="00A961E4">
        <w:rPr>
          <w:rFonts w:ascii="Times New Roman" w:hAnsi="Times New Roman"/>
          <w:b w:val="0"/>
          <w:sz w:val="28"/>
          <w:szCs w:val="28"/>
          <w:lang w:val="nl-NL"/>
        </w:rPr>
        <w:instrText xml:space="preserve"> SEQ Bảng \* ARABIC </w:instrText>
      </w:r>
      <w:r w:rsidR="007F07C8" w:rsidRPr="00A961E4">
        <w:rPr>
          <w:rFonts w:ascii="Times New Roman" w:hAnsi="Times New Roman"/>
          <w:b w:val="0"/>
          <w:sz w:val="28"/>
          <w:szCs w:val="28"/>
          <w:lang w:val="nl-NL"/>
        </w:rPr>
        <w:fldChar w:fldCharType="separate"/>
      </w:r>
      <w:r w:rsidR="00203B82">
        <w:rPr>
          <w:rFonts w:ascii="Times New Roman" w:hAnsi="Times New Roman"/>
          <w:b w:val="0"/>
          <w:noProof/>
          <w:sz w:val="28"/>
          <w:szCs w:val="28"/>
          <w:lang w:val="nl-NL"/>
        </w:rPr>
        <w:t>4</w:t>
      </w:r>
      <w:r w:rsidR="007F07C8" w:rsidRPr="00A961E4">
        <w:rPr>
          <w:rFonts w:ascii="Times New Roman" w:hAnsi="Times New Roman"/>
          <w:b w:val="0"/>
          <w:sz w:val="28"/>
          <w:szCs w:val="28"/>
          <w:lang w:val="nl-NL"/>
        </w:rPr>
        <w:fldChar w:fldCharType="end"/>
      </w:r>
      <w:r w:rsidR="00A961E4">
        <w:rPr>
          <w:rFonts w:ascii="Times New Roman" w:hAnsi="Times New Roman"/>
          <w:b w:val="0"/>
          <w:sz w:val="28"/>
          <w:szCs w:val="28"/>
          <w:lang w:val="nl-NL"/>
        </w:rPr>
        <w:t>.</w:t>
      </w:r>
      <w:r w:rsidR="00363F38" w:rsidRPr="00A961E4">
        <w:rPr>
          <w:rFonts w:ascii="Times New Roman" w:hAnsi="Times New Roman"/>
          <w:b w:val="0"/>
          <w:sz w:val="28"/>
          <w:szCs w:val="28"/>
          <w:lang w:val="nl-NL"/>
        </w:rPr>
        <w:t>G</w:t>
      </w:r>
      <w:r w:rsidRPr="00A961E4">
        <w:rPr>
          <w:rFonts w:ascii="Times New Roman" w:hAnsi="Times New Roman"/>
          <w:b w:val="0"/>
          <w:sz w:val="28"/>
          <w:szCs w:val="28"/>
          <w:lang w:val="nl-NL"/>
        </w:rPr>
        <w:t>iá trị sản xuất thủy sản (tỷ đồng) (giá so sánh 2010)</w:t>
      </w:r>
      <w:bookmarkEnd w:id="99"/>
    </w:p>
    <w:tbl>
      <w:tblPr>
        <w:tblW w:w="9224" w:type="dxa"/>
        <w:jc w:val="center"/>
        <w:tblLayout w:type="fixed"/>
        <w:tblLook w:val="04A0" w:firstRow="1" w:lastRow="0" w:firstColumn="1" w:lastColumn="0" w:noHBand="0" w:noVBand="1"/>
      </w:tblPr>
      <w:tblGrid>
        <w:gridCol w:w="537"/>
        <w:gridCol w:w="2459"/>
        <w:gridCol w:w="992"/>
        <w:gridCol w:w="993"/>
        <w:gridCol w:w="992"/>
        <w:gridCol w:w="1125"/>
        <w:gridCol w:w="1058"/>
        <w:gridCol w:w="1068"/>
      </w:tblGrid>
      <w:tr w:rsidR="00363F38" w:rsidRPr="00C2213A" w:rsidTr="00AA0D11">
        <w:trPr>
          <w:trHeight w:val="630"/>
          <w:tblHeader/>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38" w:rsidRPr="00C2213A" w:rsidRDefault="00363F38" w:rsidP="002F7866">
            <w:pPr>
              <w:jc w:val="center"/>
              <w:rPr>
                <w:rFonts w:ascii="Times New Roman" w:hAnsi="Times New Roman"/>
                <w:b/>
                <w:bCs/>
                <w:szCs w:val="28"/>
              </w:rPr>
            </w:pPr>
            <w:r w:rsidRPr="00C2213A">
              <w:rPr>
                <w:rFonts w:ascii="Times New Roman" w:hAnsi="Times New Roman"/>
                <w:b/>
                <w:bCs/>
                <w:szCs w:val="28"/>
                <w:lang w:val="pl-PL"/>
              </w:rPr>
              <w:t>TT</w:t>
            </w:r>
          </w:p>
        </w:tc>
        <w:tc>
          <w:tcPr>
            <w:tcW w:w="2459" w:type="dxa"/>
            <w:tcBorders>
              <w:top w:val="single" w:sz="4" w:space="0" w:color="auto"/>
              <w:left w:val="nil"/>
              <w:bottom w:val="single" w:sz="4" w:space="0" w:color="auto"/>
              <w:right w:val="single" w:sz="4" w:space="0" w:color="auto"/>
            </w:tcBorders>
            <w:shd w:val="clear" w:color="auto" w:fill="auto"/>
            <w:noWrap/>
            <w:vAlign w:val="center"/>
            <w:hideMark/>
          </w:tcPr>
          <w:p w:rsidR="00363F38" w:rsidRPr="00C2213A" w:rsidRDefault="00363F38" w:rsidP="002F7866">
            <w:pPr>
              <w:jc w:val="center"/>
              <w:rPr>
                <w:rFonts w:ascii="Times New Roman" w:hAnsi="Times New Roman"/>
                <w:b/>
                <w:bCs/>
                <w:szCs w:val="28"/>
              </w:rPr>
            </w:pPr>
            <w:r w:rsidRPr="00C2213A">
              <w:rPr>
                <w:rFonts w:ascii="Times New Roman" w:hAnsi="Times New Roman"/>
                <w:b/>
                <w:bCs/>
                <w:szCs w:val="28"/>
                <w:lang w:val="pl-PL"/>
              </w:rPr>
              <w:t>Hạng mục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3F38" w:rsidRPr="00C2213A" w:rsidRDefault="00363F38" w:rsidP="002F7866">
            <w:pPr>
              <w:jc w:val="center"/>
              <w:rPr>
                <w:rFonts w:ascii="Times New Roman" w:hAnsi="Times New Roman"/>
                <w:b/>
                <w:bCs/>
                <w:szCs w:val="28"/>
              </w:rPr>
            </w:pPr>
            <w:r w:rsidRPr="00C2213A">
              <w:rPr>
                <w:rFonts w:ascii="Times New Roman" w:hAnsi="Times New Roman"/>
                <w:b/>
                <w:bCs/>
                <w:szCs w:val="28"/>
              </w:rPr>
              <w:t>Năm 2010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3F38" w:rsidRPr="00C2213A" w:rsidRDefault="00363F38" w:rsidP="002F7866">
            <w:pPr>
              <w:jc w:val="center"/>
              <w:rPr>
                <w:rFonts w:ascii="Times New Roman" w:hAnsi="Times New Roman"/>
                <w:b/>
                <w:bCs/>
                <w:szCs w:val="28"/>
              </w:rPr>
            </w:pPr>
            <w:r w:rsidRPr="00C2213A">
              <w:rPr>
                <w:rFonts w:ascii="Times New Roman" w:hAnsi="Times New Roman"/>
                <w:b/>
                <w:bCs/>
                <w:szCs w:val="28"/>
              </w:rPr>
              <w:t>Năm 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3F38" w:rsidRPr="00C2213A" w:rsidRDefault="00363F38" w:rsidP="002F7866">
            <w:pPr>
              <w:jc w:val="center"/>
              <w:rPr>
                <w:rFonts w:ascii="Times New Roman" w:hAnsi="Times New Roman"/>
                <w:b/>
                <w:bCs/>
                <w:szCs w:val="28"/>
              </w:rPr>
            </w:pPr>
            <w:r w:rsidRPr="00C2213A">
              <w:rPr>
                <w:rFonts w:ascii="Times New Roman" w:hAnsi="Times New Roman"/>
                <w:b/>
                <w:bCs/>
                <w:szCs w:val="28"/>
              </w:rPr>
              <w:t>Năm 2012</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363F38" w:rsidRPr="00C2213A" w:rsidRDefault="00363F38" w:rsidP="002F7866">
            <w:pPr>
              <w:jc w:val="center"/>
              <w:rPr>
                <w:rFonts w:ascii="Times New Roman" w:hAnsi="Times New Roman"/>
                <w:b/>
                <w:bCs/>
                <w:szCs w:val="28"/>
              </w:rPr>
            </w:pPr>
            <w:r w:rsidRPr="00C2213A">
              <w:rPr>
                <w:rFonts w:ascii="Times New Roman" w:hAnsi="Times New Roman"/>
                <w:b/>
                <w:bCs/>
                <w:szCs w:val="28"/>
              </w:rPr>
              <w:t>Năm 2014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3F38" w:rsidRPr="00C2213A" w:rsidRDefault="00363F38" w:rsidP="002F7866">
            <w:pPr>
              <w:jc w:val="center"/>
              <w:rPr>
                <w:rFonts w:ascii="Times New Roman" w:hAnsi="Times New Roman"/>
                <w:b/>
                <w:bCs/>
                <w:szCs w:val="28"/>
              </w:rPr>
            </w:pPr>
            <w:r w:rsidRPr="00C2213A">
              <w:rPr>
                <w:rFonts w:ascii="Times New Roman" w:hAnsi="Times New Roman"/>
                <w:b/>
                <w:bCs/>
                <w:szCs w:val="28"/>
              </w:rPr>
              <w:t>Năm 2015</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363F38" w:rsidRPr="00C2213A" w:rsidRDefault="00363F38" w:rsidP="00A52050">
            <w:pPr>
              <w:jc w:val="center"/>
              <w:rPr>
                <w:rFonts w:ascii="Times New Roman" w:hAnsi="Times New Roman"/>
                <w:b/>
                <w:bCs/>
                <w:szCs w:val="28"/>
              </w:rPr>
            </w:pPr>
            <w:r w:rsidRPr="00C2213A">
              <w:rPr>
                <w:rFonts w:ascii="Times New Roman" w:hAnsi="Times New Roman"/>
                <w:b/>
                <w:bCs/>
                <w:szCs w:val="28"/>
              </w:rPr>
              <w:t>TT</w:t>
            </w:r>
            <w:r w:rsidR="00A52050">
              <w:rPr>
                <w:rFonts w:ascii="Times New Roman" w:hAnsi="Times New Roman"/>
                <w:b/>
                <w:bCs/>
                <w:szCs w:val="28"/>
              </w:rPr>
              <w:t>BQ</w:t>
            </w:r>
            <w:r w:rsidRPr="00C2213A">
              <w:rPr>
                <w:rFonts w:ascii="Times New Roman" w:hAnsi="Times New Roman"/>
                <w:bCs/>
                <w:szCs w:val="28"/>
              </w:rPr>
              <w:t>%/</w:t>
            </w:r>
            <w:r w:rsidR="00C2213A">
              <w:rPr>
                <w:rFonts w:ascii="Times New Roman" w:hAnsi="Times New Roman"/>
                <w:bCs/>
                <w:szCs w:val="28"/>
              </w:rPr>
              <w:t>n</w:t>
            </w:r>
            <w:r w:rsidRPr="00C2213A">
              <w:rPr>
                <w:rFonts w:ascii="Times New Roman" w:hAnsi="Times New Roman"/>
                <w:bCs/>
                <w:szCs w:val="28"/>
              </w:rPr>
              <w:t>ăm</w:t>
            </w:r>
          </w:p>
        </w:tc>
      </w:tr>
      <w:tr w:rsidR="00363F38" w:rsidRPr="00C2213A" w:rsidTr="00AA0D11">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363F38" w:rsidRPr="00C2213A" w:rsidRDefault="00363F38" w:rsidP="002F7866">
            <w:pPr>
              <w:jc w:val="center"/>
              <w:rPr>
                <w:rFonts w:ascii="Times New Roman" w:hAnsi="Times New Roman"/>
                <w:b/>
                <w:bCs/>
                <w:szCs w:val="28"/>
              </w:rPr>
            </w:pPr>
            <w:r w:rsidRPr="00C2213A">
              <w:rPr>
                <w:rFonts w:ascii="Times New Roman" w:hAnsi="Times New Roman"/>
                <w:b/>
                <w:bCs/>
                <w:szCs w:val="28"/>
              </w:rPr>
              <w:t> </w:t>
            </w:r>
          </w:p>
        </w:tc>
        <w:tc>
          <w:tcPr>
            <w:tcW w:w="2459" w:type="dxa"/>
            <w:tcBorders>
              <w:top w:val="nil"/>
              <w:left w:val="nil"/>
              <w:bottom w:val="single" w:sz="4" w:space="0" w:color="auto"/>
              <w:right w:val="single" w:sz="4" w:space="0" w:color="auto"/>
            </w:tcBorders>
            <w:shd w:val="clear" w:color="auto" w:fill="auto"/>
            <w:noWrap/>
            <w:vAlign w:val="bottom"/>
            <w:hideMark/>
          </w:tcPr>
          <w:p w:rsidR="00363F38" w:rsidRPr="00C2213A" w:rsidRDefault="000D49F0" w:rsidP="000D49F0">
            <w:pPr>
              <w:jc w:val="both"/>
              <w:rPr>
                <w:rFonts w:ascii="Times New Roman" w:hAnsi="Times New Roman"/>
                <w:b/>
                <w:bCs/>
                <w:szCs w:val="28"/>
              </w:rPr>
            </w:pPr>
            <w:r>
              <w:rPr>
                <w:rFonts w:ascii="Times New Roman" w:hAnsi="Times New Roman"/>
                <w:b/>
                <w:bCs/>
                <w:szCs w:val="28"/>
              </w:rPr>
              <w:t xml:space="preserve">GTSX </w:t>
            </w:r>
            <w:r w:rsidR="00363F38" w:rsidRPr="00C2213A">
              <w:rPr>
                <w:rFonts w:ascii="Times New Roman" w:hAnsi="Times New Roman"/>
                <w:b/>
                <w:bCs/>
                <w:szCs w:val="28"/>
              </w:rPr>
              <w:t>thủy sản</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b/>
                <w:bCs/>
                <w:szCs w:val="28"/>
              </w:rPr>
            </w:pPr>
            <w:r w:rsidRPr="00C2213A">
              <w:rPr>
                <w:rFonts w:ascii="Times New Roman" w:hAnsi="Times New Roman"/>
                <w:b/>
                <w:bCs/>
                <w:szCs w:val="28"/>
              </w:rPr>
              <w:t>1.429</w:t>
            </w:r>
          </w:p>
        </w:tc>
        <w:tc>
          <w:tcPr>
            <w:tcW w:w="993"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b/>
                <w:bCs/>
                <w:szCs w:val="28"/>
              </w:rPr>
            </w:pPr>
            <w:r w:rsidRPr="00C2213A">
              <w:rPr>
                <w:rFonts w:ascii="Times New Roman" w:hAnsi="Times New Roman"/>
                <w:b/>
                <w:bCs/>
                <w:szCs w:val="28"/>
              </w:rPr>
              <w:t>1.511</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b/>
                <w:bCs/>
                <w:szCs w:val="28"/>
              </w:rPr>
            </w:pPr>
            <w:r w:rsidRPr="00C2213A">
              <w:rPr>
                <w:rFonts w:ascii="Times New Roman" w:hAnsi="Times New Roman"/>
                <w:b/>
                <w:bCs/>
                <w:szCs w:val="28"/>
              </w:rPr>
              <w:t>1.606</w:t>
            </w:r>
          </w:p>
        </w:tc>
        <w:tc>
          <w:tcPr>
            <w:tcW w:w="1125"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b/>
                <w:bCs/>
                <w:szCs w:val="28"/>
              </w:rPr>
            </w:pPr>
            <w:r w:rsidRPr="00C2213A">
              <w:rPr>
                <w:rFonts w:ascii="Times New Roman" w:hAnsi="Times New Roman"/>
                <w:b/>
                <w:bCs/>
                <w:szCs w:val="28"/>
              </w:rPr>
              <w:t>1.836</w:t>
            </w:r>
          </w:p>
        </w:tc>
        <w:tc>
          <w:tcPr>
            <w:tcW w:w="105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b/>
                <w:bCs/>
                <w:szCs w:val="28"/>
              </w:rPr>
            </w:pPr>
            <w:r w:rsidRPr="00C2213A">
              <w:rPr>
                <w:rFonts w:ascii="Times New Roman" w:hAnsi="Times New Roman"/>
                <w:b/>
                <w:bCs/>
                <w:szCs w:val="28"/>
              </w:rPr>
              <w:t>1.939</w:t>
            </w:r>
          </w:p>
        </w:tc>
        <w:tc>
          <w:tcPr>
            <w:tcW w:w="106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b/>
                <w:bCs/>
                <w:szCs w:val="28"/>
              </w:rPr>
            </w:pPr>
            <w:r w:rsidRPr="00C2213A">
              <w:rPr>
                <w:rFonts w:ascii="Times New Roman" w:hAnsi="Times New Roman"/>
                <w:b/>
                <w:bCs/>
                <w:szCs w:val="28"/>
              </w:rPr>
              <w:t>6,30</w:t>
            </w:r>
          </w:p>
        </w:tc>
      </w:tr>
      <w:tr w:rsidR="00363F38" w:rsidRPr="00C2213A" w:rsidTr="00AA0D11">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363F38" w:rsidRPr="00C2213A" w:rsidRDefault="00363F38" w:rsidP="002F7866">
            <w:pPr>
              <w:jc w:val="center"/>
              <w:rPr>
                <w:rFonts w:ascii="Times New Roman" w:hAnsi="Times New Roman"/>
                <w:szCs w:val="28"/>
              </w:rPr>
            </w:pPr>
            <w:r w:rsidRPr="00C2213A">
              <w:rPr>
                <w:rFonts w:ascii="Times New Roman" w:hAnsi="Times New Roman"/>
                <w:szCs w:val="28"/>
              </w:rPr>
              <w:t>1</w:t>
            </w:r>
          </w:p>
        </w:tc>
        <w:tc>
          <w:tcPr>
            <w:tcW w:w="2459" w:type="dxa"/>
            <w:tcBorders>
              <w:top w:val="nil"/>
              <w:left w:val="nil"/>
              <w:bottom w:val="single" w:sz="4" w:space="0" w:color="auto"/>
              <w:right w:val="single" w:sz="4" w:space="0" w:color="auto"/>
            </w:tcBorders>
            <w:shd w:val="clear" w:color="auto" w:fill="auto"/>
            <w:noWrap/>
            <w:vAlign w:val="bottom"/>
            <w:hideMark/>
          </w:tcPr>
          <w:p w:rsidR="00363F38" w:rsidRPr="00C2213A" w:rsidRDefault="00363F38" w:rsidP="00FA11C0">
            <w:pPr>
              <w:rPr>
                <w:rFonts w:ascii="Times New Roman" w:hAnsi="Times New Roman"/>
                <w:szCs w:val="28"/>
              </w:rPr>
            </w:pPr>
            <w:r w:rsidRPr="00C2213A">
              <w:rPr>
                <w:rFonts w:ascii="Times New Roman" w:hAnsi="Times New Roman"/>
                <w:szCs w:val="28"/>
              </w:rPr>
              <w:t>Khai thác thủy sản</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889,6</w:t>
            </w:r>
          </w:p>
        </w:tc>
        <w:tc>
          <w:tcPr>
            <w:tcW w:w="993"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945,7</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975,3</w:t>
            </w:r>
          </w:p>
        </w:tc>
        <w:tc>
          <w:tcPr>
            <w:tcW w:w="1125"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1.016,0</w:t>
            </w:r>
          </w:p>
        </w:tc>
        <w:tc>
          <w:tcPr>
            <w:tcW w:w="105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1.112,3</w:t>
            </w:r>
          </w:p>
        </w:tc>
        <w:tc>
          <w:tcPr>
            <w:tcW w:w="106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4,57</w:t>
            </w:r>
          </w:p>
        </w:tc>
      </w:tr>
      <w:tr w:rsidR="00363F38" w:rsidRPr="00C2213A" w:rsidTr="00AA0D11">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363F38" w:rsidRPr="00C2213A" w:rsidRDefault="00363F38" w:rsidP="002F7866">
            <w:pPr>
              <w:jc w:val="center"/>
              <w:rPr>
                <w:rFonts w:ascii="Times New Roman" w:hAnsi="Times New Roman"/>
                <w:i/>
                <w:iCs/>
                <w:szCs w:val="28"/>
              </w:rPr>
            </w:pPr>
            <w:r w:rsidRPr="00C2213A">
              <w:rPr>
                <w:rFonts w:ascii="Times New Roman" w:hAnsi="Times New Roman"/>
                <w:i/>
                <w:iCs/>
                <w:szCs w:val="28"/>
              </w:rPr>
              <w:t> </w:t>
            </w:r>
          </w:p>
        </w:tc>
        <w:tc>
          <w:tcPr>
            <w:tcW w:w="2459" w:type="dxa"/>
            <w:tcBorders>
              <w:top w:val="nil"/>
              <w:left w:val="nil"/>
              <w:bottom w:val="single" w:sz="4" w:space="0" w:color="auto"/>
              <w:right w:val="single" w:sz="4" w:space="0" w:color="auto"/>
            </w:tcBorders>
            <w:shd w:val="clear" w:color="auto" w:fill="auto"/>
            <w:noWrap/>
            <w:vAlign w:val="bottom"/>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Tỷ trọng (%)</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62,3</w:t>
            </w:r>
          </w:p>
        </w:tc>
        <w:tc>
          <w:tcPr>
            <w:tcW w:w="993"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62,6</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60,7</w:t>
            </w:r>
          </w:p>
        </w:tc>
        <w:tc>
          <w:tcPr>
            <w:tcW w:w="1125"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55,3</w:t>
            </w:r>
          </w:p>
        </w:tc>
        <w:tc>
          <w:tcPr>
            <w:tcW w:w="105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57,3</w:t>
            </w:r>
          </w:p>
        </w:tc>
        <w:tc>
          <w:tcPr>
            <w:tcW w:w="106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-1,63</w:t>
            </w:r>
          </w:p>
        </w:tc>
      </w:tr>
      <w:tr w:rsidR="00E91A87" w:rsidRPr="00C2213A" w:rsidTr="00AA0D11">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E91A87" w:rsidRPr="00C2213A" w:rsidRDefault="00E91A87" w:rsidP="002F7866">
            <w:pPr>
              <w:jc w:val="center"/>
              <w:rPr>
                <w:rFonts w:ascii="Times New Roman" w:hAnsi="Times New Roman"/>
                <w:i/>
                <w:iCs/>
                <w:szCs w:val="28"/>
              </w:rPr>
            </w:pPr>
            <w:r w:rsidRPr="00C2213A">
              <w:rPr>
                <w:rFonts w:ascii="Times New Roman" w:hAnsi="Times New Roman"/>
                <w:i/>
                <w:iCs/>
                <w:szCs w:val="28"/>
              </w:rPr>
              <w:t> </w:t>
            </w:r>
          </w:p>
        </w:tc>
        <w:tc>
          <w:tcPr>
            <w:tcW w:w="2459" w:type="dxa"/>
            <w:tcBorders>
              <w:top w:val="nil"/>
              <w:left w:val="nil"/>
              <w:bottom w:val="single" w:sz="4" w:space="0" w:color="auto"/>
              <w:right w:val="single" w:sz="4" w:space="0" w:color="auto"/>
            </w:tcBorders>
            <w:shd w:val="clear" w:color="auto" w:fill="auto"/>
            <w:noWrap/>
            <w:vAlign w:val="bottom"/>
            <w:hideMark/>
          </w:tcPr>
          <w:p w:rsidR="00E91A87" w:rsidRPr="00AA0D11" w:rsidRDefault="00E91A87" w:rsidP="00FA11C0">
            <w:pPr>
              <w:rPr>
                <w:rFonts w:ascii="Times New Roman" w:hAnsi="Times New Roman"/>
                <w:b/>
                <w:i/>
                <w:szCs w:val="28"/>
              </w:rPr>
            </w:pPr>
            <w:r w:rsidRPr="00AA0D11">
              <w:rPr>
                <w:rFonts w:ascii="Times New Roman" w:hAnsi="Times New Roman"/>
                <w:b/>
                <w:i/>
                <w:szCs w:val="28"/>
              </w:rPr>
              <w:t>Khai thác hải sản</w:t>
            </w:r>
          </w:p>
        </w:tc>
        <w:tc>
          <w:tcPr>
            <w:tcW w:w="992" w:type="dxa"/>
            <w:tcBorders>
              <w:top w:val="nil"/>
              <w:left w:val="nil"/>
              <w:bottom w:val="single" w:sz="4" w:space="0" w:color="auto"/>
              <w:right w:val="single" w:sz="4" w:space="0" w:color="auto"/>
            </w:tcBorders>
            <w:shd w:val="clear" w:color="auto" w:fill="auto"/>
            <w:noWrap/>
            <w:vAlign w:val="bottom"/>
            <w:hideMark/>
          </w:tcPr>
          <w:p w:rsidR="00E91A87" w:rsidRPr="00AA0D11" w:rsidRDefault="00E91A87">
            <w:pPr>
              <w:jc w:val="center"/>
              <w:rPr>
                <w:rFonts w:ascii="Times New Roman" w:hAnsi="Times New Roman"/>
                <w:b/>
                <w:i/>
                <w:szCs w:val="28"/>
              </w:rPr>
            </w:pPr>
            <w:r w:rsidRPr="00AA0D11">
              <w:rPr>
                <w:rFonts w:ascii="Times New Roman" w:hAnsi="Times New Roman"/>
                <w:b/>
                <w:i/>
                <w:szCs w:val="28"/>
              </w:rPr>
              <w:t>653,9</w:t>
            </w:r>
          </w:p>
        </w:tc>
        <w:tc>
          <w:tcPr>
            <w:tcW w:w="993" w:type="dxa"/>
            <w:tcBorders>
              <w:top w:val="nil"/>
              <w:left w:val="nil"/>
              <w:bottom w:val="single" w:sz="4" w:space="0" w:color="auto"/>
              <w:right w:val="single" w:sz="4" w:space="0" w:color="auto"/>
            </w:tcBorders>
            <w:shd w:val="clear" w:color="auto" w:fill="auto"/>
            <w:noWrap/>
            <w:vAlign w:val="bottom"/>
            <w:hideMark/>
          </w:tcPr>
          <w:p w:rsidR="00E91A87" w:rsidRPr="00AA0D11" w:rsidRDefault="00E91A87">
            <w:pPr>
              <w:jc w:val="center"/>
              <w:rPr>
                <w:rFonts w:ascii="Times New Roman" w:hAnsi="Times New Roman"/>
                <w:b/>
                <w:i/>
                <w:szCs w:val="28"/>
              </w:rPr>
            </w:pPr>
            <w:r w:rsidRPr="00AA0D11">
              <w:rPr>
                <w:rFonts w:ascii="Times New Roman" w:hAnsi="Times New Roman"/>
                <w:b/>
                <w:i/>
                <w:szCs w:val="28"/>
              </w:rPr>
              <w:t>709,3</w:t>
            </w:r>
          </w:p>
        </w:tc>
        <w:tc>
          <w:tcPr>
            <w:tcW w:w="992" w:type="dxa"/>
            <w:tcBorders>
              <w:top w:val="nil"/>
              <w:left w:val="nil"/>
              <w:bottom w:val="single" w:sz="4" w:space="0" w:color="auto"/>
              <w:right w:val="single" w:sz="4" w:space="0" w:color="auto"/>
            </w:tcBorders>
            <w:shd w:val="clear" w:color="auto" w:fill="auto"/>
            <w:noWrap/>
            <w:vAlign w:val="bottom"/>
            <w:hideMark/>
          </w:tcPr>
          <w:p w:rsidR="00E91A87" w:rsidRPr="00AA0D11" w:rsidRDefault="00E91A87">
            <w:pPr>
              <w:jc w:val="center"/>
              <w:rPr>
                <w:rFonts w:ascii="Times New Roman" w:hAnsi="Times New Roman"/>
                <w:b/>
                <w:i/>
                <w:szCs w:val="28"/>
              </w:rPr>
            </w:pPr>
            <w:r w:rsidRPr="00AA0D11">
              <w:rPr>
                <w:rFonts w:ascii="Times New Roman" w:hAnsi="Times New Roman"/>
                <w:b/>
                <w:i/>
                <w:szCs w:val="28"/>
              </w:rPr>
              <w:t>736,3</w:t>
            </w:r>
          </w:p>
        </w:tc>
        <w:tc>
          <w:tcPr>
            <w:tcW w:w="1125" w:type="dxa"/>
            <w:tcBorders>
              <w:top w:val="nil"/>
              <w:left w:val="nil"/>
              <w:bottom w:val="single" w:sz="4" w:space="0" w:color="auto"/>
              <w:right w:val="single" w:sz="4" w:space="0" w:color="auto"/>
            </w:tcBorders>
            <w:shd w:val="clear" w:color="auto" w:fill="auto"/>
            <w:noWrap/>
            <w:vAlign w:val="bottom"/>
            <w:hideMark/>
          </w:tcPr>
          <w:p w:rsidR="00E91A87" w:rsidRPr="00AA0D11" w:rsidRDefault="00E91A87">
            <w:pPr>
              <w:jc w:val="center"/>
              <w:rPr>
                <w:rFonts w:ascii="Times New Roman" w:hAnsi="Times New Roman"/>
                <w:b/>
                <w:i/>
                <w:szCs w:val="28"/>
              </w:rPr>
            </w:pPr>
            <w:r w:rsidRPr="00AA0D11">
              <w:rPr>
                <w:rFonts w:ascii="Times New Roman" w:hAnsi="Times New Roman"/>
                <w:b/>
                <w:i/>
                <w:szCs w:val="28"/>
              </w:rPr>
              <w:t>781,5</w:t>
            </w:r>
          </w:p>
        </w:tc>
        <w:tc>
          <w:tcPr>
            <w:tcW w:w="1058" w:type="dxa"/>
            <w:tcBorders>
              <w:top w:val="nil"/>
              <w:left w:val="nil"/>
              <w:bottom w:val="single" w:sz="4" w:space="0" w:color="auto"/>
              <w:right w:val="single" w:sz="4" w:space="0" w:color="auto"/>
            </w:tcBorders>
            <w:shd w:val="clear" w:color="auto" w:fill="auto"/>
            <w:noWrap/>
            <w:vAlign w:val="bottom"/>
            <w:hideMark/>
          </w:tcPr>
          <w:p w:rsidR="00E91A87" w:rsidRPr="00AA0D11" w:rsidRDefault="00E91A87">
            <w:pPr>
              <w:jc w:val="center"/>
              <w:rPr>
                <w:rFonts w:ascii="Times New Roman" w:hAnsi="Times New Roman"/>
                <w:b/>
                <w:i/>
                <w:szCs w:val="28"/>
              </w:rPr>
            </w:pPr>
            <w:r w:rsidRPr="00AA0D11">
              <w:rPr>
                <w:rFonts w:ascii="Times New Roman" w:hAnsi="Times New Roman"/>
                <w:b/>
                <w:i/>
                <w:szCs w:val="28"/>
              </w:rPr>
              <w:t>868,2</w:t>
            </w:r>
          </w:p>
        </w:tc>
        <w:tc>
          <w:tcPr>
            <w:tcW w:w="1068" w:type="dxa"/>
            <w:tcBorders>
              <w:top w:val="nil"/>
              <w:left w:val="nil"/>
              <w:bottom w:val="single" w:sz="4" w:space="0" w:color="auto"/>
              <w:right w:val="single" w:sz="4" w:space="0" w:color="auto"/>
            </w:tcBorders>
            <w:shd w:val="clear" w:color="auto" w:fill="auto"/>
            <w:noWrap/>
            <w:vAlign w:val="center"/>
            <w:hideMark/>
          </w:tcPr>
          <w:p w:rsidR="00E91A87" w:rsidRPr="00AA0D11" w:rsidRDefault="00E91A87">
            <w:pPr>
              <w:jc w:val="center"/>
              <w:rPr>
                <w:rFonts w:ascii="Times New Roman" w:hAnsi="Times New Roman"/>
                <w:b/>
                <w:i/>
                <w:szCs w:val="28"/>
              </w:rPr>
            </w:pPr>
            <w:r w:rsidRPr="00AA0D11">
              <w:rPr>
                <w:rFonts w:ascii="Times New Roman" w:hAnsi="Times New Roman"/>
                <w:b/>
                <w:i/>
                <w:szCs w:val="28"/>
              </w:rPr>
              <w:t>5,84</w:t>
            </w:r>
          </w:p>
        </w:tc>
      </w:tr>
      <w:tr w:rsidR="00E91A87" w:rsidRPr="00C2213A" w:rsidTr="00AA0D11">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E91A87" w:rsidRPr="00C2213A" w:rsidRDefault="00E91A87" w:rsidP="002F7866">
            <w:pPr>
              <w:jc w:val="center"/>
              <w:rPr>
                <w:rFonts w:ascii="Times New Roman" w:hAnsi="Times New Roman"/>
                <w:i/>
                <w:iCs/>
                <w:szCs w:val="28"/>
              </w:rPr>
            </w:pPr>
            <w:r w:rsidRPr="00C2213A">
              <w:rPr>
                <w:rFonts w:ascii="Times New Roman" w:hAnsi="Times New Roman"/>
                <w:i/>
                <w:iCs/>
                <w:szCs w:val="28"/>
              </w:rPr>
              <w:t> </w:t>
            </w:r>
          </w:p>
        </w:tc>
        <w:tc>
          <w:tcPr>
            <w:tcW w:w="2459" w:type="dxa"/>
            <w:tcBorders>
              <w:top w:val="nil"/>
              <w:left w:val="nil"/>
              <w:bottom w:val="single" w:sz="4" w:space="0" w:color="auto"/>
              <w:right w:val="single" w:sz="4" w:space="0" w:color="auto"/>
            </w:tcBorders>
            <w:shd w:val="clear" w:color="auto" w:fill="auto"/>
            <w:noWrap/>
            <w:vAlign w:val="bottom"/>
            <w:hideMark/>
          </w:tcPr>
          <w:p w:rsidR="00E91A87" w:rsidRPr="00C2213A" w:rsidRDefault="000D49F0" w:rsidP="000D49F0">
            <w:pPr>
              <w:jc w:val="center"/>
              <w:rPr>
                <w:rFonts w:ascii="Times New Roman" w:hAnsi="Times New Roman"/>
                <w:i/>
                <w:iCs/>
                <w:szCs w:val="28"/>
              </w:rPr>
            </w:pPr>
            <w:r>
              <w:rPr>
                <w:rFonts w:ascii="Times New Roman" w:hAnsi="Times New Roman"/>
                <w:i/>
                <w:iCs/>
                <w:szCs w:val="28"/>
              </w:rPr>
              <w:t>%/</w:t>
            </w:r>
            <w:r w:rsidR="00E91A87" w:rsidRPr="00C2213A">
              <w:rPr>
                <w:rFonts w:ascii="Times New Roman" w:hAnsi="Times New Roman"/>
                <w:i/>
                <w:iCs/>
                <w:szCs w:val="28"/>
              </w:rPr>
              <w:t>ngành TS</w:t>
            </w:r>
          </w:p>
        </w:tc>
        <w:tc>
          <w:tcPr>
            <w:tcW w:w="992"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45,8</w:t>
            </w:r>
          </w:p>
        </w:tc>
        <w:tc>
          <w:tcPr>
            <w:tcW w:w="993"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46,9</w:t>
            </w:r>
          </w:p>
        </w:tc>
        <w:tc>
          <w:tcPr>
            <w:tcW w:w="992"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45,9</w:t>
            </w:r>
          </w:p>
        </w:tc>
        <w:tc>
          <w:tcPr>
            <w:tcW w:w="1125"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42,6</w:t>
            </w:r>
          </w:p>
        </w:tc>
        <w:tc>
          <w:tcPr>
            <w:tcW w:w="1058"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44,8</w:t>
            </w:r>
          </w:p>
        </w:tc>
        <w:tc>
          <w:tcPr>
            <w:tcW w:w="1068" w:type="dxa"/>
            <w:tcBorders>
              <w:top w:val="nil"/>
              <w:left w:val="nil"/>
              <w:bottom w:val="single" w:sz="4" w:space="0" w:color="auto"/>
              <w:right w:val="single" w:sz="4" w:space="0" w:color="auto"/>
            </w:tcBorders>
            <w:shd w:val="clear" w:color="auto" w:fill="auto"/>
            <w:noWrap/>
            <w:vAlign w:val="center"/>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-0,44</w:t>
            </w:r>
          </w:p>
        </w:tc>
      </w:tr>
      <w:tr w:rsidR="00E91A87" w:rsidRPr="00C2213A" w:rsidTr="00AA0D11">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E91A87" w:rsidRPr="00C2213A" w:rsidRDefault="00E91A87" w:rsidP="002F7866">
            <w:pPr>
              <w:jc w:val="center"/>
              <w:rPr>
                <w:rFonts w:ascii="Times New Roman" w:hAnsi="Times New Roman"/>
                <w:i/>
                <w:iCs/>
                <w:szCs w:val="28"/>
              </w:rPr>
            </w:pPr>
            <w:r w:rsidRPr="00C2213A">
              <w:rPr>
                <w:rFonts w:ascii="Times New Roman" w:hAnsi="Times New Roman"/>
                <w:i/>
                <w:iCs/>
                <w:szCs w:val="28"/>
              </w:rPr>
              <w:t> </w:t>
            </w:r>
          </w:p>
        </w:tc>
        <w:tc>
          <w:tcPr>
            <w:tcW w:w="2459" w:type="dxa"/>
            <w:tcBorders>
              <w:top w:val="nil"/>
              <w:left w:val="nil"/>
              <w:bottom w:val="single" w:sz="4" w:space="0" w:color="auto"/>
              <w:right w:val="single" w:sz="4" w:space="0" w:color="auto"/>
            </w:tcBorders>
            <w:shd w:val="clear" w:color="auto" w:fill="auto"/>
            <w:noWrap/>
            <w:vAlign w:val="bottom"/>
            <w:hideMark/>
          </w:tcPr>
          <w:p w:rsidR="00E91A87" w:rsidRPr="00C2213A" w:rsidRDefault="000D49F0" w:rsidP="000D49F0">
            <w:pPr>
              <w:jc w:val="center"/>
              <w:rPr>
                <w:rFonts w:ascii="Times New Roman" w:hAnsi="Times New Roman"/>
                <w:i/>
                <w:iCs/>
                <w:szCs w:val="28"/>
              </w:rPr>
            </w:pPr>
            <w:r>
              <w:rPr>
                <w:rFonts w:ascii="Times New Roman" w:hAnsi="Times New Roman"/>
                <w:i/>
                <w:iCs/>
                <w:szCs w:val="28"/>
              </w:rPr>
              <w:t>%/Khai th</w:t>
            </w:r>
            <w:r w:rsidRPr="000D49F0">
              <w:rPr>
                <w:rFonts w:ascii="Times New Roman" w:hAnsi="Times New Roman"/>
                <w:i/>
                <w:iCs/>
                <w:szCs w:val="28"/>
              </w:rPr>
              <w:t>ác</w:t>
            </w:r>
            <w:r>
              <w:rPr>
                <w:rFonts w:ascii="Times New Roman" w:hAnsi="Times New Roman"/>
                <w:i/>
                <w:iCs/>
                <w:szCs w:val="28"/>
              </w:rPr>
              <w:t xml:space="preserve"> TS</w:t>
            </w:r>
          </w:p>
        </w:tc>
        <w:tc>
          <w:tcPr>
            <w:tcW w:w="992"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73,5</w:t>
            </w:r>
          </w:p>
        </w:tc>
        <w:tc>
          <w:tcPr>
            <w:tcW w:w="993"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75,0</w:t>
            </w:r>
          </w:p>
        </w:tc>
        <w:tc>
          <w:tcPr>
            <w:tcW w:w="992"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75,5</w:t>
            </w:r>
          </w:p>
        </w:tc>
        <w:tc>
          <w:tcPr>
            <w:tcW w:w="1125"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76,9</w:t>
            </w:r>
          </w:p>
        </w:tc>
        <w:tc>
          <w:tcPr>
            <w:tcW w:w="1058" w:type="dxa"/>
            <w:tcBorders>
              <w:top w:val="nil"/>
              <w:left w:val="nil"/>
              <w:bottom w:val="single" w:sz="4" w:space="0" w:color="auto"/>
              <w:right w:val="single" w:sz="4" w:space="0" w:color="auto"/>
            </w:tcBorders>
            <w:shd w:val="clear" w:color="auto" w:fill="auto"/>
            <w:noWrap/>
            <w:vAlign w:val="bottom"/>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78,1</w:t>
            </w:r>
          </w:p>
        </w:tc>
        <w:tc>
          <w:tcPr>
            <w:tcW w:w="1068" w:type="dxa"/>
            <w:tcBorders>
              <w:top w:val="nil"/>
              <w:left w:val="nil"/>
              <w:bottom w:val="single" w:sz="4" w:space="0" w:color="auto"/>
              <w:right w:val="single" w:sz="4" w:space="0" w:color="auto"/>
            </w:tcBorders>
            <w:shd w:val="clear" w:color="auto" w:fill="auto"/>
            <w:noWrap/>
            <w:vAlign w:val="center"/>
            <w:hideMark/>
          </w:tcPr>
          <w:p w:rsidR="00E91A87" w:rsidRPr="00C2213A" w:rsidRDefault="00E91A87">
            <w:pPr>
              <w:jc w:val="center"/>
              <w:rPr>
                <w:rFonts w:ascii="Times New Roman" w:hAnsi="Times New Roman"/>
                <w:i/>
                <w:iCs/>
                <w:szCs w:val="28"/>
              </w:rPr>
            </w:pPr>
            <w:r w:rsidRPr="00C2213A">
              <w:rPr>
                <w:rFonts w:ascii="Times New Roman" w:hAnsi="Times New Roman"/>
                <w:i/>
                <w:iCs/>
                <w:szCs w:val="28"/>
              </w:rPr>
              <w:t>1,21</w:t>
            </w:r>
          </w:p>
        </w:tc>
      </w:tr>
      <w:tr w:rsidR="00363F38" w:rsidRPr="00C2213A" w:rsidTr="00AA0D11">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363F38" w:rsidRPr="00C2213A" w:rsidRDefault="00363F38" w:rsidP="002F7866">
            <w:pPr>
              <w:jc w:val="center"/>
              <w:rPr>
                <w:rFonts w:ascii="Times New Roman" w:hAnsi="Times New Roman"/>
                <w:szCs w:val="28"/>
              </w:rPr>
            </w:pPr>
            <w:r w:rsidRPr="00C2213A">
              <w:rPr>
                <w:rFonts w:ascii="Times New Roman" w:hAnsi="Times New Roman"/>
                <w:szCs w:val="28"/>
              </w:rPr>
              <w:t>2</w:t>
            </w:r>
          </w:p>
        </w:tc>
        <w:tc>
          <w:tcPr>
            <w:tcW w:w="2459" w:type="dxa"/>
            <w:tcBorders>
              <w:top w:val="nil"/>
              <w:left w:val="nil"/>
              <w:bottom w:val="single" w:sz="4" w:space="0" w:color="auto"/>
              <w:right w:val="single" w:sz="4" w:space="0" w:color="auto"/>
            </w:tcBorders>
            <w:shd w:val="clear" w:color="auto" w:fill="auto"/>
            <w:noWrap/>
            <w:vAlign w:val="bottom"/>
            <w:hideMark/>
          </w:tcPr>
          <w:p w:rsidR="00363F38" w:rsidRPr="00C2213A" w:rsidRDefault="00363F38" w:rsidP="00FA11C0">
            <w:pPr>
              <w:rPr>
                <w:rFonts w:ascii="Times New Roman" w:hAnsi="Times New Roman"/>
                <w:szCs w:val="28"/>
              </w:rPr>
            </w:pPr>
            <w:r w:rsidRPr="00C2213A">
              <w:rPr>
                <w:rFonts w:ascii="Times New Roman" w:hAnsi="Times New Roman"/>
                <w:szCs w:val="28"/>
              </w:rPr>
              <w:t>Nuôi trồng thủy sản</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539</w:t>
            </w:r>
          </w:p>
        </w:tc>
        <w:tc>
          <w:tcPr>
            <w:tcW w:w="993"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566</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630</w:t>
            </w:r>
          </w:p>
        </w:tc>
        <w:tc>
          <w:tcPr>
            <w:tcW w:w="1125"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820</w:t>
            </w:r>
          </w:p>
        </w:tc>
        <w:tc>
          <w:tcPr>
            <w:tcW w:w="105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827</w:t>
            </w:r>
          </w:p>
        </w:tc>
        <w:tc>
          <w:tcPr>
            <w:tcW w:w="106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szCs w:val="28"/>
              </w:rPr>
            </w:pPr>
            <w:r w:rsidRPr="00C2213A">
              <w:rPr>
                <w:rFonts w:ascii="Times New Roman" w:hAnsi="Times New Roman"/>
                <w:szCs w:val="28"/>
              </w:rPr>
              <w:t>8,94</w:t>
            </w:r>
          </w:p>
        </w:tc>
      </w:tr>
      <w:tr w:rsidR="00363F38" w:rsidRPr="00C2213A" w:rsidTr="00AA0D11">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363F38" w:rsidRPr="00C2213A" w:rsidRDefault="00363F38" w:rsidP="002F7866">
            <w:pPr>
              <w:jc w:val="center"/>
              <w:rPr>
                <w:rFonts w:ascii="Times New Roman" w:hAnsi="Times New Roman"/>
                <w:i/>
                <w:iCs/>
                <w:szCs w:val="28"/>
              </w:rPr>
            </w:pPr>
            <w:r w:rsidRPr="00C2213A">
              <w:rPr>
                <w:rFonts w:ascii="Times New Roman" w:hAnsi="Times New Roman"/>
                <w:i/>
                <w:iCs/>
                <w:szCs w:val="28"/>
              </w:rPr>
              <w:t> </w:t>
            </w:r>
          </w:p>
        </w:tc>
        <w:tc>
          <w:tcPr>
            <w:tcW w:w="2459" w:type="dxa"/>
            <w:tcBorders>
              <w:top w:val="nil"/>
              <w:left w:val="nil"/>
              <w:bottom w:val="single" w:sz="4" w:space="0" w:color="auto"/>
              <w:right w:val="single" w:sz="4" w:space="0" w:color="auto"/>
            </w:tcBorders>
            <w:shd w:val="clear" w:color="auto" w:fill="auto"/>
            <w:noWrap/>
            <w:vAlign w:val="bottom"/>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Tỷ trọng (%)</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37,7</w:t>
            </w:r>
          </w:p>
        </w:tc>
        <w:tc>
          <w:tcPr>
            <w:tcW w:w="993"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37,4</w:t>
            </w:r>
          </w:p>
        </w:tc>
        <w:tc>
          <w:tcPr>
            <w:tcW w:w="992"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39,3</w:t>
            </w:r>
          </w:p>
        </w:tc>
        <w:tc>
          <w:tcPr>
            <w:tcW w:w="1125"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44,7</w:t>
            </w:r>
          </w:p>
        </w:tc>
        <w:tc>
          <w:tcPr>
            <w:tcW w:w="105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42,7</w:t>
            </w:r>
          </w:p>
        </w:tc>
        <w:tc>
          <w:tcPr>
            <w:tcW w:w="1068" w:type="dxa"/>
            <w:tcBorders>
              <w:top w:val="nil"/>
              <w:left w:val="nil"/>
              <w:bottom w:val="single" w:sz="4" w:space="0" w:color="auto"/>
              <w:right w:val="single" w:sz="4" w:space="0" w:color="auto"/>
            </w:tcBorders>
            <w:shd w:val="clear" w:color="auto" w:fill="auto"/>
            <w:noWrap/>
            <w:vAlign w:val="center"/>
            <w:hideMark/>
          </w:tcPr>
          <w:p w:rsidR="00363F38" w:rsidRPr="00C2213A" w:rsidRDefault="00363F38" w:rsidP="00363F38">
            <w:pPr>
              <w:jc w:val="center"/>
              <w:rPr>
                <w:rFonts w:ascii="Times New Roman" w:hAnsi="Times New Roman"/>
                <w:i/>
                <w:iCs/>
                <w:szCs w:val="28"/>
              </w:rPr>
            </w:pPr>
            <w:r w:rsidRPr="00C2213A">
              <w:rPr>
                <w:rFonts w:ascii="Times New Roman" w:hAnsi="Times New Roman"/>
                <w:i/>
                <w:iCs/>
                <w:szCs w:val="28"/>
              </w:rPr>
              <w:t>2,48</w:t>
            </w:r>
          </w:p>
        </w:tc>
      </w:tr>
    </w:tbl>
    <w:p w:rsidR="00042EF4" w:rsidRPr="00042EF4" w:rsidRDefault="00784683" w:rsidP="00332D4C">
      <w:pPr>
        <w:pStyle w:val="3"/>
      </w:pPr>
      <w:bookmarkStart w:id="100" w:name="_Toc480361768"/>
      <w:r>
        <w:t xml:space="preserve">4.3. </w:t>
      </w:r>
      <w:r w:rsidR="00042EF4" w:rsidRPr="00042EF4">
        <w:t>Giải quyết việc làm, xóa đói giảm nghèo</w:t>
      </w:r>
      <w:bookmarkEnd w:id="100"/>
    </w:p>
    <w:p w:rsidR="00042EF4" w:rsidRPr="00B6400E" w:rsidRDefault="00042EF4" w:rsidP="000C7F2F">
      <w:pPr>
        <w:spacing w:before="120" w:after="120"/>
        <w:ind w:firstLine="567"/>
        <w:jc w:val="both"/>
        <w:rPr>
          <w:rFonts w:ascii="Times New Roman" w:hAnsi="Times New Roman"/>
          <w:szCs w:val="28"/>
          <w:lang w:val="nl-NL"/>
        </w:rPr>
      </w:pPr>
      <w:r w:rsidRPr="00B6400E">
        <w:rPr>
          <w:rFonts w:ascii="Times New Roman" w:hAnsi="Times New Roman"/>
          <w:szCs w:val="28"/>
          <w:lang w:val="nl-NL"/>
        </w:rPr>
        <w:t xml:space="preserve">Năm 2010, ngành khai thác </w:t>
      </w:r>
      <w:r w:rsidR="00031F72" w:rsidRPr="00B6400E">
        <w:rPr>
          <w:rFonts w:ascii="Times New Roman" w:hAnsi="Times New Roman"/>
          <w:szCs w:val="28"/>
          <w:lang w:val="nl-NL"/>
        </w:rPr>
        <w:t>hải</w:t>
      </w:r>
      <w:r w:rsidRPr="00B6400E">
        <w:rPr>
          <w:rFonts w:ascii="Times New Roman" w:hAnsi="Times New Roman"/>
          <w:szCs w:val="28"/>
          <w:lang w:val="nl-NL"/>
        </w:rPr>
        <w:t xml:space="preserve"> sản </w:t>
      </w:r>
      <w:r w:rsidR="00214B55">
        <w:rPr>
          <w:rFonts w:ascii="Times New Roman" w:hAnsi="Times New Roman"/>
          <w:szCs w:val="28"/>
          <w:lang w:val="nl-NL"/>
        </w:rPr>
        <w:t>c</w:t>
      </w:r>
      <w:r w:rsidR="00214B55" w:rsidRPr="00214B55">
        <w:rPr>
          <w:rFonts w:ascii="Times New Roman" w:hAnsi="Times New Roman"/>
          <w:szCs w:val="28"/>
          <w:lang w:val="nl-NL"/>
        </w:rPr>
        <w:t>ủa</w:t>
      </w:r>
      <w:r w:rsidR="00214B55">
        <w:rPr>
          <w:rFonts w:ascii="Times New Roman" w:hAnsi="Times New Roman"/>
          <w:szCs w:val="28"/>
          <w:lang w:val="nl-NL"/>
        </w:rPr>
        <w:t xml:space="preserve"> t</w:t>
      </w:r>
      <w:r w:rsidR="00214B55" w:rsidRPr="00214B55">
        <w:rPr>
          <w:rFonts w:ascii="Times New Roman" w:hAnsi="Times New Roman"/>
          <w:szCs w:val="28"/>
          <w:lang w:val="nl-NL"/>
        </w:rPr>
        <w:t>ỉnh</w:t>
      </w:r>
      <w:r w:rsidRPr="00B6400E">
        <w:rPr>
          <w:rFonts w:ascii="Times New Roman" w:hAnsi="Times New Roman" w:hint="eastAsia"/>
          <w:szCs w:val="28"/>
          <w:lang w:val="nl-NL"/>
        </w:rPr>
        <w:t>đã</w:t>
      </w:r>
      <w:r w:rsidRPr="00B6400E">
        <w:rPr>
          <w:rFonts w:ascii="Times New Roman" w:hAnsi="Times New Roman"/>
          <w:szCs w:val="28"/>
          <w:lang w:val="nl-NL"/>
        </w:rPr>
        <w:t xml:space="preserve"> thu hút khoảng </w:t>
      </w:r>
      <w:r w:rsidR="005630A4" w:rsidRPr="00B6400E">
        <w:rPr>
          <w:rFonts w:ascii="Times New Roman" w:hAnsi="Times New Roman"/>
          <w:szCs w:val="28"/>
          <w:lang w:val="nl-NL"/>
        </w:rPr>
        <w:t>8.024</w:t>
      </w:r>
      <w:r w:rsidRPr="00B6400E">
        <w:rPr>
          <w:rFonts w:ascii="Times New Roman" w:hAnsi="Times New Roman"/>
          <w:szCs w:val="28"/>
          <w:lang w:val="nl-NL"/>
        </w:rPr>
        <w:t xml:space="preserve"> lao </w:t>
      </w:r>
      <w:r w:rsidRPr="00B6400E">
        <w:rPr>
          <w:rFonts w:ascii="Times New Roman" w:hAnsi="Times New Roman" w:hint="eastAsia"/>
          <w:szCs w:val="28"/>
          <w:lang w:val="nl-NL"/>
        </w:rPr>
        <w:t>đ</w:t>
      </w:r>
      <w:r w:rsidRPr="00B6400E">
        <w:rPr>
          <w:rFonts w:ascii="Times New Roman" w:hAnsi="Times New Roman"/>
          <w:szCs w:val="28"/>
          <w:lang w:val="nl-NL"/>
        </w:rPr>
        <w:t>ộng</w:t>
      </w:r>
      <w:r w:rsidR="00075B04" w:rsidRPr="00B6400E">
        <w:rPr>
          <w:rFonts w:ascii="Times New Roman" w:hAnsi="Times New Roman" w:hint="eastAsia"/>
          <w:szCs w:val="28"/>
          <w:lang w:val="nl-NL"/>
        </w:rPr>
        <w:t>đ</w:t>
      </w:r>
      <w:r w:rsidR="00075B04" w:rsidRPr="00B6400E">
        <w:rPr>
          <w:rFonts w:ascii="Times New Roman" w:hAnsi="Times New Roman"/>
          <w:szCs w:val="28"/>
          <w:lang w:val="nl-NL"/>
        </w:rPr>
        <w:t>ánh cá</w:t>
      </w:r>
      <w:r w:rsidR="00D34A96" w:rsidRPr="00B6400E">
        <w:rPr>
          <w:rFonts w:ascii="Times New Roman" w:hAnsi="Times New Roman"/>
          <w:szCs w:val="28"/>
          <w:lang w:val="nl-NL"/>
        </w:rPr>
        <w:t xml:space="preserve">, </w:t>
      </w:r>
      <w:r w:rsidRPr="00B6400E">
        <w:rPr>
          <w:rFonts w:ascii="Times New Roman" w:hAnsi="Times New Roman"/>
          <w:szCs w:val="28"/>
          <w:lang w:val="nl-NL"/>
        </w:rPr>
        <w:t>chiếm khoảng</w:t>
      </w:r>
      <w:r w:rsidR="00A3046F" w:rsidRPr="00B6400E">
        <w:rPr>
          <w:rFonts w:ascii="Times New Roman" w:hAnsi="Times New Roman"/>
          <w:szCs w:val="28"/>
          <w:lang w:val="nl-NL"/>
        </w:rPr>
        <w:t>43,7</w:t>
      </w:r>
      <w:r w:rsidRPr="00B6400E">
        <w:rPr>
          <w:rFonts w:ascii="Times New Roman" w:hAnsi="Times New Roman"/>
          <w:szCs w:val="28"/>
          <w:lang w:val="nl-NL"/>
        </w:rPr>
        <w:t xml:space="preserve">% số lao </w:t>
      </w:r>
      <w:r w:rsidRPr="00B6400E">
        <w:rPr>
          <w:rFonts w:ascii="Times New Roman" w:hAnsi="Times New Roman" w:hint="eastAsia"/>
          <w:szCs w:val="28"/>
          <w:lang w:val="nl-NL"/>
        </w:rPr>
        <w:t>đ</w:t>
      </w:r>
      <w:r w:rsidRPr="00B6400E">
        <w:rPr>
          <w:rFonts w:ascii="Times New Roman" w:hAnsi="Times New Roman"/>
          <w:szCs w:val="28"/>
          <w:lang w:val="nl-NL"/>
        </w:rPr>
        <w:t xml:space="preserve">ộng </w:t>
      </w:r>
      <w:r w:rsidR="00075B04" w:rsidRPr="00B6400E">
        <w:rPr>
          <w:rFonts w:ascii="Times New Roman" w:hAnsi="Times New Roman"/>
          <w:szCs w:val="28"/>
          <w:lang w:val="nl-NL"/>
        </w:rPr>
        <w:t xml:space="preserve">ngành </w:t>
      </w:r>
      <w:r w:rsidRPr="00B6400E">
        <w:rPr>
          <w:rFonts w:ascii="Times New Roman" w:hAnsi="Times New Roman"/>
          <w:szCs w:val="28"/>
          <w:lang w:val="nl-NL"/>
        </w:rPr>
        <w:t xml:space="preserve">thủy sản và khoảng </w:t>
      </w:r>
      <w:r w:rsidR="00492464" w:rsidRPr="00B6400E">
        <w:rPr>
          <w:rFonts w:ascii="Times New Roman" w:hAnsi="Times New Roman"/>
          <w:szCs w:val="28"/>
          <w:lang w:val="nl-NL"/>
        </w:rPr>
        <w:t>1,4</w:t>
      </w:r>
      <w:r w:rsidRPr="00B6400E">
        <w:rPr>
          <w:rFonts w:ascii="Times New Roman" w:hAnsi="Times New Roman"/>
          <w:szCs w:val="28"/>
          <w:lang w:val="nl-NL"/>
        </w:rPr>
        <w:t xml:space="preserve">% tổng số lao </w:t>
      </w:r>
      <w:r w:rsidRPr="00B6400E">
        <w:rPr>
          <w:rFonts w:ascii="Times New Roman" w:hAnsi="Times New Roman" w:hint="eastAsia"/>
          <w:szCs w:val="28"/>
          <w:lang w:val="nl-NL"/>
        </w:rPr>
        <w:t>đ</w:t>
      </w:r>
      <w:r w:rsidRPr="00B6400E">
        <w:rPr>
          <w:rFonts w:ascii="Times New Roman" w:hAnsi="Times New Roman"/>
          <w:szCs w:val="28"/>
          <w:lang w:val="nl-NL"/>
        </w:rPr>
        <w:t xml:space="preserve">ộng toàn tỉnh. </w:t>
      </w:r>
      <w:r w:rsidRPr="00B6400E">
        <w:rPr>
          <w:rFonts w:ascii="Times New Roman" w:hAnsi="Times New Roman" w:hint="eastAsia"/>
          <w:szCs w:val="28"/>
          <w:lang w:val="nl-NL"/>
        </w:rPr>
        <w:t>Đ</w:t>
      </w:r>
      <w:r w:rsidRPr="00B6400E">
        <w:rPr>
          <w:rFonts w:ascii="Times New Roman" w:hAnsi="Times New Roman"/>
          <w:szCs w:val="28"/>
          <w:lang w:val="nl-NL"/>
        </w:rPr>
        <w:t>ến n</w:t>
      </w:r>
      <w:r w:rsidRPr="00B6400E">
        <w:rPr>
          <w:rFonts w:ascii="Times New Roman" w:hAnsi="Times New Roman" w:hint="eastAsia"/>
          <w:szCs w:val="28"/>
          <w:lang w:val="nl-NL"/>
        </w:rPr>
        <w:t>ă</w:t>
      </w:r>
      <w:r w:rsidRPr="00B6400E">
        <w:rPr>
          <w:rFonts w:ascii="Times New Roman" w:hAnsi="Times New Roman"/>
          <w:szCs w:val="28"/>
          <w:lang w:val="nl-NL"/>
        </w:rPr>
        <w:t xml:space="preserve">m 2015, số lao </w:t>
      </w:r>
      <w:r w:rsidRPr="00B6400E">
        <w:rPr>
          <w:rFonts w:ascii="Times New Roman" w:hAnsi="Times New Roman" w:hint="eastAsia"/>
          <w:szCs w:val="28"/>
          <w:lang w:val="nl-NL"/>
        </w:rPr>
        <w:t>đ</w:t>
      </w:r>
      <w:r w:rsidRPr="00B6400E">
        <w:rPr>
          <w:rFonts w:ascii="Times New Roman" w:hAnsi="Times New Roman"/>
          <w:szCs w:val="28"/>
          <w:lang w:val="nl-NL"/>
        </w:rPr>
        <w:t xml:space="preserve">ộng khai thác </w:t>
      </w:r>
      <w:r w:rsidR="00B6400E" w:rsidRPr="00B6400E">
        <w:rPr>
          <w:rFonts w:ascii="Times New Roman" w:hAnsi="Times New Roman"/>
          <w:szCs w:val="28"/>
          <w:lang w:val="nl-NL"/>
        </w:rPr>
        <w:t>hải</w:t>
      </w:r>
      <w:r w:rsidRPr="00B6400E">
        <w:rPr>
          <w:rFonts w:ascii="Times New Roman" w:hAnsi="Times New Roman"/>
          <w:szCs w:val="28"/>
          <w:lang w:val="nl-NL"/>
        </w:rPr>
        <w:t xml:space="preserve"> sản </w:t>
      </w:r>
      <w:r w:rsidRPr="00B6400E">
        <w:rPr>
          <w:rFonts w:ascii="Times New Roman" w:hAnsi="Times New Roman" w:hint="eastAsia"/>
          <w:szCs w:val="28"/>
          <w:lang w:val="nl-NL"/>
        </w:rPr>
        <w:t>đã</w:t>
      </w:r>
      <w:r w:rsidRPr="00B6400E">
        <w:rPr>
          <w:rFonts w:ascii="Times New Roman" w:hAnsi="Times New Roman"/>
          <w:szCs w:val="28"/>
          <w:lang w:val="nl-NL"/>
        </w:rPr>
        <w:t xml:space="preserve"> t</w:t>
      </w:r>
      <w:r w:rsidRPr="00B6400E">
        <w:rPr>
          <w:rFonts w:ascii="Times New Roman" w:hAnsi="Times New Roman" w:hint="eastAsia"/>
          <w:szCs w:val="28"/>
          <w:lang w:val="nl-NL"/>
        </w:rPr>
        <w:t>ă</w:t>
      </w:r>
      <w:r w:rsidRPr="00B6400E">
        <w:rPr>
          <w:rFonts w:ascii="Times New Roman" w:hAnsi="Times New Roman"/>
          <w:szCs w:val="28"/>
          <w:lang w:val="nl-NL"/>
        </w:rPr>
        <w:t>ng lên</w:t>
      </w:r>
      <w:r w:rsidR="00F02CC1">
        <w:rPr>
          <w:rFonts w:ascii="Times New Roman" w:hAnsi="Times New Roman"/>
          <w:szCs w:val="28"/>
          <w:lang w:val="nl-NL"/>
        </w:rPr>
        <w:t>kho</w:t>
      </w:r>
      <w:r w:rsidR="00F02CC1" w:rsidRPr="00F02CC1">
        <w:rPr>
          <w:rFonts w:ascii="Times New Roman" w:hAnsi="Times New Roman"/>
          <w:szCs w:val="28"/>
          <w:lang w:val="nl-NL"/>
        </w:rPr>
        <w:t>ảng</w:t>
      </w:r>
      <w:r w:rsidR="005630A4" w:rsidRPr="00B6400E">
        <w:rPr>
          <w:rFonts w:ascii="Times New Roman" w:hAnsi="Times New Roman"/>
          <w:szCs w:val="28"/>
          <w:lang w:val="nl-NL"/>
        </w:rPr>
        <w:t>9.687</w:t>
      </w:r>
      <w:r w:rsidRPr="00B6400E">
        <w:rPr>
          <w:rFonts w:ascii="Times New Roman" w:hAnsi="Times New Roman"/>
          <w:szCs w:val="28"/>
          <w:lang w:val="nl-NL"/>
        </w:rPr>
        <w:t xml:space="preserve"> ng</w:t>
      </w:r>
      <w:r w:rsidRPr="00B6400E">
        <w:rPr>
          <w:rFonts w:ascii="Times New Roman" w:hAnsi="Times New Roman" w:hint="eastAsia"/>
          <w:szCs w:val="28"/>
          <w:lang w:val="nl-NL"/>
        </w:rPr>
        <w:t>ư</w:t>
      </w:r>
      <w:r w:rsidRPr="00B6400E">
        <w:rPr>
          <w:rFonts w:ascii="Times New Roman" w:hAnsi="Times New Roman"/>
          <w:szCs w:val="28"/>
          <w:lang w:val="nl-NL"/>
        </w:rPr>
        <w:t>ời</w:t>
      </w:r>
      <w:r w:rsidR="00D34A96" w:rsidRPr="00B6400E">
        <w:rPr>
          <w:rFonts w:ascii="Times New Roman" w:hAnsi="Times New Roman"/>
          <w:szCs w:val="28"/>
          <w:lang w:val="nl-NL"/>
        </w:rPr>
        <w:t xml:space="preserve">, </w:t>
      </w:r>
      <w:r w:rsidRPr="00B6400E">
        <w:rPr>
          <w:rFonts w:ascii="Times New Roman" w:hAnsi="Times New Roman"/>
          <w:szCs w:val="28"/>
          <w:lang w:val="nl-NL"/>
        </w:rPr>
        <w:t xml:space="preserve">chiếm </w:t>
      </w:r>
      <w:r w:rsidR="00B6400E" w:rsidRPr="00B6400E">
        <w:rPr>
          <w:rFonts w:ascii="Times New Roman" w:hAnsi="Times New Roman"/>
          <w:szCs w:val="28"/>
          <w:lang w:val="nl-NL"/>
        </w:rPr>
        <w:t xml:space="preserve">khoảng </w:t>
      </w:r>
      <w:r w:rsidR="00FE6395" w:rsidRPr="00B6400E">
        <w:rPr>
          <w:rFonts w:ascii="Times New Roman" w:hAnsi="Times New Roman"/>
          <w:szCs w:val="28"/>
          <w:lang w:val="nl-NL"/>
        </w:rPr>
        <w:t>46,1</w:t>
      </w:r>
      <w:r w:rsidRPr="00B6400E">
        <w:rPr>
          <w:rFonts w:ascii="Times New Roman" w:hAnsi="Times New Roman"/>
          <w:szCs w:val="28"/>
          <w:lang w:val="nl-NL"/>
        </w:rPr>
        <w:t xml:space="preserve">% số lao </w:t>
      </w:r>
      <w:r w:rsidRPr="00B6400E">
        <w:rPr>
          <w:rFonts w:ascii="Times New Roman" w:hAnsi="Times New Roman" w:hint="eastAsia"/>
          <w:szCs w:val="28"/>
          <w:lang w:val="nl-NL"/>
        </w:rPr>
        <w:t>đ</w:t>
      </w:r>
      <w:r w:rsidRPr="00B6400E">
        <w:rPr>
          <w:rFonts w:ascii="Times New Roman" w:hAnsi="Times New Roman"/>
          <w:szCs w:val="28"/>
          <w:lang w:val="nl-NL"/>
        </w:rPr>
        <w:t xml:space="preserve">ộng </w:t>
      </w:r>
      <w:r w:rsidR="00B6400E" w:rsidRPr="00B6400E">
        <w:rPr>
          <w:rFonts w:ascii="Times New Roman" w:hAnsi="Times New Roman"/>
          <w:szCs w:val="28"/>
          <w:lang w:val="nl-NL"/>
        </w:rPr>
        <w:t xml:space="preserve">ngành </w:t>
      </w:r>
      <w:r w:rsidRPr="00B6400E">
        <w:rPr>
          <w:rFonts w:ascii="Times New Roman" w:hAnsi="Times New Roman"/>
          <w:szCs w:val="28"/>
          <w:lang w:val="nl-NL"/>
        </w:rPr>
        <w:t>thủy sản và khoảng</w:t>
      </w:r>
      <w:r w:rsidR="00492464" w:rsidRPr="00B6400E">
        <w:rPr>
          <w:rFonts w:ascii="Times New Roman" w:hAnsi="Times New Roman"/>
          <w:szCs w:val="28"/>
          <w:lang w:val="nl-NL"/>
        </w:rPr>
        <w:t>1,6</w:t>
      </w:r>
      <w:r w:rsidRPr="00B6400E">
        <w:rPr>
          <w:rFonts w:ascii="Times New Roman" w:hAnsi="Times New Roman"/>
          <w:szCs w:val="28"/>
          <w:lang w:val="nl-NL"/>
        </w:rPr>
        <w:t xml:space="preserve">% tổng số lao </w:t>
      </w:r>
      <w:r w:rsidRPr="00B6400E">
        <w:rPr>
          <w:rFonts w:ascii="Times New Roman" w:hAnsi="Times New Roman" w:hint="eastAsia"/>
          <w:szCs w:val="28"/>
          <w:lang w:val="nl-NL"/>
        </w:rPr>
        <w:t>đ</w:t>
      </w:r>
      <w:r w:rsidRPr="00B6400E">
        <w:rPr>
          <w:rFonts w:ascii="Times New Roman" w:hAnsi="Times New Roman"/>
          <w:szCs w:val="28"/>
          <w:lang w:val="nl-NL"/>
        </w:rPr>
        <w:t>ộng toàn tỉnh.</w:t>
      </w:r>
    </w:p>
    <w:p w:rsidR="00CF13BC" w:rsidRDefault="00042EF4" w:rsidP="000C7F2F">
      <w:pPr>
        <w:spacing w:before="120" w:after="120"/>
        <w:ind w:firstLine="567"/>
        <w:jc w:val="both"/>
        <w:rPr>
          <w:rFonts w:ascii="Times New Roman" w:hAnsi="Times New Roman"/>
          <w:szCs w:val="28"/>
          <w:lang w:val="nl-NL"/>
        </w:rPr>
      </w:pPr>
      <w:r w:rsidRPr="00B6400E">
        <w:rPr>
          <w:rFonts w:ascii="Times New Roman" w:hAnsi="Times New Roman"/>
          <w:szCs w:val="28"/>
          <w:lang w:val="nl-NL"/>
        </w:rPr>
        <w:t>Trong những n</w:t>
      </w:r>
      <w:r w:rsidRPr="00B6400E">
        <w:rPr>
          <w:rFonts w:ascii="Times New Roman" w:hAnsi="Times New Roman" w:hint="eastAsia"/>
          <w:szCs w:val="28"/>
          <w:lang w:val="nl-NL"/>
        </w:rPr>
        <w:t>ă</w:t>
      </w:r>
      <w:r w:rsidRPr="00B6400E">
        <w:rPr>
          <w:rFonts w:ascii="Times New Roman" w:hAnsi="Times New Roman"/>
          <w:szCs w:val="28"/>
          <w:lang w:val="nl-NL"/>
        </w:rPr>
        <w:t xml:space="preserve">m gần </w:t>
      </w:r>
      <w:r w:rsidRPr="00B6400E">
        <w:rPr>
          <w:rFonts w:ascii="Times New Roman" w:hAnsi="Times New Roman" w:hint="eastAsia"/>
          <w:szCs w:val="28"/>
          <w:lang w:val="nl-NL"/>
        </w:rPr>
        <w:t>đâ</w:t>
      </w:r>
      <w:r w:rsidRPr="00B6400E">
        <w:rPr>
          <w:rFonts w:ascii="Times New Roman" w:hAnsi="Times New Roman"/>
          <w:szCs w:val="28"/>
          <w:lang w:val="nl-NL"/>
        </w:rPr>
        <w:t>y, nhờ có một số chính sách khuyến khích phát triển thuỷ sản của Nhà n</w:t>
      </w:r>
      <w:r w:rsidRPr="00B6400E">
        <w:rPr>
          <w:rFonts w:ascii="Times New Roman" w:hAnsi="Times New Roman" w:hint="eastAsia"/>
          <w:szCs w:val="28"/>
          <w:lang w:val="nl-NL"/>
        </w:rPr>
        <w:t>ư</w:t>
      </w:r>
      <w:r w:rsidRPr="00B6400E">
        <w:rPr>
          <w:rFonts w:ascii="Times New Roman" w:hAnsi="Times New Roman"/>
          <w:szCs w:val="28"/>
          <w:lang w:val="nl-NL"/>
        </w:rPr>
        <w:t xml:space="preserve">ớc, </w:t>
      </w:r>
      <w:r w:rsidRPr="00B6400E">
        <w:rPr>
          <w:rFonts w:ascii="Times New Roman" w:hAnsi="Times New Roman" w:hint="eastAsia"/>
          <w:szCs w:val="28"/>
          <w:lang w:val="nl-NL"/>
        </w:rPr>
        <w:t>đ</w:t>
      </w:r>
      <w:r w:rsidRPr="00B6400E">
        <w:rPr>
          <w:rFonts w:ascii="Times New Roman" w:hAnsi="Times New Roman"/>
          <w:szCs w:val="28"/>
          <w:lang w:val="nl-NL"/>
        </w:rPr>
        <w:t xml:space="preserve">ồng thời với tác </w:t>
      </w:r>
      <w:r w:rsidRPr="00B6400E">
        <w:rPr>
          <w:rFonts w:ascii="Times New Roman" w:hAnsi="Times New Roman" w:hint="eastAsia"/>
          <w:szCs w:val="28"/>
          <w:lang w:val="nl-NL"/>
        </w:rPr>
        <w:t>đ</w:t>
      </w:r>
      <w:r w:rsidRPr="00B6400E">
        <w:rPr>
          <w:rFonts w:ascii="Times New Roman" w:hAnsi="Times New Roman"/>
          <w:szCs w:val="28"/>
          <w:lang w:val="nl-NL"/>
        </w:rPr>
        <w:t>ộng mạnh mẽ của nền kinh tế thị tr</w:t>
      </w:r>
      <w:r w:rsidRPr="00B6400E">
        <w:rPr>
          <w:rFonts w:ascii="Times New Roman" w:hAnsi="Times New Roman" w:hint="eastAsia"/>
          <w:szCs w:val="28"/>
          <w:lang w:val="nl-NL"/>
        </w:rPr>
        <w:t>ư</w:t>
      </w:r>
      <w:r w:rsidRPr="00B6400E">
        <w:rPr>
          <w:rFonts w:ascii="Times New Roman" w:hAnsi="Times New Roman"/>
          <w:szCs w:val="28"/>
          <w:lang w:val="nl-NL"/>
        </w:rPr>
        <w:t xml:space="preserve">ờng </w:t>
      </w:r>
      <w:r w:rsidRPr="00B6400E">
        <w:rPr>
          <w:rFonts w:ascii="Times New Roman" w:hAnsi="Times New Roman" w:hint="eastAsia"/>
          <w:szCs w:val="28"/>
          <w:lang w:val="nl-NL"/>
        </w:rPr>
        <w:t>đã</w:t>
      </w:r>
      <w:r w:rsidR="009A28B6">
        <w:rPr>
          <w:rFonts w:ascii="Times New Roman" w:hAnsi="Times New Roman"/>
          <w:szCs w:val="28"/>
          <w:lang w:val="nl-NL"/>
        </w:rPr>
        <w:t>g</w:t>
      </w:r>
      <w:r w:rsidR="009A28B6" w:rsidRPr="009A28B6">
        <w:rPr>
          <w:rFonts w:ascii="Times New Roman" w:hAnsi="Times New Roman"/>
          <w:szCs w:val="28"/>
          <w:lang w:val="nl-NL"/>
        </w:rPr>
        <w:t>óp</w:t>
      </w:r>
      <w:r w:rsidR="009A28B6">
        <w:rPr>
          <w:rFonts w:ascii="Times New Roman" w:hAnsi="Times New Roman"/>
          <w:szCs w:val="28"/>
          <w:lang w:val="nl-NL"/>
        </w:rPr>
        <w:t xml:space="preserve"> ph</w:t>
      </w:r>
      <w:r w:rsidR="009A28B6" w:rsidRPr="009A28B6">
        <w:rPr>
          <w:rFonts w:ascii="Times New Roman" w:hAnsi="Times New Roman"/>
          <w:szCs w:val="28"/>
          <w:lang w:val="nl-NL"/>
        </w:rPr>
        <w:t>ần</w:t>
      </w:r>
      <w:r w:rsidRPr="00B6400E">
        <w:rPr>
          <w:rFonts w:ascii="Times New Roman" w:hAnsi="Times New Roman"/>
          <w:szCs w:val="28"/>
          <w:lang w:val="nl-NL"/>
        </w:rPr>
        <w:t xml:space="preserve">thúc </w:t>
      </w:r>
      <w:r w:rsidRPr="00B6400E">
        <w:rPr>
          <w:rFonts w:ascii="Times New Roman" w:hAnsi="Times New Roman" w:hint="eastAsia"/>
          <w:szCs w:val="28"/>
          <w:lang w:val="nl-NL"/>
        </w:rPr>
        <w:t>đ</w:t>
      </w:r>
      <w:r w:rsidRPr="00B6400E">
        <w:rPr>
          <w:rFonts w:ascii="Times New Roman" w:hAnsi="Times New Roman"/>
          <w:szCs w:val="28"/>
          <w:lang w:val="nl-NL"/>
        </w:rPr>
        <w:t xml:space="preserve">ẩy nhiều thành phần kinh tế cùng tham gia vào lĩnh vực khai thác thủy sản. </w:t>
      </w:r>
    </w:p>
    <w:p w:rsidR="00042EF4" w:rsidRPr="00B6400E" w:rsidRDefault="00042EF4" w:rsidP="000C7F2F">
      <w:pPr>
        <w:spacing w:before="120" w:after="120"/>
        <w:ind w:firstLine="567"/>
        <w:jc w:val="both"/>
        <w:rPr>
          <w:rFonts w:ascii="Times New Roman" w:hAnsi="Times New Roman"/>
          <w:szCs w:val="28"/>
          <w:lang w:val="nl-NL"/>
        </w:rPr>
      </w:pPr>
      <w:r w:rsidRPr="00B6400E">
        <w:rPr>
          <w:rFonts w:ascii="Times New Roman" w:hAnsi="Times New Roman"/>
          <w:szCs w:val="28"/>
          <w:lang w:val="nl-NL"/>
        </w:rPr>
        <w:t xml:space="preserve">Một số dự án </w:t>
      </w:r>
      <w:r w:rsidRPr="00B6400E">
        <w:rPr>
          <w:rFonts w:ascii="Times New Roman" w:hAnsi="Times New Roman" w:hint="eastAsia"/>
          <w:szCs w:val="28"/>
          <w:lang w:val="nl-NL"/>
        </w:rPr>
        <w:t>đ</w:t>
      </w:r>
      <w:r w:rsidRPr="00B6400E">
        <w:rPr>
          <w:rFonts w:ascii="Times New Roman" w:hAnsi="Times New Roman"/>
          <w:szCs w:val="28"/>
          <w:lang w:val="nl-NL"/>
        </w:rPr>
        <w:t>ầu t</w:t>
      </w:r>
      <w:r w:rsidRPr="00B6400E">
        <w:rPr>
          <w:rFonts w:ascii="Times New Roman" w:hAnsi="Times New Roman" w:hint="eastAsia"/>
          <w:szCs w:val="28"/>
          <w:lang w:val="nl-NL"/>
        </w:rPr>
        <w:t>ư</w:t>
      </w:r>
      <w:r w:rsidRPr="00B6400E">
        <w:rPr>
          <w:rFonts w:ascii="Times New Roman" w:hAnsi="Times New Roman"/>
          <w:szCs w:val="28"/>
          <w:lang w:val="nl-NL"/>
        </w:rPr>
        <w:t xml:space="preserve"> có nguồn vốn của n</w:t>
      </w:r>
      <w:r w:rsidRPr="00B6400E">
        <w:rPr>
          <w:rFonts w:ascii="Times New Roman" w:hAnsi="Times New Roman" w:hint="eastAsia"/>
          <w:szCs w:val="28"/>
          <w:lang w:val="nl-NL"/>
        </w:rPr>
        <w:t>ư</w:t>
      </w:r>
      <w:r w:rsidRPr="00B6400E">
        <w:rPr>
          <w:rFonts w:ascii="Times New Roman" w:hAnsi="Times New Roman"/>
          <w:szCs w:val="28"/>
          <w:lang w:val="nl-NL"/>
        </w:rPr>
        <w:t>ớc ngoài và vốn trong n</w:t>
      </w:r>
      <w:r w:rsidRPr="00B6400E">
        <w:rPr>
          <w:rFonts w:ascii="Times New Roman" w:hAnsi="Times New Roman" w:hint="eastAsia"/>
          <w:szCs w:val="28"/>
          <w:lang w:val="nl-NL"/>
        </w:rPr>
        <w:t>ư</w:t>
      </w:r>
      <w:r w:rsidRPr="00B6400E">
        <w:rPr>
          <w:rFonts w:ascii="Times New Roman" w:hAnsi="Times New Roman"/>
          <w:szCs w:val="28"/>
          <w:lang w:val="nl-NL"/>
        </w:rPr>
        <w:t xml:space="preserve">ớc </w:t>
      </w:r>
      <w:r w:rsidRPr="00B6400E">
        <w:rPr>
          <w:rFonts w:ascii="Times New Roman" w:hAnsi="Times New Roman" w:hint="eastAsia"/>
          <w:szCs w:val="28"/>
          <w:lang w:val="nl-NL"/>
        </w:rPr>
        <w:t>đãđư</w:t>
      </w:r>
      <w:r w:rsidRPr="00B6400E">
        <w:rPr>
          <w:rFonts w:ascii="Times New Roman" w:hAnsi="Times New Roman"/>
          <w:szCs w:val="28"/>
          <w:lang w:val="nl-NL"/>
        </w:rPr>
        <w:t xml:space="preserve">ợc huy </w:t>
      </w:r>
      <w:r w:rsidRPr="00B6400E">
        <w:rPr>
          <w:rFonts w:ascii="Times New Roman" w:hAnsi="Times New Roman" w:hint="eastAsia"/>
          <w:szCs w:val="28"/>
          <w:lang w:val="nl-NL"/>
        </w:rPr>
        <w:t>đ</w:t>
      </w:r>
      <w:r w:rsidRPr="00B6400E">
        <w:rPr>
          <w:rFonts w:ascii="Times New Roman" w:hAnsi="Times New Roman"/>
          <w:szCs w:val="28"/>
          <w:lang w:val="nl-NL"/>
        </w:rPr>
        <w:t xml:space="preserve">ộng, góp phần không nhỏ </w:t>
      </w:r>
      <w:r w:rsidR="009A28B6">
        <w:rPr>
          <w:rFonts w:ascii="Times New Roman" w:hAnsi="Times New Roman"/>
          <w:szCs w:val="28"/>
          <w:lang w:val="nl-NL"/>
        </w:rPr>
        <w:t>trong vi</w:t>
      </w:r>
      <w:r w:rsidR="009A28B6" w:rsidRPr="009A28B6">
        <w:rPr>
          <w:rFonts w:ascii="Times New Roman" w:hAnsi="Times New Roman"/>
          <w:szCs w:val="28"/>
          <w:lang w:val="nl-NL"/>
        </w:rPr>
        <w:t>ệc</w:t>
      </w:r>
      <w:r w:rsidRPr="00B6400E">
        <w:rPr>
          <w:rFonts w:ascii="Times New Roman" w:hAnsi="Times New Roman"/>
          <w:szCs w:val="28"/>
          <w:lang w:val="nl-NL"/>
        </w:rPr>
        <w:t xml:space="preserve"> phát triển nghề cá tỉnh</w:t>
      </w:r>
      <w:r w:rsidR="009A28B6">
        <w:rPr>
          <w:rFonts w:ascii="Times New Roman" w:hAnsi="Times New Roman"/>
          <w:szCs w:val="28"/>
          <w:lang w:val="nl-NL"/>
        </w:rPr>
        <w:t>,</w:t>
      </w:r>
      <w:r w:rsidRPr="00B6400E">
        <w:rPr>
          <w:rFonts w:ascii="Times New Roman" w:hAnsi="Times New Roman"/>
          <w:szCs w:val="28"/>
          <w:lang w:val="nl-NL"/>
        </w:rPr>
        <w:t xml:space="preserve"> nhờ </w:t>
      </w:r>
      <w:r w:rsidRPr="00B6400E">
        <w:rPr>
          <w:rFonts w:ascii="Times New Roman" w:hAnsi="Times New Roman" w:hint="eastAsia"/>
          <w:szCs w:val="28"/>
          <w:lang w:val="nl-NL"/>
        </w:rPr>
        <w:t>đó</w:t>
      </w:r>
      <w:r w:rsidRPr="00B6400E">
        <w:rPr>
          <w:rFonts w:ascii="Times New Roman" w:hAnsi="Times New Roman"/>
          <w:szCs w:val="28"/>
          <w:lang w:val="nl-NL"/>
        </w:rPr>
        <w:t xml:space="preserve"> thu nhập của lao </w:t>
      </w:r>
      <w:r w:rsidRPr="00B6400E">
        <w:rPr>
          <w:rFonts w:ascii="Times New Roman" w:hAnsi="Times New Roman" w:hint="eastAsia"/>
          <w:szCs w:val="28"/>
          <w:lang w:val="nl-NL"/>
        </w:rPr>
        <w:t>đ</w:t>
      </w:r>
      <w:r w:rsidRPr="00B6400E">
        <w:rPr>
          <w:rFonts w:ascii="Times New Roman" w:hAnsi="Times New Roman"/>
          <w:szCs w:val="28"/>
          <w:lang w:val="nl-NL"/>
        </w:rPr>
        <w:t>ộng thuỷ sản nói chung và lao động khai thác hải sản nói riêng</w:t>
      </w:r>
      <w:r w:rsidR="009A28B6">
        <w:rPr>
          <w:rFonts w:ascii="Times New Roman" w:hAnsi="Times New Roman"/>
          <w:szCs w:val="28"/>
          <w:lang w:val="nl-NL"/>
        </w:rPr>
        <w:t>ng</w:t>
      </w:r>
      <w:r w:rsidR="009A28B6" w:rsidRPr="009A28B6">
        <w:rPr>
          <w:rFonts w:ascii="Times New Roman" w:hAnsi="Times New Roman"/>
          <w:szCs w:val="28"/>
          <w:lang w:val="nl-NL"/>
        </w:rPr>
        <w:t>ày</w:t>
      </w:r>
      <w:r w:rsidR="009A28B6">
        <w:rPr>
          <w:rFonts w:ascii="Times New Roman" w:hAnsi="Times New Roman"/>
          <w:szCs w:val="28"/>
          <w:lang w:val="nl-NL"/>
        </w:rPr>
        <w:t xml:space="preserve"> c</w:t>
      </w:r>
      <w:r w:rsidR="009A28B6" w:rsidRPr="009A28B6">
        <w:rPr>
          <w:rFonts w:ascii="Times New Roman" w:hAnsi="Times New Roman"/>
          <w:szCs w:val="28"/>
          <w:lang w:val="nl-NL"/>
        </w:rPr>
        <w:t>àng</w:t>
      </w:r>
      <w:r w:rsidRPr="00B6400E">
        <w:rPr>
          <w:rFonts w:ascii="Times New Roman" w:hAnsi="Times New Roman" w:hint="eastAsia"/>
          <w:szCs w:val="28"/>
          <w:lang w:val="nl-NL"/>
        </w:rPr>
        <w:t>đư</w:t>
      </w:r>
      <w:r w:rsidRPr="00B6400E">
        <w:rPr>
          <w:rFonts w:ascii="Times New Roman" w:hAnsi="Times New Roman"/>
          <w:szCs w:val="28"/>
          <w:lang w:val="nl-NL"/>
        </w:rPr>
        <w:t>ợc nâng cao.</w:t>
      </w:r>
    </w:p>
    <w:p w:rsidR="00042EF4" w:rsidRPr="000C7F2F" w:rsidRDefault="00042EF4" w:rsidP="00332D4C">
      <w:pPr>
        <w:pStyle w:val="3"/>
      </w:pPr>
      <w:bookmarkStart w:id="101" w:name="_Toc480361769"/>
      <w:r w:rsidRPr="000C7F2F">
        <w:t>4.</w:t>
      </w:r>
      <w:r w:rsidR="00784683">
        <w:t>4</w:t>
      </w:r>
      <w:r w:rsidRPr="000C7F2F">
        <w:t>. Cung cấp dinh dưỡng và nguyên liệu chế biến</w:t>
      </w:r>
      <w:bookmarkEnd w:id="101"/>
    </w:p>
    <w:p w:rsidR="003F7AA8" w:rsidRDefault="00BD3491" w:rsidP="000C7F2F">
      <w:pPr>
        <w:spacing w:before="120" w:after="120"/>
        <w:ind w:firstLine="567"/>
        <w:jc w:val="both"/>
        <w:rPr>
          <w:rFonts w:ascii="Times New Roman" w:hAnsi="Times New Roman"/>
          <w:szCs w:val="28"/>
          <w:lang w:val="nl-NL"/>
        </w:rPr>
      </w:pPr>
      <w:r>
        <w:rPr>
          <w:rFonts w:ascii="Times New Roman" w:hAnsi="Times New Roman"/>
          <w:szCs w:val="28"/>
          <w:lang w:val="nl-NL"/>
        </w:rPr>
        <w:t>C</w:t>
      </w:r>
      <w:r w:rsidR="00042EF4">
        <w:rPr>
          <w:rFonts w:ascii="Times New Roman" w:hAnsi="Times New Roman"/>
          <w:szCs w:val="28"/>
          <w:lang w:val="nl-NL"/>
        </w:rPr>
        <w:t xml:space="preserve">ác sản phẩm từ hải sản </w:t>
      </w:r>
      <w:r w:rsidR="00042EF4" w:rsidRPr="00FB75B0">
        <w:rPr>
          <w:rFonts w:ascii="Times New Roman" w:hAnsi="Times New Roman"/>
          <w:szCs w:val="28"/>
          <w:lang w:val="nl-NL"/>
        </w:rPr>
        <w:t>l</w:t>
      </w:r>
      <w:r w:rsidR="00042EF4" w:rsidRPr="00FB75B0">
        <w:rPr>
          <w:rFonts w:ascii="Times New Roman" w:hAnsi="Times New Roman" w:cs="Arial"/>
          <w:szCs w:val="28"/>
          <w:lang w:val="nl-NL"/>
        </w:rPr>
        <w:t>à</w:t>
      </w:r>
      <w:r w:rsidR="00042EF4" w:rsidRPr="00FB75B0">
        <w:rPr>
          <w:rFonts w:ascii="Times New Roman" w:hAnsi="Times New Roman"/>
          <w:szCs w:val="28"/>
          <w:lang w:val="nl-NL"/>
        </w:rPr>
        <w:t xml:space="preserve"> m</w:t>
      </w:r>
      <w:r w:rsidR="00042EF4" w:rsidRPr="00FB75B0">
        <w:rPr>
          <w:rFonts w:ascii="Times New Roman" w:hAnsi="Times New Roman" w:cs="Arial"/>
          <w:szCs w:val="28"/>
          <w:lang w:val="nl-NL"/>
        </w:rPr>
        <w:t>ộ</w:t>
      </w:r>
      <w:r w:rsidR="00042EF4" w:rsidRPr="00FB75B0">
        <w:rPr>
          <w:rFonts w:ascii="Times New Roman" w:hAnsi="Times New Roman"/>
          <w:szCs w:val="28"/>
          <w:lang w:val="nl-NL"/>
        </w:rPr>
        <w:t>t h</w:t>
      </w:r>
      <w:r w:rsidR="00042EF4" w:rsidRPr="00FB75B0">
        <w:rPr>
          <w:rFonts w:ascii="Times New Roman" w:hAnsi="Times New Roman" w:cs="Arial"/>
          <w:szCs w:val="28"/>
          <w:lang w:val="nl-NL"/>
        </w:rPr>
        <w:t>ạ</w:t>
      </w:r>
      <w:r w:rsidR="00042EF4" w:rsidRPr="00FB75B0">
        <w:rPr>
          <w:rFonts w:ascii="Times New Roman" w:hAnsi="Times New Roman"/>
          <w:szCs w:val="28"/>
          <w:lang w:val="nl-NL"/>
        </w:rPr>
        <w:t>ng m</w:t>
      </w:r>
      <w:r w:rsidR="00042EF4" w:rsidRPr="00FB75B0">
        <w:rPr>
          <w:rFonts w:ascii="Times New Roman" w:hAnsi="Times New Roman" w:cs="Arial"/>
          <w:szCs w:val="28"/>
          <w:lang w:val="nl-NL"/>
        </w:rPr>
        <w:t>ụ</w:t>
      </w:r>
      <w:r w:rsidR="00042EF4" w:rsidRPr="00FB75B0">
        <w:rPr>
          <w:rFonts w:ascii="Times New Roman" w:hAnsi="Times New Roman"/>
          <w:szCs w:val="28"/>
          <w:lang w:val="nl-NL"/>
        </w:rPr>
        <w:t>c quan tr</w:t>
      </w:r>
      <w:r w:rsidR="00042EF4" w:rsidRPr="00FB75B0">
        <w:rPr>
          <w:rFonts w:ascii="Times New Roman" w:hAnsi="Times New Roman" w:cs="Arial"/>
          <w:szCs w:val="28"/>
          <w:lang w:val="nl-NL"/>
        </w:rPr>
        <w:t>ọ</w:t>
      </w:r>
      <w:r w:rsidR="00042EF4" w:rsidRPr="00FB75B0">
        <w:rPr>
          <w:rFonts w:ascii="Times New Roman" w:hAnsi="Times New Roman"/>
          <w:szCs w:val="28"/>
          <w:lang w:val="nl-NL"/>
        </w:rPr>
        <w:t>ng trong g</w:t>
      </w:r>
      <w:r w:rsidR="00042EF4" w:rsidRPr="00FB75B0">
        <w:rPr>
          <w:rFonts w:ascii="Times New Roman" w:hAnsi="Times New Roman" w:cs=".VnTime"/>
          <w:szCs w:val="28"/>
          <w:lang w:val="nl-NL"/>
        </w:rPr>
        <w:t>ó</w:t>
      </w:r>
      <w:r w:rsidR="00042EF4" w:rsidRPr="00FB75B0">
        <w:rPr>
          <w:rFonts w:ascii="Times New Roman" w:hAnsi="Times New Roman"/>
          <w:szCs w:val="28"/>
          <w:lang w:val="nl-NL"/>
        </w:rPr>
        <w:t>i l</w:t>
      </w:r>
      <w:r w:rsidR="00042EF4" w:rsidRPr="00FB75B0">
        <w:rPr>
          <w:rFonts w:ascii="Times New Roman" w:hAnsi="Times New Roman" w:cs="Arial"/>
          <w:szCs w:val="28"/>
          <w:lang w:val="nl-NL"/>
        </w:rPr>
        <w:t>ươ</w:t>
      </w:r>
      <w:r w:rsidR="00042EF4" w:rsidRPr="00FB75B0">
        <w:rPr>
          <w:rFonts w:ascii="Times New Roman" w:hAnsi="Times New Roman"/>
          <w:szCs w:val="28"/>
          <w:lang w:val="nl-NL"/>
        </w:rPr>
        <w:t>ng th</w:t>
      </w:r>
      <w:r w:rsidR="00042EF4" w:rsidRPr="00FB75B0">
        <w:rPr>
          <w:rFonts w:ascii="Times New Roman" w:hAnsi="Times New Roman" w:cs="Arial"/>
          <w:szCs w:val="28"/>
          <w:lang w:val="nl-NL"/>
        </w:rPr>
        <w:t>ự</w:t>
      </w:r>
      <w:r w:rsidR="00042EF4" w:rsidRPr="00FB75B0">
        <w:rPr>
          <w:rFonts w:ascii="Times New Roman" w:hAnsi="Times New Roman"/>
          <w:szCs w:val="28"/>
          <w:lang w:val="nl-NL"/>
        </w:rPr>
        <w:t>c c</w:t>
      </w:r>
      <w:r w:rsidR="00042EF4" w:rsidRPr="00FB75B0">
        <w:rPr>
          <w:rFonts w:ascii="Times New Roman" w:hAnsi="Times New Roman" w:cs="Arial"/>
          <w:szCs w:val="28"/>
          <w:lang w:val="nl-NL"/>
        </w:rPr>
        <w:t>ủ</w:t>
      </w:r>
      <w:r w:rsidR="00042EF4" w:rsidRPr="00FB75B0">
        <w:rPr>
          <w:rFonts w:ascii="Times New Roman" w:hAnsi="Times New Roman"/>
          <w:szCs w:val="28"/>
          <w:lang w:val="nl-NL"/>
        </w:rPr>
        <w:t>a con ng</w:t>
      </w:r>
      <w:r w:rsidR="00042EF4" w:rsidRPr="00FB75B0">
        <w:rPr>
          <w:rFonts w:ascii="Times New Roman" w:hAnsi="Times New Roman" w:cs="Arial"/>
          <w:szCs w:val="28"/>
          <w:lang w:val="nl-NL"/>
        </w:rPr>
        <w:t>ườ</w:t>
      </w:r>
      <w:r w:rsidR="00042EF4" w:rsidRPr="00FB75B0">
        <w:rPr>
          <w:rFonts w:ascii="Times New Roman" w:hAnsi="Times New Roman"/>
          <w:szCs w:val="28"/>
          <w:lang w:val="nl-NL"/>
        </w:rPr>
        <w:t>i, g</w:t>
      </w:r>
      <w:r w:rsidR="00042EF4" w:rsidRPr="00FB75B0">
        <w:rPr>
          <w:rFonts w:ascii="Times New Roman" w:hAnsi="Times New Roman" w:cs=".VnTime"/>
          <w:szCs w:val="28"/>
          <w:lang w:val="nl-NL"/>
        </w:rPr>
        <w:t>ó</w:t>
      </w:r>
      <w:r w:rsidR="00042EF4" w:rsidRPr="00FB75B0">
        <w:rPr>
          <w:rFonts w:ascii="Times New Roman" w:hAnsi="Times New Roman"/>
          <w:szCs w:val="28"/>
          <w:lang w:val="nl-NL"/>
        </w:rPr>
        <w:t>p ph</w:t>
      </w:r>
      <w:r w:rsidR="00042EF4" w:rsidRPr="00FB75B0">
        <w:rPr>
          <w:rFonts w:ascii="Times New Roman" w:hAnsi="Times New Roman" w:cs="Arial"/>
          <w:szCs w:val="28"/>
          <w:lang w:val="nl-NL"/>
        </w:rPr>
        <w:t>ầ</w:t>
      </w:r>
      <w:r w:rsidR="00042EF4" w:rsidRPr="00FB75B0">
        <w:rPr>
          <w:rFonts w:ascii="Times New Roman" w:hAnsi="Times New Roman"/>
          <w:szCs w:val="28"/>
          <w:lang w:val="nl-NL"/>
        </w:rPr>
        <w:t>n t</w:t>
      </w:r>
      <w:r w:rsidR="00042EF4" w:rsidRPr="00FB75B0">
        <w:rPr>
          <w:rFonts w:ascii="Times New Roman" w:hAnsi="Times New Roman" w:cs="Arial"/>
          <w:szCs w:val="28"/>
          <w:lang w:val="nl-NL"/>
        </w:rPr>
        <w:t>ạ</w:t>
      </w:r>
      <w:r w:rsidR="00042EF4" w:rsidRPr="00FB75B0">
        <w:rPr>
          <w:rFonts w:ascii="Times New Roman" w:hAnsi="Times New Roman"/>
          <w:szCs w:val="28"/>
          <w:lang w:val="nl-NL"/>
        </w:rPr>
        <w:t>o ngu</w:t>
      </w:r>
      <w:r w:rsidR="00042EF4" w:rsidRPr="00FB75B0">
        <w:rPr>
          <w:rFonts w:ascii="Times New Roman" w:hAnsi="Times New Roman" w:cs="Arial"/>
          <w:szCs w:val="28"/>
          <w:lang w:val="nl-NL"/>
        </w:rPr>
        <w:t>ồ</w:t>
      </w:r>
      <w:r w:rsidR="00042EF4" w:rsidRPr="00FB75B0">
        <w:rPr>
          <w:rFonts w:ascii="Times New Roman" w:hAnsi="Times New Roman"/>
          <w:szCs w:val="28"/>
          <w:lang w:val="nl-NL"/>
        </w:rPr>
        <w:t>n dinh d</w:t>
      </w:r>
      <w:r w:rsidR="00042EF4" w:rsidRPr="00FB75B0">
        <w:rPr>
          <w:rFonts w:ascii="Times New Roman" w:hAnsi="Times New Roman" w:cs="Arial"/>
          <w:szCs w:val="28"/>
          <w:lang w:val="nl-NL"/>
        </w:rPr>
        <w:t>ưỡ</w:t>
      </w:r>
      <w:r w:rsidR="00042EF4" w:rsidRPr="00FB75B0">
        <w:rPr>
          <w:rFonts w:ascii="Times New Roman" w:hAnsi="Times New Roman"/>
          <w:szCs w:val="28"/>
          <w:lang w:val="nl-NL"/>
        </w:rPr>
        <w:t>ng t</w:t>
      </w:r>
      <w:r w:rsidR="00042EF4" w:rsidRPr="00FB75B0">
        <w:rPr>
          <w:rFonts w:ascii="Times New Roman" w:hAnsi="Times New Roman" w:cs="Arial"/>
          <w:szCs w:val="28"/>
          <w:lang w:val="nl-NL"/>
        </w:rPr>
        <w:t>ố</w:t>
      </w:r>
      <w:r w:rsidR="00042EF4" w:rsidRPr="00FB75B0">
        <w:rPr>
          <w:rFonts w:ascii="Times New Roman" w:hAnsi="Times New Roman"/>
          <w:szCs w:val="28"/>
          <w:lang w:val="nl-NL"/>
        </w:rPr>
        <w:t>t cho s</w:t>
      </w:r>
      <w:r w:rsidR="00042EF4" w:rsidRPr="00FB75B0">
        <w:rPr>
          <w:rFonts w:ascii="Times New Roman" w:hAnsi="Times New Roman" w:cs="Arial"/>
          <w:szCs w:val="28"/>
          <w:lang w:val="nl-NL"/>
        </w:rPr>
        <w:t>ứ</w:t>
      </w:r>
      <w:r w:rsidR="00042EF4" w:rsidRPr="00FB75B0">
        <w:rPr>
          <w:rFonts w:ascii="Times New Roman" w:hAnsi="Times New Roman"/>
          <w:szCs w:val="28"/>
          <w:lang w:val="nl-NL"/>
        </w:rPr>
        <w:t>c kh</w:t>
      </w:r>
      <w:r w:rsidR="00042EF4" w:rsidRPr="00FB75B0">
        <w:rPr>
          <w:rFonts w:ascii="Times New Roman" w:hAnsi="Times New Roman" w:cs="Arial"/>
          <w:szCs w:val="28"/>
          <w:lang w:val="nl-NL"/>
        </w:rPr>
        <w:t>ỏ</w:t>
      </w:r>
      <w:r w:rsidR="00042EF4" w:rsidRPr="00FB75B0">
        <w:rPr>
          <w:rFonts w:ascii="Times New Roman" w:hAnsi="Times New Roman"/>
          <w:szCs w:val="28"/>
          <w:lang w:val="nl-NL"/>
        </w:rPr>
        <w:t>e ng</w:t>
      </w:r>
      <w:r w:rsidR="00042EF4" w:rsidRPr="00FB75B0">
        <w:rPr>
          <w:rFonts w:ascii="Times New Roman" w:hAnsi="Times New Roman" w:cs="Arial"/>
          <w:szCs w:val="28"/>
          <w:lang w:val="nl-NL"/>
        </w:rPr>
        <w:t>ườ</w:t>
      </w:r>
      <w:r w:rsidR="00042EF4" w:rsidRPr="00FB75B0">
        <w:rPr>
          <w:rFonts w:ascii="Times New Roman" w:hAnsi="Times New Roman"/>
          <w:szCs w:val="28"/>
          <w:lang w:val="nl-NL"/>
        </w:rPr>
        <w:t>i ti</w:t>
      </w:r>
      <w:r w:rsidR="00042EF4" w:rsidRPr="00FB75B0">
        <w:rPr>
          <w:rFonts w:ascii="Times New Roman" w:hAnsi="Times New Roman" w:cs=".VnTime"/>
          <w:szCs w:val="28"/>
          <w:lang w:val="nl-NL"/>
        </w:rPr>
        <w:t>ê</w:t>
      </w:r>
      <w:r w:rsidR="00042EF4" w:rsidRPr="00FB75B0">
        <w:rPr>
          <w:rFonts w:ascii="Times New Roman" w:hAnsi="Times New Roman"/>
          <w:szCs w:val="28"/>
          <w:lang w:val="nl-NL"/>
        </w:rPr>
        <w:t>u d</w:t>
      </w:r>
      <w:r w:rsidR="00042EF4" w:rsidRPr="00FB75B0">
        <w:rPr>
          <w:rFonts w:ascii="Times New Roman" w:hAnsi="Times New Roman" w:cs=".VnTime"/>
          <w:szCs w:val="28"/>
          <w:lang w:val="nl-NL"/>
        </w:rPr>
        <w:t>ù</w:t>
      </w:r>
      <w:r w:rsidR="00042EF4" w:rsidRPr="00FB75B0">
        <w:rPr>
          <w:rFonts w:ascii="Times New Roman" w:hAnsi="Times New Roman"/>
          <w:szCs w:val="28"/>
          <w:lang w:val="nl-NL"/>
        </w:rPr>
        <w:t>ng. Hi</w:t>
      </w:r>
      <w:r w:rsidR="00042EF4" w:rsidRPr="00FB75B0">
        <w:rPr>
          <w:rFonts w:ascii="Times New Roman" w:hAnsi="Times New Roman" w:cs="Arial"/>
          <w:szCs w:val="28"/>
          <w:lang w:val="nl-NL"/>
        </w:rPr>
        <w:t>ệ</w:t>
      </w:r>
      <w:r w:rsidR="00042EF4" w:rsidRPr="00FB75B0">
        <w:rPr>
          <w:rFonts w:ascii="Times New Roman" w:hAnsi="Times New Roman"/>
          <w:szCs w:val="28"/>
          <w:lang w:val="nl-NL"/>
        </w:rPr>
        <w:t xml:space="preserve">n nay, </w:t>
      </w:r>
      <w:r w:rsidR="00042EF4">
        <w:rPr>
          <w:rFonts w:ascii="Times New Roman" w:hAnsi="Times New Roman"/>
          <w:szCs w:val="28"/>
          <w:lang w:val="nl-NL"/>
        </w:rPr>
        <w:t xml:space="preserve">sản </w:t>
      </w:r>
      <w:r w:rsidR="00042EF4" w:rsidRPr="00FB75B0">
        <w:rPr>
          <w:rFonts w:ascii="Times New Roman" w:hAnsi="Times New Roman"/>
          <w:szCs w:val="28"/>
          <w:lang w:val="nl-NL"/>
        </w:rPr>
        <w:t>ph</w:t>
      </w:r>
      <w:r w:rsidR="00042EF4" w:rsidRPr="00FB75B0">
        <w:rPr>
          <w:rFonts w:ascii="Times New Roman" w:hAnsi="Times New Roman" w:cs="Arial"/>
          <w:szCs w:val="28"/>
          <w:lang w:val="nl-NL"/>
        </w:rPr>
        <w:t>ẩ</w:t>
      </w:r>
      <w:r w:rsidR="00042EF4" w:rsidRPr="00FB75B0">
        <w:rPr>
          <w:rFonts w:ascii="Times New Roman" w:hAnsi="Times New Roman"/>
          <w:szCs w:val="28"/>
          <w:lang w:val="nl-NL"/>
        </w:rPr>
        <w:t xml:space="preserve">m </w:t>
      </w:r>
      <w:r w:rsidR="00042EF4">
        <w:rPr>
          <w:rFonts w:ascii="Times New Roman" w:hAnsi="Times New Roman"/>
          <w:szCs w:val="28"/>
          <w:lang w:val="nl-NL"/>
        </w:rPr>
        <w:t>từ hải sản</w:t>
      </w:r>
      <w:r w:rsidR="00042EF4" w:rsidRPr="00FB75B0">
        <w:rPr>
          <w:rFonts w:ascii="Times New Roman" w:hAnsi="Times New Roman" w:cs="Arial"/>
          <w:szCs w:val="28"/>
          <w:lang w:val="nl-NL"/>
        </w:rPr>
        <w:t>đượ</w:t>
      </w:r>
      <w:r w:rsidR="00042EF4" w:rsidRPr="00FB75B0">
        <w:rPr>
          <w:rFonts w:ascii="Times New Roman" w:hAnsi="Times New Roman"/>
          <w:szCs w:val="28"/>
          <w:lang w:val="nl-NL"/>
        </w:rPr>
        <w:t>c c</w:t>
      </w:r>
      <w:r w:rsidR="00042EF4" w:rsidRPr="00FB75B0">
        <w:rPr>
          <w:rFonts w:ascii="Times New Roman" w:hAnsi="Times New Roman" w:cs=".VnTime"/>
          <w:szCs w:val="28"/>
          <w:lang w:val="nl-NL"/>
        </w:rPr>
        <w:t>á</w:t>
      </w:r>
      <w:r w:rsidR="00042EF4" w:rsidRPr="00FB75B0">
        <w:rPr>
          <w:rFonts w:ascii="Times New Roman" w:hAnsi="Times New Roman"/>
          <w:szCs w:val="28"/>
          <w:lang w:val="nl-NL"/>
        </w:rPr>
        <w:t>c nh</w:t>
      </w:r>
      <w:r w:rsidR="00042EF4" w:rsidRPr="00FB75B0">
        <w:rPr>
          <w:rFonts w:ascii="Times New Roman" w:hAnsi="Times New Roman" w:cs="Arial"/>
          <w:szCs w:val="28"/>
          <w:lang w:val="nl-NL"/>
        </w:rPr>
        <w:t>à</w:t>
      </w:r>
      <w:r w:rsidR="00042EF4" w:rsidRPr="00FB75B0">
        <w:rPr>
          <w:rFonts w:ascii="Times New Roman" w:hAnsi="Times New Roman"/>
          <w:szCs w:val="28"/>
          <w:lang w:val="nl-NL"/>
        </w:rPr>
        <w:t xml:space="preserve"> dinh d</w:t>
      </w:r>
      <w:r w:rsidR="00042EF4" w:rsidRPr="00FB75B0">
        <w:rPr>
          <w:rFonts w:ascii="Times New Roman" w:hAnsi="Times New Roman" w:cs="Arial"/>
          <w:szCs w:val="28"/>
          <w:lang w:val="nl-NL"/>
        </w:rPr>
        <w:t>ưỡ</w:t>
      </w:r>
      <w:r w:rsidR="00042EF4" w:rsidRPr="00FB75B0">
        <w:rPr>
          <w:rFonts w:ascii="Times New Roman" w:hAnsi="Times New Roman"/>
          <w:szCs w:val="28"/>
          <w:lang w:val="nl-NL"/>
        </w:rPr>
        <w:t xml:space="preserve">ng </w:t>
      </w:r>
      <w:r w:rsidR="00042EF4" w:rsidRPr="00FB75B0">
        <w:rPr>
          <w:rFonts w:ascii="Times New Roman" w:hAnsi="Times New Roman" w:cs="Arial"/>
          <w:szCs w:val="28"/>
          <w:lang w:val="nl-NL"/>
        </w:rPr>
        <w:t>đ</w:t>
      </w:r>
      <w:r w:rsidR="00042EF4" w:rsidRPr="00FB75B0">
        <w:rPr>
          <w:rFonts w:ascii="Times New Roman" w:hAnsi="Times New Roman" w:cs=".VnTime"/>
          <w:szCs w:val="28"/>
          <w:lang w:val="nl-NL"/>
        </w:rPr>
        <w:t>á</w:t>
      </w:r>
      <w:r w:rsidR="00042EF4" w:rsidRPr="00FB75B0">
        <w:rPr>
          <w:rFonts w:ascii="Times New Roman" w:hAnsi="Times New Roman"/>
          <w:szCs w:val="28"/>
          <w:lang w:val="nl-NL"/>
        </w:rPr>
        <w:t>nh giá r</w:t>
      </w:r>
      <w:r w:rsidR="00042EF4" w:rsidRPr="00FB75B0">
        <w:rPr>
          <w:rFonts w:ascii="Times New Roman" w:hAnsi="Times New Roman" w:cs="Arial"/>
          <w:szCs w:val="28"/>
          <w:lang w:val="nl-NL"/>
        </w:rPr>
        <w:t>ấ</w:t>
      </w:r>
      <w:r w:rsidR="00042EF4" w:rsidRPr="00FB75B0">
        <w:rPr>
          <w:rFonts w:ascii="Times New Roman" w:hAnsi="Times New Roman"/>
          <w:szCs w:val="28"/>
          <w:lang w:val="nl-NL"/>
        </w:rPr>
        <w:t xml:space="preserve">t cao </w:t>
      </w:r>
      <w:r w:rsidR="00042EF4" w:rsidRPr="00FB75B0">
        <w:rPr>
          <w:rFonts w:ascii="Times New Roman" w:hAnsi="Times New Roman" w:cs="Arial"/>
          <w:szCs w:val="28"/>
          <w:lang w:val="nl-NL"/>
        </w:rPr>
        <w:t>đố</w:t>
      </w:r>
      <w:r w:rsidR="00042EF4" w:rsidRPr="00FB75B0">
        <w:rPr>
          <w:rFonts w:ascii="Times New Roman" w:hAnsi="Times New Roman"/>
          <w:szCs w:val="28"/>
          <w:lang w:val="nl-NL"/>
        </w:rPr>
        <w:t>i v</w:t>
      </w:r>
      <w:r w:rsidR="00042EF4" w:rsidRPr="00FB75B0">
        <w:rPr>
          <w:rFonts w:ascii="Times New Roman" w:hAnsi="Times New Roman" w:cs="Arial"/>
          <w:szCs w:val="28"/>
          <w:lang w:val="nl-NL"/>
        </w:rPr>
        <w:t>ớ</w:t>
      </w:r>
      <w:r w:rsidR="00042EF4" w:rsidRPr="00FB75B0">
        <w:rPr>
          <w:rFonts w:ascii="Times New Roman" w:hAnsi="Times New Roman"/>
          <w:szCs w:val="28"/>
          <w:lang w:val="nl-NL"/>
        </w:rPr>
        <w:t>i s</w:t>
      </w:r>
      <w:r w:rsidR="00042EF4" w:rsidRPr="00FB75B0">
        <w:rPr>
          <w:rFonts w:ascii="Times New Roman" w:hAnsi="Times New Roman" w:cs="Arial"/>
          <w:szCs w:val="28"/>
          <w:lang w:val="nl-NL"/>
        </w:rPr>
        <w:t>ứ</w:t>
      </w:r>
      <w:r w:rsidR="00042EF4" w:rsidRPr="00FB75B0">
        <w:rPr>
          <w:rFonts w:ascii="Times New Roman" w:hAnsi="Times New Roman"/>
          <w:szCs w:val="28"/>
          <w:lang w:val="nl-NL"/>
        </w:rPr>
        <w:t>c kh</w:t>
      </w:r>
      <w:r w:rsidR="00042EF4" w:rsidRPr="00FB75B0">
        <w:rPr>
          <w:rFonts w:ascii="Times New Roman" w:hAnsi="Times New Roman" w:cs="Arial"/>
          <w:szCs w:val="28"/>
          <w:lang w:val="nl-NL"/>
        </w:rPr>
        <w:t>ỏ</w:t>
      </w:r>
      <w:r w:rsidR="00042EF4" w:rsidRPr="00FB75B0">
        <w:rPr>
          <w:rFonts w:ascii="Times New Roman" w:hAnsi="Times New Roman"/>
          <w:szCs w:val="28"/>
          <w:lang w:val="nl-NL"/>
        </w:rPr>
        <w:t>e con ng</w:t>
      </w:r>
      <w:r w:rsidR="00042EF4" w:rsidRPr="00FB75B0">
        <w:rPr>
          <w:rFonts w:ascii="Times New Roman" w:hAnsi="Times New Roman" w:cs="Arial"/>
          <w:szCs w:val="28"/>
          <w:lang w:val="nl-NL"/>
        </w:rPr>
        <w:t>ườ</w:t>
      </w:r>
      <w:r w:rsidR="00042EF4" w:rsidRPr="00FB75B0">
        <w:rPr>
          <w:rFonts w:ascii="Times New Roman" w:hAnsi="Times New Roman"/>
          <w:szCs w:val="28"/>
          <w:lang w:val="nl-NL"/>
        </w:rPr>
        <w:t>i b</w:t>
      </w:r>
      <w:r w:rsidR="00042EF4" w:rsidRPr="00FB75B0">
        <w:rPr>
          <w:rFonts w:ascii="Times New Roman" w:hAnsi="Times New Roman" w:cs="Arial"/>
          <w:szCs w:val="28"/>
          <w:lang w:val="nl-NL"/>
        </w:rPr>
        <w:t>ở</w:t>
      </w:r>
      <w:r w:rsidR="00042EF4" w:rsidRPr="00FB75B0">
        <w:rPr>
          <w:rFonts w:ascii="Times New Roman" w:hAnsi="Times New Roman"/>
          <w:szCs w:val="28"/>
          <w:lang w:val="nl-NL"/>
        </w:rPr>
        <w:t xml:space="preserve">i </w:t>
      </w:r>
      <w:r w:rsidR="00042EF4">
        <w:rPr>
          <w:rFonts w:ascii="Times New Roman" w:hAnsi="Times New Roman"/>
          <w:szCs w:val="28"/>
          <w:lang w:val="nl-NL"/>
        </w:rPr>
        <w:t>trong hải sản</w:t>
      </w:r>
      <w:r w:rsidR="00042EF4" w:rsidRPr="00FB75B0">
        <w:rPr>
          <w:rFonts w:ascii="Times New Roman" w:hAnsi="Times New Roman"/>
          <w:szCs w:val="28"/>
          <w:lang w:val="nl-NL"/>
        </w:rPr>
        <w:t xml:space="preserve"> c</w:t>
      </w:r>
      <w:r w:rsidR="00042EF4" w:rsidRPr="00FB75B0">
        <w:rPr>
          <w:rFonts w:ascii="Times New Roman" w:hAnsi="Times New Roman" w:cs=".VnTime"/>
          <w:szCs w:val="28"/>
          <w:lang w:val="nl-NL"/>
        </w:rPr>
        <w:t>ó</w:t>
      </w:r>
      <w:r w:rsidR="00042EF4" w:rsidRPr="00FB75B0">
        <w:rPr>
          <w:rFonts w:ascii="Times New Roman" w:hAnsi="Times New Roman"/>
          <w:szCs w:val="28"/>
          <w:lang w:val="nl-NL"/>
        </w:rPr>
        <w:t xml:space="preserve"> ch</w:t>
      </w:r>
      <w:r w:rsidR="00042EF4" w:rsidRPr="00FB75B0">
        <w:rPr>
          <w:rFonts w:ascii="Times New Roman" w:hAnsi="Times New Roman" w:cs="Arial"/>
          <w:szCs w:val="28"/>
          <w:lang w:val="nl-NL"/>
        </w:rPr>
        <w:t>ứ</w:t>
      </w:r>
      <w:r w:rsidR="00042EF4" w:rsidRPr="00FB75B0">
        <w:rPr>
          <w:rFonts w:ascii="Times New Roman" w:hAnsi="Times New Roman"/>
          <w:szCs w:val="28"/>
          <w:lang w:val="nl-NL"/>
        </w:rPr>
        <w:t>a nhi</w:t>
      </w:r>
      <w:r w:rsidR="00042EF4" w:rsidRPr="00FB75B0">
        <w:rPr>
          <w:rFonts w:ascii="Times New Roman" w:hAnsi="Times New Roman" w:cs="Arial"/>
          <w:szCs w:val="28"/>
          <w:lang w:val="nl-NL"/>
        </w:rPr>
        <w:t>ề</w:t>
      </w:r>
      <w:r w:rsidR="00042EF4" w:rsidRPr="00FB75B0">
        <w:rPr>
          <w:rFonts w:ascii="Times New Roman" w:hAnsi="Times New Roman"/>
          <w:szCs w:val="28"/>
          <w:lang w:val="nl-NL"/>
        </w:rPr>
        <w:t>u DHA v</w:t>
      </w:r>
      <w:r w:rsidR="00042EF4" w:rsidRPr="00FB75B0">
        <w:rPr>
          <w:rFonts w:ascii="Times New Roman" w:hAnsi="Times New Roman" w:cs="Arial"/>
          <w:szCs w:val="28"/>
          <w:lang w:val="nl-NL"/>
        </w:rPr>
        <w:t>à</w:t>
      </w:r>
      <w:r w:rsidR="00042EF4" w:rsidRPr="00FB75B0">
        <w:rPr>
          <w:rFonts w:ascii="Times New Roman" w:hAnsi="Times New Roman"/>
          <w:szCs w:val="28"/>
          <w:lang w:val="nl-NL"/>
        </w:rPr>
        <w:t>axit b</w:t>
      </w:r>
      <w:r w:rsidR="00042EF4" w:rsidRPr="00FB75B0">
        <w:rPr>
          <w:rFonts w:ascii="Times New Roman" w:hAnsi="Times New Roman" w:cs=".VnTime"/>
          <w:szCs w:val="28"/>
          <w:lang w:val="nl-NL"/>
        </w:rPr>
        <w:t>é</w:t>
      </w:r>
      <w:r>
        <w:rPr>
          <w:rFonts w:ascii="Times New Roman" w:hAnsi="Times New Roman"/>
          <w:szCs w:val="28"/>
          <w:lang w:val="nl-NL"/>
        </w:rPr>
        <w:t>o Omega</w:t>
      </w:r>
      <w:r w:rsidR="00042EF4" w:rsidRPr="00FB75B0">
        <w:rPr>
          <w:rFonts w:ascii="Times New Roman" w:hAnsi="Times New Roman"/>
          <w:szCs w:val="28"/>
          <w:lang w:val="nl-NL"/>
        </w:rPr>
        <w:t xml:space="preserve">3, </w:t>
      </w:r>
      <w:r w:rsidR="00042EF4">
        <w:rPr>
          <w:rFonts w:ascii="Times New Roman" w:hAnsi="Times New Roman"/>
          <w:szCs w:val="28"/>
          <w:lang w:val="nl-NL"/>
        </w:rPr>
        <w:t xml:space="preserve">hàm lượng chất béo hòa tan ít, </w:t>
      </w:r>
      <w:r w:rsidR="00042EF4" w:rsidRPr="00FB75B0">
        <w:rPr>
          <w:rFonts w:ascii="Times New Roman" w:hAnsi="Times New Roman"/>
          <w:szCs w:val="28"/>
          <w:lang w:val="nl-NL"/>
        </w:rPr>
        <w:t>gi</w:t>
      </w:r>
      <w:r w:rsidR="00042EF4" w:rsidRPr="00FB75B0">
        <w:rPr>
          <w:rFonts w:ascii="Times New Roman" w:hAnsi="Times New Roman" w:cs=".VnTime"/>
          <w:szCs w:val="28"/>
          <w:lang w:val="nl-NL"/>
        </w:rPr>
        <w:t>ú</w:t>
      </w:r>
      <w:r w:rsidR="00042EF4" w:rsidRPr="00FB75B0">
        <w:rPr>
          <w:rFonts w:ascii="Times New Roman" w:hAnsi="Times New Roman"/>
          <w:szCs w:val="28"/>
          <w:lang w:val="nl-NL"/>
        </w:rPr>
        <w:t>p ng</w:t>
      </w:r>
      <w:r w:rsidR="00042EF4" w:rsidRPr="00FB75B0">
        <w:rPr>
          <w:rFonts w:ascii="Times New Roman" w:hAnsi="Times New Roman" w:cs="Arial"/>
          <w:szCs w:val="28"/>
          <w:lang w:val="nl-NL"/>
        </w:rPr>
        <w:t>ă</w:t>
      </w:r>
      <w:r w:rsidR="00042EF4" w:rsidRPr="00FB75B0">
        <w:rPr>
          <w:rFonts w:ascii="Times New Roman" w:hAnsi="Times New Roman"/>
          <w:szCs w:val="28"/>
          <w:lang w:val="nl-NL"/>
        </w:rPr>
        <w:t>n ng</w:t>
      </w:r>
      <w:r w:rsidR="00042EF4" w:rsidRPr="00FB75B0">
        <w:rPr>
          <w:rFonts w:ascii="Times New Roman" w:hAnsi="Times New Roman" w:cs="Arial"/>
          <w:szCs w:val="28"/>
          <w:lang w:val="nl-NL"/>
        </w:rPr>
        <w:t>ừ</w:t>
      </w:r>
      <w:r w:rsidR="00042EF4" w:rsidRPr="00FB75B0">
        <w:rPr>
          <w:rFonts w:ascii="Times New Roman" w:hAnsi="Times New Roman"/>
          <w:szCs w:val="28"/>
          <w:lang w:val="nl-NL"/>
        </w:rPr>
        <w:t>a lo</w:t>
      </w:r>
      <w:r w:rsidR="00042EF4" w:rsidRPr="00FB75B0">
        <w:rPr>
          <w:rFonts w:ascii="Times New Roman" w:hAnsi="Times New Roman" w:cs="Arial"/>
          <w:szCs w:val="28"/>
          <w:lang w:val="nl-NL"/>
        </w:rPr>
        <w:t>ạ</w:t>
      </w:r>
      <w:r w:rsidR="00042EF4" w:rsidRPr="00FB75B0">
        <w:rPr>
          <w:rFonts w:ascii="Times New Roman" w:hAnsi="Times New Roman"/>
          <w:szCs w:val="28"/>
          <w:lang w:val="nl-NL"/>
        </w:rPr>
        <w:t>n nh</w:t>
      </w:r>
      <w:r w:rsidR="00042EF4" w:rsidRPr="00FB75B0">
        <w:rPr>
          <w:rFonts w:ascii="Times New Roman" w:hAnsi="Times New Roman" w:cs="Arial"/>
          <w:szCs w:val="28"/>
          <w:lang w:val="nl-NL"/>
        </w:rPr>
        <w:t>ị</w:t>
      </w:r>
      <w:r w:rsidR="00042EF4" w:rsidRPr="00FB75B0">
        <w:rPr>
          <w:rFonts w:ascii="Times New Roman" w:hAnsi="Times New Roman"/>
          <w:szCs w:val="28"/>
          <w:lang w:val="nl-NL"/>
        </w:rPr>
        <w:t>p tim v</w:t>
      </w:r>
      <w:r w:rsidR="00042EF4" w:rsidRPr="00FB75B0">
        <w:rPr>
          <w:rFonts w:ascii="Times New Roman" w:hAnsi="Times New Roman" w:cs="Arial"/>
          <w:szCs w:val="28"/>
          <w:lang w:val="nl-NL"/>
        </w:rPr>
        <w:t>àđộ</w:t>
      </w:r>
      <w:r w:rsidR="00042EF4" w:rsidRPr="00FB75B0">
        <w:rPr>
          <w:rFonts w:ascii="Times New Roman" w:hAnsi="Times New Roman"/>
          <w:szCs w:val="28"/>
          <w:lang w:val="nl-NL"/>
        </w:rPr>
        <w:t>t t</w:t>
      </w:r>
      <w:r w:rsidR="00042EF4" w:rsidRPr="00FB75B0">
        <w:rPr>
          <w:rFonts w:ascii="Times New Roman" w:hAnsi="Times New Roman" w:cs="Arial"/>
          <w:szCs w:val="28"/>
          <w:lang w:val="nl-NL"/>
        </w:rPr>
        <w:t>ử</w:t>
      </w:r>
      <w:r w:rsidR="00042EF4" w:rsidRPr="00FB75B0">
        <w:rPr>
          <w:rFonts w:ascii="Times New Roman" w:hAnsi="Times New Roman"/>
          <w:szCs w:val="28"/>
          <w:lang w:val="nl-NL"/>
        </w:rPr>
        <w:t xml:space="preserve">. Khi </w:t>
      </w:r>
      <w:r w:rsidR="00042EF4" w:rsidRPr="00FB75B0">
        <w:rPr>
          <w:rFonts w:ascii="Times New Roman" w:hAnsi="Times New Roman" w:cs="Arial"/>
          <w:szCs w:val="28"/>
          <w:lang w:val="nl-NL"/>
        </w:rPr>
        <w:t>ă</w:t>
      </w:r>
      <w:r w:rsidR="00042EF4" w:rsidRPr="00FB75B0">
        <w:rPr>
          <w:rFonts w:ascii="Times New Roman" w:hAnsi="Times New Roman"/>
          <w:szCs w:val="28"/>
          <w:lang w:val="nl-NL"/>
        </w:rPr>
        <w:t>n cá, h</w:t>
      </w:r>
      <w:r w:rsidR="00042EF4" w:rsidRPr="00FB75B0">
        <w:rPr>
          <w:rFonts w:ascii="Times New Roman" w:hAnsi="Times New Roman" w:cs="Arial"/>
          <w:szCs w:val="28"/>
          <w:lang w:val="nl-NL"/>
        </w:rPr>
        <w:t>à</w:t>
      </w:r>
      <w:r w:rsidR="00042EF4" w:rsidRPr="00FB75B0">
        <w:rPr>
          <w:rFonts w:ascii="Times New Roman" w:hAnsi="Times New Roman"/>
          <w:szCs w:val="28"/>
          <w:lang w:val="nl-NL"/>
        </w:rPr>
        <w:t>m l</w:t>
      </w:r>
      <w:r w:rsidR="00042EF4" w:rsidRPr="00FB75B0">
        <w:rPr>
          <w:rFonts w:ascii="Times New Roman" w:hAnsi="Times New Roman" w:cs="Arial"/>
          <w:szCs w:val="28"/>
          <w:lang w:val="nl-NL"/>
        </w:rPr>
        <w:t>ượ</w:t>
      </w:r>
      <w:r w:rsidR="00042EF4" w:rsidRPr="00FB75B0">
        <w:rPr>
          <w:rFonts w:ascii="Times New Roman" w:hAnsi="Times New Roman"/>
          <w:szCs w:val="28"/>
          <w:lang w:val="nl-NL"/>
        </w:rPr>
        <w:t>ng DHA trong m</w:t>
      </w:r>
      <w:r w:rsidR="00042EF4" w:rsidRPr="00FB75B0">
        <w:rPr>
          <w:rFonts w:ascii="Times New Roman" w:hAnsi="Times New Roman" w:cs="Arial"/>
          <w:szCs w:val="28"/>
          <w:lang w:val="nl-NL"/>
        </w:rPr>
        <w:t>à</w:t>
      </w:r>
      <w:r w:rsidR="00042EF4" w:rsidRPr="00FB75B0">
        <w:rPr>
          <w:rFonts w:ascii="Times New Roman" w:hAnsi="Times New Roman"/>
          <w:szCs w:val="28"/>
          <w:lang w:val="nl-NL"/>
        </w:rPr>
        <w:t>ng c</w:t>
      </w:r>
      <w:r w:rsidR="00042EF4" w:rsidRPr="00FB75B0">
        <w:rPr>
          <w:rFonts w:ascii="Times New Roman" w:hAnsi="Times New Roman" w:cs="Arial"/>
          <w:szCs w:val="28"/>
          <w:lang w:val="nl-NL"/>
        </w:rPr>
        <w:t>ơ</w:t>
      </w:r>
      <w:r w:rsidR="00042EF4" w:rsidRPr="00FB75B0">
        <w:rPr>
          <w:rFonts w:ascii="Times New Roman" w:hAnsi="Times New Roman"/>
          <w:szCs w:val="28"/>
          <w:lang w:val="nl-NL"/>
        </w:rPr>
        <w:t xml:space="preserve"> tim t</w:t>
      </w:r>
      <w:r w:rsidR="00042EF4" w:rsidRPr="00FB75B0">
        <w:rPr>
          <w:rFonts w:ascii="Times New Roman" w:hAnsi="Times New Roman" w:cs="Arial"/>
          <w:szCs w:val="28"/>
          <w:lang w:val="nl-NL"/>
        </w:rPr>
        <w:t>ă</w:t>
      </w:r>
      <w:r w:rsidR="00042EF4" w:rsidRPr="00FB75B0">
        <w:rPr>
          <w:rFonts w:ascii="Times New Roman" w:hAnsi="Times New Roman"/>
          <w:szCs w:val="28"/>
          <w:lang w:val="nl-NL"/>
        </w:rPr>
        <w:t>ng, giúp tránh tình tr</w:t>
      </w:r>
      <w:r w:rsidR="00042EF4" w:rsidRPr="00FB75B0">
        <w:rPr>
          <w:rFonts w:ascii="Times New Roman" w:hAnsi="Times New Roman" w:cs="Arial"/>
          <w:szCs w:val="28"/>
          <w:lang w:val="nl-NL"/>
        </w:rPr>
        <w:t>ạ</w:t>
      </w:r>
      <w:r w:rsidR="00042EF4" w:rsidRPr="00FB75B0">
        <w:rPr>
          <w:rFonts w:ascii="Times New Roman" w:hAnsi="Times New Roman"/>
          <w:szCs w:val="28"/>
          <w:lang w:val="nl-NL"/>
        </w:rPr>
        <w:t>ng rung tâm th</w:t>
      </w:r>
      <w:r w:rsidR="00042EF4" w:rsidRPr="00FB75B0">
        <w:rPr>
          <w:rFonts w:ascii="Times New Roman" w:hAnsi="Times New Roman" w:cs="Arial"/>
          <w:szCs w:val="28"/>
          <w:lang w:val="nl-NL"/>
        </w:rPr>
        <w:t>ấ</w:t>
      </w:r>
      <w:r w:rsidR="00042EF4" w:rsidRPr="00FB75B0">
        <w:rPr>
          <w:rFonts w:ascii="Times New Roman" w:hAnsi="Times New Roman"/>
          <w:szCs w:val="28"/>
          <w:lang w:val="nl-NL"/>
        </w:rPr>
        <w:t>t do thi</w:t>
      </w:r>
      <w:r w:rsidR="00042EF4" w:rsidRPr="00FB75B0">
        <w:rPr>
          <w:rFonts w:ascii="Times New Roman" w:hAnsi="Times New Roman" w:cs="Arial"/>
          <w:szCs w:val="28"/>
          <w:lang w:val="nl-NL"/>
        </w:rPr>
        <w:t>ế</w:t>
      </w:r>
      <w:r w:rsidR="00042EF4" w:rsidRPr="00FB75B0">
        <w:rPr>
          <w:rFonts w:ascii="Times New Roman" w:hAnsi="Times New Roman"/>
          <w:szCs w:val="28"/>
          <w:lang w:val="nl-NL"/>
        </w:rPr>
        <w:t>u m</w:t>
      </w:r>
      <w:r w:rsidR="00042EF4" w:rsidRPr="00FB75B0">
        <w:rPr>
          <w:rFonts w:ascii="Times New Roman" w:hAnsi="Times New Roman" w:cs=".VnTime"/>
          <w:szCs w:val="28"/>
          <w:lang w:val="nl-NL"/>
        </w:rPr>
        <w:t>á</w:t>
      </w:r>
      <w:r w:rsidR="00042EF4" w:rsidRPr="00FB75B0">
        <w:rPr>
          <w:rFonts w:ascii="Times New Roman" w:hAnsi="Times New Roman"/>
          <w:szCs w:val="28"/>
          <w:lang w:val="nl-NL"/>
        </w:rPr>
        <w:t>u c</w:t>
      </w:r>
      <w:r w:rsidR="00042EF4" w:rsidRPr="00FB75B0">
        <w:rPr>
          <w:rFonts w:ascii="Times New Roman" w:hAnsi="Times New Roman" w:cs="Arial"/>
          <w:szCs w:val="28"/>
          <w:lang w:val="nl-NL"/>
        </w:rPr>
        <w:t>ụ</w:t>
      </w:r>
      <w:r w:rsidR="00042EF4" w:rsidRPr="00FB75B0">
        <w:rPr>
          <w:rFonts w:ascii="Times New Roman" w:hAnsi="Times New Roman"/>
          <w:szCs w:val="28"/>
          <w:lang w:val="nl-NL"/>
        </w:rPr>
        <w:t>c b</w:t>
      </w:r>
      <w:r w:rsidR="00042EF4" w:rsidRPr="00FB75B0">
        <w:rPr>
          <w:rFonts w:ascii="Times New Roman" w:hAnsi="Times New Roman" w:cs="Arial"/>
          <w:szCs w:val="28"/>
          <w:lang w:val="nl-NL"/>
        </w:rPr>
        <w:t>ộ</w:t>
      </w:r>
      <w:r w:rsidR="00042EF4" w:rsidRPr="00FB75B0">
        <w:rPr>
          <w:rFonts w:ascii="Times New Roman" w:hAnsi="Times New Roman"/>
          <w:szCs w:val="28"/>
          <w:lang w:val="nl-NL"/>
        </w:rPr>
        <w:t xml:space="preserve">, </w:t>
      </w:r>
      <w:r w:rsidR="00042EF4" w:rsidRPr="00FB75B0">
        <w:rPr>
          <w:rFonts w:ascii="Times New Roman" w:hAnsi="Times New Roman" w:cs="Arial"/>
          <w:szCs w:val="28"/>
          <w:lang w:val="nl-NL"/>
        </w:rPr>
        <w:t>đồ</w:t>
      </w:r>
      <w:r w:rsidR="00042EF4" w:rsidRPr="00FB75B0">
        <w:rPr>
          <w:rFonts w:ascii="Times New Roman" w:hAnsi="Times New Roman"/>
          <w:szCs w:val="28"/>
          <w:lang w:val="nl-NL"/>
        </w:rPr>
        <w:t>ng th</w:t>
      </w:r>
      <w:r w:rsidR="00042EF4" w:rsidRPr="00FB75B0">
        <w:rPr>
          <w:rFonts w:ascii="Times New Roman" w:hAnsi="Times New Roman" w:cs="Arial"/>
          <w:szCs w:val="28"/>
          <w:lang w:val="nl-NL"/>
        </w:rPr>
        <w:t>ờ</w:t>
      </w:r>
      <w:r w:rsidR="00042EF4" w:rsidRPr="00FB75B0">
        <w:rPr>
          <w:rFonts w:ascii="Times New Roman" w:hAnsi="Times New Roman"/>
          <w:szCs w:val="28"/>
          <w:lang w:val="nl-NL"/>
        </w:rPr>
        <w:t xml:space="preserve">i </w:t>
      </w:r>
      <w:r w:rsidR="00042EF4" w:rsidRPr="00FB75B0">
        <w:rPr>
          <w:rFonts w:ascii="Times New Roman" w:hAnsi="Times New Roman" w:cs="Arial"/>
          <w:szCs w:val="28"/>
          <w:lang w:val="nl-NL"/>
        </w:rPr>
        <w:t>đẩ</w:t>
      </w:r>
      <w:r w:rsidR="00042EF4" w:rsidRPr="00FB75B0">
        <w:rPr>
          <w:rFonts w:ascii="Times New Roman" w:hAnsi="Times New Roman"/>
          <w:szCs w:val="28"/>
          <w:lang w:val="nl-NL"/>
        </w:rPr>
        <w:t>y m</w:t>
      </w:r>
      <w:r w:rsidR="00042EF4" w:rsidRPr="00FB75B0">
        <w:rPr>
          <w:rFonts w:ascii="Times New Roman" w:hAnsi="Times New Roman" w:cs="Arial"/>
          <w:szCs w:val="28"/>
          <w:lang w:val="nl-NL"/>
        </w:rPr>
        <w:t>ạ</w:t>
      </w:r>
      <w:r w:rsidR="00042EF4" w:rsidRPr="00FB75B0">
        <w:rPr>
          <w:rFonts w:ascii="Times New Roman" w:hAnsi="Times New Roman"/>
          <w:szCs w:val="28"/>
          <w:lang w:val="nl-NL"/>
        </w:rPr>
        <w:t>nh vi</w:t>
      </w:r>
      <w:r w:rsidR="00042EF4" w:rsidRPr="00FB75B0">
        <w:rPr>
          <w:rFonts w:ascii="Times New Roman" w:hAnsi="Times New Roman" w:cs="Arial"/>
          <w:szCs w:val="28"/>
          <w:lang w:val="nl-NL"/>
        </w:rPr>
        <w:t>ệ</w:t>
      </w:r>
      <w:r w:rsidR="00042EF4" w:rsidRPr="00FB75B0">
        <w:rPr>
          <w:rFonts w:ascii="Times New Roman" w:hAnsi="Times New Roman"/>
          <w:szCs w:val="28"/>
          <w:lang w:val="nl-NL"/>
        </w:rPr>
        <w:t>c cung c</w:t>
      </w:r>
      <w:r w:rsidR="00042EF4" w:rsidRPr="00FB75B0">
        <w:rPr>
          <w:rFonts w:ascii="Times New Roman" w:hAnsi="Times New Roman" w:cs="Arial"/>
          <w:szCs w:val="28"/>
          <w:lang w:val="nl-NL"/>
        </w:rPr>
        <w:t>ấ</w:t>
      </w:r>
      <w:r w:rsidR="00042EF4" w:rsidRPr="00FB75B0">
        <w:rPr>
          <w:rFonts w:ascii="Times New Roman" w:hAnsi="Times New Roman"/>
          <w:szCs w:val="28"/>
          <w:lang w:val="nl-NL"/>
        </w:rPr>
        <w:t>p m</w:t>
      </w:r>
      <w:r w:rsidR="00042EF4" w:rsidRPr="00FB75B0">
        <w:rPr>
          <w:rFonts w:ascii="Times New Roman" w:hAnsi="Times New Roman" w:cs=".VnTime"/>
          <w:szCs w:val="28"/>
          <w:lang w:val="nl-NL"/>
        </w:rPr>
        <w:t>á</w:t>
      </w:r>
      <w:r w:rsidR="00042EF4" w:rsidRPr="00FB75B0">
        <w:rPr>
          <w:rFonts w:ascii="Times New Roman" w:hAnsi="Times New Roman"/>
          <w:szCs w:val="28"/>
          <w:lang w:val="nl-NL"/>
        </w:rPr>
        <w:t>u cho c</w:t>
      </w:r>
      <w:r w:rsidR="00042EF4" w:rsidRPr="00FB75B0">
        <w:rPr>
          <w:rFonts w:ascii="Times New Roman" w:hAnsi="Times New Roman" w:cs="Arial"/>
          <w:szCs w:val="28"/>
          <w:lang w:val="nl-NL"/>
        </w:rPr>
        <w:t>ơ</w:t>
      </w:r>
      <w:r w:rsidR="00042EF4" w:rsidRPr="00FB75B0">
        <w:rPr>
          <w:rFonts w:ascii="Times New Roman" w:hAnsi="Times New Roman"/>
          <w:szCs w:val="28"/>
          <w:lang w:val="nl-NL"/>
        </w:rPr>
        <w:t xml:space="preserve"> tim. V</w:t>
      </w:r>
      <w:r w:rsidR="00042EF4" w:rsidRPr="00FB75B0">
        <w:rPr>
          <w:rFonts w:ascii="Times New Roman" w:hAnsi="Times New Roman" w:cs="Arial"/>
          <w:szCs w:val="28"/>
          <w:lang w:val="nl-NL"/>
        </w:rPr>
        <w:t>ớ</w:t>
      </w:r>
      <w:r w:rsidR="00042EF4" w:rsidRPr="00FB75B0">
        <w:rPr>
          <w:rFonts w:ascii="Times New Roman" w:hAnsi="Times New Roman"/>
          <w:szCs w:val="28"/>
          <w:lang w:val="nl-NL"/>
        </w:rPr>
        <w:t>i c</w:t>
      </w:r>
      <w:r w:rsidR="00042EF4" w:rsidRPr="00FB75B0">
        <w:rPr>
          <w:rFonts w:ascii="Times New Roman" w:hAnsi="Times New Roman" w:cs=".VnTime"/>
          <w:szCs w:val="28"/>
          <w:lang w:val="nl-NL"/>
        </w:rPr>
        <w:t>á</w:t>
      </w:r>
      <w:r w:rsidR="00042EF4" w:rsidRPr="00FB75B0">
        <w:rPr>
          <w:rFonts w:ascii="Times New Roman" w:hAnsi="Times New Roman"/>
          <w:szCs w:val="28"/>
          <w:lang w:val="nl-NL"/>
        </w:rPr>
        <w:t>c l</w:t>
      </w:r>
      <w:r w:rsidR="00042EF4" w:rsidRPr="00FB75B0">
        <w:rPr>
          <w:rFonts w:ascii="Times New Roman" w:hAnsi="Times New Roman" w:cs="Arial"/>
          <w:szCs w:val="28"/>
          <w:lang w:val="nl-NL"/>
        </w:rPr>
        <w:t>ợ</w:t>
      </w:r>
      <w:r w:rsidR="00042EF4" w:rsidRPr="00FB75B0">
        <w:rPr>
          <w:rFonts w:ascii="Times New Roman" w:hAnsi="Times New Roman"/>
          <w:szCs w:val="28"/>
          <w:lang w:val="nl-NL"/>
        </w:rPr>
        <w:t>i th</w:t>
      </w:r>
      <w:r w:rsidR="00042EF4" w:rsidRPr="00FB75B0">
        <w:rPr>
          <w:rFonts w:ascii="Times New Roman" w:hAnsi="Times New Roman" w:cs="Arial"/>
          <w:szCs w:val="28"/>
          <w:lang w:val="nl-NL"/>
        </w:rPr>
        <w:t>ế</w:t>
      </w:r>
      <w:r w:rsidR="00042EF4" w:rsidRPr="00FB75B0">
        <w:rPr>
          <w:rFonts w:ascii="Times New Roman" w:hAnsi="Times New Roman"/>
          <w:szCs w:val="28"/>
          <w:lang w:val="nl-NL"/>
        </w:rPr>
        <w:t xml:space="preserve"> tr</w:t>
      </w:r>
      <w:r w:rsidR="00042EF4" w:rsidRPr="00FB75B0">
        <w:rPr>
          <w:rFonts w:ascii="Times New Roman" w:hAnsi="Times New Roman" w:cs=".VnTime"/>
          <w:szCs w:val="28"/>
          <w:lang w:val="nl-NL"/>
        </w:rPr>
        <w:t>ê</w:t>
      </w:r>
      <w:r w:rsidR="00042EF4">
        <w:rPr>
          <w:rFonts w:ascii="Times New Roman" w:hAnsi="Times New Roman"/>
          <w:szCs w:val="28"/>
          <w:lang w:val="nl-NL"/>
        </w:rPr>
        <w:t xml:space="preserve">n, </w:t>
      </w:r>
      <w:r w:rsidR="00042EF4" w:rsidRPr="00FB75B0">
        <w:rPr>
          <w:rFonts w:ascii="Times New Roman" w:hAnsi="Times New Roman"/>
          <w:szCs w:val="28"/>
          <w:lang w:val="nl-NL"/>
        </w:rPr>
        <w:t>c</w:t>
      </w:r>
      <w:r w:rsidR="00042EF4" w:rsidRPr="00FB75B0">
        <w:rPr>
          <w:rFonts w:ascii="Times New Roman" w:hAnsi="Times New Roman" w:cs=".VnTime"/>
          <w:szCs w:val="28"/>
          <w:lang w:val="nl-NL"/>
        </w:rPr>
        <w:t>ó</w:t>
      </w:r>
      <w:r w:rsidR="00042EF4" w:rsidRPr="00FB75B0">
        <w:rPr>
          <w:rFonts w:ascii="Times New Roman" w:hAnsi="Times New Roman"/>
          <w:szCs w:val="28"/>
          <w:lang w:val="nl-NL"/>
        </w:rPr>
        <w:t xml:space="preserve"> th</w:t>
      </w:r>
      <w:r w:rsidR="00042EF4" w:rsidRPr="00FB75B0">
        <w:rPr>
          <w:rFonts w:ascii="Times New Roman" w:hAnsi="Times New Roman" w:cs="Arial"/>
          <w:szCs w:val="28"/>
          <w:lang w:val="nl-NL"/>
        </w:rPr>
        <w:t>ể</w:t>
      </w:r>
      <w:r w:rsidR="00042EF4" w:rsidRPr="00FB75B0">
        <w:rPr>
          <w:rFonts w:ascii="Times New Roman" w:hAnsi="Times New Roman"/>
          <w:szCs w:val="28"/>
          <w:lang w:val="nl-NL"/>
        </w:rPr>
        <w:t xml:space="preserve"> n</w:t>
      </w:r>
      <w:r w:rsidR="00042EF4" w:rsidRPr="00FB75B0">
        <w:rPr>
          <w:rFonts w:ascii="Times New Roman" w:hAnsi="Times New Roman" w:cs=".VnTime"/>
          <w:szCs w:val="28"/>
          <w:lang w:val="nl-NL"/>
        </w:rPr>
        <w:t>ó</w:t>
      </w:r>
      <w:r w:rsidR="00042EF4" w:rsidRPr="00FB75B0">
        <w:rPr>
          <w:rFonts w:ascii="Times New Roman" w:hAnsi="Times New Roman"/>
          <w:szCs w:val="28"/>
          <w:lang w:val="nl-NL"/>
        </w:rPr>
        <w:t xml:space="preserve">i </w:t>
      </w:r>
      <w:r w:rsidR="00042EF4">
        <w:rPr>
          <w:rFonts w:ascii="Times New Roman" w:hAnsi="Times New Roman"/>
          <w:szCs w:val="28"/>
          <w:lang w:val="nl-NL"/>
        </w:rPr>
        <w:t xml:space="preserve">hải </w:t>
      </w:r>
      <w:r w:rsidR="00042EF4" w:rsidRPr="00FB75B0">
        <w:rPr>
          <w:rFonts w:ascii="Times New Roman" w:hAnsi="Times New Roman"/>
          <w:szCs w:val="28"/>
          <w:lang w:val="nl-NL"/>
        </w:rPr>
        <w:t>s</w:t>
      </w:r>
      <w:r w:rsidR="00042EF4" w:rsidRPr="00FB75B0">
        <w:rPr>
          <w:rFonts w:ascii="Times New Roman" w:hAnsi="Times New Roman" w:cs="Arial"/>
          <w:szCs w:val="28"/>
          <w:lang w:val="nl-NL"/>
        </w:rPr>
        <w:t>ả</w:t>
      </w:r>
      <w:r w:rsidR="00042EF4" w:rsidRPr="00FB75B0">
        <w:rPr>
          <w:rFonts w:ascii="Times New Roman" w:hAnsi="Times New Roman"/>
          <w:szCs w:val="28"/>
          <w:lang w:val="nl-NL"/>
        </w:rPr>
        <w:t xml:space="preserve">n </w:t>
      </w:r>
      <w:r w:rsidR="00042EF4" w:rsidRPr="00FB75B0">
        <w:rPr>
          <w:rFonts w:ascii="Times New Roman" w:hAnsi="Times New Roman" w:cs="Arial"/>
          <w:szCs w:val="28"/>
          <w:lang w:val="nl-NL"/>
        </w:rPr>
        <w:t>đ</w:t>
      </w:r>
      <w:r w:rsidR="00042EF4" w:rsidRPr="00FB75B0">
        <w:rPr>
          <w:rFonts w:ascii="Times New Roman" w:hAnsi="Times New Roman"/>
          <w:szCs w:val="28"/>
          <w:lang w:val="nl-NL"/>
        </w:rPr>
        <w:t>ang ng</w:t>
      </w:r>
      <w:r w:rsidR="00042EF4" w:rsidRPr="00FB75B0">
        <w:rPr>
          <w:rFonts w:ascii="Times New Roman" w:hAnsi="Times New Roman" w:cs="Arial"/>
          <w:szCs w:val="28"/>
          <w:lang w:val="nl-NL"/>
        </w:rPr>
        <w:t>à</w:t>
      </w:r>
      <w:r w:rsidR="00042EF4" w:rsidRPr="00FB75B0">
        <w:rPr>
          <w:rFonts w:ascii="Times New Roman" w:hAnsi="Times New Roman"/>
          <w:szCs w:val="28"/>
          <w:lang w:val="nl-NL"/>
        </w:rPr>
        <w:t>y c</w:t>
      </w:r>
      <w:r w:rsidR="00042EF4" w:rsidRPr="00FB75B0">
        <w:rPr>
          <w:rFonts w:ascii="Times New Roman" w:hAnsi="Times New Roman" w:cs="Arial"/>
          <w:szCs w:val="28"/>
          <w:lang w:val="nl-NL"/>
        </w:rPr>
        <w:t>à</w:t>
      </w:r>
      <w:r w:rsidR="00042EF4" w:rsidRPr="00FB75B0">
        <w:rPr>
          <w:rFonts w:ascii="Times New Roman" w:hAnsi="Times New Roman"/>
          <w:szCs w:val="28"/>
          <w:lang w:val="nl-NL"/>
        </w:rPr>
        <w:t>ng tr</w:t>
      </w:r>
      <w:r w:rsidR="00042EF4" w:rsidRPr="00FB75B0">
        <w:rPr>
          <w:rFonts w:ascii="Times New Roman" w:hAnsi="Times New Roman" w:cs="Arial"/>
          <w:szCs w:val="28"/>
          <w:lang w:val="nl-NL"/>
        </w:rPr>
        <w:t>ở</w:t>
      </w:r>
      <w:r w:rsidR="00042EF4" w:rsidRPr="00FB75B0">
        <w:rPr>
          <w:rFonts w:ascii="Times New Roman" w:hAnsi="Times New Roman"/>
          <w:szCs w:val="28"/>
          <w:lang w:val="nl-NL"/>
        </w:rPr>
        <w:t xml:space="preserve"> th</w:t>
      </w:r>
      <w:r w:rsidR="00042EF4" w:rsidRPr="00FB75B0">
        <w:rPr>
          <w:rFonts w:ascii="Times New Roman" w:hAnsi="Times New Roman" w:cs="Arial"/>
          <w:szCs w:val="28"/>
          <w:lang w:val="nl-NL"/>
        </w:rPr>
        <w:t>à</w:t>
      </w:r>
      <w:r w:rsidR="00042EF4" w:rsidRPr="00FB75B0">
        <w:rPr>
          <w:rFonts w:ascii="Times New Roman" w:hAnsi="Times New Roman"/>
          <w:szCs w:val="28"/>
          <w:lang w:val="nl-NL"/>
        </w:rPr>
        <w:t>nh ngu</w:t>
      </w:r>
      <w:r w:rsidR="00042EF4" w:rsidRPr="00FB75B0">
        <w:rPr>
          <w:rFonts w:ascii="Times New Roman" w:hAnsi="Times New Roman" w:cs="Arial"/>
          <w:szCs w:val="28"/>
          <w:lang w:val="nl-NL"/>
        </w:rPr>
        <w:t>ồ</w:t>
      </w:r>
      <w:r w:rsidR="00042EF4" w:rsidRPr="00FB75B0">
        <w:rPr>
          <w:rFonts w:ascii="Times New Roman" w:hAnsi="Times New Roman"/>
          <w:szCs w:val="28"/>
          <w:lang w:val="nl-NL"/>
        </w:rPr>
        <w:t>n th</w:t>
      </w:r>
      <w:r w:rsidR="00042EF4" w:rsidRPr="00FB75B0">
        <w:rPr>
          <w:rFonts w:ascii="Times New Roman" w:hAnsi="Times New Roman" w:cs="Arial"/>
          <w:szCs w:val="28"/>
          <w:lang w:val="nl-NL"/>
        </w:rPr>
        <w:t>ự</w:t>
      </w:r>
      <w:r w:rsidR="00042EF4" w:rsidRPr="00FB75B0">
        <w:rPr>
          <w:rFonts w:ascii="Times New Roman" w:hAnsi="Times New Roman"/>
          <w:szCs w:val="28"/>
          <w:lang w:val="nl-NL"/>
        </w:rPr>
        <w:t>c ph</w:t>
      </w:r>
      <w:r w:rsidR="00042EF4" w:rsidRPr="00FB75B0">
        <w:rPr>
          <w:rFonts w:ascii="Times New Roman" w:hAnsi="Times New Roman" w:cs="Arial"/>
          <w:szCs w:val="28"/>
          <w:lang w:val="nl-NL"/>
        </w:rPr>
        <w:t>ẩ</w:t>
      </w:r>
      <w:r w:rsidR="00042EF4" w:rsidRPr="00FB75B0">
        <w:rPr>
          <w:rFonts w:ascii="Times New Roman" w:hAnsi="Times New Roman"/>
          <w:szCs w:val="28"/>
          <w:lang w:val="nl-NL"/>
        </w:rPr>
        <w:t>m s</w:t>
      </w:r>
      <w:r w:rsidR="00042EF4" w:rsidRPr="00FB75B0">
        <w:rPr>
          <w:rFonts w:ascii="Times New Roman" w:hAnsi="Times New Roman" w:cs="Arial"/>
          <w:szCs w:val="28"/>
          <w:lang w:val="nl-NL"/>
        </w:rPr>
        <w:t>ạ</w:t>
      </w:r>
      <w:r w:rsidR="00042EF4" w:rsidRPr="00FB75B0">
        <w:rPr>
          <w:rFonts w:ascii="Times New Roman" w:hAnsi="Times New Roman"/>
          <w:szCs w:val="28"/>
          <w:lang w:val="nl-NL"/>
        </w:rPr>
        <w:t>ch c</w:t>
      </w:r>
      <w:r w:rsidR="00042EF4" w:rsidRPr="00FB75B0">
        <w:rPr>
          <w:rFonts w:ascii="Times New Roman" w:hAnsi="Times New Roman" w:cs=".VnTime"/>
          <w:szCs w:val="28"/>
          <w:lang w:val="nl-NL"/>
        </w:rPr>
        <w:t>ó</w:t>
      </w:r>
      <w:r w:rsidR="00042EF4" w:rsidRPr="00FB75B0">
        <w:rPr>
          <w:rFonts w:ascii="Times New Roman" w:hAnsi="Times New Roman"/>
          <w:szCs w:val="28"/>
          <w:lang w:val="nl-NL"/>
        </w:rPr>
        <w:t xml:space="preserve"> l</w:t>
      </w:r>
      <w:r w:rsidR="00042EF4" w:rsidRPr="00FB75B0">
        <w:rPr>
          <w:rFonts w:ascii="Times New Roman" w:hAnsi="Times New Roman" w:cs="Arial"/>
          <w:szCs w:val="28"/>
          <w:lang w:val="nl-NL"/>
        </w:rPr>
        <w:t>ợ</w:t>
      </w:r>
      <w:r w:rsidR="00042EF4" w:rsidRPr="00FB75B0">
        <w:rPr>
          <w:rFonts w:ascii="Times New Roman" w:hAnsi="Times New Roman"/>
          <w:szCs w:val="28"/>
          <w:lang w:val="nl-NL"/>
        </w:rPr>
        <w:t>i cho s</w:t>
      </w:r>
      <w:r w:rsidR="00042EF4" w:rsidRPr="00FB75B0">
        <w:rPr>
          <w:rFonts w:ascii="Times New Roman" w:hAnsi="Times New Roman" w:cs="Arial"/>
          <w:szCs w:val="28"/>
          <w:lang w:val="nl-NL"/>
        </w:rPr>
        <w:t>ứ</w:t>
      </w:r>
      <w:r w:rsidR="00042EF4" w:rsidRPr="00FB75B0">
        <w:rPr>
          <w:rFonts w:ascii="Times New Roman" w:hAnsi="Times New Roman"/>
          <w:szCs w:val="28"/>
          <w:lang w:val="nl-NL"/>
        </w:rPr>
        <w:t>c kh</w:t>
      </w:r>
      <w:r w:rsidR="00042EF4" w:rsidRPr="00FB75B0">
        <w:rPr>
          <w:rFonts w:ascii="Times New Roman" w:hAnsi="Times New Roman" w:cs="Arial"/>
          <w:szCs w:val="28"/>
          <w:lang w:val="nl-NL"/>
        </w:rPr>
        <w:t>ỏ</w:t>
      </w:r>
      <w:r w:rsidR="00042EF4" w:rsidRPr="00FB75B0">
        <w:rPr>
          <w:rFonts w:ascii="Times New Roman" w:hAnsi="Times New Roman"/>
          <w:szCs w:val="28"/>
          <w:lang w:val="nl-NL"/>
        </w:rPr>
        <w:t>e ng</w:t>
      </w:r>
      <w:r w:rsidR="00042EF4" w:rsidRPr="00FB75B0">
        <w:rPr>
          <w:rFonts w:ascii="Times New Roman" w:hAnsi="Times New Roman" w:cs="Arial"/>
          <w:szCs w:val="28"/>
          <w:lang w:val="nl-NL"/>
        </w:rPr>
        <w:t>ườ</w:t>
      </w:r>
      <w:r w:rsidR="00042EF4" w:rsidRPr="00FB75B0">
        <w:rPr>
          <w:rFonts w:ascii="Times New Roman" w:hAnsi="Times New Roman"/>
          <w:szCs w:val="28"/>
          <w:lang w:val="nl-NL"/>
        </w:rPr>
        <w:t>i ti</w:t>
      </w:r>
      <w:r w:rsidR="00042EF4" w:rsidRPr="00FB75B0">
        <w:rPr>
          <w:rFonts w:ascii="Times New Roman" w:hAnsi="Times New Roman" w:cs=".VnTime"/>
          <w:szCs w:val="28"/>
          <w:lang w:val="nl-NL"/>
        </w:rPr>
        <w:t>ê</w:t>
      </w:r>
      <w:r w:rsidR="00042EF4" w:rsidRPr="00FB75B0">
        <w:rPr>
          <w:rFonts w:ascii="Times New Roman" w:hAnsi="Times New Roman"/>
          <w:szCs w:val="28"/>
          <w:lang w:val="nl-NL"/>
        </w:rPr>
        <w:t>u d</w:t>
      </w:r>
      <w:r w:rsidR="00042EF4" w:rsidRPr="00FB75B0">
        <w:rPr>
          <w:rFonts w:ascii="Times New Roman" w:hAnsi="Times New Roman" w:cs=".VnTime"/>
          <w:szCs w:val="28"/>
          <w:lang w:val="nl-NL"/>
        </w:rPr>
        <w:t>ù</w:t>
      </w:r>
      <w:r w:rsidR="00042EF4" w:rsidRPr="00FB75B0">
        <w:rPr>
          <w:rFonts w:ascii="Times New Roman" w:hAnsi="Times New Roman"/>
          <w:szCs w:val="28"/>
          <w:lang w:val="nl-NL"/>
        </w:rPr>
        <w:t>ng v</w:t>
      </w:r>
      <w:r w:rsidR="00042EF4" w:rsidRPr="00FB75B0">
        <w:rPr>
          <w:rFonts w:ascii="Times New Roman" w:hAnsi="Times New Roman" w:cs="Arial"/>
          <w:szCs w:val="28"/>
          <w:lang w:val="nl-NL"/>
        </w:rPr>
        <w:t>à</w:t>
      </w:r>
      <w:r w:rsidR="00042EF4" w:rsidRPr="00FB75B0">
        <w:rPr>
          <w:rFonts w:ascii="Times New Roman" w:hAnsi="Times New Roman"/>
          <w:szCs w:val="28"/>
          <w:lang w:val="nl-NL"/>
        </w:rPr>
        <w:t xml:space="preserve"> l</w:t>
      </w:r>
      <w:r w:rsidR="00042EF4" w:rsidRPr="00FB75B0">
        <w:rPr>
          <w:rFonts w:ascii="Times New Roman" w:hAnsi="Times New Roman" w:cs="Arial"/>
          <w:szCs w:val="28"/>
          <w:lang w:val="nl-NL"/>
        </w:rPr>
        <w:t>à</w:t>
      </w:r>
      <w:r w:rsidR="00042EF4" w:rsidRPr="00FB75B0">
        <w:rPr>
          <w:rFonts w:ascii="Times New Roman" w:hAnsi="Times New Roman"/>
          <w:szCs w:val="28"/>
          <w:lang w:val="nl-NL"/>
        </w:rPr>
        <w:t xml:space="preserve"> m</w:t>
      </w:r>
      <w:r w:rsidR="00042EF4" w:rsidRPr="00FB75B0">
        <w:rPr>
          <w:rFonts w:ascii="Times New Roman" w:hAnsi="Times New Roman" w:cs="Arial"/>
          <w:szCs w:val="28"/>
          <w:lang w:val="nl-NL"/>
        </w:rPr>
        <w:t>ộ</w:t>
      </w:r>
      <w:r w:rsidR="00042EF4" w:rsidRPr="00FB75B0">
        <w:rPr>
          <w:rFonts w:ascii="Times New Roman" w:hAnsi="Times New Roman"/>
          <w:szCs w:val="28"/>
          <w:lang w:val="nl-NL"/>
        </w:rPr>
        <w:t>t lo</w:t>
      </w:r>
      <w:r w:rsidR="00042EF4" w:rsidRPr="00FB75B0">
        <w:rPr>
          <w:rFonts w:ascii="Times New Roman" w:hAnsi="Times New Roman" w:cs="Arial"/>
          <w:szCs w:val="28"/>
          <w:lang w:val="nl-NL"/>
        </w:rPr>
        <w:t>ạ</w:t>
      </w:r>
      <w:r w:rsidR="00042EF4" w:rsidRPr="00FB75B0">
        <w:rPr>
          <w:rFonts w:ascii="Times New Roman" w:hAnsi="Times New Roman"/>
          <w:szCs w:val="28"/>
          <w:lang w:val="nl-NL"/>
        </w:rPr>
        <w:t>i th</w:t>
      </w:r>
      <w:r w:rsidR="00042EF4" w:rsidRPr="00FB75B0">
        <w:rPr>
          <w:rFonts w:ascii="Times New Roman" w:hAnsi="Times New Roman" w:cs="Arial"/>
          <w:szCs w:val="28"/>
          <w:lang w:val="nl-NL"/>
        </w:rPr>
        <w:t>ự</w:t>
      </w:r>
      <w:r w:rsidR="00042EF4" w:rsidRPr="00FB75B0">
        <w:rPr>
          <w:rFonts w:ascii="Times New Roman" w:hAnsi="Times New Roman"/>
          <w:szCs w:val="28"/>
          <w:lang w:val="nl-NL"/>
        </w:rPr>
        <w:t>c ph</w:t>
      </w:r>
      <w:r w:rsidR="00042EF4" w:rsidRPr="00FB75B0">
        <w:rPr>
          <w:rFonts w:ascii="Times New Roman" w:hAnsi="Times New Roman" w:cs="Arial"/>
          <w:szCs w:val="28"/>
          <w:lang w:val="nl-NL"/>
        </w:rPr>
        <w:t>ẩ</w:t>
      </w:r>
      <w:r w:rsidR="00042EF4" w:rsidRPr="00FB75B0">
        <w:rPr>
          <w:rFonts w:ascii="Times New Roman" w:hAnsi="Times New Roman"/>
          <w:szCs w:val="28"/>
          <w:lang w:val="nl-NL"/>
        </w:rPr>
        <w:t>m kh</w:t>
      </w:r>
      <w:r w:rsidR="00042EF4" w:rsidRPr="00FB75B0">
        <w:rPr>
          <w:rFonts w:ascii="Times New Roman" w:hAnsi="Times New Roman" w:cs=".VnTime"/>
          <w:szCs w:val="28"/>
          <w:lang w:val="nl-NL"/>
        </w:rPr>
        <w:t>ô</w:t>
      </w:r>
      <w:r w:rsidR="00042EF4" w:rsidRPr="00FB75B0">
        <w:rPr>
          <w:rFonts w:ascii="Times New Roman" w:hAnsi="Times New Roman"/>
          <w:szCs w:val="28"/>
          <w:lang w:val="nl-NL"/>
        </w:rPr>
        <w:t>ng th</w:t>
      </w:r>
      <w:r w:rsidR="00042EF4" w:rsidRPr="00FB75B0">
        <w:rPr>
          <w:rFonts w:ascii="Times New Roman" w:hAnsi="Times New Roman" w:cs="Arial"/>
          <w:szCs w:val="28"/>
          <w:lang w:val="nl-NL"/>
        </w:rPr>
        <w:t>ể</w:t>
      </w:r>
      <w:r w:rsidR="00042EF4" w:rsidRPr="00FB75B0">
        <w:rPr>
          <w:rFonts w:ascii="Times New Roman" w:hAnsi="Times New Roman"/>
          <w:szCs w:val="28"/>
          <w:lang w:val="nl-NL"/>
        </w:rPr>
        <w:t xml:space="preserve"> thi</w:t>
      </w:r>
      <w:r w:rsidR="00042EF4" w:rsidRPr="00FB75B0">
        <w:rPr>
          <w:rFonts w:ascii="Times New Roman" w:hAnsi="Times New Roman" w:cs="Arial"/>
          <w:szCs w:val="28"/>
          <w:lang w:val="nl-NL"/>
        </w:rPr>
        <w:t>ế</w:t>
      </w:r>
      <w:r w:rsidR="00042EF4" w:rsidRPr="00FB75B0">
        <w:rPr>
          <w:rFonts w:ascii="Times New Roman" w:hAnsi="Times New Roman"/>
          <w:szCs w:val="28"/>
          <w:lang w:val="nl-NL"/>
        </w:rPr>
        <w:t>u trong c</w:t>
      </w:r>
      <w:r w:rsidR="00042EF4" w:rsidRPr="00FB75B0">
        <w:rPr>
          <w:rFonts w:ascii="Times New Roman" w:hAnsi="Times New Roman" w:cs=".VnTime"/>
          <w:szCs w:val="28"/>
          <w:lang w:val="nl-NL"/>
        </w:rPr>
        <w:t>á</w:t>
      </w:r>
      <w:r w:rsidR="00042EF4" w:rsidRPr="00FB75B0">
        <w:rPr>
          <w:rFonts w:ascii="Times New Roman" w:hAnsi="Times New Roman"/>
          <w:szCs w:val="28"/>
          <w:lang w:val="nl-NL"/>
        </w:rPr>
        <w:t>c b</w:t>
      </w:r>
      <w:r w:rsidR="00042EF4" w:rsidRPr="00FB75B0">
        <w:rPr>
          <w:rFonts w:ascii="Times New Roman" w:hAnsi="Times New Roman" w:cs="Arial"/>
          <w:szCs w:val="28"/>
          <w:lang w:val="nl-NL"/>
        </w:rPr>
        <w:t>ữ</w:t>
      </w:r>
      <w:r w:rsidR="00042EF4" w:rsidRPr="00FB75B0">
        <w:rPr>
          <w:rFonts w:ascii="Times New Roman" w:hAnsi="Times New Roman"/>
          <w:szCs w:val="28"/>
          <w:lang w:val="nl-NL"/>
        </w:rPr>
        <w:t xml:space="preserve">a </w:t>
      </w:r>
      <w:r w:rsidR="00042EF4" w:rsidRPr="00FB75B0">
        <w:rPr>
          <w:rFonts w:ascii="Times New Roman" w:hAnsi="Times New Roman" w:cs="Arial"/>
          <w:szCs w:val="28"/>
          <w:lang w:val="nl-NL"/>
        </w:rPr>
        <w:t>ă</w:t>
      </w:r>
      <w:r w:rsidR="00042EF4" w:rsidRPr="00FB75B0">
        <w:rPr>
          <w:rFonts w:ascii="Times New Roman" w:hAnsi="Times New Roman"/>
          <w:szCs w:val="28"/>
          <w:lang w:val="nl-NL"/>
        </w:rPr>
        <w:t>n h</w:t>
      </w:r>
      <w:r w:rsidR="00042EF4" w:rsidRPr="00FB75B0">
        <w:rPr>
          <w:rFonts w:ascii="Times New Roman" w:hAnsi="Times New Roman" w:cs="Arial"/>
          <w:szCs w:val="28"/>
          <w:lang w:val="nl-NL"/>
        </w:rPr>
        <w:t>à</w:t>
      </w:r>
      <w:r w:rsidR="00042EF4" w:rsidRPr="00FB75B0">
        <w:rPr>
          <w:rFonts w:ascii="Times New Roman" w:hAnsi="Times New Roman"/>
          <w:szCs w:val="28"/>
          <w:lang w:val="nl-NL"/>
        </w:rPr>
        <w:t>ng ng</w:t>
      </w:r>
      <w:r w:rsidR="00042EF4" w:rsidRPr="00FB75B0">
        <w:rPr>
          <w:rFonts w:ascii="Times New Roman" w:hAnsi="Times New Roman" w:cs="Arial"/>
          <w:szCs w:val="28"/>
          <w:lang w:val="nl-NL"/>
        </w:rPr>
        <w:t>à</w:t>
      </w:r>
      <w:r w:rsidR="00042EF4" w:rsidRPr="00FB75B0">
        <w:rPr>
          <w:rFonts w:ascii="Times New Roman" w:hAnsi="Times New Roman"/>
          <w:szCs w:val="28"/>
          <w:lang w:val="nl-NL"/>
        </w:rPr>
        <w:t>y c</w:t>
      </w:r>
      <w:r w:rsidR="00042EF4" w:rsidRPr="00FB75B0">
        <w:rPr>
          <w:rFonts w:ascii="Times New Roman" w:hAnsi="Times New Roman" w:cs="Arial"/>
          <w:szCs w:val="28"/>
          <w:lang w:val="nl-NL"/>
        </w:rPr>
        <w:t>ủ</w:t>
      </w:r>
      <w:r w:rsidR="00042EF4" w:rsidRPr="00FB75B0">
        <w:rPr>
          <w:rFonts w:ascii="Times New Roman" w:hAnsi="Times New Roman"/>
          <w:szCs w:val="28"/>
          <w:lang w:val="nl-NL"/>
        </w:rPr>
        <w:t>a ng</w:t>
      </w:r>
      <w:r w:rsidR="00042EF4" w:rsidRPr="00FB75B0">
        <w:rPr>
          <w:rFonts w:ascii="Times New Roman" w:hAnsi="Times New Roman" w:cs="Arial"/>
          <w:szCs w:val="28"/>
          <w:lang w:val="nl-NL"/>
        </w:rPr>
        <w:t>ườ</w:t>
      </w:r>
      <w:r w:rsidR="00042EF4" w:rsidRPr="00FB75B0">
        <w:rPr>
          <w:rFonts w:ascii="Times New Roman" w:hAnsi="Times New Roman"/>
          <w:szCs w:val="28"/>
          <w:lang w:val="nl-NL"/>
        </w:rPr>
        <w:t>i Vi</w:t>
      </w:r>
      <w:r w:rsidR="00042EF4" w:rsidRPr="00FB75B0">
        <w:rPr>
          <w:rFonts w:ascii="Times New Roman" w:hAnsi="Times New Roman" w:cs="Arial"/>
          <w:szCs w:val="28"/>
          <w:lang w:val="nl-NL"/>
        </w:rPr>
        <w:t>ệ</w:t>
      </w:r>
      <w:r w:rsidR="00042EF4" w:rsidRPr="00FB75B0">
        <w:rPr>
          <w:rFonts w:ascii="Times New Roman" w:hAnsi="Times New Roman"/>
          <w:szCs w:val="28"/>
          <w:lang w:val="nl-NL"/>
        </w:rPr>
        <w:t>t Nam.</w:t>
      </w:r>
    </w:p>
    <w:p w:rsidR="00163F2C" w:rsidRDefault="00042EF4" w:rsidP="000C7F2F">
      <w:pPr>
        <w:spacing w:before="120" w:after="120"/>
        <w:ind w:firstLine="567"/>
        <w:jc w:val="both"/>
        <w:rPr>
          <w:rFonts w:ascii="Times New Roman" w:hAnsi="Times New Roman"/>
          <w:szCs w:val="28"/>
          <w:lang w:val="nl-NL"/>
        </w:rPr>
      </w:pPr>
      <w:r w:rsidRPr="00FE65D8">
        <w:rPr>
          <w:rFonts w:ascii="Times New Roman" w:hAnsi="Times New Roman"/>
          <w:szCs w:val="28"/>
          <w:lang w:val="nl-NL"/>
        </w:rPr>
        <w:t xml:space="preserve">Theo thống kê, bình quân giai </w:t>
      </w:r>
      <w:r w:rsidRPr="00FE65D8">
        <w:rPr>
          <w:rFonts w:ascii="Times New Roman" w:hAnsi="Times New Roman" w:hint="eastAsia"/>
          <w:szCs w:val="28"/>
          <w:lang w:val="nl-NL"/>
        </w:rPr>
        <w:t>đ</w:t>
      </w:r>
      <w:r>
        <w:rPr>
          <w:rFonts w:ascii="Times New Roman" w:hAnsi="Times New Roman"/>
          <w:szCs w:val="28"/>
          <w:lang w:val="nl-NL"/>
        </w:rPr>
        <w:t xml:space="preserve">oạn 2010 </w:t>
      </w:r>
      <w:r w:rsidR="003D7DEE">
        <w:rPr>
          <w:rFonts w:ascii="Times New Roman" w:hAnsi="Times New Roman"/>
          <w:szCs w:val="28"/>
          <w:lang w:val="nl-NL"/>
        </w:rPr>
        <w:t>-</w:t>
      </w:r>
      <w:r>
        <w:rPr>
          <w:rFonts w:ascii="Times New Roman" w:hAnsi="Times New Roman"/>
          <w:szCs w:val="28"/>
          <w:lang w:val="nl-NL"/>
        </w:rPr>
        <w:t xml:space="preserve"> 2015 các sản phẩm từ hải sản nói riêng và thủy sản nói chung </w:t>
      </w:r>
      <w:r w:rsidRPr="00FE65D8">
        <w:rPr>
          <w:rFonts w:ascii="Times New Roman" w:hAnsi="Times New Roman" w:hint="eastAsia"/>
          <w:szCs w:val="28"/>
          <w:lang w:val="nl-NL"/>
        </w:rPr>
        <w:t>đó</w:t>
      </w:r>
      <w:r w:rsidRPr="00FE65D8">
        <w:rPr>
          <w:rFonts w:ascii="Times New Roman" w:hAnsi="Times New Roman"/>
          <w:szCs w:val="28"/>
          <w:lang w:val="nl-NL"/>
        </w:rPr>
        <w:t>ng góp vào nguồn thực phẩm chung của tỉnh từ 31 - 35% tổng sản l</w:t>
      </w:r>
      <w:r w:rsidRPr="00FE65D8">
        <w:rPr>
          <w:rFonts w:ascii="Times New Roman" w:hAnsi="Times New Roman" w:hint="eastAsia"/>
          <w:szCs w:val="28"/>
          <w:lang w:val="nl-NL"/>
        </w:rPr>
        <w:t>ư</w:t>
      </w:r>
      <w:r w:rsidRPr="00FE65D8">
        <w:rPr>
          <w:rFonts w:ascii="Times New Roman" w:hAnsi="Times New Roman"/>
          <w:szCs w:val="28"/>
          <w:lang w:val="nl-NL"/>
        </w:rPr>
        <w:t xml:space="preserve">ợng thực phẩm toàn tỉnh. </w:t>
      </w:r>
    </w:p>
    <w:p w:rsidR="00042EF4" w:rsidRPr="00FB75B0" w:rsidRDefault="00FE7026" w:rsidP="000C7F2F">
      <w:pPr>
        <w:spacing w:before="120" w:after="120"/>
        <w:ind w:firstLine="567"/>
        <w:jc w:val="both"/>
        <w:rPr>
          <w:rFonts w:ascii="Times New Roman" w:hAnsi="Times New Roman"/>
          <w:szCs w:val="28"/>
          <w:lang w:val="nl-NL"/>
        </w:rPr>
      </w:pPr>
      <w:r>
        <w:rPr>
          <w:rFonts w:ascii="Times New Roman" w:hAnsi="Times New Roman"/>
          <w:szCs w:val="28"/>
          <w:lang w:val="nl-NL"/>
        </w:rPr>
        <w:lastRenderedPageBreak/>
        <w:t>N</w:t>
      </w:r>
      <w:r w:rsidR="00042EF4" w:rsidRPr="00FE65D8">
        <w:rPr>
          <w:rFonts w:ascii="Times New Roman" w:hAnsi="Times New Roman" w:hint="eastAsia"/>
          <w:szCs w:val="28"/>
          <w:lang w:val="nl-NL"/>
        </w:rPr>
        <w:t>ă</w:t>
      </w:r>
      <w:r w:rsidR="00042EF4" w:rsidRPr="00FE65D8">
        <w:rPr>
          <w:rFonts w:ascii="Times New Roman" w:hAnsi="Times New Roman"/>
          <w:szCs w:val="28"/>
          <w:lang w:val="nl-NL"/>
        </w:rPr>
        <w:t xml:space="preserve">m 2015, bình quân </w:t>
      </w:r>
      <w:r w:rsidR="00042EF4" w:rsidRPr="00FE65D8">
        <w:rPr>
          <w:rFonts w:ascii="Times New Roman" w:hAnsi="Times New Roman" w:hint="eastAsia"/>
          <w:szCs w:val="28"/>
          <w:lang w:val="nl-NL"/>
        </w:rPr>
        <w:t>đ</w:t>
      </w:r>
      <w:r w:rsidR="00042EF4" w:rsidRPr="00FE65D8">
        <w:rPr>
          <w:rFonts w:ascii="Times New Roman" w:hAnsi="Times New Roman"/>
          <w:szCs w:val="28"/>
          <w:lang w:val="nl-NL"/>
        </w:rPr>
        <w:t>ầu ng</w:t>
      </w:r>
      <w:r w:rsidR="00042EF4" w:rsidRPr="00FE65D8">
        <w:rPr>
          <w:rFonts w:ascii="Times New Roman" w:hAnsi="Times New Roman" w:hint="eastAsia"/>
          <w:szCs w:val="28"/>
          <w:lang w:val="nl-NL"/>
        </w:rPr>
        <w:t>ư</w:t>
      </w:r>
      <w:r w:rsidR="00042EF4" w:rsidRPr="00FE65D8">
        <w:rPr>
          <w:rFonts w:ascii="Times New Roman" w:hAnsi="Times New Roman"/>
          <w:szCs w:val="28"/>
          <w:lang w:val="nl-NL"/>
        </w:rPr>
        <w:t>ời tiêu thụ thủy sản là 40,97 kg/ng</w:t>
      </w:r>
      <w:r w:rsidR="00042EF4" w:rsidRPr="00FE65D8">
        <w:rPr>
          <w:rFonts w:ascii="Times New Roman" w:hAnsi="Times New Roman" w:hint="eastAsia"/>
          <w:szCs w:val="28"/>
          <w:lang w:val="nl-NL"/>
        </w:rPr>
        <w:t>ư</w:t>
      </w:r>
      <w:r w:rsidR="00042EF4" w:rsidRPr="00FE65D8">
        <w:rPr>
          <w:rFonts w:ascii="Times New Roman" w:hAnsi="Times New Roman"/>
          <w:szCs w:val="28"/>
          <w:lang w:val="nl-NL"/>
        </w:rPr>
        <w:t>ời/n</w:t>
      </w:r>
      <w:r w:rsidR="00042EF4" w:rsidRPr="00FE65D8">
        <w:rPr>
          <w:rFonts w:ascii="Times New Roman" w:hAnsi="Times New Roman" w:hint="eastAsia"/>
          <w:szCs w:val="28"/>
          <w:lang w:val="nl-NL"/>
        </w:rPr>
        <w:t>ă</w:t>
      </w:r>
      <w:r w:rsidR="00042EF4" w:rsidRPr="00FE65D8">
        <w:rPr>
          <w:rFonts w:ascii="Times New Roman" w:hAnsi="Times New Roman"/>
          <w:szCs w:val="28"/>
          <w:lang w:val="nl-NL"/>
        </w:rPr>
        <w:t>m, gia cầm là 18,09 kg/ng</w:t>
      </w:r>
      <w:r w:rsidR="00042EF4" w:rsidRPr="00FE65D8">
        <w:rPr>
          <w:rFonts w:ascii="Times New Roman" w:hAnsi="Times New Roman" w:hint="eastAsia"/>
          <w:szCs w:val="28"/>
          <w:lang w:val="nl-NL"/>
        </w:rPr>
        <w:t>ư</w:t>
      </w:r>
      <w:r w:rsidR="00042EF4" w:rsidRPr="00FE65D8">
        <w:rPr>
          <w:rFonts w:ascii="Times New Roman" w:hAnsi="Times New Roman"/>
          <w:szCs w:val="28"/>
          <w:lang w:val="nl-NL"/>
        </w:rPr>
        <w:t>ời/n</w:t>
      </w:r>
      <w:r w:rsidR="00042EF4" w:rsidRPr="00FE65D8">
        <w:rPr>
          <w:rFonts w:ascii="Times New Roman" w:hAnsi="Times New Roman" w:hint="eastAsia"/>
          <w:szCs w:val="28"/>
          <w:lang w:val="nl-NL"/>
        </w:rPr>
        <w:t>ă</w:t>
      </w:r>
      <w:r w:rsidR="00042EF4" w:rsidRPr="00FE65D8">
        <w:rPr>
          <w:rFonts w:ascii="Times New Roman" w:hAnsi="Times New Roman"/>
          <w:szCs w:val="28"/>
          <w:lang w:val="nl-NL"/>
        </w:rPr>
        <w:t>m, thịt lợn là 43,03 kg/ng</w:t>
      </w:r>
      <w:r w:rsidR="00042EF4" w:rsidRPr="00FE65D8">
        <w:rPr>
          <w:rFonts w:ascii="Times New Roman" w:hAnsi="Times New Roman" w:hint="eastAsia"/>
          <w:szCs w:val="28"/>
          <w:lang w:val="nl-NL"/>
        </w:rPr>
        <w:t>ư</w:t>
      </w:r>
      <w:r w:rsidR="00042EF4" w:rsidRPr="00FE65D8">
        <w:rPr>
          <w:rFonts w:ascii="Times New Roman" w:hAnsi="Times New Roman"/>
          <w:szCs w:val="28"/>
          <w:lang w:val="nl-NL"/>
        </w:rPr>
        <w:t>ời/n</w:t>
      </w:r>
      <w:r w:rsidR="00042EF4" w:rsidRPr="00FE65D8">
        <w:rPr>
          <w:rFonts w:ascii="Times New Roman" w:hAnsi="Times New Roman" w:hint="eastAsia"/>
          <w:szCs w:val="28"/>
          <w:lang w:val="nl-NL"/>
        </w:rPr>
        <w:t>ă</w:t>
      </w:r>
      <w:r w:rsidR="00042EF4" w:rsidRPr="00FE65D8">
        <w:rPr>
          <w:rFonts w:ascii="Times New Roman" w:hAnsi="Times New Roman"/>
          <w:szCs w:val="28"/>
          <w:lang w:val="nl-NL"/>
        </w:rPr>
        <w:t>m, thịt bò là 11,74 kg/ng</w:t>
      </w:r>
      <w:r w:rsidR="00042EF4" w:rsidRPr="00FE65D8">
        <w:rPr>
          <w:rFonts w:ascii="Times New Roman" w:hAnsi="Times New Roman" w:hint="eastAsia"/>
          <w:szCs w:val="28"/>
          <w:lang w:val="nl-NL"/>
        </w:rPr>
        <w:t>ư</w:t>
      </w:r>
      <w:r w:rsidR="00042EF4" w:rsidRPr="00FE65D8">
        <w:rPr>
          <w:rFonts w:ascii="Times New Roman" w:hAnsi="Times New Roman"/>
          <w:szCs w:val="28"/>
          <w:lang w:val="nl-NL"/>
        </w:rPr>
        <w:t>ời/n</w:t>
      </w:r>
      <w:r w:rsidR="00042EF4" w:rsidRPr="00FE65D8">
        <w:rPr>
          <w:rFonts w:ascii="Times New Roman" w:hAnsi="Times New Roman" w:hint="eastAsia"/>
          <w:szCs w:val="28"/>
          <w:lang w:val="nl-NL"/>
        </w:rPr>
        <w:t>ă</w:t>
      </w:r>
      <w:r w:rsidR="00042EF4" w:rsidRPr="00FE65D8">
        <w:rPr>
          <w:rFonts w:ascii="Times New Roman" w:hAnsi="Times New Roman"/>
          <w:szCs w:val="28"/>
          <w:lang w:val="nl-NL"/>
        </w:rPr>
        <w:t>m và thịt trâu khoảng 5,94 kg/ng</w:t>
      </w:r>
      <w:r w:rsidR="00042EF4" w:rsidRPr="00FE65D8">
        <w:rPr>
          <w:rFonts w:ascii="Times New Roman" w:hAnsi="Times New Roman" w:hint="eastAsia"/>
          <w:szCs w:val="28"/>
          <w:lang w:val="nl-NL"/>
        </w:rPr>
        <w:t>ư</w:t>
      </w:r>
      <w:r w:rsidR="00042EF4" w:rsidRPr="00FE65D8">
        <w:rPr>
          <w:rFonts w:ascii="Times New Roman" w:hAnsi="Times New Roman"/>
          <w:szCs w:val="28"/>
          <w:lang w:val="nl-NL"/>
        </w:rPr>
        <w:t>ời/n</w:t>
      </w:r>
      <w:r w:rsidR="00042EF4" w:rsidRPr="00FE65D8">
        <w:rPr>
          <w:rFonts w:ascii="Times New Roman" w:hAnsi="Times New Roman" w:hint="eastAsia"/>
          <w:szCs w:val="28"/>
          <w:lang w:val="nl-NL"/>
        </w:rPr>
        <w:t>ă</w:t>
      </w:r>
      <w:r w:rsidR="00042EF4" w:rsidRPr="00FE65D8">
        <w:rPr>
          <w:rFonts w:ascii="Times New Roman" w:hAnsi="Times New Roman"/>
          <w:szCs w:val="28"/>
          <w:lang w:val="nl-NL"/>
        </w:rPr>
        <w:t>m.</w:t>
      </w:r>
    </w:p>
    <w:p w:rsidR="00042EF4" w:rsidRDefault="00042EF4" w:rsidP="000C7F2F">
      <w:pPr>
        <w:spacing w:before="120" w:after="120"/>
        <w:ind w:firstLine="567"/>
        <w:jc w:val="both"/>
        <w:rPr>
          <w:rFonts w:ascii="Times New Roman" w:hAnsi="Times New Roman"/>
          <w:szCs w:val="28"/>
          <w:lang w:val="nl-NL"/>
        </w:rPr>
      </w:pPr>
      <w:r w:rsidRPr="00FB75B0">
        <w:rPr>
          <w:rFonts w:ascii="Times New Roman" w:hAnsi="Times New Roman"/>
          <w:szCs w:val="28"/>
          <w:lang w:val="nl-NL"/>
        </w:rPr>
        <w:t>Bên c</w:t>
      </w:r>
      <w:r w:rsidRPr="00FB75B0">
        <w:rPr>
          <w:rFonts w:ascii="Times New Roman" w:hAnsi="Times New Roman" w:cs="Arial"/>
          <w:szCs w:val="28"/>
          <w:lang w:val="nl-NL"/>
        </w:rPr>
        <w:t>ạ</w:t>
      </w:r>
      <w:r w:rsidRPr="00FB75B0">
        <w:rPr>
          <w:rFonts w:ascii="Times New Roman" w:hAnsi="Times New Roman"/>
          <w:szCs w:val="28"/>
          <w:lang w:val="nl-NL"/>
        </w:rPr>
        <w:t>nh vi</w:t>
      </w:r>
      <w:r w:rsidRPr="00FB75B0">
        <w:rPr>
          <w:rFonts w:ascii="Times New Roman" w:hAnsi="Times New Roman" w:cs="Arial"/>
          <w:szCs w:val="28"/>
          <w:lang w:val="nl-NL"/>
        </w:rPr>
        <w:t>ệ</w:t>
      </w:r>
      <w:r w:rsidRPr="00FB75B0">
        <w:rPr>
          <w:rFonts w:ascii="Times New Roman" w:hAnsi="Times New Roman"/>
          <w:szCs w:val="28"/>
          <w:lang w:val="nl-NL"/>
        </w:rPr>
        <w:t xml:space="preserve">c </w:t>
      </w:r>
      <w:r w:rsidRPr="00FB75B0">
        <w:rPr>
          <w:rFonts w:ascii="Times New Roman" w:hAnsi="Times New Roman" w:cs="Arial"/>
          <w:szCs w:val="28"/>
          <w:lang w:val="nl-NL"/>
        </w:rPr>
        <w:t>đả</w:t>
      </w:r>
      <w:r w:rsidRPr="00FB75B0">
        <w:rPr>
          <w:rFonts w:ascii="Times New Roman" w:hAnsi="Times New Roman"/>
          <w:szCs w:val="28"/>
          <w:lang w:val="nl-NL"/>
        </w:rPr>
        <w:t>m b</w:t>
      </w:r>
      <w:r w:rsidRPr="00FB75B0">
        <w:rPr>
          <w:rFonts w:ascii="Times New Roman" w:hAnsi="Times New Roman" w:cs="Arial"/>
          <w:szCs w:val="28"/>
          <w:lang w:val="nl-NL"/>
        </w:rPr>
        <w:t>ả</w:t>
      </w:r>
      <w:r w:rsidRPr="00FB75B0">
        <w:rPr>
          <w:rFonts w:ascii="Times New Roman" w:hAnsi="Times New Roman"/>
          <w:szCs w:val="28"/>
          <w:lang w:val="nl-NL"/>
        </w:rPr>
        <w:t>o dinh d</w:t>
      </w:r>
      <w:r w:rsidRPr="00FB75B0">
        <w:rPr>
          <w:rFonts w:ascii="Times New Roman" w:hAnsi="Times New Roman" w:cs="Arial"/>
          <w:szCs w:val="28"/>
          <w:lang w:val="nl-NL"/>
        </w:rPr>
        <w:t>ưỡ</w:t>
      </w:r>
      <w:r w:rsidRPr="00FB75B0">
        <w:rPr>
          <w:rFonts w:ascii="Times New Roman" w:hAnsi="Times New Roman"/>
          <w:szCs w:val="28"/>
          <w:lang w:val="nl-NL"/>
        </w:rPr>
        <w:t>ng, cung c</w:t>
      </w:r>
      <w:r w:rsidRPr="00FB75B0">
        <w:rPr>
          <w:rFonts w:ascii="Times New Roman" w:hAnsi="Times New Roman" w:cs="Arial"/>
          <w:szCs w:val="28"/>
          <w:lang w:val="nl-NL"/>
        </w:rPr>
        <w:t>ấ</w:t>
      </w:r>
      <w:r w:rsidRPr="00FB75B0">
        <w:rPr>
          <w:rFonts w:ascii="Times New Roman" w:hAnsi="Times New Roman"/>
          <w:szCs w:val="28"/>
          <w:lang w:val="nl-NL"/>
        </w:rPr>
        <w:t>p th</w:t>
      </w:r>
      <w:r w:rsidRPr="00FB75B0">
        <w:rPr>
          <w:rFonts w:ascii="Times New Roman" w:hAnsi="Times New Roman" w:cs="Arial"/>
          <w:szCs w:val="28"/>
          <w:lang w:val="nl-NL"/>
        </w:rPr>
        <w:t>ự</w:t>
      </w:r>
      <w:r w:rsidRPr="00FB75B0">
        <w:rPr>
          <w:rFonts w:ascii="Times New Roman" w:hAnsi="Times New Roman"/>
          <w:szCs w:val="28"/>
          <w:lang w:val="nl-NL"/>
        </w:rPr>
        <w:t>c ph</w:t>
      </w:r>
      <w:r w:rsidRPr="00FB75B0">
        <w:rPr>
          <w:rFonts w:ascii="Times New Roman" w:hAnsi="Times New Roman" w:cs="Arial"/>
          <w:szCs w:val="28"/>
          <w:lang w:val="nl-NL"/>
        </w:rPr>
        <w:t>ẩ</w:t>
      </w:r>
      <w:r w:rsidRPr="00FB75B0">
        <w:rPr>
          <w:rFonts w:ascii="Times New Roman" w:hAnsi="Times New Roman"/>
          <w:szCs w:val="28"/>
          <w:lang w:val="nl-NL"/>
        </w:rPr>
        <w:t>m cho to</w:t>
      </w:r>
      <w:r w:rsidRPr="00FB75B0">
        <w:rPr>
          <w:rFonts w:ascii="Times New Roman" w:hAnsi="Times New Roman" w:cs="Arial"/>
          <w:szCs w:val="28"/>
          <w:lang w:val="nl-NL"/>
        </w:rPr>
        <w:t>à</w:t>
      </w:r>
      <w:r w:rsidRPr="00FB75B0">
        <w:rPr>
          <w:rFonts w:ascii="Times New Roman" w:hAnsi="Times New Roman"/>
          <w:szCs w:val="28"/>
          <w:lang w:val="nl-NL"/>
        </w:rPr>
        <w:t>n t</w:t>
      </w:r>
      <w:r w:rsidRPr="00FB75B0">
        <w:rPr>
          <w:rFonts w:ascii="Times New Roman" w:hAnsi="Times New Roman" w:cs="Arial"/>
          <w:szCs w:val="28"/>
          <w:lang w:val="nl-NL"/>
        </w:rPr>
        <w:t>ỉ</w:t>
      </w:r>
      <w:r w:rsidRPr="00FB75B0">
        <w:rPr>
          <w:rFonts w:ascii="Times New Roman" w:hAnsi="Times New Roman"/>
          <w:szCs w:val="28"/>
          <w:lang w:val="nl-NL"/>
        </w:rPr>
        <w:t>nh, ng</w:t>
      </w:r>
      <w:r w:rsidRPr="00FB75B0">
        <w:rPr>
          <w:rFonts w:ascii="Times New Roman" w:hAnsi="Times New Roman" w:cs="Arial"/>
          <w:szCs w:val="28"/>
          <w:lang w:val="nl-NL"/>
        </w:rPr>
        <w:t>à</w:t>
      </w:r>
      <w:r w:rsidRPr="00FB75B0">
        <w:rPr>
          <w:rFonts w:ascii="Times New Roman" w:hAnsi="Times New Roman"/>
          <w:szCs w:val="28"/>
          <w:lang w:val="nl-NL"/>
        </w:rPr>
        <w:t>nh th</w:t>
      </w:r>
      <w:r w:rsidRPr="00FB75B0">
        <w:rPr>
          <w:rFonts w:ascii="Times New Roman" w:hAnsi="Times New Roman" w:cs="Arial"/>
          <w:szCs w:val="28"/>
          <w:lang w:val="nl-NL"/>
        </w:rPr>
        <w:t>ủ</w:t>
      </w:r>
      <w:r w:rsidRPr="00FB75B0">
        <w:rPr>
          <w:rFonts w:ascii="Times New Roman" w:hAnsi="Times New Roman"/>
          <w:szCs w:val="28"/>
          <w:lang w:val="nl-NL"/>
        </w:rPr>
        <w:t>y s</w:t>
      </w:r>
      <w:r w:rsidRPr="00FB75B0">
        <w:rPr>
          <w:rFonts w:ascii="Times New Roman" w:hAnsi="Times New Roman" w:cs="Arial"/>
          <w:szCs w:val="28"/>
          <w:lang w:val="nl-NL"/>
        </w:rPr>
        <w:t>ả</w:t>
      </w:r>
      <w:r w:rsidRPr="00FB75B0">
        <w:rPr>
          <w:rFonts w:ascii="Times New Roman" w:hAnsi="Times New Roman"/>
          <w:szCs w:val="28"/>
          <w:lang w:val="nl-NL"/>
        </w:rPr>
        <w:t xml:space="preserve">n </w:t>
      </w:r>
      <w:r w:rsidR="00B87E2D">
        <w:rPr>
          <w:rFonts w:ascii="Times New Roman" w:hAnsi="Times New Roman"/>
          <w:szCs w:val="28"/>
          <w:lang w:val="nl-NL"/>
        </w:rPr>
        <w:t>c</w:t>
      </w:r>
      <w:r w:rsidR="00B87E2D" w:rsidRPr="00B87E2D">
        <w:rPr>
          <w:rFonts w:ascii="Times New Roman" w:hAnsi="Times New Roman"/>
          <w:szCs w:val="28"/>
          <w:lang w:val="nl-NL"/>
        </w:rPr>
        <w:t>ủa</w:t>
      </w:r>
      <w:r w:rsidRPr="00FB75B0">
        <w:rPr>
          <w:rFonts w:ascii="Times New Roman" w:hAnsi="Times New Roman"/>
          <w:szCs w:val="28"/>
          <w:lang w:val="nl-NL"/>
        </w:rPr>
        <w:t>t</w:t>
      </w:r>
      <w:r w:rsidRPr="00FB75B0">
        <w:rPr>
          <w:rFonts w:ascii="Times New Roman" w:hAnsi="Times New Roman" w:cs="Arial"/>
          <w:szCs w:val="28"/>
          <w:lang w:val="nl-NL"/>
        </w:rPr>
        <w:t>ỉ</w:t>
      </w:r>
      <w:r w:rsidRPr="00FB75B0">
        <w:rPr>
          <w:rFonts w:ascii="Times New Roman" w:hAnsi="Times New Roman"/>
          <w:szCs w:val="28"/>
          <w:lang w:val="nl-NL"/>
        </w:rPr>
        <w:t>nh c</w:t>
      </w:r>
      <w:r w:rsidRPr="00FB75B0">
        <w:rPr>
          <w:rFonts w:ascii="Times New Roman" w:hAnsi="Times New Roman" w:cs=".VnTime"/>
          <w:szCs w:val="28"/>
          <w:lang w:val="nl-NL"/>
        </w:rPr>
        <w:t>ò</w:t>
      </w:r>
      <w:r w:rsidRPr="00FB75B0">
        <w:rPr>
          <w:rFonts w:ascii="Times New Roman" w:hAnsi="Times New Roman"/>
          <w:szCs w:val="28"/>
          <w:lang w:val="nl-NL"/>
        </w:rPr>
        <w:t>n l</w:t>
      </w:r>
      <w:r w:rsidRPr="00FB75B0">
        <w:rPr>
          <w:rFonts w:ascii="Times New Roman" w:hAnsi="Times New Roman" w:cs="Arial"/>
          <w:szCs w:val="28"/>
          <w:lang w:val="nl-NL"/>
        </w:rPr>
        <w:t>à</w:t>
      </w:r>
      <w:r w:rsidRPr="00FB75B0">
        <w:rPr>
          <w:rFonts w:ascii="Times New Roman" w:hAnsi="Times New Roman"/>
          <w:szCs w:val="28"/>
          <w:lang w:val="nl-NL"/>
        </w:rPr>
        <w:t xml:space="preserve"> ngu</w:t>
      </w:r>
      <w:r w:rsidRPr="00FB75B0">
        <w:rPr>
          <w:rFonts w:ascii="Times New Roman" w:hAnsi="Times New Roman" w:cs="Arial"/>
          <w:szCs w:val="28"/>
          <w:lang w:val="nl-NL"/>
        </w:rPr>
        <w:t>ồ</w:t>
      </w:r>
      <w:r w:rsidRPr="00FB75B0">
        <w:rPr>
          <w:rFonts w:ascii="Times New Roman" w:hAnsi="Times New Roman"/>
          <w:szCs w:val="28"/>
          <w:lang w:val="nl-NL"/>
        </w:rPr>
        <w:t>n cung c</w:t>
      </w:r>
      <w:r w:rsidRPr="00FB75B0">
        <w:rPr>
          <w:rFonts w:ascii="Times New Roman" w:hAnsi="Times New Roman" w:cs="Arial"/>
          <w:szCs w:val="28"/>
          <w:lang w:val="nl-NL"/>
        </w:rPr>
        <w:t>ấ</w:t>
      </w:r>
      <w:r w:rsidRPr="00FB75B0">
        <w:rPr>
          <w:rFonts w:ascii="Times New Roman" w:hAnsi="Times New Roman"/>
          <w:szCs w:val="28"/>
          <w:lang w:val="nl-NL"/>
        </w:rPr>
        <w:t>p nguy</w:t>
      </w:r>
      <w:r w:rsidRPr="00FB75B0">
        <w:rPr>
          <w:rFonts w:ascii="Times New Roman" w:hAnsi="Times New Roman" w:cs=".VnTime"/>
          <w:szCs w:val="28"/>
          <w:lang w:val="nl-NL"/>
        </w:rPr>
        <w:t>ê</w:t>
      </w:r>
      <w:r w:rsidRPr="00FB75B0">
        <w:rPr>
          <w:rFonts w:ascii="Times New Roman" w:hAnsi="Times New Roman"/>
          <w:szCs w:val="28"/>
          <w:lang w:val="nl-NL"/>
        </w:rPr>
        <w:t>n li</w:t>
      </w:r>
      <w:r w:rsidRPr="00FB75B0">
        <w:rPr>
          <w:rFonts w:ascii="Times New Roman" w:hAnsi="Times New Roman" w:cs="Arial"/>
          <w:szCs w:val="28"/>
          <w:lang w:val="nl-NL"/>
        </w:rPr>
        <w:t>ệ</w:t>
      </w:r>
      <w:r w:rsidRPr="00FB75B0">
        <w:rPr>
          <w:rFonts w:ascii="Times New Roman" w:hAnsi="Times New Roman"/>
          <w:szCs w:val="28"/>
          <w:lang w:val="nl-NL"/>
        </w:rPr>
        <w:t>u cho c</w:t>
      </w:r>
      <w:r w:rsidRPr="00FB75B0">
        <w:rPr>
          <w:rFonts w:ascii="Times New Roman" w:hAnsi="Times New Roman" w:cs=".VnTime"/>
          <w:szCs w:val="28"/>
          <w:lang w:val="nl-NL"/>
        </w:rPr>
        <w:t>ô</w:t>
      </w:r>
      <w:r w:rsidRPr="00FB75B0">
        <w:rPr>
          <w:rFonts w:ascii="Times New Roman" w:hAnsi="Times New Roman"/>
          <w:szCs w:val="28"/>
          <w:lang w:val="nl-NL"/>
        </w:rPr>
        <w:t>ng nghi</w:t>
      </w:r>
      <w:r w:rsidRPr="00FB75B0">
        <w:rPr>
          <w:rFonts w:ascii="Times New Roman" w:hAnsi="Times New Roman" w:cs="Arial"/>
          <w:szCs w:val="28"/>
          <w:lang w:val="nl-NL"/>
        </w:rPr>
        <w:t>ệ</w:t>
      </w:r>
      <w:r w:rsidRPr="00FB75B0">
        <w:rPr>
          <w:rFonts w:ascii="Times New Roman" w:hAnsi="Times New Roman"/>
          <w:szCs w:val="28"/>
          <w:lang w:val="nl-NL"/>
        </w:rPr>
        <w:t>p ch</w:t>
      </w:r>
      <w:r w:rsidRPr="00FB75B0">
        <w:rPr>
          <w:rFonts w:ascii="Times New Roman" w:hAnsi="Times New Roman" w:cs="Arial"/>
          <w:szCs w:val="28"/>
          <w:lang w:val="nl-NL"/>
        </w:rPr>
        <w:t>ế</w:t>
      </w:r>
      <w:r w:rsidRPr="00FB75B0">
        <w:rPr>
          <w:rFonts w:ascii="Times New Roman" w:hAnsi="Times New Roman"/>
          <w:szCs w:val="28"/>
          <w:lang w:val="nl-NL"/>
        </w:rPr>
        <w:t xml:space="preserve"> bi</w:t>
      </w:r>
      <w:r w:rsidRPr="00FB75B0">
        <w:rPr>
          <w:rFonts w:ascii="Times New Roman" w:hAnsi="Times New Roman" w:cs="Arial"/>
          <w:szCs w:val="28"/>
          <w:lang w:val="nl-NL"/>
        </w:rPr>
        <w:t>ế</w:t>
      </w:r>
      <w:r w:rsidRPr="00FB75B0">
        <w:rPr>
          <w:rFonts w:ascii="Times New Roman" w:hAnsi="Times New Roman"/>
          <w:szCs w:val="28"/>
          <w:lang w:val="nl-NL"/>
        </w:rPr>
        <w:t xml:space="preserve">n. Theo </w:t>
      </w:r>
      <w:r w:rsidRPr="00FB75B0">
        <w:rPr>
          <w:rFonts w:ascii="Times New Roman" w:hAnsi="Times New Roman" w:cs="Arial"/>
          <w:szCs w:val="28"/>
          <w:lang w:val="nl-NL"/>
        </w:rPr>
        <w:t>đ</w:t>
      </w:r>
      <w:r w:rsidRPr="00FB75B0">
        <w:rPr>
          <w:rFonts w:ascii="Times New Roman" w:hAnsi="Times New Roman"/>
          <w:szCs w:val="28"/>
          <w:lang w:val="nl-NL"/>
        </w:rPr>
        <w:t>i</w:t>
      </w:r>
      <w:r w:rsidRPr="00FB75B0">
        <w:rPr>
          <w:rFonts w:ascii="Times New Roman" w:hAnsi="Times New Roman" w:cs="Arial"/>
          <w:szCs w:val="28"/>
          <w:lang w:val="nl-NL"/>
        </w:rPr>
        <w:t>ề</w:t>
      </w:r>
      <w:r w:rsidRPr="00FB75B0">
        <w:rPr>
          <w:rFonts w:ascii="Times New Roman" w:hAnsi="Times New Roman"/>
          <w:szCs w:val="28"/>
          <w:lang w:val="nl-NL"/>
        </w:rPr>
        <w:t>u tra kh</w:t>
      </w:r>
      <w:r w:rsidRPr="00FB75B0">
        <w:rPr>
          <w:rFonts w:ascii="Times New Roman" w:hAnsi="Times New Roman" w:cs="Arial"/>
          <w:szCs w:val="28"/>
          <w:lang w:val="nl-NL"/>
        </w:rPr>
        <w:t>ả</w:t>
      </w:r>
      <w:r w:rsidRPr="00FB75B0">
        <w:rPr>
          <w:rFonts w:ascii="Times New Roman" w:hAnsi="Times New Roman"/>
          <w:szCs w:val="28"/>
          <w:lang w:val="nl-NL"/>
        </w:rPr>
        <w:t>o s</w:t>
      </w:r>
      <w:r w:rsidRPr="00FB75B0">
        <w:rPr>
          <w:rFonts w:ascii="Times New Roman" w:hAnsi="Times New Roman" w:cs=".VnTime"/>
          <w:szCs w:val="28"/>
          <w:lang w:val="nl-NL"/>
        </w:rPr>
        <w:t>á</w:t>
      </w:r>
      <w:r w:rsidRPr="00FB75B0">
        <w:rPr>
          <w:rFonts w:ascii="Times New Roman" w:hAnsi="Times New Roman"/>
          <w:szCs w:val="28"/>
          <w:lang w:val="nl-NL"/>
        </w:rPr>
        <w:t>t cho th</w:t>
      </w:r>
      <w:r w:rsidRPr="00FB75B0">
        <w:rPr>
          <w:rFonts w:ascii="Times New Roman" w:hAnsi="Times New Roman" w:cs="Arial"/>
          <w:szCs w:val="28"/>
          <w:lang w:val="nl-NL"/>
        </w:rPr>
        <w:t>ấ</w:t>
      </w:r>
      <w:r w:rsidRPr="00FB75B0">
        <w:rPr>
          <w:rFonts w:ascii="Times New Roman" w:hAnsi="Times New Roman"/>
          <w:szCs w:val="28"/>
          <w:lang w:val="nl-NL"/>
        </w:rPr>
        <w:t>y, c</w:t>
      </w:r>
      <w:r w:rsidRPr="00FB75B0">
        <w:rPr>
          <w:rFonts w:ascii="Times New Roman" w:hAnsi="Times New Roman" w:cs=".VnTime"/>
          <w:szCs w:val="28"/>
          <w:lang w:val="nl-NL"/>
        </w:rPr>
        <w:t>ó</w:t>
      </w:r>
      <w:r w:rsidRPr="00FB75B0">
        <w:rPr>
          <w:rFonts w:ascii="Times New Roman" w:hAnsi="Times New Roman"/>
          <w:szCs w:val="28"/>
          <w:lang w:val="nl-NL"/>
        </w:rPr>
        <w:t xml:space="preserve"> kho</w:t>
      </w:r>
      <w:r w:rsidRPr="00FB75B0">
        <w:rPr>
          <w:rFonts w:ascii="Times New Roman" w:hAnsi="Times New Roman" w:cs="Arial"/>
          <w:szCs w:val="28"/>
          <w:lang w:val="nl-NL"/>
        </w:rPr>
        <w:t>ả</w:t>
      </w:r>
      <w:r w:rsidRPr="00FB75B0">
        <w:rPr>
          <w:rFonts w:ascii="Times New Roman" w:hAnsi="Times New Roman"/>
          <w:szCs w:val="28"/>
          <w:lang w:val="nl-NL"/>
        </w:rPr>
        <w:t xml:space="preserve">ng </w:t>
      </w:r>
      <w:r>
        <w:rPr>
          <w:rFonts w:ascii="Times New Roman" w:hAnsi="Times New Roman"/>
          <w:szCs w:val="28"/>
          <w:lang w:val="nl-NL"/>
        </w:rPr>
        <w:t>20</w:t>
      </w:r>
      <w:r w:rsidRPr="00FB75B0">
        <w:rPr>
          <w:rFonts w:ascii="Times New Roman" w:hAnsi="Times New Roman"/>
          <w:szCs w:val="28"/>
          <w:lang w:val="nl-NL"/>
        </w:rPr>
        <w:t>% t</w:t>
      </w:r>
      <w:r w:rsidRPr="00FB75B0">
        <w:rPr>
          <w:rFonts w:ascii="Times New Roman" w:hAnsi="Times New Roman" w:cs="Arial"/>
          <w:szCs w:val="28"/>
          <w:lang w:val="nl-NL"/>
        </w:rPr>
        <w:t>ổ</w:t>
      </w:r>
      <w:r w:rsidRPr="00FB75B0">
        <w:rPr>
          <w:rFonts w:ascii="Times New Roman" w:hAnsi="Times New Roman"/>
          <w:szCs w:val="28"/>
          <w:lang w:val="nl-NL"/>
        </w:rPr>
        <w:t>ng s</w:t>
      </w:r>
      <w:r w:rsidRPr="00FB75B0">
        <w:rPr>
          <w:rFonts w:ascii="Times New Roman" w:hAnsi="Times New Roman" w:cs="Arial"/>
          <w:szCs w:val="28"/>
          <w:lang w:val="nl-NL"/>
        </w:rPr>
        <w:t>ả</w:t>
      </w:r>
      <w:r w:rsidRPr="00FB75B0">
        <w:rPr>
          <w:rFonts w:ascii="Times New Roman" w:hAnsi="Times New Roman"/>
          <w:szCs w:val="28"/>
          <w:lang w:val="nl-NL"/>
        </w:rPr>
        <w:t>n l</w:t>
      </w:r>
      <w:r w:rsidRPr="00FB75B0">
        <w:rPr>
          <w:rFonts w:ascii="Times New Roman" w:hAnsi="Times New Roman" w:cs="Arial"/>
          <w:szCs w:val="28"/>
          <w:lang w:val="nl-NL"/>
        </w:rPr>
        <w:t>ượ</w:t>
      </w:r>
      <w:r>
        <w:rPr>
          <w:rFonts w:ascii="Times New Roman" w:hAnsi="Times New Roman"/>
          <w:szCs w:val="28"/>
          <w:lang w:val="nl-NL"/>
        </w:rPr>
        <w:t>ng hải</w:t>
      </w:r>
      <w:r w:rsidRPr="00FB75B0">
        <w:rPr>
          <w:rFonts w:ascii="Times New Roman" w:hAnsi="Times New Roman"/>
          <w:szCs w:val="28"/>
          <w:lang w:val="nl-NL"/>
        </w:rPr>
        <w:t xml:space="preserve"> s</w:t>
      </w:r>
      <w:r w:rsidRPr="00FB75B0">
        <w:rPr>
          <w:rFonts w:ascii="Times New Roman" w:hAnsi="Times New Roman" w:cs="Arial"/>
          <w:szCs w:val="28"/>
          <w:lang w:val="nl-NL"/>
        </w:rPr>
        <w:t>ả</w:t>
      </w:r>
      <w:r w:rsidRPr="00FB75B0">
        <w:rPr>
          <w:rFonts w:ascii="Times New Roman" w:hAnsi="Times New Roman"/>
          <w:szCs w:val="28"/>
          <w:lang w:val="nl-NL"/>
        </w:rPr>
        <w:t>n khai th</w:t>
      </w:r>
      <w:r w:rsidRPr="00FB75B0">
        <w:rPr>
          <w:rFonts w:ascii="Times New Roman" w:hAnsi="Times New Roman" w:cs=".VnTime"/>
          <w:szCs w:val="28"/>
          <w:lang w:val="nl-NL"/>
        </w:rPr>
        <w:t>á</w:t>
      </w:r>
      <w:r w:rsidRPr="00FB75B0">
        <w:rPr>
          <w:rFonts w:ascii="Times New Roman" w:hAnsi="Times New Roman"/>
          <w:szCs w:val="28"/>
          <w:lang w:val="nl-NL"/>
        </w:rPr>
        <w:t xml:space="preserve">c </w:t>
      </w:r>
      <w:r w:rsidRPr="00FB75B0">
        <w:rPr>
          <w:rFonts w:ascii="Times New Roman" w:hAnsi="Times New Roman" w:cs="Arial"/>
          <w:szCs w:val="28"/>
          <w:lang w:val="nl-NL"/>
        </w:rPr>
        <w:t>đượ</w:t>
      </w:r>
      <w:r w:rsidRPr="00FB75B0">
        <w:rPr>
          <w:rFonts w:ascii="Times New Roman" w:hAnsi="Times New Roman"/>
          <w:szCs w:val="28"/>
          <w:lang w:val="nl-NL"/>
        </w:rPr>
        <w:t>c d</w:t>
      </w:r>
      <w:r w:rsidRPr="00FB75B0">
        <w:rPr>
          <w:rFonts w:ascii="Times New Roman" w:hAnsi="Times New Roman" w:cs=".VnTime"/>
          <w:szCs w:val="28"/>
          <w:lang w:val="nl-NL"/>
        </w:rPr>
        <w:t>ù</w:t>
      </w:r>
      <w:r w:rsidRPr="00FB75B0">
        <w:rPr>
          <w:rFonts w:ascii="Times New Roman" w:hAnsi="Times New Roman"/>
          <w:szCs w:val="28"/>
          <w:lang w:val="nl-NL"/>
        </w:rPr>
        <w:t>ng l</w:t>
      </w:r>
      <w:r w:rsidRPr="00FB75B0">
        <w:rPr>
          <w:rFonts w:ascii="Times New Roman" w:hAnsi="Times New Roman" w:cs="Arial"/>
          <w:szCs w:val="28"/>
          <w:lang w:val="nl-NL"/>
        </w:rPr>
        <w:t>à</w:t>
      </w:r>
      <w:r w:rsidR="006D4808">
        <w:rPr>
          <w:rFonts w:ascii="Times New Roman" w:hAnsi="Times New Roman" w:cs="Arial"/>
          <w:szCs w:val="28"/>
          <w:lang w:val="nl-NL"/>
        </w:rPr>
        <w:t>m</w:t>
      </w:r>
      <w:r w:rsidRPr="00FB75B0">
        <w:rPr>
          <w:rFonts w:ascii="Times New Roman" w:hAnsi="Times New Roman"/>
          <w:szCs w:val="28"/>
          <w:lang w:val="nl-NL"/>
        </w:rPr>
        <w:t xml:space="preserve"> nguy</w:t>
      </w:r>
      <w:r w:rsidRPr="00FB75B0">
        <w:rPr>
          <w:rFonts w:ascii="Times New Roman" w:hAnsi="Times New Roman" w:cs=".VnTime"/>
          <w:szCs w:val="28"/>
          <w:lang w:val="nl-NL"/>
        </w:rPr>
        <w:t>ê</w:t>
      </w:r>
      <w:r w:rsidRPr="00FB75B0">
        <w:rPr>
          <w:rFonts w:ascii="Times New Roman" w:hAnsi="Times New Roman"/>
          <w:szCs w:val="28"/>
          <w:lang w:val="nl-NL"/>
        </w:rPr>
        <w:t>n li</w:t>
      </w:r>
      <w:r w:rsidRPr="00FB75B0">
        <w:rPr>
          <w:rFonts w:ascii="Times New Roman" w:hAnsi="Times New Roman" w:cs="Arial"/>
          <w:szCs w:val="28"/>
          <w:lang w:val="nl-NL"/>
        </w:rPr>
        <w:t>ệ</w:t>
      </w:r>
      <w:r w:rsidRPr="00FB75B0">
        <w:rPr>
          <w:rFonts w:ascii="Times New Roman" w:hAnsi="Times New Roman"/>
          <w:szCs w:val="28"/>
          <w:lang w:val="nl-NL"/>
        </w:rPr>
        <w:t xml:space="preserve">u </w:t>
      </w:r>
      <w:r w:rsidRPr="00FB75B0">
        <w:rPr>
          <w:rFonts w:ascii="Times New Roman" w:hAnsi="Times New Roman" w:cs="Arial"/>
          <w:szCs w:val="28"/>
          <w:lang w:val="nl-NL"/>
        </w:rPr>
        <w:t>đầ</w:t>
      </w:r>
      <w:r w:rsidRPr="00FB75B0">
        <w:rPr>
          <w:rFonts w:ascii="Times New Roman" w:hAnsi="Times New Roman"/>
          <w:szCs w:val="28"/>
          <w:lang w:val="nl-NL"/>
        </w:rPr>
        <w:t>u v</w:t>
      </w:r>
      <w:r w:rsidRPr="00FB75B0">
        <w:rPr>
          <w:rFonts w:ascii="Times New Roman" w:hAnsi="Times New Roman" w:cs="Arial"/>
          <w:szCs w:val="28"/>
          <w:lang w:val="nl-NL"/>
        </w:rPr>
        <w:t>à</w:t>
      </w:r>
      <w:r w:rsidRPr="00FB75B0">
        <w:rPr>
          <w:rFonts w:ascii="Times New Roman" w:hAnsi="Times New Roman"/>
          <w:szCs w:val="28"/>
          <w:lang w:val="nl-NL"/>
        </w:rPr>
        <w:t>o cho ng</w:t>
      </w:r>
      <w:r w:rsidRPr="00FB75B0">
        <w:rPr>
          <w:rFonts w:ascii="Times New Roman" w:hAnsi="Times New Roman" w:cs="Arial"/>
          <w:szCs w:val="28"/>
          <w:lang w:val="nl-NL"/>
        </w:rPr>
        <w:t>à</w:t>
      </w:r>
      <w:r w:rsidRPr="00FB75B0">
        <w:rPr>
          <w:rFonts w:ascii="Times New Roman" w:hAnsi="Times New Roman"/>
          <w:szCs w:val="28"/>
          <w:lang w:val="nl-NL"/>
        </w:rPr>
        <w:t>nh c</w:t>
      </w:r>
      <w:r w:rsidRPr="00FB75B0">
        <w:rPr>
          <w:rFonts w:ascii="Times New Roman" w:hAnsi="Times New Roman" w:cs=".VnTime"/>
          <w:szCs w:val="28"/>
          <w:lang w:val="nl-NL"/>
        </w:rPr>
        <w:t>ô</w:t>
      </w:r>
      <w:r w:rsidRPr="00FB75B0">
        <w:rPr>
          <w:rFonts w:ascii="Times New Roman" w:hAnsi="Times New Roman"/>
          <w:szCs w:val="28"/>
          <w:lang w:val="nl-NL"/>
        </w:rPr>
        <w:t>ng nghi</w:t>
      </w:r>
      <w:r w:rsidRPr="00FB75B0">
        <w:rPr>
          <w:rFonts w:ascii="Times New Roman" w:hAnsi="Times New Roman" w:cs="Arial"/>
          <w:szCs w:val="28"/>
          <w:lang w:val="nl-NL"/>
        </w:rPr>
        <w:t>ệ</w:t>
      </w:r>
      <w:r w:rsidRPr="00FB75B0">
        <w:rPr>
          <w:rFonts w:ascii="Times New Roman" w:hAnsi="Times New Roman"/>
          <w:szCs w:val="28"/>
          <w:lang w:val="nl-NL"/>
        </w:rPr>
        <w:t>p ch</w:t>
      </w:r>
      <w:r w:rsidRPr="00FB75B0">
        <w:rPr>
          <w:rFonts w:ascii="Times New Roman" w:hAnsi="Times New Roman" w:cs="Arial"/>
          <w:szCs w:val="28"/>
          <w:lang w:val="nl-NL"/>
        </w:rPr>
        <w:t>ế</w:t>
      </w:r>
      <w:r w:rsidRPr="00FB75B0">
        <w:rPr>
          <w:rFonts w:ascii="Times New Roman" w:hAnsi="Times New Roman"/>
          <w:szCs w:val="28"/>
          <w:lang w:val="nl-NL"/>
        </w:rPr>
        <w:t xml:space="preserve"> bi</w:t>
      </w:r>
      <w:r w:rsidRPr="00FB75B0">
        <w:rPr>
          <w:rFonts w:ascii="Times New Roman" w:hAnsi="Times New Roman" w:cs="Arial"/>
          <w:szCs w:val="28"/>
          <w:lang w:val="nl-NL"/>
        </w:rPr>
        <w:t>ế</w:t>
      </w:r>
      <w:r w:rsidRPr="00FB75B0">
        <w:rPr>
          <w:rFonts w:ascii="Times New Roman" w:hAnsi="Times New Roman"/>
          <w:szCs w:val="28"/>
          <w:lang w:val="nl-NL"/>
        </w:rPr>
        <w:t>n</w:t>
      </w:r>
      <w:r w:rsidR="006D4808">
        <w:rPr>
          <w:rFonts w:ascii="Times New Roman" w:hAnsi="Times New Roman"/>
          <w:szCs w:val="28"/>
          <w:lang w:val="nl-NL"/>
        </w:rPr>
        <w:t xml:space="preserve"> thu</w:t>
      </w:r>
      <w:r w:rsidR="006D4808" w:rsidRPr="006D4808">
        <w:rPr>
          <w:rFonts w:ascii="Times New Roman" w:hAnsi="Times New Roman"/>
          <w:szCs w:val="28"/>
          <w:lang w:val="nl-NL"/>
        </w:rPr>
        <w:t>ỷ</w:t>
      </w:r>
      <w:r w:rsidR="006D4808">
        <w:rPr>
          <w:rFonts w:ascii="Times New Roman" w:hAnsi="Times New Roman"/>
          <w:szCs w:val="28"/>
          <w:lang w:val="nl-NL"/>
        </w:rPr>
        <w:t xml:space="preserve"> s</w:t>
      </w:r>
      <w:r w:rsidR="006D4808" w:rsidRPr="006D4808">
        <w:rPr>
          <w:rFonts w:ascii="Times New Roman" w:hAnsi="Times New Roman"/>
          <w:szCs w:val="28"/>
          <w:lang w:val="nl-NL"/>
        </w:rPr>
        <w:t>ản</w:t>
      </w:r>
      <w:r w:rsidRPr="00FB75B0">
        <w:rPr>
          <w:rFonts w:ascii="Times New Roman" w:hAnsi="Times New Roman"/>
          <w:szCs w:val="28"/>
          <w:lang w:val="nl-NL"/>
        </w:rPr>
        <w:t xml:space="preserve">, trong </w:t>
      </w:r>
      <w:r w:rsidRPr="00FB75B0">
        <w:rPr>
          <w:rFonts w:ascii="Times New Roman" w:hAnsi="Times New Roman" w:cs="Arial"/>
          <w:szCs w:val="28"/>
          <w:lang w:val="nl-NL"/>
        </w:rPr>
        <w:t>đ</w:t>
      </w:r>
      <w:r w:rsidRPr="00FB75B0">
        <w:rPr>
          <w:rFonts w:ascii="Times New Roman" w:hAnsi="Times New Roman" w:cs=".VnTime"/>
          <w:szCs w:val="28"/>
          <w:lang w:val="nl-NL"/>
        </w:rPr>
        <w:t>ó</w:t>
      </w:r>
      <w:r w:rsidRPr="00FB75B0">
        <w:rPr>
          <w:rFonts w:ascii="Times New Roman" w:hAnsi="Times New Roman"/>
          <w:szCs w:val="28"/>
          <w:lang w:val="nl-NL"/>
        </w:rPr>
        <w:t xml:space="preserve"> ch</w:t>
      </w:r>
      <w:r w:rsidRPr="00FB75B0">
        <w:rPr>
          <w:rFonts w:ascii="Times New Roman" w:hAnsi="Times New Roman" w:cs="Arial"/>
          <w:szCs w:val="28"/>
          <w:lang w:val="nl-NL"/>
        </w:rPr>
        <w:t>ủ</w:t>
      </w:r>
      <w:r w:rsidRPr="00FB75B0">
        <w:rPr>
          <w:rFonts w:ascii="Times New Roman" w:hAnsi="Times New Roman"/>
          <w:szCs w:val="28"/>
          <w:lang w:val="nl-NL"/>
        </w:rPr>
        <w:t xml:space="preserve"> y</w:t>
      </w:r>
      <w:r w:rsidRPr="00FB75B0">
        <w:rPr>
          <w:rFonts w:ascii="Times New Roman" w:hAnsi="Times New Roman" w:cs="Arial"/>
          <w:szCs w:val="28"/>
          <w:lang w:val="nl-NL"/>
        </w:rPr>
        <w:t>ế</w:t>
      </w:r>
      <w:r w:rsidRPr="00FB75B0">
        <w:rPr>
          <w:rFonts w:ascii="Times New Roman" w:hAnsi="Times New Roman"/>
          <w:szCs w:val="28"/>
          <w:lang w:val="nl-NL"/>
        </w:rPr>
        <w:t>u l</w:t>
      </w:r>
      <w:r w:rsidRPr="00FB75B0">
        <w:rPr>
          <w:rFonts w:ascii="Times New Roman" w:hAnsi="Times New Roman" w:cs="Arial"/>
          <w:szCs w:val="28"/>
          <w:lang w:val="nl-NL"/>
        </w:rPr>
        <w:t>à</w:t>
      </w:r>
      <w:r w:rsidRPr="00FB75B0">
        <w:rPr>
          <w:rFonts w:ascii="Times New Roman" w:hAnsi="Times New Roman"/>
          <w:szCs w:val="28"/>
          <w:lang w:val="nl-NL"/>
        </w:rPr>
        <w:t xml:space="preserve"> c</w:t>
      </w:r>
      <w:r w:rsidRPr="00FB75B0">
        <w:rPr>
          <w:rFonts w:ascii="Times New Roman" w:hAnsi="Times New Roman" w:cs=".VnTime"/>
          <w:szCs w:val="28"/>
          <w:lang w:val="nl-NL"/>
        </w:rPr>
        <w:t>á</w:t>
      </w:r>
      <w:r w:rsidRPr="00FB75B0">
        <w:rPr>
          <w:rFonts w:ascii="Times New Roman" w:hAnsi="Times New Roman"/>
          <w:szCs w:val="28"/>
          <w:lang w:val="nl-NL"/>
        </w:rPr>
        <w:t xml:space="preserve">c </w:t>
      </w:r>
      <w:r w:rsidRPr="00FB75B0">
        <w:rPr>
          <w:rFonts w:ascii="Times New Roman" w:hAnsi="Times New Roman" w:cs="Arial"/>
          <w:szCs w:val="28"/>
          <w:lang w:val="nl-NL"/>
        </w:rPr>
        <w:t>đố</w:t>
      </w:r>
      <w:r w:rsidRPr="00FB75B0">
        <w:rPr>
          <w:rFonts w:ascii="Times New Roman" w:hAnsi="Times New Roman"/>
          <w:szCs w:val="28"/>
          <w:lang w:val="nl-NL"/>
        </w:rPr>
        <w:t>i t</w:t>
      </w:r>
      <w:r w:rsidRPr="00FB75B0">
        <w:rPr>
          <w:rFonts w:ascii="Times New Roman" w:hAnsi="Times New Roman" w:cs="Arial"/>
          <w:szCs w:val="28"/>
          <w:lang w:val="nl-NL"/>
        </w:rPr>
        <w:t>ượ</w:t>
      </w:r>
      <w:r w:rsidRPr="00FB75B0">
        <w:rPr>
          <w:rFonts w:ascii="Times New Roman" w:hAnsi="Times New Roman"/>
          <w:szCs w:val="28"/>
          <w:lang w:val="nl-NL"/>
        </w:rPr>
        <w:t>ng nh</w:t>
      </w:r>
      <w:r w:rsidRPr="00FB75B0">
        <w:rPr>
          <w:rFonts w:ascii="Times New Roman" w:hAnsi="Times New Roman" w:cs="Arial"/>
          <w:szCs w:val="28"/>
          <w:lang w:val="nl-NL"/>
        </w:rPr>
        <w:t>ư</w:t>
      </w:r>
      <w:r w:rsidRPr="00FB75B0">
        <w:rPr>
          <w:rFonts w:ascii="Times New Roman" w:hAnsi="Times New Roman"/>
          <w:szCs w:val="28"/>
          <w:lang w:val="nl-NL"/>
        </w:rPr>
        <w:t xml:space="preserve"> m</w:t>
      </w:r>
      <w:r w:rsidRPr="00FB75B0">
        <w:rPr>
          <w:rFonts w:ascii="Times New Roman" w:hAnsi="Times New Roman" w:cs="Arial"/>
          <w:szCs w:val="28"/>
          <w:lang w:val="nl-NL"/>
        </w:rPr>
        <w:t>ự</w:t>
      </w:r>
      <w:r>
        <w:rPr>
          <w:rFonts w:ascii="Times New Roman" w:hAnsi="Times New Roman"/>
          <w:szCs w:val="28"/>
          <w:lang w:val="nl-NL"/>
        </w:rPr>
        <w:t xml:space="preserve">c </w:t>
      </w:r>
      <w:r w:rsidRPr="00FB75B0">
        <w:rPr>
          <w:rFonts w:ascii="Times New Roman" w:hAnsi="Times New Roman"/>
          <w:szCs w:val="28"/>
          <w:lang w:val="nl-NL"/>
        </w:rPr>
        <w:t>v</w:t>
      </w:r>
      <w:r w:rsidRPr="00FB75B0">
        <w:rPr>
          <w:rFonts w:ascii="Times New Roman" w:hAnsi="Times New Roman" w:cs="Arial"/>
          <w:szCs w:val="28"/>
          <w:lang w:val="nl-NL"/>
        </w:rPr>
        <w:t>à</w:t>
      </w:r>
      <w:r w:rsidRPr="00FB75B0">
        <w:rPr>
          <w:rFonts w:ascii="Times New Roman" w:hAnsi="Times New Roman"/>
          <w:szCs w:val="28"/>
          <w:lang w:val="nl-NL"/>
        </w:rPr>
        <w:t xml:space="preserve"> m</w:t>
      </w:r>
      <w:r w:rsidRPr="00FB75B0">
        <w:rPr>
          <w:rFonts w:ascii="Times New Roman" w:hAnsi="Times New Roman" w:cs="Arial"/>
          <w:szCs w:val="28"/>
          <w:lang w:val="nl-NL"/>
        </w:rPr>
        <w:t>ộ</w:t>
      </w:r>
      <w:r w:rsidRPr="00FB75B0">
        <w:rPr>
          <w:rFonts w:ascii="Times New Roman" w:hAnsi="Times New Roman"/>
          <w:szCs w:val="28"/>
          <w:lang w:val="nl-NL"/>
        </w:rPr>
        <w:t>t s</w:t>
      </w:r>
      <w:r w:rsidRPr="00FB75B0">
        <w:rPr>
          <w:rFonts w:ascii="Times New Roman" w:hAnsi="Times New Roman" w:cs="Arial"/>
          <w:szCs w:val="28"/>
          <w:lang w:val="nl-NL"/>
        </w:rPr>
        <w:t>ố</w:t>
      </w:r>
      <w:r w:rsidR="00E41B6E">
        <w:rPr>
          <w:rFonts w:ascii="Times New Roman" w:hAnsi="Times New Roman"/>
          <w:szCs w:val="28"/>
          <w:lang w:val="nl-NL"/>
        </w:rPr>
        <w:t>lo</w:t>
      </w:r>
      <w:r w:rsidR="00E41B6E" w:rsidRPr="00E41B6E">
        <w:rPr>
          <w:rFonts w:ascii="Times New Roman" w:hAnsi="Times New Roman"/>
          <w:szCs w:val="28"/>
          <w:lang w:val="nl-NL"/>
        </w:rPr>
        <w:t>ài</w:t>
      </w:r>
      <w:r w:rsidRPr="00FB75B0">
        <w:rPr>
          <w:rFonts w:ascii="Times New Roman" w:hAnsi="Times New Roman"/>
          <w:szCs w:val="28"/>
          <w:lang w:val="nl-NL"/>
        </w:rPr>
        <w:t xml:space="preserve"> c</w:t>
      </w:r>
      <w:r w:rsidRPr="00FB75B0">
        <w:rPr>
          <w:rFonts w:ascii="Times New Roman" w:hAnsi="Times New Roman" w:cs=".VnTime"/>
          <w:szCs w:val="28"/>
          <w:lang w:val="nl-NL"/>
        </w:rPr>
        <w:t>á</w:t>
      </w:r>
      <w:r w:rsidRPr="00FB75B0">
        <w:rPr>
          <w:rFonts w:ascii="Times New Roman" w:hAnsi="Times New Roman"/>
          <w:szCs w:val="28"/>
          <w:lang w:val="nl-NL"/>
        </w:rPr>
        <w:t xml:space="preserve"> bi</w:t>
      </w:r>
      <w:r w:rsidRPr="00FB75B0">
        <w:rPr>
          <w:rFonts w:ascii="Times New Roman" w:hAnsi="Times New Roman" w:cs="Arial"/>
          <w:szCs w:val="28"/>
          <w:lang w:val="nl-NL"/>
        </w:rPr>
        <w:t>ể</w:t>
      </w:r>
      <w:r w:rsidRPr="00FB75B0">
        <w:rPr>
          <w:rFonts w:ascii="Times New Roman" w:hAnsi="Times New Roman"/>
          <w:szCs w:val="28"/>
          <w:lang w:val="nl-NL"/>
        </w:rPr>
        <w:t xml:space="preserve">n </w:t>
      </w:r>
      <w:r w:rsidR="00163F2C">
        <w:rPr>
          <w:rFonts w:ascii="Times New Roman" w:hAnsi="Times New Roman"/>
          <w:szCs w:val="28"/>
          <w:lang w:val="nl-NL"/>
        </w:rPr>
        <w:t>nh</w:t>
      </w:r>
      <w:r w:rsidR="00163F2C" w:rsidRPr="00163F2C">
        <w:rPr>
          <w:rFonts w:ascii="Times New Roman" w:hAnsi="Times New Roman" w:hint="eastAsia"/>
          <w:szCs w:val="28"/>
          <w:lang w:val="nl-NL"/>
        </w:rPr>
        <w:t>ư</w:t>
      </w:r>
      <w:r w:rsidR="00163F2C">
        <w:rPr>
          <w:rFonts w:ascii="Times New Roman" w:hAnsi="Times New Roman"/>
          <w:szCs w:val="28"/>
          <w:lang w:val="nl-NL"/>
        </w:rPr>
        <w:t xml:space="preserve"> cá T</w:t>
      </w:r>
      <w:r>
        <w:rPr>
          <w:rFonts w:ascii="Times New Roman" w:hAnsi="Times New Roman"/>
          <w:szCs w:val="28"/>
          <w:lang w:val="nl-NL"/>
        </w:rPr>
        <w:t>hu</w:t>
      </w:r>
      <w:r w:rsidRPr="00FB75B0">
        <w:rPr>
          <w:rFonts w:ascii="Times New Roman" w:hAnsi="Times New Roman"/>
          <w:szCs w:val="28"/>
          <w:lang w:val="nl-NL"/>
        </w:rPr>
        <w:t>, c</w:t>
      </w:r>
      <w:r w:rsidRPr="00FB75B0">
        <w:rPr>
          <w:rFonts w:ascii="Times New Roman" w:hAnsi="Times New Roman" w:cs=".VnTime"/>
          <w:szCs w:val="28"/>
          <w:lang w:val="nl-NL"/>
        </w:rPr>
        <w:t>á</w:t>
      </w:r>
      <w:r w:rsidR="00231BF7">
        <w:rPr>
          <w:rFonts w:ascii="Times New Roman" w:hAnsi="Times New Roman"/>
          <w:szCs w:val="28"/>
          <w:lang w:val="nl-NL"/>
        </w:rPr>
        <w:t>N</w:t>
      </w:r>
      <w:r w:rsidRPr="00FB75B0">
        <w:rPr>
          <w:rFonts w:ascii="Times New Roman" w:hAnsi="Times New Roman" w:cs="Arial"/>
          <w:szCs w:val="28"/>
          <w:lang w:val="nl-NL"/>
        </w:rPr>
        <w:t>ụ</w:t>
      </w:r>
      <w:r w:rsidR="00163F2C">
        <w:rPr>
          <w:rFonts w:ascii="Times New Roman" w:hAnsi="Times New Roman"/>
          <w:szCs w:val="28"/>
          <w:lang w:val="nl-NL"/>
        </w:rPr>
        <w:t>c,</w:t>
      </w:r>
      <w:r w:rsidR="00127CE1">
        <w:rPr>
          <w:rFonts w:ascii="Times New Roman" w:hAnsi="Times New Roman"/>
          <w:szCs w:val="28"/>
          <w:lang w:val="nl-NL"/>
        </w:rPr>
        <w:t>c</w:t>
      </w:r>
      <w:r w:rsidR="00127CE1" w:rsidRPr="00127CE1">
        <w:rPr>
          <w:rFonts w:ascii="Times New Roman" w:hAnsi="Times New Roman"/>
          <w:szCs w:val="28"/>
          <w:lang w:val="nl-NL"/>
        </w:rPr>
        <w:t>á</w:t>
      </w:r>
      <w:r w:rsidR="00127CE1">
        <w:rPr>
          <w:rFonts w:ascii="Times New Roman" w:hAnsi="Times New Roman"/>
          <w:szCs w:val="28"/>
          <w:lang w:val="nl-NL"/>
        </w:rPr>
        <w:t xml:space="preserve"> Tr</w:t>
      </w:r>
      <w:r w:rsidR="00127CE1" w:rsidRPr="00127CE1">
        <w:rPr>
          <w:rFonts w:ascii="Times New Roman" w:hAnsi="Times New Roman"/>
          <w:szCs w:val="28"/>
          <w:lang w:val="nl-NL"/>
        </w:rPr>
        <w:t>ích</w:t>
      </w:r>
      <w:r w:rsidR="00127CE1">
        <w:rPr>
          <w:rFonts w:ascii="Times New Roman" w:hAnsi="Times New Roman"/>
          <w:szCs w:val="28"/>
          <w:lang w:val="nl-NL"/>
        </w:rPr>
        <w:t xml:space="preserve">, </w:t>
      </w:r>
      <w:r w:rsidR="00231BF7">
        <w:rPr>
          <w:rFonts w:ascii="Times New Roman" w:hAnsi="Times New Roman"/>
          <w:szCs w:val="28"/>
          <w:lang w:val="nl-NL"/>
        </w:rPr>
        <w:t>c</w:t>
      </w:r>
      <w:r w:rsidR="00231BF7" w:rsidRPr="00231BF7">
        <w:rPr>
          <w:rFonts w:ascii="Times New Roman" w:hAnsi="Times New Roman"/>
          <w:szCs w:val="28"/>
          <w:lang w:val="nl-NL"/>
        </w:rPr>
        <w:t>á</w:t>
      </w:r>
      <w:r w:rsidR="00231BF7">
        <w:rPr>
          <w:rFonts w:ascii="Times New Roman" w:hAnsi="Times New Roman"/>
          <w:szCs w:val="28"/>
          <w:lang w:val="nl-NL"/>
        </w:rPr>
        <w:t xml:space="preserve"> Ng</w:t>
      </w:r>
      <w:r w:rsidR="00231BF7" w:rsidRPr="00231BF7">
        <w:rPr>
          <w:rFonts w:ascii="Times New Roman" w:hAnsi="Times New Roman"/>
          <w:szCs w:val="28"/>
          <w:lang w:val="nl-NL"/>
        </w:rPr>
        <w:t>ừ</w:t>
      </w:r>
      <w:r w:rsidR="001349F9">
        <w:rPr>
          <w:rFonts w:ascii="Times New Roman" w:hAnsi="Times New Roman"/>
          <w:szCs w:val="28"/>
          <w:lang w:val="nl-NL"/>
        </w:rPr>
        <w:t>,</w:t>
      </w:r>
      <w:r w:rsidR="00163F2C">
        <w:rPr>
          <w:rFonts w:ascii="Times New Roman" w:hAnsi="Times New Roman"/>
          <w:szCs w:val="28"/>
          <w:lang w:val="nl-NL"/>
        </w:rPr>
        <w:t>...</w:t>
      </w:r>
    </w:p>
    <w:p w:rsidR="00042EF4" w:rsidRPr="00F45F7F" w:rsidRDefault="00784683" w:rsidP="00332D4C">
      <w:pPr>
        <w:pStyle w:val="3"/>
      </w:pPr>
      <w:bookmarkStart w:id="102" w:name="_Toc480361770"/>
      <w:r>
        <w:t>4.5</w:t>
      </w:r>
      <w:r w:rsidR="00042EF4" w:rsidRPr="00F45F7F">
        <w:t xml:space="preserve">. Góp phần công nghiệp hóa, hiện </w:t>
      </w:r>
      <w:r w:rsidR="00B73C03">
        <w:t>đại hóa, đa dạng hóa ngành nghề</w:t>
      </w:r>
      <w:bookmarkEnd w:id="102"/>
    </w:p>
    <w:p w:rsidR="00042EF4" w:rsidRPr="00A669E3" w:rsidRDefault="00042EF4" w:rsidP="00042EF4">
      <w:pPr>
        <w:spacing w:before="120" w:after="120"/>
        <w:ind w:firstLine="567"/>
        <w:jc w:val="both"/>
        <w:rPr>
          <w:rFonts w:ascii="Times New Roman" w:hAnsi="Times New Roman"/>
          <w:szCs w:val="28"/>
          <w:lang w:val="nl-NL"/>
        </w:rPr>
      </w:pPr>
      <w:r w:rsidRPr="00A669E3">
        <w:rPr>
          <w:rFonts w:ascii="Times New Roman" w:hAnsi="Times New Roman"/>
          <w:szCs w:val="28"/>
          <w:lang w:val="nl-NL"/>
        </w:rPr>
        <w:t>Vi</w:t>
      </w:r>
      <w:r w:rsidRPr="000C44BE">
        <w:rPr>
          <w:rFonts w:ascii="Times New Roman" w:hAnsi="Times New Roman"/>
          <w:szCs w:val="28"/>
          <w:lang w:val="nl-NL"/>
        </w:rPr>
        <w:t>ệ</w:t>
      </w:r>
      <w:r w:rsidRPr="00A669E3">
        <w:rPr>
          <w:rFonts w:ascii="Times New Roman" w:hAnsi="Times New Roman"/>
          <w:szCs w:val="28"/>
          <w:lang w:val="nl-NL"/>
        </w:rPr>
        <w:t>c gia t</w:t>
      </w:r>
      <w:r w:rsidRPr="000C44BE">
        <w:rPr>
          <w:rFonts w:ascii="Times New Roman" w:hAnsi="Times New Roman"/>
          <w:szCs w:val="28"/>
          <w:lang w:val="nl-NL"/>
        </w:rPr>
        <w:t>ă</w:t>
      </w:r>
      <w:r w:rsidRPr="00A669E3">
        <w:rPr>
          <w:rFonts w:ascii="Times New Roman" w:hAnsi="Times New Roman"/>
          <w:szCs w:val="28"/>
          <w:lang w:val="nl-NL"/>
        </w:rPr>
        <w:t>ng t</w:t>
      </w:r>
      <w:r w:rsidRPr="000C44BE">
        <w:rPr>
          <w:rFonts w:ascii="Times New Roman" w:hAnsi="Times New Roman"/>
          <w:szCs w:val="28"/>
          <w:lang w:val="nl-NL"/>
        </w:rPr>
        <w:t>ố</w:t>
      </w:r>
      <w:r w:rsidRPr="00A669E3">
        <w:rPr>
          <w:rFonts w:ascii="Times New Roman" w:hAnsi="Times New Roman"/>
          <w:szCs w:val="28"/>
          <w:lang w:val="nl-NL"/>
        </w:rPr>
        <w:t xml:space="preserve">c </w:t>
      </w:r>
      <w:r w:rsidRPr="000C44BE">
        <w:rPr>
          <w:rFonts w:ascii="Times New Roman" w:hAnsi="Times New Roman"/>
          <w:szCs w:val="28"/>
          <w:lang w:val="nl-NL"/>
        </w:rPr>
        <w:t>độ</w:t>
      </w:r>
      <w:r w:rsidRPr="00A669E3">
        <w:rPr>
          <w:rFonts w:ascii="Times New Roman" w:hAnsi="Times New Roman"/>
          <w:szCs w:val="28"/>
          <w:lang w:val="nl-NL"/>
        </w:rPr>
        <w:t xml:space="preserve"> c</w:t>
      </w:r>
      <w:r w:rsidRPr="000C44BE">
        <w:rPr>
          <w:rFonts w:ascii="Times New Roman" w:hAnsi="Times New Roman"/>
          <w:szCs w:val="28"/>
          <w:lang w:val="nl-NL"/>
        </w:rPr>
        <w:t>ơ</w:t>
      </w:r>
      <w:r w:rsidRPr="00A669E3">
        <w:rPr>
          <w:rFonts w:ascii="Times New Roman" w:hAnsi="Times New Roman"/>
          <w:szCs w:val="28"/>
          <w:lang w:val="nl-NL"/>
        </w:rPr>
        <w:t xml:space="preserve"> khí hóa v</w:t>
      </w:r>
      <w:r w:rsidRPr="000C44BE">
        <w:rPr>
          <w:rFonts w:ascii="Times New Roman" w:hAnsi="Times New Roman"/>
          <w:szCs w:val="28"/>
          <w:lang w:val="nl-NL"/>
        </w:rPr>
        <w:t>à</w:t>
      </w:r>
      <w:r w:rsidRPr="00A669E3">
        <w:rPr>
          <w:rFonts w:ascii="Times New Roman" w:hAnsi="Times New Roman"/>
          <w:szCs w:val="28"/>
          <w:lang w:val="nl-NL"/>
        </w:rPr>
        <w:t xml:space="preserve"> n</w:t>
      </w:r>
      <w:r w:rsidRPr="000C44BE">
        <w:rPr>
          <w:rFonts w:ascii="Times New Roman" w:hAnsi="Times New Roman"/>
          <w:szCs w:val="28"/>
          <w:lang w:val="nl-NL"/>
        </w:rPr>
        <w:t>â</w:t>
      </w:r>
      <w:r w:rsidRPr="00A669E3">
        <w:rPr>
          <w:rFonts w:ascii="Times New Roman" w:hAnsi="Times New Roman"/>
          <w:szCs w:val="28"/>
          <w:lang w:val="nl-NL"/>
        </w:rPr>
        <w:t>ng cao n</w:t>
      </w:r>
      <w:r w:rsidRPr="000C44BE">
        <w:rPr>
          <w:rFonts w:ascii="Times New Roman" w:hAnsi="Times New Roman"/>
          <w:szCs w:val="28"/>
          <w:lang w:val="nl-NL"/>
        </w:rPr>
        <w:t>ă</w:t>
      </w:r>
      <w:r w:rsidRPr="00A669E3">
        <w:rPr>
          <w:rFonts w:ascii="Times New Roman" w:hAnsi="Times New Roman"/>
          <w:szCs w:val="28"/>
          <w:lang w:val="nl-NL"/>
        </w:rPr>
        <w:t>ng l</w:t>
      </w:r>
      <w:r w:rsidRPr="000C44BE">
        <w:rPr>
          <w:rFonts w:ascii="Times New Roman" w:hAnsi="Times New Roman"/>
          <w:szCs w:val="28"/>
          <w:lang w:val="nl-NL"/>
        </w:rPr>
        <w:t>ự</w:t>
      </w:r>
      <w:r w:rsidRPr="00A669E3">
        <w:rPr>
          <w:rFonts w:ascii="Times New Roman" w:hAnsi="Times New Roman"/>
          <w:szCs w:val="28"/>
          <w:lang w:val="nl-NL"/>
        </w:rPr>
        <w:t xml:space="preserve">c </w:t>
      </w:r>
      <w:r w:rsidRPr="000C44BE">
        <w:rPr>
          <w:rFonts w:ascii="Times New Roman" w:hAnsi="Times New Roman"/>
          <w:szCs w:val="28"/>
          <w:lang w:val="nl-NL"/>
        </w:rPr>
        <w:t>đ</w:t>
      </w:r>
      <w:r w:rsidRPr="00A669E3">
        <w:rPr>
          <w:rFonts w:ascii="Times New Roman" w:hAnsi="Times New Roman"/>
          <w:szCs w:val="28"/>
          <w:lang w:val="nl-NL"/>
        </w:rPr>
        <w:t>i bi</w:t>
      </w:r>
      <w:r w:rsidRPr="000C44BE">
        <w:rPr>
          <w:rFonts w:ascii="Times New Roman" w:hAnsi="Times New Roman"/>
          <w:szCs w:val="28"/>
          <w:lang w:val="nl-NL"/>
        </w:rPr>
        <w:t>ể</w:t>
      </w:r>
      <w:r w:rsidRPr="00A669E3">
        <w:rPr>
          <w:rFonts w:ascii="Times New Roman" w:hAnsi="Times New Roman"/>
          <w:szCs w:val="28"/>
          <w:lang w:val="nl-NL"/>
        </w:rPr>
        <w:t>n, khai th</w:t>
      </w:r>
      <w:r w:rsidRPr="000C44BE">
        <w:rPr>
          <w:rFonts w:ascii="Times New Roman" w:hAnsi="Times New Roman"/>
          <w:szCs w:val="28"/>
          <w:lang w:val="nl-NL"/>
        </w:rPr>
        <w:t>á</w:t>
      </w:r>
      <w:r w:rsidRPr="00A669E3">
        <w:rPr>
          <w:rFonts w:ascii="Times New Roman" w:hAnsi="Times New Roman"/>
          <w:szCs w:val="28"/>
          <w:lang w:val="nl-NL"/>
        </w:rPr>
        <w:t>c c</w:t>
      </w:r>
      <w:r w:rsidRPr="000C44BE">
        <w:rPr>
          <w:rFonts w:ascii="Times New Roman" w:hAnsi="Times New Roman"/>
          <w:szCs w:val="28"/>
          <w:lang w:val="nl-NL"/>
        </w:rPr>
        <w:t>á</w:t>
      </w:r>
      <w:r w:rsidRPr="00A669E3">
        <w:rPr>
          <w:rFonts w:ascii="Times New Roman" w:hAnsi="Times New Roman"/>
          <w:szCs w:val="28"/>
          <w:lang w:val="nl-NL"/>
        </w:rPr>
        <w:t xml:space="preserve"> c</w:t>
      </w:r>
      <w:r w:rsidRPr="000C44BE">
        <w:rPr>
          <w:rFonts w:ascii="Times New Roman" w:hAnsi="Times New Roman"/>
          <w:szCs w:val="28"/>
          <w:lang w:val="nl-NL"/>
        </w:rPr>
        <w:t>ủ</w:t>
      </w:r>
      <w:r w:rsidRPr="00A669E3">
        <w:rPr>
          <w:rFonts w:ascii="Times New Roman" w:hAnsi="Times New Roman"/>
          <w:szCs w:val="28"/>
          <w:lang w:val="nl-NL"/>
        </w:rPr>
        <w:t>a c</w:t>
      </w:r>
      <w:r w:rsidRPr="000C44BE">
        <w:rPr>
          <w:rFonts w:ascii="Times New Roman" w:hAnsi="Times New Roman"/>
          <w:szCs w:val="28"/>
          <w:lang w:val="nl-NL"/>
        </w:rPr>
        <w:t>á</w:t>
      </w:r>
      <w:r w:rsidRPr="00A669E3">
        <w:rPr>
          <w:rFonts w:ascii="Times New Roman" w:hAnsi="Times New Roman"/>
          <w:szCs w:val="28"/>
          <w:lang w:val="nl-NL"/>
        </w:rPr>
        <w:t>c t</w:t>
      </w:r>
      <w:r w:rsidRPr="000C44BE">
        <w:rPr>
          <w:rFonts w:ascii="Times New Roman" w:hAnsi="Times New Roman"/>
          <w:szCs w:val="28"/>
          <w:lang w:val="nl-NL"/>
        </w:rPr>
        <w:t>à</w:t>
      </w:r>
      <w:r w:rsidRPr="00A669E3">
        <w:rPr>
          <w:rFonts w:ascii="Times New Roman" w:hAnsi="Times New Roman"/>
          <w:szCs w:val="28"/>
          <w:lang w:val="nl-NL"/>
        </w:rPr>
        <w:t>u thuy</w:t>
      </w:r>
      <w:r w:rsidRPr="000C44BE">
        <w:rPr>
          <w:rFonts w:ascii="Times New Roman" w:hAnsi="Times New Roman"/>
          <w:szCs w:val="28"/>
          <w:lang w:val="nl-NL"/>
        </w:rPr>
        <w:t>ề</w:t>
      </w:r>
      <w:r w:rsidRPr="00A669E3">
        <w:rPr>
          <w:rFonts w:ascii="Times New Roman" w:hAnsi="Times New Roman"/>
          <w:szCs w:val="28"/>
          <w:lang w:val="nl-NL"/>
        </w:rPr>
        <w:t xml:space="preserve">n </w:t>
      </w:r>
      <w:r w:rsidRPr="000C44BE">
        <w:rPr>
          <w:rFonts w:ascii="Times New Roman" w:hAnsi="Times New Roman"/>
          <w:szCs w:val="28"/>
          <w:lang w:val="nl-NL"/>
        </w:rPr>
        <w:t>đá</w:t>
      </w:r>
      <w:r w:rsidRPr="00A669E3">
        <w:rPr>
          <w:rFonts w:ascii="Times New Roman" w:hAnsi="Times New Roman"/>
          <w:szCs w:val="28"/>
          <w:lang w:val="nl-NL"/>
        </w:rPr>
        <w:t>nh b</w:t>
      </w:r>
      <w:r w:rsidRPr="000C44BE">
        <w:rPr>
          <w:rFonts w:ascii="Times New Roman" w:hAnsi="Times New Roman"/>
          <w:szCs w:val="28"/>
          <w:lang w:val="nl-NL"/>
        </w:rPr>
        <w:t>ắ</w:t>
      </w:r>
      <w:r w:rsidRPr="00A669E3">
        <w:rPr>
          <w:rFonts w:ascii="Times New Roman" w:hAnsi="Times New Roman"/>
          <w:szCs w:val="28"/>
          <w:lang w:val="nl-NL"/>
        </w:rPr>
        <w:t>t nh</w:t>
      </w:r>
      <w:r w:rsidRPr="000C44BE">
        <w:rPr>
          <w:rFonts w:ascii="Times New Roman" w:hAnsi="Times New Roman"/>
          <w:szCs w:val="28"/>
          <w:lang w:val="nl-NL"/>
        </w:rPr>
        <w:t>ữ</w:t>
      </w:r>
      <w:r w:rsidRPr="00A669E3">
        <w:rPr>
          <w:rFonts w:ascii="Times New Roman" w:hAnsi="Times New Roman"/>
          <w:szCs w:val="28"/>
          <w:lang w:val="nl-NL"/>
        </w:rPr>
        <w:t>ng n</w:t>
      </w:r>
      <w:r w:rsidRPr="000C44BE">
        <w:rPr>
          <w:rFonts w:ascii="Times New Roman" w:hAnsi="Times New Roman"/>
          <w:szCs w:val="28"/>
          <w:lang w:val="nl-NL"/>
        </w:rPr>
        <w:t>ă</w:t>
      </w:r>
      <w:r w:rsidRPr="00A669E3">
        <w:rPr>
          <w:rFonts w:ascii="Times New Roman" w:hAnsi="Times New Roman"/>
          <w:szCs w:val="28"/>
          <w:lang w:val="nl-NL"/>
        </w:rPr>
        <w:t>m g</w:t>
      </w:r>
      <w:r w:rsidRPr="000C44BE">
        <w:rPr>
          <w:rFonts w:ascii="Times New Roman" w:hAnsi="Times New Roman"/>
          <w:szCs w:val="28"/>
          <w:lang w:val="nl-NL"/>
        </w:rPr>
        <w:t>ầ</w:t>
      </w:r>
      <w:r w:rsidRPr="00A669E3">
        <w:rPr>
          <w:rFonts w:ascii="Times New Roman" w:hAnsi="Times New Roman"/>
          <w:szCs w:val="28"/>
          <w:lang w:val="nl-NL"/>
        </w:rPr>
        <w:t xml:space="preserve">n </w:t>
      </w:r>
      <w:r w:rsidRPr="000C44BE">
        <w:rPr>
          <w:rFonts w:ascii="Times New Roman" w:hAnsi="Times New Roman"/>
          <w:szCs w:val="28"/>
          <w:lang w:val="nl-NL"/>
        </w:rPr>
        <w:t>đâ</w:t>
      </w:r>
      <w:r w:rsidRPr="00A669E3">
        <w:rPr>
          <w:rFonts w:ascii="Times New Roman" w:hAnsi="Times New Roman"/>
          <w:szCs w:val="28"/>
          <w:lang w:val="nl-NL"/>
        </w:rPr>
        <w:t xml:space="preserve">y </w:t>
      </w:r>
      <w:r w:rsidR="00357264" w:rsidRPr="00357264">
        <w:rPr>
          <w:rFonts w:ascii="Times New Roman" w:hAnsi="Times New Roman" w:hint="eastAsia"/>
          <w:szCs w:val="28"/>
          <w:lang w:val="nl-NL"/>
        </w:rPr>
        <w:t>đã</w:t>
      </w:r>
      <w:r w:rsidRPr="00A669E3">
        <w:rPr>
          <w:rFonts w:ascii="Times New Roman" w:hAnsi="Times New Roman"/>
          <w:szCs w:val="28"/>
          <w:lang w:val="nl-NL"/>
        </w:rPr>
        <w:t>th</w:t>
      </w:r>
      <w:r w:rsidRPr="000C44BE">
        <w:rPr>
          <w:rFonts w:ascii="Times New Roman" w:hAnsi="Times New Roman"/>
          <w:szCs w:val="28"/>
          <w:lang w:val="nl-NL"/>
        </w:rPr>
        <w:t>ể</w:t>
      </w:r>
      <w:r w:rsidRPr="00A669E3">
        <w:rPr>
          <w:rFonts w:ascii="Times New Roman" w:hAnsi="Times New Roman"/>
          <w:szCs w:val="28"/>
          <w:lang w:val="nl-NL"/>
        </w:rPr>
        <w:t xml:space="preserve"> hi</w:t>
      </w:r>
      <w:r w:rsidRPr="000C44BE">
        <w:rPr>
          <w:rFonts w:ascii="Times New Roman" w:hAnsi="Times New Roman"/>
          <w:szCs w:val="28"/>
          <w:lang w:val="nl-NL"/>
        </w:rPr>
        <w:t>ệ</w:t>
      </w:r>
      <w:r w:rsidRPr="00A669E3">
        <w:rPr>
          <w:rFonts w:ascii="Times New Roman" w:hAnsi="Times New Roman"/>
          <w:szCs w:val="28"/>
          <w:lang w:val="nl-NL"/>
        </w:rPr>
        <w:t>n m</w:t>
      </w:r>
      <w:r w:rsidRPr="000C44BE">
        <w:rPr>
          <w:rFonts w:ascii="Times New Roman" w:hAnsi="Times New Roman"/>
          <w:szCs w:val="28"/>
          <w:lang w:val="nl-NL"/>
        </w:rPr>
        <w:t>ộ</w:t>
      </w:r>
      <w:r w:rsidRPr="00A669E3">
        <w:rPr>
          <w:rFonts w:ascii="Times New Roman" w:hAnsi="Times New Roman"/>
          <w:szCs w:val="28"/>
          <w:lang w:val="nl-NL"/>
        </w:rPr>
        <w:t>t c</w:t>
      </w:r>
      <w:r w:rsidRPr="000C44BE">
        <w:rPr>
          <w:rFonts w:ascii="Times New Roman" w:hAnsi="Times New Roman"/>
          <w:szCs w:val="28"/>
          <w:lang w:val="nl-NL"/>
        </w:rPr>
        <w:t>á</w:t>
      </w:r>
      <w:r w:rsidRPr="00A669E3">
        <w:rPr>
          <w:rFonts w:ascii="Times New Roman" w:hAnsi="Times New Roman"/>
          <w:szCs w:val="28"/>
          <w:lang w:val="nl-NL"/>
        </w:rPr>
        <w:t>ch r</w:t>
      </w:r>
      <w:r w:rsidRPr="000C44BE">
        <w:rPr>
          <w:rFonts w:ascii="Times New Roman" w:hAnsi="Times New Roman"/>
          <w:szCs w:val="28"/>
          <w:lang w:val="nl-NL"/>
        </w:rPr>
        <w:t>õ</w:t>
      </w:r>
      <w:r w:rsidRPr="00A669E3">
        <w:rPr>
          <w:rFonts w:ascii="Times New Roman" w:hAnsi="Times New Roman"/>
          <w:szCs w:val="28"/>
          <w:lang w:val="nl-NL"/>
        </w:rPr>
        <w:t xml:space="preserve"> n</w:t>
      </w:r>
      <w:r w:rsidRPr="000C44BE">
        <w:rPr>
          <w:rFonts w:ascii="Times New Roman" w:hAnsi="Times New Roman"/>
          <w:szCs w:val="28"/>
          <w:lang w:val="nl-NL"/>
        </w:rPr>
        <w:t>é</w:t>
      </w:r>
      <w:r w:rsidRPr="00A669E3">
        <w:rPr>
          <w:rFonts w:ascii="Times New Roman" w:hAnsi="Times New Roman"/>
          <w:szCs w:val="28"/>
          <w:lang w:val="nl-NL"/>
        </w:rPr>
        <w:t>t nh</w:t>
      </w:r>
      <w:r w:rsidRPr="000C44BE">
        <w:rPr>
          <w:rFonts w:ascii="Times New Roman" w:hAnsi="Times New Roman"/>
          <w:szCs w:val="28"/>
          <w:lang w:val="nl-NL"/>
        </w:rPr>
        <w:t>ấ</w:t>
      </w:r>
      <w:r w:rsidRPr="00A669E3">
        <w:rPr>
          <w:rFonts w:ascii="Times New Roman" w:hAnsi="Times New Roman"/>
          <w:szCs w:val="28"/>
          <w:lang w:val="nl-NL"/>
        </w:rPr>
        <w:t>t qu</w:t>
      </w:r>
      <w:r w:rsidRPr="000C44BE">
        <w:rPr>
          <w:rFonts w:ascii="Times New Roman" w:hAnsi="Times New Roman"/>
          <w:szCs w:val="28"/>
          <w:lang w:val="nl-NL"/>
        </w:rPr>
        <w:t>á</w:t>
      </w:r>
      <w:r w:rsidRPr="00A669E3">
        <w:rPr>
          <w:rFonts w:ascii="Times New Roman" w:hAnsi="Times New Roman"/>
          <w:szCs w:val="28"/>
          <w:lang w:val="nl-NL"/>
        </w:rPr>
        <w:t xml:space="preserve"> tr</w:t>
      </w:r>
      <w:r w:rsidRPr="000C44BE">
        <w:rPr>
          <w:rFonts w:ascii="Times New Roman" w:hAnsi="Times New Roman"/>
          <w:szCs w:val="28"/>
          <w:lang w:val="nl-NL"/>
        </w:rPr>
        <w:t>ì</w:t>
      </w:r>
      <w:r w:rsidRPr="00A669E3">
        <w:rPr>
          <w:rFonts w:ascii="Times New Roman" w:hAnsi="Times New Roman"/>
          <w:szCs w:val="28"/>
          <w:lang w:val="nl-NL"/>
        </w:rPr>
        <w:t>nh chuy</w:t>
      </w:r>
      <w:r w:rsidRPr="000C44BE">
        <w:rPr>
          <w:rFonts w:ascii="Times New Roman" w:hAnsi="Times New Roman"/>
          <w:szCs w:val="28"/>
          <w:lang w:val="nl-NL"/>
        </w:rPr>
        <w:t>ể</w:t>
      </w:r>
      <w:r w:rsidRPr="00A669E3">
        <w:rPr>
          <w:rFonts w:ascii="Times New Roman" w:hAnsi="Times New Roman"/>
          <w:szCs w:val="28"/>
          <w:lang w:val="nl-NL"/>
        </w:rPr>
        <w:t xml:space="preserve">n </w:t>
      </w:r>
      <w:r w:rsidRPr="000C44BE">
        <w:rPr>
          <w:rFonts w:ascii="Times New Roman" w:hAnsi="Times New Roman"/>
          <w:szCs w:val="28"/>
          <w:lang w:val="nl-NL"/>
        </w:rPr>
        <w:t>đổ</w:t>
      </w:r>
      <w:r w:rsidRPr="00A669E3">
        <w:rPr>
          <w:rFonts w:ascii="Times New Roman" w:hAnsi="Times New Roman"/>
          <w:szCs w:val="28"/>
          <w:lang w:val="nl-NL"/>
        </w:rPr>
        <w:t>i t</w:t>
      </w:r>
      <w:r w:rsidRPr="000C44BE">
        <w:rPr>
          <w:rFonts w:ascii="Times New Roman" w:hAnsi="Times New Roman"/>
          <w:szCs w:val="28"/>
          <w:lang w:val="nl-NL"/>
        </w:rPr>
        <w:t>í</w:t>
      </w:r>
      <w:r w:rsidRPr="00A669E3">
        <w:rPr>
          <w:rFonts w:ascii="Times New Roman" w:hAnsi="Times New Roman"/>
          <w:szCs w:val="28"/>
          <w:lang w:val="nl-NL"/>
        </w:rPr>
        <w:t>nh ch</w:t>
      </w:r>
      <w:r w:rsidRPr="000C44BE">
        <w:rPr>
          <w:rFonts w:ascii="Times New Roman" w:hAnsi="Times New Roman"/>
          <w:szCs w:val="28"/>
          <w:lang w:val="nl-NL"/>
        </w:rPr>
        <w:t>ấ</w:t>
      </w:r>
      <w:r w:rsidRPr="00A669E3">
        <w:rPr>
          <w:rFonts w:ascii="Times New Roman" w:hAnsi="Times New Roman"/>
          <w:szCs w:val="28"/>
          <w:lang w:val="nl-NL"/>
        </w:rPr>
        <w:t>t ngh</w:t>
      </w:r>
      <w:r w:rsidRPr="000C44BE">
        <w:rPr>
          <w:rFonts w:ascii="Times New Roman" w:hAnsi="Times New Roman"/>
          <w:szCs w:val="28"/>
          <w:lang w:val="nl-NL"/>
        </w:rPr>
        <w:t>ề</w:t>
      </w:r>
      <w:r w:rsidRPr="00A669E3">
        <w:rPr>
          <w:rFonts w:ascii="Times New Roman" w:hAnsi="Times New Roman"/>
          <w:szCs w:val="28"/>
          <w:lang w:val="nl-NL"/>
        </w:rPr>
        <w:t xml:space="preserve"> c</w:t>
      </w:r>
      <w:r w:rsidRPr="000C44BE">
        <w:rPr>
          <w:rFonts w:ascii="Times New Roman" w:hAnsi="Times New Roman"/>
          <w:szCs w:val="28"/>
          <w:lang w:val="nl-NL"/>
        </w:rPr>
        <w:t>á</w:t>
      </w:r>
      <w:r w:rsidRPr="00A669E3">
        <w:rPr>
          <w:rFonts w:ascii="Times New Roman" w:hAnsi="Times New Roman"/>
          <w:szCs w:val="28"/>
          <w:lang w:val="nl-NL"/>
        </w:rPr>
        <w:t xml:space="preserve"> c</w:t>
      </w:r>
      <w:r w:rsidRPr="000C44BE">
        <w:rPr>
          <w:rFonts w:ascii="Times New Roman" w:hAnsi="Times New Roman"/>
          <w:szCs w:val="28"/>
          <w:lang w:val="nl-NL"/>
        </w:rPr>
        <w:t>ủ</w:t>
      </w:r>
      <w:r w:rsidRPr="00A669E3">
        <w:rPr>
          <w:rFonts w:ascii="Times New Roman" w:hAnsi="Times New Roman"/>
          <w:szCs w:val="28"/>
          <w:lang w:val="nl-NL"/>
        </w:rPr>
        <w:t>a t</w:t>
      </w:r>
      <w:r w:rsidRPr="000C44BE">
        <w:rPr>
          <w:rFonts w:ascii="Times New Roman" w:hAnsi="Times New Roman"/>
          <w:szCs w:val="28"/>
          <w:lang w:val="nl-NL"/>
        </w:rPr>
        <w:t>ỉ</w:t>
      </w:r>
      <w:r w:rsidRPr="00A669E3">
        <w:rPr>
          <w:rFonts w:ascii="Times New Roman" w:hAnsi="Times New Roman"/>
          <w:szCs w:val="28"/>
          <w:lang w:val="nl-NL"/>
        </w:rPr>
        <w:t>nh, t</w:t>
      </w:r>
      <w:r w:rsidRPr="000C44BE">
        <w:rPr>
          <w:rFonts w:ascii="Times New Roman" w:hAnsi="Times New Roman"/>
          <w:szCs w:val="28"/>
          <w:lang w:val="nl-NL"/>
        </w:rPr>
        <w:t>ừ</w:t>
      </w:r>
      <w:r w:rsidRPr="00A669E3">
        <w:rPr>
          <w:rFonts w:ascii="Times New Roman" w:hAnsi="Times New Roman"/>
          <w:szCs w:val="28"/>
          <w:lang w:val="nl-NL"/>
        </w:rPr>
        <w:t xml:space="preserve"> m</w:t>
      </w:r>
      <w:r w:rsidRPr="000C44BE">
        <w:rPr>
          <w:rFonts w:ascii="Times New Roman" w:hAnsi="Times New Roman"/>
          <w:szCs w:val="28"/>
          <w:lang w:val="nl-NL"/>
        </w:rPr>
        <w:t>ộ</w:t>
      </w:r>
      <w:r w:rsidRPr="00A669E3">
        <w:rPr>
          <w:rFonts w:ascii="Times New Roman" w:hAnsi="Times New Roman"/>
          <w:szCs w:val="28"/>
          <w:lang w:val="nl-NL"/>
        </w:rPr>
        <w:t>t ngh</w:t>
      </w:r>
      <w:r w:rsidRPr="000C44BE">
        <w:rPr>
          <w:rFonts w:ascii="Times New Roman" w:hAnsi="Times New Roman"/>
          <w:szCs w:val="28"/>
          <w:lang w:val="nl-NL"/>
        </w:rPr>
        <w:t>ề</w:t>
      </w:r>
      <w:r w:rsidRPr="00A669E3">
        <w:rPr>
          <w:rFonts w:ascii="Times New Roman" w:hAnsi="Times New Roman"/>
          <w:szCs w:val="28"/>
          <w:lang w:val="nl-NL"/>
        </w:rPr>
        <w:t xml:space="preserve"> c</w:t>
      </w:r>
      <w:r w:rsidRPr="000C44BE">
        <w:rPr>
          <w:rFonts w:ascii="Times New Roman" w:hAnsi="Times New Roman"/>
          <w:szCs w:val="28"/>
          <w:lang w:val="nl-NL"/>
        </w:rPr>
        <w:t>á</w:t>
      </w:r>
      <w:r w:rsidRPr="00A669E3">
        <w:rPr>
          <w:rFonts w:ascii="Times New Roman" w:hAnsi="Times New Roman"/>
          <w:szCs w:val="28"/>
          <w:lang w:val="nl-NL"/>
        </w:rPr>
        <w:t xml:space="preserve"> truy</w:t>
      </w:r>
      <w:r w:rsidRPr="000C44BE">
        <w:rPr>
          <w:rFonts w:ascii="Times New Roman" w:hAnsi="Times New Roman"/>
          <w:szCs w:val="28"/>
          <w:lang w:val="nl-NL"/>
        </w:rPr>
        <w:t>ề</w:t>
      </w:r>
      <w:r w:rsidRPr="00A669E3">
        <w:rPr>
          <w:rFonts w:ascii="Times New Roman" w:hAnsi="Times New Roman"/>
          <w:szCs w:val="28"/>
          <w:lang w:val="nl-NL"/>
        </w:rPr>
        <w:t>n th</w:t>
      </w:r>
      <w:r w:rsidRPr="000C44BE">
        <w:rPr>
          <w:rFonts w:ascii="Times New Roman" w:hAnsi="Times New Roman"/>
          <w:szCs w:val="28"/>
          <w:lang w:val="nl-NL"/>
        </w:rPr>
        <w:t>ố</w:t>
      </w:r>
      <w:r w:rsidRPr="00A669E3">
        <w:rPr>
          <w:rFonts w:ascii="Times New Roman" w:hAnsi="Times New Roman"/>
          <w:szCs w:val="28"/>
          <w:lang w:val="nl-NL"/>
        </w:rPr>
        <w:t>ng, quy m</w:t>
      </w:r>
      <w:r w:rsidRPr="000C44BE">
        <w:rPr>
          <w:rFonts w:ascii="Times New Roman" w:hAnsi="Times New Roman"/>
          <w:szCs w:val="28"/>
          <w:lang w:val="nl-NL"/>
        </w:rPr>
        <w:t>ô</w:t>
      </w:r>
      <w:r w:rsidRPr="00A669E3">
        <w:rPr>
          <w:rFonts w:ascii="Times New Roman" w:hAnsi="Times New Roman"/>
          <w:szCs w:val="28"/>
          <w:lang w:val="nl-NL"/>
        </w:rPr>
        <w:t xml:space="preserve"> nh</w:t>
      </w:r>
      <w:r w:rsidRPr="000C44BE">
        <w:rPr>
          <w:rFonts w:ascii="Times New Roman" w:hAnsi="Times New Roman"/>
          <w:szCs w:val="28"/>
          <w:lang w:val="nl-NL"/>
        </w:rPr>
        <w:t>ỏ</w:t>
      </w:r>
      <w:r w:rsidRPr="00A669E3">
        <w:rPr>
          <w:rFonts w:ascii="Times New Roman" w:hAnsi="Times New Roman"/>
          <w:szCs w:val="28"/>
          <w:lang w:val="nl-NL"/>
        </w:rPr>
        <w:t>, khai th</w:t>
      </w:r>
      <w:r w:rsidRPr="000C44BE">
        <w:rPr>
          <w:rFonts w:ascii="Times New Roman" w:hAnsi="Times New Roman"/>
          <w:szCs w:val="28"/>
          <w:lang w:val="nl-NL"/>
        </w:rPr>
        <w:t>á</w:t>
      </w:r>
      <w:r w:rsidRPr="00A669E3">
        <w:rPr>
          <w:rFonts w:ascii="Times New Roman" w:hAnsi="Times New Roman"/>
          <w:szCs w:val="28"/>
          <w:lang w:val="nl-NL"/>
        </w:rPr>
        <w:t xml:space="preserve">c </w:t>
      </w:r>
      <w:r w:rsidRPr="000C44BE">
        <w:rPr>
          <w:rFonts w:ascii="Times New Roman" w:hAnsi="Times New Roman"/>
          <w:szCs w:val="28"/>
          <w:lang w:val="nl-NL"/>
        </w:rPr>
        <w:t>ở</w:t>
      </w:r>
      <w:r w:rsidRPr="00A669E3">
        <w:rPr>
          <w:rFonts w:ascii="Times New Roman" w:hAnsi="Times New Roman"/>
          <w:szCs w:val="28"/>
          <w:lang w:val="nl-NL"/>
        </w:rPr>
        <w:t xml:space="preserve"> nh</w:t>
      </w:r>
      <w:r w:rsidRPr="000C44BE">
        <w:rPr>
          <w:rFonts w:ascii="Times New Roman" w:hAnsi="Times New Roman"/>
          <w:szCs w:val="28"/>
          <w:lang w:val="nl-NL"/>
        </w:rPr>
        <w:t>ữ</w:t>
      </w:r>
      <w:r w:rsidRPr="00A669E3">
        <w:rPr>
          <w:rFonts w:ascii="Times New Roman" w:hAnsi="Times New Roman"/>
          <w:szCs w:val="28"/>
          <w:lang w:val="nl-NL"/>
        </w:rPr>
        <w:t>ng v</w:t>
      </w:r>
      <w:r w:rsidRPr="000C44BE">
        <w:rPr>
          <w:rFonts w:ascii="Times New Roman" w:hAnsi="Times New Roman"/>
          <w:szCs w:val="28"/>
          <w:lang w:val="nl-NL"/>
        </w:rPr>
        <w:t>ù</w:t>
      </w:r>
      <w:r w:rsidRPr="00A669E3">
        <w:rPr>
          <w:rFonts w:ascii="Times New Roman" w:hAnsi="Times New Roman"/>
          <w:szCs w:val="28"/>
          <w:lang w:val="nl-NL"/>
        </w:rPr>
        <w:t>ng bi</w:t>
      </w:r>
      <w:r w:rsidRPr="000C44BE">
        <w:rPr>
          <w:rFonts w:ascii="Times New Roman" w:hAnsi="Times New Roman"/>
          <w:szCs w:val="28"/>
          <w:lang w:val="nl-NL"/>
        </w:rPr>
        <w:t>ể</w:t>
      </w:r>
      <w:r w:rsidRPr="00A669E3">
        <w:rPr>
          <w:rFonts w:ascii="Times New Roman" w:hAnsi="Times New Roman"/>
          <w:szCs w:val="28"/>
          <w:lang w:val="nl-NL"/>
        </w:rPr>
        <w:t>n ven b</w:t>
      </w:r>
      <w:r w:rsidRPr="000C44BE">
        <w:rPr>
          <w:rFonts w:ascii="Times New Roman" w:hAnsi="Times New Roman"/>
          <w:szCs w:val="28"/>
          <w:lang w:val="nl-NL"/>
        </w:rPr>
        <w:t>ờ, khu vực đầm phá</w:t>
      </w:r>
      <w:r w:rsidRPr="00A669E3">
        <w:rPr>
          <w:rFonts w:ascii="Times New Roman" w:hAnsi="Times New Roman"/>
          <w:szCs w:val="28"/>
          <w:lang w:val="nl-NL"/>
        </w:rPr>
        <w:t>, sang ngh</w:t>
      </w:r>
      <w:r w:rsidRPr="000C44BE">
        <w:rPr>
          <w:rFonts w:ascii="Times New Roman" w:hAnsi="Times New Roman"/>
          <w:szCs w:val="28"/>
          <w:lang w:val="nl-NL"/>
        </w:rPr>
        <w:t>ề</w:t>
      </w:r>
      <w:r w:rsidRPr="00A669E3">
        <w:rPr>
          <w:rFonts w:ascii="Times New Roman" w:hAnsi="Times New Roman"/>
          <w:szCs w:val="28"/>
          <w:lang w:val="nl-NL"/>
        </w:rPr>
        <w:t xml:space="preserve"> c</w:t>
      </w:r>
      <w:r w:rsidRPr="000C44BE">
        <w:rPr>
          <w:rFonts w:ascii="Times New Roman" w:hAnsi="Times New Roman"/>
          <w:szCs w:val="28"/>
          <w:lang w:val="nl-NL"/>
        </w:rPr>
        <w:t>á</w:t>
      </w:r>
      <w:r w:rsidRPr="00A669E3">
        <w:rPr>
          <w:rFonts w:ascii="Times New Roman" w:hAnsi="Times New Roman"/>
          <w:szCs w:val="28"/>
          <w:lang w:val="nl-NL"/>
        </w:rPr>
        <w:t xml:space="preserve"> th</w:t>
      </w:r>
      <w:r w:rsidRPr="000C44BE">
        <w:rPr>
          <w:rFonts w:ascii="Times New Roman" w:hAnsi="Times New Roman"/>
          <w:szCs w:val="28"/>
          <w:lang w:val="nl-NL"/>
        </w:rPr>
        <w:t>ươ</w:t>
      </w:r>
      <w:r w:rsidRPr="00A669E3">
        <w:rPr>
          <w:rFonts w:ascii="Times New Roman" w:hAnsi="Times New Roman"/>
          <w:szCs w:val="28"/>
          <w:lang w:val="nl-NL"/>
        </w:rPr>
        <w:t>ng m</w:t>
      </w:r>
      <w:r w:rsidRPr="000C44BE">
        <w:rPr>
          <w:rFonts w:ascii="Times New Roman" w:hAnsi="Times New Roman"/>
          <w:szCs w:val="28"/>
          <w:lang w:val="nl-NL"/>
        </w:rPr>
        <w:t>ạ</w:t>
      </w:r>
      <w:r w:rsidRPr="00A669E3">
        <w:rPr>
          <w:rFonts w:ascii="Times New Roman" w:hAnsi="Times New Roman"/>
          <w:szCs w:val="28"/>
          <w:lang w:val="nl-NL"/>
        </w:rPr>
        <w:t>i mang t</w:t>
      </w:r>
      <w:r w:rsidRPr="000C44BE">
        <w:rPr>
          <w:rFonts w:ascii="Times New Roman" w:hAnsi="Times New Roman"/>
          <w:szCs w:val="28"/>
          <w:lang w:val="nl-NL"/>
        </w:rPr>
        <w:t>í</w:t>
      </w:r>
      <w:r w:rsidRPr="00A669E3">
        <w:rPr>
          <w:rFonts w:ascii="Times New Roman" w:hAnsi="Times New Roman"/>
          <w:szCs w:val="28"/>
          <w:lang w:val="nl-NL"/>
        </w:rPr>
        <w:t>nh c</w:t>
      </w:r>
      <w:r w:rsidRPr="000C44BE">
        <w:rPr>
          <w:rFonts w:ascii="Times New Roman" w:hAnsi="Times New Roman"/>
          <w:szCs w:val="28"/>
          <w:lang w:val="nl-NL"/>
        </w:rPr>
        <w:t>ô</w:t>
      </w:r>
      <w:r w:rsidRPr="00A669E3">
        <w:rPr>
          <w:rFonts w:ascii="Times New Roman" w:hAnsi="Times New Roman"/>
          <w:szCs w:val="28"/>
          <w:lang w:val="nl-NL"/>
        </w:rPr>
        <w:t>ng nghi</w:t>
      </w:r>
      <w:r w:rsidRPr="000C44BE">
        <w:rPr>
          <w:rFonts w:ascii="Times New Roman" w:hAnsi="Times New Roman"/>
          <w:szCs w:val="28"/>
          <w:lang w:val="nl-NL"/>
        </w:rPr>
        <w:t>ệ</w:t>
      </w:r>
      <w:r w:rsidRPr="00A669E3">
        <w:rPr>
          <w:rFonts w:ascii="Times New Roman" w:hAnsi="Times New Roman"/>
          <w:szCs w:val="28"/>
          <w:lang w:val="nl-NL"/>
        </w:rPr>
        <w:t>p, khai th</w:t>
      </w:r>
      <w:r w:rsidRPr="000C44BE">
        <w:rPr>
          <w:rFonts w:ascii="Times New Roman" w:hAnsi="Times New Roman"/>
          <w:szCs w:val="28"/>
          <w:lang w:val="nl-NL"/>
        </w:rPr>
        <w:t>á</w:t>
      </w:r>
      <w:r w:rsidRPr="00A669E3">
        <w:rPr>
          <w:rFonts w:ascii="Times New Roman" w:hAnsi="Times New Roman"/>
          <w:szCs w:val="28"/>
          <w:lang w:val="nl-NL"/>
        </w:rPr>
        <w:t xml:space="preserve">c </w:t>
      </w:r>
      <w:r w:rsidRPr="000C44BE">
        <w:rPr>
          <w:rFonts w:ascii="Times New Roman" w:hAnsi="Times New Roman"/>
          <w:szCs w:val="28"/>
          <w:lang w:val="nl-NL"/>
        </w:rPr>
        <w:t>ở</w:t>
      </w:r>
      <w:r w:rsidRPr="00A669E3">
        <w:rPr>
          <w:rFonts w:ascii="Times New Roman" w:hAnsi="Times New Roman"/>
          <w:szCs w:val="28"/>
          <w:lang w:val="nl-NL"/>
        </w:rPr>
        <w:t xml:space="preserve"> nh</w:t>
      </w:r>
      <w:r w:rsidRPr="000C44BE">
        <w:rPr>
          <w:rFonts w:ascii="Times New Roman" w:hAnsi="Times New Roman"/>
          <w:szCs w:val="28"/>
          <w:lang w:val="nl-NL"/>
        </w:rPr>
        <w:t>ữ</w:t>
      </w:r>
      <w:r w:rsidRPr="00A669E3">
        <w:rPr>
          <w:rFonts w:ascii="Times New Roman" w:hAnsi="Times New Roman"/>
          <w:szCs w:val="28"/>
          <w:lang w:val="nl-NL"/>
        </w:rPr>
        <w:t>ng v</w:t>
      </w:r>
      <w:r w:rsidRPr="000C44BE">
        <w:rPr>
          <w:rFonts w:ascii="Times New Roman" w:hAnsi="Times New Roman"/>
          <w:szCs w:val="28"/>
          <w:lang w:val="nl-NL"/>
        </w:rPr>
        <w:t>ù</w:t>
      </w:r>
      <w:r w:rsidRPr="00A669E3">
        <w:rPr>
          <w:rFonts w:ascii="Times New Roman" w:hAnsi="Times New Roman"/>
          <w:szCs w:val="28"/>
          <w:lang w:val="nl-NL"/>
        </w:rPr>
        <w:t>ng bi</w:t>
      </w:r>
      <w:r w:rsidRPr="000C44BE">
        <w:rPr>
          <w:rFonts w:ascii="Times New Roman" w:hAnsi="Times New Roman"/>
          <w:szCs w:val="28"/>
          <w:lang w:val="nl-NL"/>
        </w:rPr>
        <w:t>ể</w:t>
      </w:r>
      <w:r w:rsidRPr="00A669E3">
        <w:rPr>
          <w:rFonts w:ascii="Times New Roman" w:hAnsi="Times New Roman"/>
          <w:szCs w:val="28"/>
          <w:lang w:val="nl-NL"/>
        </w:rPr>
        <w:t>n xa.</w:t>
      </w:r>
    </w:p>
    <w:p w:rsidR="006608E5" w:rsidRDefault="00042EF4" w:rsidP="000C44BE">
      <w:pPr>
        <w:spacing w:before="120" w:after="120"/>
        <w:ind w:firstLine="567"/>
        <w:jc w:val="both"/>
        <w:rPr>
          <w:rFonts w:ascii="Times New Roman" w:hAnsi="Times New Roman"/>
          <w:szCs w:val="28"/>
          <w:lang w:val="nl-NL"/>
        </w:rPr>
      </w:pPr>
      <w:r w:rsidRPr="00A669E3">
        <w:rPr>
          <w:rFonts w:ascii="Times New Roman" w:hAnsi="Times New Roman"/>
          <w:szCs w:val="28"/>
          <w:lang w:val="nl-NL"/>
        </w:rPr>
        <w:t>D</w:t>
      </w:r>
      <w:r w:rsidRPr="000C44BE">
        <w:rPr>
          <w:rFonts w:ascii="Times New Roman" w:hAnsi="Times New Roman"/>
          <w:szCs w:val="28"/>
          <w:lang w:val="nl-NL"/>
        </w:rPr>
        <w:t>ị</w:t>
      </w:r>
      <w:r w:rsidRPr="00A669E3">
        <w:rPr>
          <w:rFonts w:ascii="Times New Roman" w:hAnsi="Times New Roman"/>
          <w:szCs w:val="28"/>
          <w:lang w:val="nl-NL"/>
        </w:rPr>
        <w:t>ch v</w:t>
      </w:r>
      <w:r w:rsidRPr="000C44BE">
        <w:rPr>
          <w:rFonts w:ascii="Times New Roman" w:hAnsi="Times New Roman"/>
          <w:szCs w:val="28"/>
          <w:lang w:val="nl-NL"/>
        </w:rPr>
        <w:t>ụ</w:t>
      </w:r>
      <w:r w:rsidRPr="00A669E3">
        <w:rPr>
          <w:rFonts w:ascii="Times New Roman" w:hAnsi="Times New Roman"/>
          <w:szCs w:val="28"/>
          <w:lang w:val="nl-NL"/>
        </w:rPr>
        <w:t xml:space="preserve"> h</w:t>
      </w:r>
      <w:r w:rsidRPr="000C44BE">
        <w:rPr>
          <w:rFonts w:ascii="Times New Roman" w:hAnsi="Times New Roman"/>
          <w:szCs w:val="28"/>
          <w:lang w:val="nl-NL"/>
        </w:rPr>
        <w:t>ậ</w:t>
      </w:r>
      <w:r w:rsidRPr="00A669E3">
        <w:rPr>
          <w:rFonts w:ascii="Times New Roman" w:hAnsi="Times New Roman"/>
          <w:szCs w:val="28"/>
          <w:lang w:val="nl-NL"/>
        </w:rPr>
        <w:t>u c</w:t>
      </w:r>
      <w:r w:rsidRPr="000C44BE">
        <w:rPr>
          <w:rFonts w:ascii="Times New Roman" w:hAnsi="Times New Roman"/>
          <w:szCs w:val="28"/>
          <w:lang w:val="nl-NL"/>
        </w:rPr>
        <w:t>ầ</w:t>
      </w:r>
      <w:r w:rsidRPr="00A669E3">
        <w:rPr>
          <w:rFonts w:ascii="Times New Roman" w:hAnsi="Times New Roman"/>
          <w:szCs w:val="28"/>
          <w:lang w:val="nl-NL"/>
        </w:rPr>
        <w:t>n ngh</w:t>
      </w:r>
      <w:r w:rsidRPr="000C44BE">
        <w:rPr>
          <w:rFonts w:ascii="Times New Roman" w:hAnsi="Times New Roman"/>
          <w:szCs w:val="28"/>
          <w:lang w:val="nl-NL"/>
        </w:rPr>
        <w:t>ề</w:t>
      </w:r>
      <w:r w:rsidRPr="00A669E3">
        <w:rPr>
          <w:rFonts w:ascii="Times New Roman" w:hAnsi="Times New Roman"/>
          <w:szCs w:val="28"/>
          <w:lang w:val="nl-NL"/>
        </w:rPr>
        <w:t xml:space="preserve"> c</w:t>
      </w:r>
      <w:r w:rsidRPr="000C44BE">
        <w:rPr>
          <w:rFonts w:ascii="Times New Roman" w:hAnsi="Times New Roman"/>
          <w:szCs w:val="28"/>
          <w:lang w:val="nl-NL"/>
        </w:rPr>
        <w:t>á</w:t>
      </w:r>
      <w:r w:rsidRPr="00A669E3">
        <w:rPr>
          <w:rFonts w:ascii="Times New Roman" w:hAnsi="Times New Roman"/>
          <w:szCs w:val="28"/>
          <w:lang w:val="nl-NL"/>
        </w:rPr>
        <w:t xml:space="preserve"> c</w:t>
      </w:r>
      <w:r w:rsidRPr="000C44BE">
        <w:rPr>
          <w:rFonts w:ascii="Times New Roman" w:hAnsi="Times New Roman"/>
          <w:szCs w:val="28"/>
          <w:lang w:val="nl-NL"/>
        </w:rPr>
        <w:t>ũ</w:t>
      </w:r>
      <w:r w:rsidRPr="00A669E3">
        <w:rPr>
          <w:rFonts w:ascii="Times New Roman" w:hAnsi="Times New Roman"/>
          <w:szCs w:val="28"/>
          <w:lang w:val="nl-NL"/>
        </w:rPr>
        <w:t>ng c</w:t>
      </w:r>
      <w:r w:rsidRPr="000C44BE">
        <w:rPr>
          <w:rFonts w:ascii="Times New Roman" w:hAnsi="Times New Roman"/>
          <w:szCs w:val="28"/>
          <w:lang w:val="nl-NL"/>
        </w:rPr>
        <w:t>ó</w:t>
      </w:r>
      <w:r w:rsidRPr="00A669E3">
        <w:rPr>
          <w:rFonts w:ascii="Times New Roman" w:hAnsi="Times New Roman"/>
          <w:szCs w:val="28"/>
          <w:lang w:val="nl-NL"/>
        </w:rPr>
        <w:t xml:space="preserve"> nhi</w:t>
      </w:r>
      <w:r w:rsidRPr="000C44BE">
        <w:rPr>
          <w:rFonts w:ascii="Times New Roman" w:hAnsi="Times New Roman"/>
          <w:szCs w:val="28"/>
          <w:lang w:val="nl-NL"/>
        </w:rPr>
        <w:t>ề</w:t>
      </w:r>
      <w:r w:rsidRPr="00A669E3">
        <w:rPr>
          <w:rFonts w:ascii="Times New Roman" w:hAnsi="Times New Roman"/>
          <w:szCs w:val="28"/>
          <w:lang w:val="nl-NL"/>
        </w:rPr>
        <w:t>u chuy</w:t>
      </w:r>
      <w:r w:rsidRPr="000C44BE">
        <w:rPr>
          <w:rFonts w:ascii="Times New Roman" w:hAnsi="Times New Roman"/>
          <w:szCs w:val="28"/>
          <w:lang w:val="nl-NL"/>
        </w:rPr>
        <w:t>ể</w:t>
      </w:r>
      <w:r w:rsidRPr="00A669E3">
        <w:rPr>
          <w:rFonts w:ascii="Times New Roman" w:hAnsi="Times New Roman"/>
          <w:szCs w:val="28"/>
          <w:lang w:val="nl-NL"/>
        </w:rPr>
        <w:t>n bi</w:t>
      </w:r>
      <w:r w:rsidRPr="000C44BE">
        <w:rPr>
          <w:rFonts w:ascii="Times New Roman" w:hAnsi="Times New Roman"/>
          <w:szCs w:val="28"/>
          <w:lang w:val="nl-NL"/>
        </w:rPr>
        <w:t>ế</w:t>
      </w:r>
      <w:r w:rsidRPr="00A669E3">
        <w:rPr>
          <w:rFonts w:ascii="Times New Roman" w:hAnsi="Times New Roman"/>
          <w:szCs w:val="28"/>
          <w:lang w:val="nl-NL"/>
        </w:rPr>
        <w:t>n t</w:t>
      </w:r>
      <w:r w:rsidRPr="000C44BE">
        <w:rPr>
          <w:rFonts w:ascii="Times New Roman" w:hAnsi="Times New Roman"/>
          <w:szCs w:val="28"/>
          <w:lang w:val="nl-NL"/>
        </w:rPr>
        <w:t>í</w:t>
      </w:r>
      <w:r w:rsidRPr="00A669E3">
        <w:rPr>
          <w:rFonts w:ascii="Times New Roman" w:hAnsi="Times New Roman"/>
          <w:szCs w:val="28"/>
          <w:lang w:val="nl-NL"/>
        </w:rPr>
        <w:t>ch c</w:t>
      </w:r>
      <w:r w:rsidRPr="000C44BE">
        <w:rPr>
          <w:rFonts w:ascii="Times New Roman" w:hAnsi="Times New Roman"/>
          <w:szCs w:val="28"/>
          <w:lang w:val="nl-NL"/>
        </w:rPr>
        <w:t>ự</w:t>
      </w:r>
      <w:r w:rsidRPr="00A669E3">
        <w:rPr>
          <w:rFonts w:ascii="Times New Roman" w:hAnsi="Times New Roman"/>
          <w:szCs w:val="28"/>
          <w:lang w:val="nl-NL"/>
        </w:rPr>
        <w:t xml:space="preserve">c: </w:t>
      </w:r>
      <w:r w:rsidR="00357264">
        <w:rPr>
          <w:rFonts w:ascii="Times New Roman" w:hAnsi="Times New Roman"/>
          <w:szCs w:val="28"/>
          <w:lang w:val="nl-NL"/>
        </w:rPr>
        <w:t>H</w:t>
      </w:r>
      <w:r w:rsidR="00357264" w:rsidRPr="00357264">
        <w:rPr>
          <w:rFonts w:ascii="Times New Roman" w:hAnsi="Times New Roman"/>
          <w:szCs w:val="28"/>
          <w:lang w:val="nl-NL"/>
        </w:rPr>
        <w:t>ệ</w:t>
      </w:r>
      <w:r w:rsidR="00357264">
        <w:rPr>
          <w:rFonts w:ascii="Times New Roman" w:hAnsi="Times New Roman"/>
          <w:szCs w:val="28"/>
          <w:lang w:val="nl-NL"/>
        </w:rPr>
        <w:t xml:space="preserve"> th</w:t>
      </w:r>
      <w:r w:rsidR="00357264" w:rsidRPr="00357264">
        <w:rPr>
          <w:rFonts w:ascii="Times New Roman" w:hAnsi="Times New Roman"/>
          <w:szCs w:val="28"/>
          <w:lang w:val="nl-NL"/>
        </w:rPr>
        <w:t>ống</w:t>
      </w:r>
      <w:r w:rsidR="00357264">
        <w:rPr>
          <w:rFonts w:ascii="Times New Roman" w:hAnsi="Times New Roman"/>
          <w:szCs w:val="28"/>
          <w:lang w:val="nl-NL"/>
        </w:rPr>
        <w:t xml:space="preserve"> c</w:t>
      </w:r>
      <w:r w:rsidR="00357264" w:rsidRPr="00357264">
        <w:rPr>
          <w:rFonts w:ascii="Times New Roman" w:hAnsi="Times New Roman" w:hint="eastAsia"/>
          <w:szCs w:val="28"/>
          <w:lang w:val="nl-NL"/>
        </w:rPr>
        <w:t>ơ</w:t>
      </w:r>
      <w:r w:rsidR="00357264">
        <w:rPr>
          <w:rFonts w:ascii="Times New Roman" w:hAnsi="Times New Roman"/>
          <w:szCs w:val="28"/>
          <w:lang w:val="nl-NL"/>
        </w:rPr>
        <w:t xml:space="preserve"> s</w:t>
      </w:r>
      <w:r w:rsidR="00357264" w:rsidRPr="00357264">
        <w:rPr>
          <w:rFonts w:ascii="Times New Roman" w:hAnsi="Times New Roman"/>
          <w:szCs w:val="28"/>
          <w:lang w:val="nl-NL"/>
        </w:rPr>
        <w:t>ở</w:t>
      </w:r>
      <w:r w:rsidR="00357264">
        <w:rPr>
          <w:rFonts w:ascii="Times New Roman" w:hAnsi="Times New Roman"/>
          <w:szCs w:val="28"/>
          <w:lang w:val="nl-NL"/>
        </w:rPr>
        <w:t xml:space="preserve"> h</w:t>
      </w:r>
      <w:r w:rsidR="00357264" w:rsidRPr="00357264">
        <w:rPr>
          <w:rFonts w:ascii="Times New Roman" w:hAnsi="Times New Roman"/>
          <w:szCs w:val="28"/>
          <w:lang w:val="nl-NL"/>
        </w:rPr>
        <w:t>ạ</w:t>
      </w:r>
      <w:r w:rsidR="00357264">
        <w:rPr>
          <w:rFonts w:ascii="Times New Roman" w:hAnsi="Times New Roman"/>
          <w:szCs w:val="28"/>
          <w:lang w:val="nl-NL"/>
        </w:rPr>
        <w:t xml:space="preserve"> t</w:t>
      </w:r>
      <w:r w:rsidR="00357264" w:rsidRPr="00357264">
        <w:rPr>
          <w:rFonts w:ascii="Times New Roman" w:hAnsi="Times New Roman"/>
          <w:szCs w:val="28"/>
          <w:lang w:val="nl-NL"/>
        </w:rPr>
        <w:t>ầng</w:t>
      </w:r>
      <w:r w:rsidR="00357264">
        <w:rPr>
          <w:rFonts w:ascii="Times New Roman" w:hAnsi="Times New Roman"/>
          <w:szCs w:val="28"/>
          <w:lang w:val="nl-NL"/>
        </w:rPr>
        <w:t xml:space="preserve"> ngh</w:t>
      </w:r>
      <w:r w:rsidR="00357264" w:rsidRPr="00357264">
        <w:rPr>
          <w:rFonts w:ascii="Times New Roman" w:hAnsi="Times New Roman"/>
          <w:szCs w:val="28"/>
          <w:lang w:val="nl-NL"/>
        </w:rPr>
        <w:t>ề</w:t>
      </w:r>
      <w:r w:rsidR="00357264">
        <w:rPr>
          <w:rFonts w:ascii="Times New Roman" w:hAnsi="Times New Roman"/>
          <w:szCs w:val="28"/>
          <w:lang w:val="nl-NL"/>
        </w:rPr>
        <w:t xml:space="preserve"> c</w:t>
      </w:r>
      <w:r w:rsidR="00357264" w:rsidRPr="00357264">
        <w:rPr>
          <w:rFonts w:ascii="Times New Roman" w:hAnsi="Times New Roman"/>
          <w:szCs w:val="28"/>
          <w:lang w:val="nl-NL"/>
        </w:rPr>
        <w:t>á</w:t>
      </w:r>
      <w:r w:rsidR="00357264">
        <w:rPr>
          <w:rFonts w:ascii="Times New Roman" w:hAnsi="Times New Roman"/>
          <w:szCs w:val="28"/>
          <w:lang w:val="nl-NL"/>
        </w:rPr>
        <w:t xml:space="preserve">, </w:t>
      </w:r>
      <w:r w:rsidRPr="00A669E3">
        <w:rPr>
          <w:rFonts w:ascii="Times New Roman" w:hAnsi="Times New Roman"/>
          <w:szCs w:val="28"/>
          <w:lang w:val="nl-NL"/>
        </w:rPr>
        <w:t>c</w:t>
      </w:r>
      <w:r w:rsidRPr="000C44BE">
        <w:rPr>
          <w:rFonts w:ascii="Times New Roman" w:hAnsi="Times New Roman"/>
          <w:szCs w:val="28"/>
          <w:lang w:val="nl-NL"/>
        </w:rPr>
        <w:t>á</w:t>
      </w:r>
      <w:r w:rsidRPr="00A669E3">
        <w:rPr>
          <w:rFonts w:ascii="Times New Roman" w:hAnsi="Times New Roman"/>
          <w:szCs w:val="28"/>
          <w:lang w:val="nl-NL"/>
        </w:rPr>
        <w:t>c c</w:t>
      </w:r>
      <w:r w:rsidRPr="000C44BE">
        <w:rPr>
          <w:rFonts w:ascii="Times New Roman" w:hAnsi="Times New Roman"/>
          <w:szCs w:val="28"/>
          <w:lang w:val="nl-NL"/>
        </w:rPr>
        <w:t>ả</w:t>
      </w:r>
      <w:r w:rsidRPr="00A669E3">
        <w:rPr>
          <w:rFonts w:ascii="Times New Roman" w:hAnsi="Times New Roman"/>
          <w:szCs w:val="28"/>
          <w:lang w:val="nl-NL"/>
        </w:rPr>
        <w:t>ng c</w:t>
      </w:r>
      <w:r w:rsidRPr="000C44BE">
        <w:rPr>
          <w:rFonts w:ascii="Times New Roman" w:hAnsi="Times New Roman"/>
          <w:szCs w:val="28"/>
          <w:lang w:val="nl-NL"/>
        </w:rPr>
        <w:t>á</w:t>
      </w:r>
      <w:r w:rsidRPr="00A669E3">
        <w:rPr>
          <w:rFonts w:ascii="Times New Roman" w:hAnsi="Times New Roman"/>
          <w:szCs w:val="28"/>
          <w:lang w:val="nl-NL"/>
        </w:rPr>
        <w:t>, b</w:t>
      </w:r>
      <w:r w:rsidRPr="000C44BE">
        <w:rPr>
          <w:rFonts w:ascii="Times New Roman" w:hAnsi="Times New Roman"/>
          <w:szCs w:val="28"/>
          <w:lang w:val="nl-NL"/>
        </w:rPr>
        <w:t>ế</w:t>
      </w:r>
      <w:r w:rsidRPr="00A669E3">
        <w:rPr>
          <w:rFonts w:ascii="Times New Roman" w:hAnsi="Times New Roman"/>
          <w:szCs w:val="28"/>
          <w:lang w:val="nl-NL"/>
        </w:rPr>
        <w:t>n c</w:t>
      </w:r>
      <w:r w:rsidRPr="000C44BE">
        <w:rPr>
          <w:rFonts w:ascii="Times New Roman" w:hAnsi="Times New Roman"/>
          <w:szCs w:val="28"/>
          <w:lang w:val="nl-NL"/>
        </w:rPr>
        <w:t>á</w:t>
      </w:r>
      <w:r w:rsidRPr="00A669E3">
        <w:rPr>
          <w:rFonts w:ascii="Times New Roman" w:hAnsi="Times New Roman"/>
          <w:szCs w:val="28"/>
          <w:lang w:val="nl-NL"/>
        </w:rPr>
        <w:t xml:space="preserve"> th</w:t>
      </w:r>
      <w:r w:rsidRPr="000C44BE">
        <w:rPr>
          <w:rFonts w:ascii="Times New Roman" w:hAnsi="Times New Roman"/>
          <w:szCs w:val="28"/>
          <w:lang w:val="nl-NL"/>
        </w:rPr>
        <w:t>ờ</w:t>
      </w:r>
      <w:r w:rsidRPr="00A669E3">
        <w:rPr>
          <w:rFonts w:ascii="Times New Roman" w:hAnsi="Times New Roman"/>
          <w:szCs w:val="28"/>
          <w:lang w:val="nl-NL"/>
        </w:rPr>
        <w:t xml:space="preserve">i gian qua </w:t>
      </w:r>
      <w:r w:rsidRPr="000C44BE">
        <w:rPr>
          <w:rFonts w:ascii="Times New Roman" w:hAnsi="Times New Roman"/>
          <w:szCs w:val="28"/>
          <w:lang w:val="nl-NL"/>
        </w:rPr>
        <w:t>đã</w:t>
      </w:r>
      <w:r w:rsidRPr="00A669E3">
        <w:rPr>
          <w:rFonts w:ascii="Times New Roman" w:hAnsi="Times New Roman"/>
          <w:szCs w:val="28"/>
          <w:lang w:val="nl-NL"/>
        </w:rPr>
        <w:t xml:space="preserve"> có nh</w:t>
      </w:r>
      <w:r w:rsidRPr="000C44BE">
        <w:rPr>
          <w:rFonts w:ascii="Times New Roman" w:hAnsi="Times New Roman"/>
          <w:szCs w:val="28"/>
          <w:lang w:val="nl-NL"/>
        </w:rPr>
        <w:t>ữ</w:t>
      </w:r>
      <w:r w:rsidRPr="00A669E3">
        <w:rPr>
          <w:rFonts w:ascii="Times New Roman" w:hAnsi="Times New Roman"/>
          <w:szCs w:val="28"/>
          <w:lang w:val="nl-NL"/>
        </w:rPr>
        <w:t xml:space="preserve">ng thay </w:t>
      </w:r>
      <w:r w:rsidRPr="000C44BE">
        <w:rPr>
          <w:rFonts w:ascii="Times New Roman" w:hAnsi="Times New Roman"/>
          <w:szCs w:val="28"/>
          <w:lang w:val="nl-NL"/>
        </w:rPr>
        <w:t>đổ</w:t>
      </w:r>
      <w:r w:rsidRPr="00A669E3">
        <w:rPr>
          <w:rFonts w:ascii="Times New Roman" w:hAnsi="Times New Roman"/>
          <w:szCs w:val="28"/>
          <w:lang w:val="nl-NL"/>
        </w:rPr>
        <w:t>i l</w:t>
      </w:r>
      <w:r w:rsidRPr="000C44BE">
        <w:rPr>
          <w:rFonts w:ascii="Times New Roman" w:hAnsi="Times New Roman"/>
          <w:szCs w:val="28"/>
          <w:lang w:val="nl-NL"/>
        </w:rPr>
        <w:t>ớ</w:t>
      </w:r>
      <w:r>
        <w:rPr>
          <w:rFonts w:ascii="Times New Roman" w:hAnsi="Times New Roman"/>
          <w:szCs w:val="28"/>
          <w:lang w:val="nl-NL"/>
        </w:rPr>
        <w:t>n. Một số</w:t>
      </w:r>
      <w:r w:rsidRPr="00A669E3">
        <w:rPr>
          <w:rFonts w:ascii="Times New Roman" w:hAnsi="Times New Roman"/>
          <w:szCs w:val="28"/>
          <w:lang w:val="nl-NL"/>
        </w:rPr>
        <w:t xml:space="preserve"> c</w:t>
      </w:r>
      <w:r w:rsidRPr="000C44BE">
        <w:rPr>
          <w:rFonts w:ascii="Times New Roman" w:hAnsi="Times New Roman"/>
          <w:szCs w:val="28"/>
          <w:lang w:val="nl-NL"/>
        </w:rPr>
        <w:t>ả</w:t>
      </w:r>
      <w:r w:rsidRPr="00A669E3">
        <w:rPr>
          <w:rFonts w:ascii="Times New Roman" w:hAnsi="Times New Roman"/>
          <w:szCs w:val="28"/>
          <w:lang w:val="nl-NL"/>
        </w:rPr>
        <w:t>ng c</w:t>
      </w:r>
      <w:r w:rsidRPr="000C44BE">
        <w:rPr>
          <w:rFonts w:ascii="Times New Roman" w:hAnsi="Times New Roman"/>
          <w:szCs w:val="28"/>
          <w:lang w:val="nl-NL"/>
        </w:rPr>
        <w:t xml:space="preserve">á như cảng cá Thuận An, </w:t>
      </w:r>
      <w:r w:rsidR="00357264">
        <w:rPr>
          <w:rFonts w:ascii="Times New Roman" w:hAnsi="Times New Roman"/>
          <w:szCs w:val="28"/>
          <w:lang w:val="nl-NL"/>
        </w:rPr>
        <w:t>c</w:t>
      </w:r>
      <w:r w:rsidR="00357264" w:rsidRPr="00357264">
        <w:rPr>
          <w:rFonts w:ascii="Times New Roman" w:hAnsi="Times New Roman"/>
          <w:szCs w:val="28"/>
          <w:lang w:val="nl-NL"/>
        </w:rPr>
        <w:t>ảng</w:t>
      </w:r>
      <w:r w:rsidR="00357264">
        <w:rPr>
          <w:rFonts w:ascii="Times New Roman" w:hAnsi="Times New Roman"/>
          <w:szCs w:val="28"/>
          <w:lang w:val="nl-NL"/>
        </w:rPr>
        <w:t xml:space="preserve"> c</w:t>
      </w:r>
      <w:r w:rsidR="00357264" w:rsidRPr="00357264">
        <w:rPr>
          <w:rFonts w:ascii="Times New Roman" w:hAnsi="Times New Roman"/>
          <w:szCs w:val="28"/>
          <w:lang w:val="nl-NL"/>
        </w:rPr>
        <w:t>á</w:t>
      </w:r>
      <w:r w:rsidRPr="000C44BE">
        <w:rPr>
          <w:rFonts w:ascii="Times New Roman" w:hAnsi="Times New Roman"/>
          <w:szCs w:val="28"/>
          <w:lang w:val="nl-NL"/>
        </w:rPr>
        <w:t xml:space="preserve">Tư Hiền; </w:t>
      </w:r>
      <w:r w:rsidR="00357264">
        <w:rPr>
          <w:rFonts w:ascii="Times New Roman" w:hAnsi="Times New Roman"/>
          <w:szCs w:val="28"/>
          <w:lang w:val="nl-NL"/>
        </w:rPr>
        <w:t>c</w:t>
      </w:r>
      <w:r w:rsidRPr="000C44BE">
        <w:rPr>
          <w:rFonts w:ascii="Times New Roman" w:hAnsi="Times New Roman"/>
          <w:szCs w:val="28"/>
          <w:lang w:val="nl-NL"/>
        </w:rPr>
        <w:t>ác</w:t>
      </w:r>
      <w:r w:rsidRPr="00A669E3">
        <w:rPr>
          <w:rFonts w:ascii="Times New Roman" w:hAnsi="Times New Roman"/>
          <w:szCs w:val="28"/>
          <w:lang w:val="nl-NL"/>
        </w:rPr>
        <w:t xml:space="preserve"> b</w:t>
      </w:r>
      <w:r w:rsidRPr="000C44BE">
        <w:rPr>
          <w:rFonts w:ascii="Times New Roman" w:hAnsi="Times New Roman"/>
          <w:szCs w:val="28"/>
          <w:lang w:val="nl-NL"/>
        </w:rPr>
        <w:t>ế</w:t>
      </w:r>
      <w:r w:rsidRPr="00A669E3">
        <w:rPr>
          <w:rFonts w:ascii="Times New Roman" w:hAnsi="Times New Roman"/>
          <w:szCs w:val="28"/>
          <w:lang w:val="nl-NL"/>
        </w:rPr>
        <w:t>n c</w:t>
      </w:r>
      <w:r w:rsidRPr="000C44BE">
        <w:rPr>
          <w:rFonts w:ascii="Times New Roman" w:hAnsi="Times New Roman"/>
          <w:szCs w:val="28"/>
          <w:lang w:val="nl-NL"/>
        </w:rPr>
        <w:t>á, khu neo đậu tránh trú bão</w:t>
      </w:r>
      <w:r w:rsidR="00357264">
        <w:rPr>
          <w:rFonts w:ascii="Times New Roman" w:hAnsi="Times New Roman"/>
          <w:szCs w:val="28"/>
          <w:lang w:val="nl-NL"/>
        </w:rPr>
        <w:t>cho t</w:t>
      </w:r>
      <w:r w:rsidR="00357264" w:rsidRPr="00357264">
        <w:rPr>
          <w:rFonts w:ascii="Times New Roman" w:hAnsi="Times New Roman"/>
          <w:szCs w:val="28"/>
          <w:lang w:val="nl-NL"/>
        </w:rPr>
        <w:t>àu</w:t>
      </w:r>
      <w:r w:rsidR="00357264">
        <w:rPr>
          <w:rFonts w:ascii="Times New Roman" w:hAnsi="Times New Roman"/>
          <w:szCs w:val="28"/>
          <w:lang w:val="nl-NL"/>
        </w:rPr>
        <w:t xml:space="preserve"> thuy</w:t>
      </w:r>
      <w:r w:rsidR="00357264" w:rsidRPr="00357264">
        <w:rPr>
          <w:rFonts w:ascii="Times New Roman" w:hAnsi="Times New Roman"/>
          <w:szCs w:val="28"/>
          <w:lang w:val="nl-NL"/>
        </w:rPr>
        <w:t>ền</w:t>
      </w:r>
      <w:r w:rsidR="00357264">
        <w:rPr>
          <w:rFonts w:ascii="Times New Roman" w:hAnsi="Times New Roman"/>
          <w:szCs w:val="28"/>
          <w:lang w:val="nl-NL"/>
        </w:rPr>
        <w:t xml:space="preserve"> ngh</w:t>
      </w:r>
      <w:r w:rsidR="00357264" w:rsidRPr="00357264">
        <w:rPr>
          <w:rFonts w:ascii="Times New Roman" w:hAnsi="Times New Roman"/>
          <w:szCs w:val="28"/>
          <w:lang w:val="nl-NL"/>
        </w:rPr>
        <w:t>ề</w:t>
      </w:r>
      <w:r w:rsidR="00357264">
        <w:rPr>
          <w:rFonts w:ascii="Times New Roman" w:hAnsi="Times New Roman"/>
          <w:szCs w:val="28"/>
          <w:lang w:val="nl-NL"/>
        </w:rPr>
        <w:t xml:space="preserve"> c</w:t>
      </w:r>
      <w:r w:rsidR="00357264" w:rsidRPr="00357264">
        <w:rPr>
          <w:rFonts w:ascii="Times New Roman" w:hAnsi="Times New Roman"/>
          <w:szCs w:val="28"/>
          <w:lang w:val="nl-NL"/>
        </w:rPr>
        <w:t>á</w:t>
      </w:r>
      <w:r>
        <w:rPr>
          <w:rFonts w:ascii="Times New Roman" w:hAnsi="Times New Roman"/>
          <w:szCs w:val="28"/>
          <w:lang w:val="nl-NL"/>
        </w:rPr>
        <w:t xml:space="preserve">đang </w:t>
      </w:r>
      <w:r w:rsidRPr="000C44BE">
        <w:rPr>
          <w:rFonts w:ascii="Times New Roman" w:hAnsi="Times New Roman"/>
          <w:szCs w:val="28"/>
          <w:lang w:val="nl-NL"/>
        </w:rPr>
        <w:t>đượ</w:t>
      </w:r>
      <w:r w:rsidRPr="00A669E3">
        <w:rPr>
          <w:rFonts w:ascii="Times New Roman" w:hAnsi="Times New Roman"/>
          <w:szCs w:val="28"/>
          <w:lang w:val="nl-NL"/>
        </w:rPr>
        <w:t xml:space="preserve">c </w:t>
      </w:r>
      <w:r>
        <w:rPr>
          <w:rFonts w:ascii="Times New Roman" w:hAnsi="Times New Roman"/>
          <w:szCs w:val="28"/>
          <w:lang w:val="nl-NL"/>
        </w:rPr>
        <w:t xml:space="preserve">đầu tư </w:t>
      </w:r>
      <w:r w:rsidRPr="00A669E3">
        <w:rPr>
          <w:rFonts w:ascii="Times New Roman" w:hAnsi="Times New Roman"/>
          <w:szCs w:val="28"/>
          <w:lang w:val="nl-NL"/>
        </w:rPr>
        <w:t>x</w:t>
      </w:r>
      <w:r w:rsidRPr="000C44BE">
        <w:rPr>
          <w:rFonts w:ascii="Times New Roman" w:hAnsi="Times New Roman"/>
          <w:szCs w:val="28"/>
          <w:lang w:val="nl-NL"/>
        </w:rPr>
        <w:t>â</w:t>
      </w:r>
      <w:r w:rsidRPr="00A669E3">
        <w:rPr>
          <w:rFonts w:ascii="Times New Roman" w:hAnsi="Times New Roman"/>
          <w:szCs w:val="28"/>
          <w:lang w:val="nl-NL"/>
        </w:rPr>
        <w:t>y d</w:t>
      </w:r>
      <w:r w:rsidRPr="000C44BE">
        <w:rPr>
          <w:rFonts w:ascii="Times New Roman" w:hAnsi="Times New Roman"/>
          <w:szCs w:val="28"/>
          <w:lang w:val="nl-NL"/>
        </w:rPr>
        <w:t>ự</w:t>
      </w:r>
      <w:r w:rsidRPr="00A669E3">
        <w:rPr>
          <w:rFonts w:ascii="Times New Roman" w:hAnsi="Times New Roman"/>
          <w:szCs w:val="28"/>
          <w:lang w:val="nl-NL"/>
        </w:rPr>
        <w:t>ng</w:t>
      </w:r>
      <w:r>
        <w:rPr>
          <w:rFonts w:ascii="Times New Roman" w:hAnsi="Times New Roman"/>
          <w:szCs w:val="28"/>
          <w:lang w:val="nl-NL"/>
        </w:rPr>
        <w:t>, nâng cấp để</w:t>
      </w:r>
      <w:r w:rsidRPr="000C44BE">
        <w:rPr>
          <w:rFonts w:ascii="Times New Roman" w:hAnsi="Times New Roman"/>
          <w:szCs w:val="28"/>
          <w:lang w:val="nl-NL"/>
        </w:rPr>
        <w:t>đá</w:t>
      </w:r>
      <w:r w:rsidRPr="00A669E3">
        <w:rPr>
          <w:rFonts w:ascii="Times New Roman" w:hAnsi="Times New Roman"/>
          <w:szCs w:val="28"/>
          <w:lang w:val="nl-NL"/>
        </w:rPr>
        <w:t xml:space="preserve">p </w:t>
      </w:r>
      <w:r w:rsidRPr="000C44BE">
        <w:rPr>
          <w:rFonts w:ascii="Times New Roman" w:hAnsi="Times New Roman"/>
          <w:szCs w:val="28"/>
          <w:lang w:val="nl-NL"/>
        </w:rPr>
        <w:t>ứ</w:t>
      </w:r>
      <w:r w:rsidRPr="00A669E3">
        <w:rPr>
          <w:rFonts w:ascii="Times New Roman" w:hAnsi="Times New Roman"/>
          <w:szCs w:val="28"/>
          <w:lang w:val="nl-NL"/>
        </w:rPr>
        <w:t xml:space="preserve">ng </w:t>
      </w:r>
      <w:r w:rsidR="00357264">
        <w:rPr>
          <w:rFonts w:ascii="Times New Roman" w:hAnsi="Times New Roman"/>
          <w:szCs w:val="28"/>
          <w:lang w:val="nl-NL"/>
        </w:rPr>
        <w:t>t</w:t>
      </w:r>
      <w:r w:rsidR="00357264" w:rsidRPr="00357264">
        <w:rPr>
          <w:rFonts w:ascii="Times New Roman" w:hAnsi="Times New Roman"/>
          <w:szCs w:val="28"/>
          <w:lang w:val="nl-NL"/>
        </w:rPr>
        <w:t>ốt</w:t>
      </w:r>
      <w:r w:rsidR="00357264">
        <w:rPr>
          <w:rFonts w:ascii="Times New Roman" w:hAnsi="Times New Roman"/>
          <w:szCs w:val="28"/>
          <w:lang w:val="nl-NL"/>
        </w:rPr>
        <w:t xml:space="preserve"> h</w:t>
      </w:r>
      <w:r w:rsidR="00357264" w:rsidRPr="00357264">
        <w:rPr>
          <w:rFonts w:ascii="Times New Roman" w:hAnsi="Times New Roman" w:hint="eastAsia"/>
          <w:szCs w:val="28"/>
          <w:lang w:val="nl-NL"/>
        </w:rPr>
        <w:t>ơ</w:t>
      </w:r>
      <w:r w:rsidR="00357264">
        <w:rPr>
          <w:rFonts w:ascii="Times New Roman" w:hAnsi="Times New Roman"/>
          <w:szCs w:val="28"/>
          <w:lang w:val="nl-NL"/>
        </w:rPr>
        <w:t xml:space="preserve">n </w:t>
      </w:r>
      <w:r w:rsidRPr="00A669E3">
        <w:rPr>
          <w:rFonts w:ascii="Times New Roman" w:hAnsi="Times New Roman"/>
          <w:szCs w:val="28"/>
          <w:lang w:val="nl-NL"/>
        </w:rPr>
        <w:t>nhu c</w:t>
      </w:r>
      <w:r w:rsidRPr="000C44BE">
        <w:rPr>
          <w:rFonts w:ascii="Times New Roman" w:hAnsi="Times New Roman"/>
          <w:szCs w:val="28"/>
          <w:lang w:val="nl-NL"/>
        </w:rPr>
        <w:t>ầ</w:t>
      </w:r>
      <w:r w:rsidRPr="00A669E3">
        <w:rPr>
          <w:rFonts w:ascii="Times New Roman" w:hAnsi="Times New Roman"/>
          <w:szCs w:val="28"/>
          <w:lang w:val="nl-NL"/>
        </w:rPr>
        <w:t>u tr</w:t>
      </w:r>
      <w:r w:rsidRPr="000C44BE">
        <w:rPr>
          <w:rFonts w:ascii="Times New Roman" w:hAnsi="Times New Roman"/>
          <w:szCs w:val="28"/>
          <w:lang w:val="nl-NL"/>
        </w:rPr>
        <w:t>úđậ</w:t>
      </w:r>
      <w:r w:rsidRPr="00A669E3">
        <w:rPr>
          <w:rFonts w:ascii="Times New Roman" w:hAnsi="Times New Roman"/>
          <w:szCs w:val="28"/>
          <w:lang w:val="nl-NL"/>
        </w:rPr>
        <w:t>u, b</w:t>
      </w:r>
      <w:r w:rsidRPr="000C44BE">
        <w:rPr>
          <w:rFonts w:ascii="Times New Roman" w:hAnsi="Times New Roman"/>
          <w:szCs w:val="28"/>
          <w:lang w:val="nl-NL"/>
        </w:rPr>
        <w:t>ố</w:t>
      </w:r>
      <w:r w:rsidRPr="00A669E3">
        <w:rPr>
          <w:rFonts w:ascii="Times New Roman" w:hAnsi="Times New Roman"/>
          <w:szCs w:val="28"/>
          <w:lang w:val="nl-NL"/>
        </w:rPr>
        <w:t>c d</w:t>
      </w:r>
      <w:r w:rsidRPr="000C44BE">
        <w:rPr>
          <w:rFonts w:ascii="Times New Roman" w:hAnsi="Times New Roman"/>
          <w:szCs w:val="28"/>
          <w:lang w:val="nl-NL"/>
        </w:rPr>
        <w:t>ỡ</w:t>
      </w:r>
      <w:r w:rsidRPr="00A669E3">
        <w:rPr>
          <w:rFonts w:ascii="Times New Roman" w:hAnsi="Times New Roman"/>
          <w:szCs w:val="28"/>
          <w:lang w:val="nl-NL"/>
        </w:rPr>
        <w:t xml:space="preserve"> s</w:t>
      </w:r>
      <w:r w:rsidRPr="000C44BE">
        <w:rPr>
          <w:rFonts w:ascii="Times New Roman" w:hAnsi="Times New Roman"/>
          <w:szCs w:val="28"/>
          <w:lang w:val="nl-NL"/>
        </w:rPr>
        <w:t>ả</w:t>
      </w:r>
      <w:r w:rsidRPr="00A669E3">
        <w:rPr>
          <w:rFonts w:ascii="Times New Roman" w:hAnsi="Times New Roman"/>
          <w:szCs w:val="28"/>
          <w:lang w:val="nl-NL"/>
        </w:rPr>
        <w:t>n ph</w:t>
      </w:r>
      <w:r w:rsidRPr="000C44BE">
        <w:rPr>
          <w:rFonts w:ascii="Times New Roman" w:hAnsi="Times New Roman"/>
          <w:szCs w:val="28"/>
          <w:lang w:val="nl-NL"/>
        </w:rPr>
        <w:t>ẩ</w:t>
      </w:r>
      <w:r w:rsidRPr="00A669E3">
        <w:rPr>
          <w:rFonts w:ascii="Times New Roman" w:hAnsi="Times New Roman"/>
          <w:szCs w:val="28"/>
          <w:lang w:val="nl-NL"/>
        </w:rPr>
        <w:t xml:space="preserve">m, trao </w:t>
      </w:r>
      <w:r w:rsidRPr="000C44BE">
        <w:rPr>
          <w:rFonts w:ascii="Times New Roman" w:hAnsi="Times New Roman"/>
          <w:szCs w:val="28"/>
          <w:lang w:val="nl-NL"/>
        </w:rPr>
        <w:t>đổ</w:t>
      </w:r>
      <w:r w:rsidRPr="00A669E3">
        <w:rPr>
          <w:rFonts w:ascii="Times New Roman" w:hAnsi="Times New Roman"/>
          <w:szCs w:val="28"/>
          <w:lang w:val="nl-NL"/>
        </w:rPr>
        <w:t>i h</w:t>
      </w:r>
      <w:r w:rsidRPr="000C44BE">
        <w:rPr>
          <w:rFonts w:ascii="Times New Roman" w:hAnsi="Times New Roman"/>
          <w:szCs w:val="28"/>
          <w:lang w:val="nl-NL"/>
        </w:rPr>
        <w:t>à</w:t>
      </w:r>
      <w:r w:rsidRPr="00A669E3">
        <w:rPr>
          <w:rFonts w:ascii="Times New Roman" w:hAnsi="Times New Roman"/>
          <w:szCs w:val="28"/>
          <w:lang w:val="nl-NL"/>
        </w:rPr>
        <w:t>ng h</w:t>
      </w:r>
      <w:r w:rsidRPr="000C44BE">
        <w:rPr>
          <w:rFonts w:ascii="Times New Roman" w:hAnsi="Times New Roman"/>
          <w:szCs w:val="28"/>
          <w:lang w:val="nl-NL"/>
        </w:rPr>
        <w:t>ó</w:t>
      </w:r>
      <w:r w:rsidRPr="00A669E3">
        <w:rPr>
          <w:rFonts w:ascii="Times New Roman" w:hAnsi="Times New Roman"/>
          <w:szCs w:val="28"/>
          <w:lang w:val="nl-NL"/>
        </w:rPr>
        <w:t>a gi</w:t>
      </w:r>
      <w:r w:rsidRPr="000C44BE">
        <w:rPr>
          <w:rFonts w:ascii="Times New Roman" w:hAnsi="Times New Roman"/>
          <w:szCs w:val="28"/>
          <w:lang w:val="nl-NL"/>
        </w:rPr>
        <w:t>ữ</w:t>
      </w:r>
      <w:r w:rsidRPr="00A669E3">
        <w:rPr>
          <w:rFonts w:ascii="Times New Roman" w:hAnsi="Times New Roman"/>
          <w:szCs w:val="28"/>
          <w:lang w:val="nl-NL"/>
        </w:rPr>
        <w:t>a c</w:t>
      </w:r>
      <w:r w:rsidRPr="000C44BE">
        <w:rPr>
          <w:rFonts w:ascii="Times New Roman" w:hAnsi="Times New Roman"/>
          <w:szCs w:val="28"/>
          <w:lang w:val="nl-NL"/>
        </w:rPr>
        <w:t>á</w:t>
      </w:r>
      <w:r w:rsidRPr="00A669E3">
        <w:rPr>
          <w:rFonts w:ascii="Times New Roman" w:hAnsi="Times New Roman"/>
          <w:szCs w:val="28"/>
          <w:lang w:val="nl-NL"/>
        </w:rPr>
        <w:t>c t</w:t>
      </w:r>
      <w:r w:rsidRPr="000C44BE">
        <w:rPr>
          <w:rFonts w:ascii="Times New Roman" w:hAnsi="Times New Roman"/>
          <w:szCs w:val="28"/>
          <w:lang w:val="nl-NL"/>
        </w:rPr>
        <w:t>à</w:t>
      </w:r>
      <w:r w:rsidRPr="00A669E3">
        <w:rPr>
          <w:rFonts w:ascii="Times New Roman" w:hAnsi="Times New Roman"/>
          <w:szCs w:val="28"/>
          <w:lang w:val="nl-NL"/>
        </w:rPr>
        <w:t xml:space="preserve">u </w:t>
      </w:r>
      <w:r w:rsidRPr="000C44BE">
        <w:rPr>
          <w:rFonts w:ascii="Times New Roman" w:hAnsi="Times New Roman"/>
          <w:szCs w:val="28"/>
          <w:lang w:val="nl-NL"/>
        </w:rPr>
        <w:t>đá</w:t>
      </w:r>
      <w:r w:rsidRPr="00A669E3">
        <w:rPr>
          <w:rFonts w:ascii="Times New Roman" w:hAnsi="Times New Roman"/>
          <w:szCs w:val="28"/>
          <w:lang w:val="nl-NL"/>
        </w:rPr>
        <w:t xml:space="preserve">nh cá. </w:t>
      </w:r>
    </w:p>
    <w:p w:rsidR="004765B7" w:rsidRPr="000D4520" w:rsidRDefault="00042EF4" w:rsidP="000C44BE">
      <w:pPr>
        <w:spacing w:before="120" w:after="120"/>
        <w:ind w:firstLine="567"/>
        <w:jc w:val="both"/>
        <w:rPr>
          <w:rFonts w:ascii="Times New Roman" w:hAnsi="Times New Roman"/>
          <w:szCs w:val="28"/>
          <w:lang w:val="nl-NL"/>
        </w:rPr>
      </w:pPr>
      <w:r w:rsidRPr="00A669E3">
        <w:rPr>
          <w:rFonts w:ascii="Times New Roman" w:hAnsi="Times New Roman"/>
          <w:szCs w:val="28"/>
          <w:lang w:val="nl-NL"/>
        </w:rPr>
        <w:t>Tuy nhiên, v</w:t>
      </w:r>
      <w:r w:rsidRPr="000C44BE">
        <w:rPr>
          <w:rFonts w:ascii="Times New Roman" w:hAnsi="Times New Roman"/>
          <w:szCs w:val="28"/>
          <w:lang w:val="nl-NL"/>
        </w:rPr>
        <w:t>ề</w:t>
      </w:r>
      <w:r w:rsidRPr="00A669E3">
        <w:rPr>
          <w:rFonts w:ascii="Times New Roman" w:hAnsi="Times New Roman"/>
          <w:szCs w:val="28"/>
          <w:lang w:val="nl-NL"/>
        </w:rPr>
        <w:t xml:space="preserve"> m</w:t>
      </w:r>
      <w:r w:rsidRPr="000C44BE">
        <w:rPr>
          <w:rFonts w:ascii="Times New Roman" w:hAnsi="Times New Roman"/>
          <w:szCs w:val="28"/>
          <w:lang w:val="nl-NL"/>
        </w:rPr>
        <w:t>ặ</w:t>
      </w:r>
      <w:r w:rsidRPr="00A669E3">
        <w:rPr>
          <w:rFonts w:ascii="Times New Roman" w:hAnsi="Times New Roman"/>
          <w:szCs w:val="28"/>
          <w:lang w:val="nl-NL"/>
        </w:rPr>
        <w:t>t t</w:t>
      </w:r>
      <w:r w:rsidRPr="000C44BE">
        <w:rPr>
          <w:rFonts w:ascii="Times New Roman" w:hAnsi="Times New Roman"/>
          <w:szCs w:val="28"/>
          <w:lang w:val="nl-NL"/>
        </w:rPr>
        <w:t>ổ</w:t>
      </w:r>
      <w:r w:rsidRPr="00A669E3">
        <w:rPr>
          <w:rFonts w:ascii="Times New Roman" w:hAnsi="Times New Roman"/>
          <w:szCs w:val="28"/>
          <w:lang w:val="nl-NL"/>
        </w:rPr>
        <w:t>ng th</w:t>
      </w:r>
      <w:r w:rsidRPr="000C44BE">
        <w:rPr>
          <w:rFonts w:ascii="Times New Roman" w:hAnsi="Times New Roman"/>
          <w:szCs w:val="28"/>
          <w:lang w:val="nl-NL"/>
        </w:rPr>
        <w:t>ể</w:t>
      </w:r>
      <w:r w:rsidRPr="00A669E3">
        <w:rPr>
          <w:rFonts w:ascii="Times New Roman" w:hAnsi="Times New Roman"/>
          <w:szCs w:val="28"/>
          <w:lang w:val="nl-NL"/>
        </w:rPr>
        <w:t xml:space="preserve"> h</w:t>
      </w:r>
      <w:r w:rsidRPr="000C44BE">
        <w:rPr>
          <w:rFonts w:ascii="Times New Roman" w:hAnsi="Times New Roman"/>
          <w:szCs w:val="28"/>
          <w:lang w:val="nl-NL"/>
        </w:rPr>
        <w:t>ệ</w:t>
      </w:r>
      <w:r w:rsidRPr="00A669E3">
        <w:rPr>
          <w:rFonts w:ascii="Times New Roman" w:hAnsi="Times New Roman"/>
          <w:szCs w:val="28"/>
          <w:lang w:val="nl-NL"/>
        </w:rPr>
        <w:t xml:space="preserve"> th</w:t>
      </w:r>
      <w:r w:rsidRPr="000C44BE">
        <w:rPr>
          <w:rFonts w:ascii="Times New Roman" w:hAnsi="Times New Roman"/>
          <w:szCs w:val="28"/>
          <w:lang w:val="nl-NL"/>
        </w:rPr>
        <w:t>ố</w:t>
      </w:r>
      <w:r w:rsidRPr="00A669E3">
        <w:rPr>
          <w:rFonts w:ascii="Times New Roman" w:hAnsi="Times New Roman"/>
          <w:szCs w:val="28"/>
          <w:lang w:val="nl-NL"/>
        </w:rPr>
        <w:t xml:space="preserve">ng </w:t>
      </w:r>
      <w:r w:rsidR="00A64D64">
        <w:rPr>
          <w:rFonts w:ascii="Times New Roman" w:hAnsi="Times New Roman"/>
          <w:szCs w:val="28"/>
          <w:lang w:val="nl-NL"/>
        </w:rPr>
        <w:t>c</w:t>
      </w:r>
      <w:r w:rsidR="00A64D64" w:rsidRPr="00A64D64">
        <w:rPr>
          <w:rFonts w:ascii="Times New Roman" w:hAnsi="Times New Roman" w:hint="eastAsia"/>
          <w:szCs w:val="28"/>
          <w:lang w:val="nl-NL"/>
        </w:rPr>
        <w:t>ơ</w:t>
      </w:r>
      <w:r w:rsidR="00A64D64">
        <w:rPr>
          <w:rFonts w:ascii="Times New Roman" w:hAnsi="Times New Roman"/>
          <w:szCs w:val="28"/>
          <w:lang w:val="nl-NL"/>
        </w:rPr>
        <w:t xml:space="preserve"> s</w:t>
      </w:r>
      <w:r w:rsidR="00A64D64" w:rsidRPr="00A64D64">
        <w:rPr>
          <w:rFonts w:ascii="Times New Roman" w:hAnsi="Times New Roman"/>
          <w:szCs w:val="28"/>
          <w:lang w:val="nl-NL"/>
        </w:rPr>
        <w:t>ở</w:t>
      </w:r>
      <w:r w:rsidR="00A64D64">
        <w:rPr>
          <w:rFonts w:ascii="Times New Roman" w:hAnsi="Times New Roman"/>
          <w:szCs w:val="28"/>
          <w:lang w:val="nl-NL"/>
        </w:rPr>
        <w:t xml:space="preserve"> h</w:t>
      </w:r>
      <w:r w:rsidR="00A64D64" w:rsidRPr="00A64D64">
        <w:rPr>
          <w:rFonts w:ascii="Times New Roman" w:hAnsi="Times New Roman"/>
          <w:szCs w:val="28"/>
          <w:lang w:val="nl-NL"/>
        </w:rPr>
        <w:t>ạ</w:t>
      </w:r>
      <w:r w:rsidR="00A64D64">
        <w:rPr>
          <w:rFonts w:ascii="Times New Roman" w:hAnsi="Times New Roman"/>
          <w:szCs w:val="28"/>
          <w:lang w:val="nl-NL"/>
        </w:rPr>
        <w:t xml:space="preserve"> t</w:t>
      </w:r>
      <w:r w:rsidR="00A64D64" w:rsidRPr="00A64D64">
        <w:rPr>
          <w:rFonts w:ascii="Times New Roman" w:hAnsi="Times New Roman"/>
          <w:szCs w:val="28"/>
          <w:lang w:val="nl-NL"/>
        </w:rPr>
        <w:t>ầng</w:t>
      </w:r>
      <w:r w:rsidRPr="00A669E3">
        <w:rPr>
          <w:rFonts w:ascii="Times New Roman" w:hAnsi="Times New Roman"/>
          <w:szCs w:val="28"/>
          <w:lang w:val="nl-NL"/>
        </w:rPr>
        <w:t>c</w:t>
      </w:r>
      <w:r w:rsidRPr="000C44BE">
        <w:rPr>
          <w:rFonts w:ascii="Times New Roman" w:hAnsi="Times New Roman"/>
          <w:szCs w:val="28"/>
          <w:lang w:val="nl-NL"/>
        </w:rPr>
        <w:t>ả</w:t>
      </w:r>
      <w:r w:rsidRPr="00A669E3">
        <w:rPr>
          <w:rFonts w:ascii="Times New Roman" w:hAnsi="Times New Roman"/>
          <w:szCs w:val="28"/>
          <w:lang w:val="nl-NL"/>
        </w:rPr>
        <w:t>ng c</w:t>
      </w:r>
      <w:r w:rsidRPr="000C44BE">
        <w:rPr>
          <w:rFonts w:ascii="Times New Roman" w:hAnsi="Times New Roman"/>
          <w:szCs w:val="28"/>
          <w:lang w:val="nl-NL"/>
        </w:rPr>
        <w:t>á</w:t>
      </w:r>
      <w:r w:rsidR="006608E5">
        <w:rPr>
          <w:rFonts w:ascii="Times New Roman" w:hAnsi="Times New Roman"/>
          <w:szCs w:val="28"/>
          <w:lang w:val="nl-NL"/>
        </w:rPr>
        <w:t>,</w:t>
      </w:r>
      <w:r w:rsidR="006608E5" w:rsidRPr="00A669E3">
        <w:rPr>
          <w:rFonts w:ascii="Times New Roman" w:hAnsi="Times New Roman"/>
          <w:szCs w:val="28"/>
          <w:lang w:val="nl-NL"/>
        </w:rPr>
        <w:t>b</w:t>
      </w:r>
      <w:r w:rsidR="006608E5" w:rsidRPr="000C44BE">
        <w:rPr>
          <w:rFonts w:ascii="Times New Roman" w:hAnsi="Times New Roman"/>
          <w:szCs w:val="28"/>
          <w:lang w:val="nl-NL"/>
        </w:rPr>
        <w:t>ế</w:t>
      </w:r>
      <w:r w:rsidR="006608E5" w:rsidRPr="00A669E3">
        <w:rPr>
          <w:rFonts w:ascii="Times New Roman" w:hAnsi="Times New Roman"/>
          <w:szCs w:val="28"/>
          <w:lang w:val="nl-NL"/>
        </w:rPr>
        <w:t>n</w:t>
      </w:r>
      <w:r w:rsidR="006608E5">
        <w:rPr>
          <w:rFonts w:ascii="Times New Roman" w:hAnsi="Times New Roman"/>
          <w:szCs w:val="28"/>
          <w:lang w:val="nl-NL"/>
        </w:rPr>
        <w:t xml:space="preserve"> c</w:t>
      </w:r>
      <w:r w:rsidR="006608E5" w:rsidRPr="006608E5">
        <w:rPr>
          <w:rFonts w:ascii="Times New Roman" w:hAnsi="Times New Roman"/>
          <w:szCs w:val="28"/>
          <w:lang w:val="nl-NL"/>
        </w:rPr>
        <w:t>á</w:t>
      </w:r>
      <w:r w:rsidR="00A64D64">
        <w:rPr>
          <w:rFonts w:ascii="Times New Roman" w:hAnsi="Times New Roman"/>
          <w:szCs w:val="28"/>
          <w:lang w:val="nl-NL"/>
        </w:rPr>
        <w:t xml:space="preserve">, khu neo </w:t>
      </w:r>
      <w:r w:rsidR="00A64D64" w:rsidRPr="00A64D64">
        <w:rPr>
          <w:rFonts w:ascii="Times New Roman" w:hAnsi="Times New Roman" w:hint="eastAsia"/>
          <w:szCs w:val="28"/>
          <w:lang w:val="nl-NL"/>
        </w:rPr>
        <w:t>đ</w:t>
      </w:r>
      <w:r w:rsidR="00A64D64" w:rsidRPr="00A64D64">
        <w:rPr>
          <w:rFonts w:ascii="Times New Roman" w:hAnsi="Times New Roman"/>
          <w:szCs w:val="28"/>
          <w:lang w:val="nl-NL"/>
        </w:rPr>
        <w:t>ậu</w:t>
      </w:r>
      <w:r w:rsidR="00A64D64">
        <w:rPr>
          <w:rFonts w:ascii="Times New Roman" w:hAnsi="Times New Roman"/>
          <w:szCs w:val="28"/>
          <w:lang w:val="nl-NL"/>
        </w:rPr>
        <w:t xml:space="preserve"> t</w:t>
      </w:r>
      <w:r w:rsidR="00A64D64" w:rsidRPr="00A64D64">
        <w:rPr>
          <w:rFonts w:ascii="Times New Roman" w:hAnsi="Times New Roman"/>
          <w:szCs w:val="28"/>
          <w:lang w:val="nl-NL"/>
        </w:rPr>
        <w:t>àu</w:t>
      </w:r>
      <w:r w:rsidR="00A64D64">
        <w:rPr>
          <w:rFonts w:ascii="Times New Roman" w:hAnsi="Times New Roman"/>
          <w:szCs w:val="28"/>
          <w:lang w:val="nl-NL"/>
        </w:rPr>
        <w:t xml:space="preserve"> c</w:t>
      </w:r>
      <w:r w:rsidR="00A64D64" w:rsidRPr="00A64D64">
        <w:rPr>
          <w:rFonts w:ascii="Times New Roman" w:hAnsi="Times New Roman"/>
          <w:szCs w:val="28"/>
          <w:lang w:val="nl-NL"/>
        </w:rPr>
        <w:t>á</w:t>
      </w:r>
      <w:r w:rsidRPr="00A669E3">
        <w:rPr>
          <w:rFonts w:ascii="Times New Roman" w:hAnsi="Times New Roman"/>
          <w:szCs w:val="28"/>
          <w:lang w:val="nl-NL"/>
        </w:rPr>
        <w:t>ch</w:t>
      </w:r>
      <w:r w:rsidRPr="000C44BE">
        <w:rPr>
          <w:rFonts w:ascii="Times New Roman" w:hAnsi="Times New Roman"/>
          <w:szCs w:val="28"/>
          <w:lang w:val="nl-NL"/>
        </w:rPr>
        <w:t>ư</w:t>
      </w:r>
      <w:r w:rsidRPr="00A669E3">
        <w:rPr>
          <w:rFonts w:ascii="Times New Roman" w:hAnsi="Times New Roman"/>
          <w:szCs w:val="28"/>
          <w:lang w:val="nl-NL"/>
        </w:rPr>
        <w:t xml:space="preserve">a </w:t>
      </w:r>
      <w:r w:rsidRPr="000C44BE">
        <w:rPr>
          <w:rFonts w:ascii="Times New Roman" w:hAnsi="Times New Roman"/>
          <w:szCs w:val="28"/>
          <w:lang w:val="nl-NL"/>
        </w:rPr>
        <w:t>đồ</w:t>
      </w:r>
      <w:r w:rsidRPr="00A669E3">
        <w:rPr>
          <w:rFonts w:ascii="Times New Roman" w:hAnsi="Times New Roman"/>
          <w:szCs w:val="28"/>
          <w:lang w:val="nl-NL"/>
        </w:rPr>
        <w:t>ng b</w:t>
      </w:r>
      <w:r w:rsidRPr="000C44BE">
        <w:rPr>
          <w:rFonts w:ascii="Times New Roman" w:hAnsi="Times New Roman"/>
          <w:szCs w:val="28"/>
          <w:lang w:val="nl-NL"/>
        </w:rPr>
        <w:t>ộ</w:t>
      </w:r>
      <w:r w:rsidRPr="00A669E3">
        <w:rPr>
          <w:rFonts w:ascii="Times New Roman" w:hAnsi="Times New Roman"/>
          <w:szCs w:val="28"/>
          <w:lang w:val="nl-NL"/>
        </w:rPr>
        <w:t xml:space="preserve"> v</w:t>
      </w:r>
      <w:r w:rsidRPr="000C44BE">
        <w:rPr>
          <w:rFonts w:ascii="Times New Roman" w:hAnsi="Times New Roman"/>
          <w:szCs w:val="28"/>
          <w:lang w:val="nl-NL"/>
        </w:rPr>
        <w:t>à</w:t>
      </w:r>
      <w:r w:rsidRPr="00A669E3">
        <w:rPr>
          <w:rFonts w:ascii="Times New Roman" w:hAnsi="Times New Roman"/>
          <w:szCs w:val="28"/>
          <w:lang w:val="nl-NL"/>
        </w:rPr>
        <w:t xml:space="preserve"> ho</w:t>
      </w:r>
      <w:r w:rsidRPr="000C44BE">
        <w:rPr>
          <w:rFonts w:ascii="Times New Roman" w:hAnsi="Times New Roman"/>
          <w:szCs w:val="28"/>
          <w:lang w:val="nl-NL"/>
        </w:rPr>
        <w:t>à</w:t>
      </w:r>
      <w:r w:rsidRPr="00A669E3">
        <w:rPr>
          <w:rFonts w:ascii="Times New Roman" w:hAnsi="Times New Roman"/>
          <w:szCs w:val="28"/>
          <w:lang w:val="nl-NL"/>
        </w:rPr>
        <w:t>n thi</w:t>
      </w:r>
      <w:r w:rsidRPr="000C44BE">
        <w:rPr>
          <w:rFonts w:ascii="Times New Roman" w:hAnsi="Times New Roman"/>
          <w:szCs w:val="28"/>
          <w:lang w:val="nl-NL"/>
        </w:rPr>
        <w:t>ệ</w:t>
      </w:r>
      <w:r w:rsidRPr="00A669E3">
        <w:rPr>
          <w:rFonts w:ascii="Times New Roman" w:hAnsi="Times New Roman"/>
          <w:szCs w:val="28"/>
          <w:lang w:val="nl-NL"/>
        </w:rPr>
        <w:t>n, ch</w:t>
      </w:r>
      <w:r w:rsidRPr="000C44BE">
        <w:rPr>
          <w:rFonts w:ascii="Times New Roman" w:hAnsi="Times New Roman"/>
          <w:szCs w:val="28"/>
          <w:lang w:val="nl-NL"/>
        </w:rPr>
        <w:t>ư</w:t>
      </w:r>
      <w:r w:rsidRPr="00A669E3">
        <w:rPr>
          <w:rFonts w:ascii="Times New Roman" w:hAnsi="Times New Roman"/>
          <w:szCs w:val="28"/>
          <w:lang w:val="nl-NL"/>
        </w:rPr>
        <w:t>a t</w:t>
      </w:r>
      <w:r w:rsidRPr="000C44BE">
        <w:rPr>
          <w:rFonts w:ascii="Times New Roman" w:hAnsi="Times New Roman"/>
          <w:szCs w:val="28"/>
          <w:lang w:val="nl-NL"/>
        </w:rPr>
        <w:t>ạ</w:t>
      </w:r>
      <w:r w:rsidRPr="00A669E3">
        <w:rPr>
          <w:rFonts w:ascii="Times New Roman" w:hAnsi="Times New Roman"/>
          <w:szCs w:val="28"/>
          <w:lang w:val="nl-NL"/>
        </w:rPr>
        <w:t xml:space="preserve">o </w:t>
      </w:r>
      <w:r w:rsidRPr="000C44BE">
        <w:rPr>
          <w:rFonts w:ascii="Times New Roman" w:hAnsi="Times New Roman"/>
          <w:szCs w:val="28"/>
          <w:lang w:val="nl-NL"/>
        </w:rPr>
        <w:t>đượ</w:t>
      </w:r>
      <w:r w:rsidRPr="00A669E3">
        <w:rPr>
          <w:rFonts w:ascii="Times New Roman" w:hAnsi="Times New Roman"/>
          <w:szCs w:val="28"/>
          <w:lang w:val="nl-NL"/>
        </w:rPr>
        <w:t>c c</w:t>
      </w:r>
      <w:r w:rsidRPr="000C44BE">
        <w:rPr>
          <w:rFonts w:ascii="Times New Roman" w:hAnsi="Times New Roman"/>
          <w:szCs w:val="28"/>
          <w:lang w:val="nl-NL"/>
        </w:rPr>
        <w:t>á</w:t>
      </w:r>
      <w:r w:rsidRPr="00A669E3">
        <w:rPr>
          <w:rFonts w:ascii="Times New Roman" w:hAnsi="Times New Roman"/>
          <w:szCs w:val="28"/>
          <w:lang w:val="nl-NL"/>
        </w:rPr>
        <w:t>c c</w:t>
      </w:r>
      <w:r w:rsidRPr="000C44BE">
        <w:rPr>
          <w:rFonts w:ascii="Times New Roman" w:hAnsi="Times New Roman"/>
          <w:szCs w:val="28"/>
          <w:lang w:val="nl-NL"/>
        </w:rPr>
        <w:t>ụ</w:t>
      </w:r>
      <w:r w:rsidRPr="00A669E3">
        <w:rPr>
          <w:rFonts w:ascii="Times New Roman" w:hAnsi="Times New Roman"/>
          <w:szCs w:val="28"/>
          <w:lang w:val="nl-NL"/>
        </w:rPr>
        <w:t>m c</w:t>
      </w:r>
      <w:r w:rsidRPr="000C44BE">
        <w:rPr>
          <w:rFonts w:ascii="Times New Roman" w:hAnsi="Times New Roman"/>
          <w:szCs w:val="28"/>
          <w:lang w:val="nl-NL"/>
        </w:rPr>
        <w:t>ả</w:t>
      </w:r>
      <w:r w:rsidRPr="00A669E3">
        <w:rPr>
          <w:rFonts w:ascii="Times New Roman" w:hAnsi="Times New Roman"/>
          <w:szCs w:val="28"/>
          <w:lang w:val="nl-NL"/>
        </w:rPr>
        <w:t>ng c</w:t>
      </w:r>
      <w:r w:rsidRPr="000C44BE">
        <w:rPr>
          <w:rFonts w:ascii="Times New Roman" w:hAnsi="Times New Roman"/>
          <w:szCs w:val="28"/>
          <w:lang w:val="nl-NL"/>
        </w:rPr>
        <w:t>á</w:t>
      </w:r>
      <w:r w:rsidRPr="00A669E3">
        <w:rPr>
          <w:rFonts w:ascii="Times New Roman" w:hAnsi="Times New Roman"/>
          <w:szCs w:val="28"/>
          <w:lang w:val="nl-NL"/>
        </w:rPr>
        <w:t xml:space="preserve"> trung t</w:t>
      </w:r>
      <w:r w:rsidRPr="000C44BE">
        <w:rPr>
          <w:rFonts w:ascii="Times New Roman" w:hAnsi="Times New Roman"/>
          <w:szCs w:val="28"/>
          <w:lang w:val="nl-NL"/>
        </w:rPr>
        <w:t>â</w:t>
      </w:r>
      <w:r w:rsidRPr="00A669E3">
        <w:rPr>
          <w:rFonts w:ascii="Times New Roman" w:hAnsi="Times New Roman"/>
          <w:szCs w:val="28"/>
          <w:lang w:val="nl-NL"/>
        </w:rPr>
        <w:t>m cho t</w:t>
      </w:r>
      <w:r w:rsidRPr="000C44BE">
        <w:rPr>
          <w:rFonts w:ascii="Times New Roman" w:hAnsi="Times New Roman"/>
          <w:szCs w:val="28"/>
          <w:lang w:val="nl-NL"/>
        </w:rPr>
        <w:t>ừ</w:t>
      </w:r>
      <w:r w:rsidRPr="00A669E3">
        <w:rPr>
          <w:rFonts w:ascii="Times New Roman" w:hAnsi="Times New Roman"/>
          <w:szCs w:val="28"/>
          <w:lang w:val="nl-NL"/>
        </w:rPr>
        <w:t>ng v</w:t>
      </w:r>
      <w:r w:rsidRPr="000C44BE">
        <w:rPr>
          <w:rFonts w:ascii="Times New Roman" w:hAnsi="Times New Roman"/>
          <w:szCs w:val="28"/>
          <w:lang w:val="nl-NL"/>
        </w:rPr>
        <w:t>ù</w:t>
      </w:r>
      <w:r w:rsidRPr="00A669E3">
        <w:rPr>
          <w:rFonts w:ascii="Times New Roman" w:hAnsi="Times New Roman"/>
          <w:szCs w:val="28"/>
          <w:lang w:val="nl-NL"/>
        </w:rPr>
        <w:t>ng, l</w:t>
      </w:r>
      <w:r w:rsidRPr="000C44BE">
        <w:rPr>
          <w:rFonts w:ascii="Times New Roman" w:hAnsi="Times New Roman"/>
          <w:szCs w:val="28"/>
          <w:lang w:val="nl-NL"/>
        </w:rPr>
        <w:t>à</w:t>
      </w:r>
      <w:r w:rsidRPr="00A669E3">
        <w:rPr>
          <w:rFonts w:ascii="Times New Roman" w:hAnsi="Times New Roman"/>
          <w:szCs w:val="28"/>
          <w:lang w:val="nl-NL"/>
        </w:rPr>
        <w:t>m c</w:t>
      </w:r>
      <w:r w:rsidRPr="000C44BE">
        <w:rPr>
          <w:rFonts w:ascii="Times New Roman" w:hAnsi="Times New Roman"/>
          <w:szCs w:val="28"/>
          <w:lang w:val="nl-NL"/>
        </w:rPr>
        <w:t>ơ</w:t>
      </w:r>
      <w:r w:rsidRPr="00A669E3">
        <w:rPr>
          <w:rFonts w:ascii="Times New Roman" w:hAnsi="Times New Roman"/>
          <w:szCs w:val="28"/>
          <w:lang w:val="nl-NL"/>
        </w:rPr>
        <w:t xml:space="preserve"> s</w:t>
      </w:r>
      <w:r w:rsidRPr="000C44BE">
        <w:rPr>
          <w:rFonts w:ascii="Times New Roman" w:hAnsi="Times New Roman"/>
          <w:szCs w:val="28"/>
          <w:lang w:val="nl-NL"/>
        </w:rPr>
        <w:t>ở</w:t>
      </w:r>
      <w:r w:rsidR="00A64D64" w:rsidRPr="00A64D64">
        <w:rPr>
          <w:rFonts w:ascii="Times New Roman" w:hAnsi="Times New Roman" w:hint="eastAsia"/>
          <w:szCs w:val="28"/>
          <w:lang w:val="nl-NL"/>
        </w:rPr>
        <w:t>đ</w:t>
      </w:r>
      <w:r w:rsidR="00A64D64" w:rsidRPr="00A64D64">
        <w:rPr>
          <w:rFonts w:ascii="Times New Roman" w:hAnsi="Times New Roman"/>
          <w:szCs w:val="28"/>
          <w:lang w:val="nl-NL"/>
        </w:rPr>
        <w:t>ể</w:t>
      </w:r>
      <w:r w:rsidRPr="00A669E3">
        <w:rPr>
          <w:rFonts w:ascii="Times New Roman" w:hAnsi="Times New Roman"/>
          <w:szCs w:val="28"/>
          <w:lang w:val="nl-NL"/>
        </w:rPr>
        <w:t xml:space="preserve"> h</w:t>
      </w:r>
      <w:r w:rsidRPr="000C44BE">
        <w:rPr>
          <w:rFonts w:ascii="Times New Roman" w:hAnsi="Times New Roman"/>
          <w:szCs w:val="28"/>
          <w:lang w:val="nl-NL"/>
        </w:rPr>
        <w:t>ì</w:t>
      </w:r>
      <w:r w:rsidRPr="00A669E3">
        <w:rPr>
          <w:rFonts w:ascii="Times New Roman" w:hAnsi="Times New Roman"/>
          <w:szCs w:val="28"/>
          <w:lang w:val="nl-NL"/>
        </w:rPr>
        <w:t>nh th</w:t>
      </w:r>
      <w:r w:rsidRPr="000C44BE">
        <w:rPr>
          <w:rFonts w:ascii="Times New Roman" w:hAnsi="Times New Roman"/>
          <w:szCs w:val="28"/>
          <w:lang w:val="nl-NL"/>
        </w:rPr>
        <w:t>à</w:t>
      </w:r>
      <w:r w:rsidRPr="00A669E3">
        <w:rPr>
          <w:rFonts w:ascii="Times New Roman" w:hAnsi="Times New Roman"/>
          <w:szCs w:val="28"/>
          <w:lang w:val="nl-NL"/>
        </w:rPr>
        <w:t>nh c</w:t>
      </w:r>
      <w:r w:rsidRPr="000C44BE">
        <w:rPr>
          <w:rFonts w:ascii="Times New Roman" w:hAnsi="Times New Roman"/>
          <w:szCs w:val="28"/>
          <w:lang w:val="nl-NL"/>
        </w:rPr>
        <w:t>á</w:t>
      </w:r>
      <w:r w:rsidRPr="00A669E3">
        <w:rPr>
          <w:rFonts w:ascii="Times New Roman" w:hAnsi="Times New Roman"/>
          <w:szCs w:val="28"/>
          <w:lang w:val="nl-NL"/>
        </w:rPr>
        <w:t>c c</w:t>
      </w:r>
      <w:r w:rsidRPr="000C44BE">
        <w:rPr>
          <w:rFonts w:ascii="Times New Roman" w:hAnsi="Times New Roman"/>
          <w:szCs w:val="28"/>
          <w:lang w:val="nl-NL"/>
        </w:rPr>
        <w:t>ụ</w:t>
      </w:r>
      <w:r w:rsidRPr="00A669E3">
        <w:rPr>
          <w:rFonts w:ascii="Times New Roman" w:hAnsi="Times New Roman"/>
          <w:szCs w:val="28"/>
          <w:lang w:val="nl-NL"/>
        </w:rPr>
        <w:t>m c</w:t>
      </w:r>
      <w:r w:rsidRPr="000C44BE">
        <w:rPr>
          <w:rFonts w:ascii="Times New Roman" w:hAnsi="Times New Roman"/>
          <w:szCs w:val="28"/>
          <w:lang w:val="nl-NL"/>
        </w:rPr>
        <w:t>ô</w:t>
      </w:r>
      <w:r w:rsidRPr="00A669E3">
        <w:rPr>
          <w:rFonts w:ascii="Times New Roman" w:hAnsi="Times New Roman"/>
          <w:szCs w:val="28"/>
          <w:lang w:val="nl-NL"/>
        </w:rPr>
        <w:t>ng nghi</w:t>
      </w:r>
      <w:r w:rsidRPr="000C44BE">
        <w:rPr>
          <w:rFonts w:ascii="Times New Roman" w:hAnsi="Times New Roman"/>
          <w:szCs w:val="28"/>
          <w:lang w:val="nl-NL"/>
        </w:rPr>
        <w:t>ệ</w:t>
      </w:r>
      <w:r w:rsidRPr="00A669E3">
        <w:rPr>
          <w:rFonts w:ascii="Times New Roman" w:hAnsi="Times New Roman"/>
          <w:szCs w:val="28"/>
          <w:lang w:val="nl-NL"/>
        </w:rPr>
        <w:t>p ngh</w:t>
      </w:r>
      <w:r w:rsidRPr="000C44BE">
        <w:rPr>
          <w:rFonts w:ascii="Times New Roman" w:hAnsi="Times New Roman"/>
          <w:szCs w:val="28"/>
          <w:lang w:val="nl-NL"/>
        </w:rPr>
        <w:t>ề</w:t>
      </w:r>
      <w:r w:rsidRPr="00A669E3">
        <w:rPr>
          <w:rFonts w:ascii="Times New Roman" w:hAnsi="Times New Roman"/>
          <w:szCs w:val="28"/>
          <w:lang w:val="nl-NL"/>
        </w:rPr>
        <w:t xml:space="preserve"> c</w:t>
      </w:r>
      <w:r w:rsidRPr="000C44BE">
        <w:rPr>
          <w:rFonts w:ascii="Times New Roman" w:hAnsi="Times New Roman"/>
          <w:szCs w:val="28"/>
          <w:lang w:val="nl-NL"/>
        </w:rPr>
        <w:t>á</w:t>
      </w:r>
      <w:r w:rsidR="006608E5">
        <w:rPr>
          <w:rFonts w:ascii="Times New Roman" w:hAnsi="Times New Roman"/>
          <w:szCs w:val="28"/>
          <w:lang w:val="nl-NL"/>
        </w:rPr>
        <w:t>quy m</w:t>
      </w:r>
      <w:r w:rsidR="006608E5" w:rsidRPr="006608E5">
        <w:rPr>
          <w:rFonts w:ascii="Times New Roman" w:hAnsi="Times New Roman"/>
          <w:szCs w:val="28"/>
          <w:lang w:val="nl-NL"/>
        </w:rPr>
        <w:t>ô</w:t>
      </w:r>
      <w:r w:rsidRPr="00A669E3">
        <w:rPr>
          <w:rFonts w:ascii="Times New Roman" w:hAnsi="Times New Roman"/>
          <w:szCs w:val="28"/>
          <w:lang w:val="nl-NL"/>
        </w:rPr>
        <w:t>l</w:t>
      </w:r>
      <w:r w:rsidRPr="000C44BE">
        <w:rPr>
          <w:rFonts w:ascii="Times New Roman" w:hAnsi="Times New Roman"/>
          <w:szCs w:val="28"/>
          <w:lang w:val="nl-NL"/>
        </w:rPr>
        <w:t>ớ</w:t>
      </w:r>
      <w:r w:rsidRPr="00A669E3">
        <w:rPr>
          <w:rFonts w:ascii="Times New Roman" w:hAnsi="Times New Roman"/>
          <w:szCs w:val="28"/>
          <w:lang w:val="nl-NL"/>
        </w:rPr>
        <w:t>n trong t</w:t>
      </w:r>
      <w:r w:rsidRPr="000C44BE">
        <w:rPr>
          <w:rFonts w:ascii="Times New Roman" w:hAnsi="Times New Roman"/>
          <w:szCs w:val="28"/>
          <w:lang w:val="nl-NL"/>
        </w:rPr>
        <w:t>ươ</w:t>
      </w:r>
      <w:r w:rsidRPr="00A669E3">
        <w:rPr>
          <w:rFonts w:ascii="Times New Roman" w:hAnsi="Times New Roman"/>
          <w:szCs w:val="28"/>
          <w:lang w:val="nl-NL"/>
        </w:rPr>
        <w:t>ng lai</w:t>
      </w:r>
      <w:r>
        <w:rPr>
          <w:rFonts w:ascii="Times New Roman" w:hAnsi="Times New Roman"/>
          <w:szCs w:val="28"/>
          <w:lang w:val="nl-NL"/>
        </w:rPr>
        <w:t>.</w:t>
      </w:r>
    </w:p>
    <w:p w:rsidR="00DC7C05" w:rsidRDefault="00DC7C05" w:rsidP="00332D4C">
      <w:pPr>
        <w:pStyle w:val="2"/>
        <w:rPr>
          <w:rFonts w:hint="eastAsia"/>
          <w:color w:val="000000"/>
          <w:lang w:val="nl-NL"/>
        </w:rPr>
      </w:pPr>
      <w:bookmarkStart w:id="103" w:name="_Toc480361771"/>
      <w:r w:rsidRPr="004765B7">
        <w:rPr>
          <w:lang w:val="nl-NL"/>
        </w:rPr>
        <w:t>5. Thị trường tiêu thụ sản phẩm khai thác</w:t>
      </w:r>
      <w:bookmarkEnd w:id="103"/>
    </w:p>
    <w:p w:rsidR="007032EA" w:rsidRDefault="007032EA" w:rsidP="007032EA">
      <w:pPr>
        <w:spacing w:before="120" w:after="120"/>
        <w:ind w:firstLine="567"/>
        <w:jc w:val="both"/>
        <w:rPr>
          <w:rFonts w:ascii="Times New Roman" w:hAnsi="Times New Roman"/>
          <w:szCs w:val="28"/>
          <w:lang w:val="nl-NL"/>
        </w:rPr>
      </w:pPr>
      <w:r>
        <w:rPr>
          <w:rFonts w:ascii="Times New Roman" w:hAnsi="Times New Roman"/>
          <w:szCs w:val="28"/>
          <w:lang w:val="nl-NL"/>
        </w:rPr>
        <w:t xml:space="preserve">Thị trường tiêu thụ sản phẩm khai thác hải sản của tỉnh chủ yếu vẫn là thị trường nội địa. Các sản phẩm từ đánh bắt được tiêu thụ chủ yếu dưới dạng tươi sống. Hải sản khai thác được các chủ tàu mang bán tại các chợ cá nằm ngay tại các cảng cá, bến cá ven biển hoặc bán trực tiếp cho các tàu </w:t>
      </w:r>
      <w:r w:rsidR="007910B1">
        <w:rPr>
          <w:rFonts w:ascii="Times New Roman" w:hAnsi="Times New Roman"/>
          <w:szCs w:val="28"/>
          <w:lang w:val="nl-NL"/>
        </w:rPr>
        <w:t>d</w:t>
      </w:r>
      <w:r w:rsidR="007910B1" w:rsidRPr="007910B1">
        <w:rPr>
          <w:rFonts w:ascii="Times New Roman" w:hAnsi="Times New Roman"/>
          <w:szCs w:val="28"/>
          <w:lang w:val="nl-NL"/>
        </w:rPr>
        <w:t>ịch</w:t>
      </w:r>
      <w:r w:rsidR="007910B1">
        <w:rPr>
          <w:rFonts w:ascii="Times New Roman" w:hAnsi="Times New Roman"/>
          <w:szCs w:val="28"/>
          <w:lang w:val="nl-NL"/>
        </w:rPr>
        <w:t xml:space="preserve"> v</w:t>
      </w:r>
      <w:r w:rsidR="007910B1" w:rsidRPr="007910B1">
        <w:rPr>
          <w:rFonts w:ascii="Times New Roman" w:hAnsi="Times New Roman"/>
          <w:szCs w:val="28"/>
          <w:lang w:val="nl-NL"/>
        </w:rPr>
        <w:t>ụ</w:t>
      </w:r>
      <w:r>
        <w:rPr>
          <w:rFonts w:ascii="Times New Roman" w:hAnsi="Times New Roman"/>
          <w:szCs w:val="28"/>
          <w:lang w:val="nl-NL"/>
        </w:rPr>
        <w:t xml:space="preserve">thu mua hải sản trên biển. Việc mua bán </w:t>
      </w:r>
      <w:r w:rsidR="00EC3023">
        <w:rPr>
          <w:rFonts w:ascii="Times New Roman" w:hAnsi="Times New Roman"/>
          <w:szCs w:val="28"/>
          <w:lang w:val="nl-NL"/>
        </w:rPr>
        <w:t>s</w:t>
      </w:r>
      <w:r w:rsidR="00EC3023" w:rsidRPr="00EC3023">
        <w:rPr>
          <w:rFonts w:ascii="Times New Roman" w:hAnsi="Times New Roman"/>
          <w:szCs w:val="28"/>
          <w:lang w:val="nl-NL"/>
        </w:rPr>
        <w:t>ản</w:t>
      </w:r>
      <w:r w:rsidR="00EC3023">
        <w:rPr>
          <w:rFonts w:ascii="Times New Roman" w:hAnsi="Times New Roman"/>
          <w:szCs w:val="28"/>
          <w:lang w:val="nl-NL"/>
        </w:rPr>
        <w:t xml:space="preserve"> ph</w:t>
      </w:r>
      <w:r w:rsidR="00EC3023" w:rsidRPr="00EC3023">
        <w:rPr>
          <w:rFonts w:ascii="Times New Roman" w:hAnsi="Times New Roman"/>
          <w:szCs w:val="28"/>
          <w:lang w:val="nl-NL"/>
        </w:rPr>
        <w:t>ẩm</w:t>
      </w:r>
      <w:r>
        <w:rPr>
          <w:rFonts w:ascii="Times New Roman" w:hAnsi="Times New Roman"/>
          <w:szCs w:val="28"/>
          <w:lang w:val="nl-NL"/>
        </w:rPr>
        <w:t xml:space="preserve">vẫn diễn ra theo phương thức cũ của thị trường tự phát, thông qua sự chi phối của các nậu vựa. Mặt hàng hải sản được mua vào bán ra, được điều phối cung cấp cho các cơ sở chế biến, chuyển đến các chợ khác trong và ngoài </w:t>
      </w:r>
      <w:r w:rsidR="00EC3023">
        <w:rPr>
          <w:rFonts w:ascii="Times New Roman" w:hAnsi="Times New Roman"/>
          <w:szCs w:val="28"/>
          <w:lang w:val="nl-NL"/>
        </w:rPr>
        <w:t>t</w:t>
      </w:r>
      <w:r w:rsidR="00EC3023" w:rsidRPr="00EC3023">
        <w:rPr>
          <w:rFonts w:ascii="Times New Roman" w:hAnsi="Times New Roman"/>
          <w:szCs w:val="28"/>
          <w:lang w:val="nl-NL"/>
        </w:rPr>
        <w:t>ỉnh</w:t>
      </w:r>
      <w:r>
        <w:rPr>
          <w:rFonts w:ascii="Times New Roman" w:hAnsi="Times New Roman"/>
          <w:szCs w:val="28"/>
          <w:lang w:val="nl-NL"/>
        </w:rPr>
        <w:t>.</w:t>
      </w:r>
    </w:p>
    <w:p w:rsidR="00D0070F" w:rsidRPr="00B0024D" w:rsidRDefault="00D0070F" w:rsidP="00D0070F">
      <w:pPr>
        <w:spacing w:before="120" w:after="120"/>
        <w:ind w:firstLine="567"/>
        <w:jc w:val="both"/>
        <w:rPr>
          <w:rFonts w:ascii="Times New Roman" w:hAnsi="Times New Roman"/>
          <w:szCs w:val="28"/>
          <w:lang w:val="pt-BR"/>
        </w:rPr>
      </w:pPr>
      <w:r w:rsidRPr="00B0024D">
        <w:rPr>
          <w:rFonts w:ascii="Times New Roman" w:hAnsi="Times New Roman"/>
          <w:szCs w:val="28"/>
        </w:rPr>
        <w:t>Tại một số xã ven đầm phá, hệ thống bến cá</w:t>
      </w:r>
      <w:r w:rsidR="00912F3E" w:rsidRPr="00B0024D">
        <w:rPr>
          <w:rFonts w:ascii="Times New Roman" w:hAnsi="Times New Roman"/>
          <w:szCs w:val="28"/>
        </w:rPr>
        <w:t>, chợ cá</w:t>
      </w:r>
      <w:r w:rsidRPr="00B0024D">
        <w:rPr>
          <w:rFonts w:ascii="Times New Roman" w:hAnsi="Times New Roman"/>
          <w:szCs w:val="28"/>
        </w:rPr>
        <w:t xml:space="preserve"> nhỏ phát triển dọc ven đầm phá để tiêu thụ sản phẩm </w:t>
      </w:r>
      <w:r w:rsidR="00774B2A">
        <w:rPr>
          <w:rFonts w:ascii="Times New Roman" w:hAnsi="Times New Roman"/>
          <w:szCs w:val="28"/>
        </w:rPr>
        <w:t>khai th</w:t>
      </w:r>
      <w:r w:rsidR="00774B2A" w:rsidRPr="00774B2A">
        <w:rPr>
          <w:rFonts w:ascii="Times New Roman" w:hAnsi="Times New Roman"/>
          <w:szCs w:val="28"/>
        </w:rPr>
        <w:t>ác</w:t>
      </w:r>
      <w:r w:rsidRPr="00B0024D">
        <w:rPr>
          <w:rFonts w:ascii="Times New Roman" w:hAnsi="Times New Roman"/>
          <w:szCs w:val="28"/>
        </w:rPr>
        <w:t>như chợ: Thuận An, Phú Hải, Vinh Thanh, Chuồng, Vinh Mỹ</w:t>
      </w:r>
      <w:r w:rsidR="003D3299">
        <w:rPr>
          <w:rFonts w:ascii="Times New Roman" w:hAnsi="Times New Roman"/>
          <w:szCs w:val="28"/>
        </w:rPr>
        <w:t>,</w:t>
      </w:r>
      <w:r w:rsidRPr="00B0024D">
        <w:rPr>
          <w:rFonts w:ascii="Times New Roman" w:hAnsi="Times New Roman"/>
          <w:szCs w:val="28"/>
        </w:rPr>
        <w:t xml:space="preserve">... Các điểm lên cá này có lượng người thu mua nhỏ lẻ, </w:t>
      </w:r>
      <w:r w:rsidR="00774B2A">
        <w:rPr>
          <w:rFonts w:ascii="Times New Roman" w:hAnsi="Times New Roman"/>
          <w:szCs w:val="28"/>
        </w:rPr>
        <w:t>s</w:t>
      </w:r>
      <w:r w:rsidR="00774B2A" w:rsidRPr="00774B2A">
        <w:rPr>
          <w:rFonts w:ascii="Times New Roman" w:hAnsi="Times New Roman"/>
          <w:szCs w:val="28"/>
        </w:rPr>
        <w:t>ản</w:t>
      </w:r>
      <w:r w:rsidRPr="00B0024D">
        <w:rPr>
          <w:rFonts w:ascii="Times New Roman" w:hAnsi="Times New Roman"/>
          <w:szCs w:val="28"/>
        </w:rPr>
        <w:t xml:space="preserve">lượng cá ít, các sản phẩm chủ yếu bán tại địa phương. </w:t>
      </w:r>
    </w:p>
    <w:p w:rsidR="007032EA" w:rsidRDefault="007032EA" w:rsidP="007032EA">
      <w:pPr>
        <w:spacing w:before="120" w:after="120"/>
        <w:ind w:firstLine="567"/>
        <w:jc w:val="both"/>
        <w:rPr>
          <w:rFonts w:ascii="Times New Roman" w:hAnsi="Times New Roman"/>
          <w:szCs w:val="28"/>
          <w:lang w:val="nl-NL"/>
        </w:rPr>
      </w:pPr>
      <w:r>
        <w:rPr>
          <w:rFonts w:ascii="Times New Roman" w:hAnsi="Times New Roman"/>
          <w:szCs w:val="28"/>
          <w:lang w:val="nl-NL"/>
        </w:rPr>
        <w:t xml:space="preserve">Các sản phẩm hải sản chế biến xuất khẩu </w:t>
      </w:r>
      <w:r w:rsidR="00A0258C">
        <w:rPr>
          <w:rFonts w:ascii="Times New Roman" w:hAnsi="Times New Roman"/>
          <w:szCs w:val="28"/>
          <w:lang w:val="nl-NL"/>
        </w:rPr>
        <w:t>ch</w:t>
      </w:r>
      <w:r w:rsidR="00A0258C" w:rsidRPr="00A0258C">
        <w:rPr>
          <w:rFonts w:ascii="Times New Roman" w:hAnsi="Times New Roman"/>
          <w:szCs w:val="28"/>
          <w:lang w:val="nl-NL"/>
        </w:rPr>
        <w:t>ủ</w:t>
      </w:r>
      <w:r w:rsidR="00A0258C">
        <w:rPr>
          <w:rFonts w:ascii="Times New Roman" w:hAnsi="Times New Roman"/>
          <w:szCs w:val="28"/>
          <w:lang w:val="nl-NL"/>
        </w:rPr>
        <w:t xml:space="preserve"> y</w:t>
      </w:r>
      <w:r w:rsidR="00A0258C" w:rsidRPr="00A0258C">
        <w:rPr>
          <w:rFonts w:ascii="Times New Roman" w:hAnsi="Times New Roman"/>
          <w:szCs w:val="28"/>
          <w:lang w:val="nl-NL"/>
        </w:rPr>
        <w:t>ếu</w:t>
      </w:r>
      <w:r w:rsidRPr="000A1806">
        <w:rPr>
          <w:rFonts w:ascii="Times New Roman" w:hAnsi="Times New Roman"/>
          <w:szCs w:val="28"/>
          <w:lang w:val="nl-NL"/>
        </w:rPr>
        <w:t>cung cấp cho các thị tr</w:t>
      </w:r>
      <w:r w:rsidRPr="000A1806">
        <w:rPr>
          <w:rFonts w:ascii="Times New Roman" w:hAnsi="Times New Roman" w:hint="eastAsia"/>
          <w:szCs w:val="28"/>
          <w:lang w:val="nl-NL"/>
        </w:rPr>
        <w:t>ư</w:t>
      </w:r>
      <w:r w:rsidRPr="000A1806">
        <w:rPr>
          <w:rFonts w:ascii="Times New Roman" w:hAnsi="Times New Roman"/>
          <w:szCs w:val="28"/>
          <w:lang w:val="nl-NL"/>
        </w:rPr>
        <w:t>ờng Trung Quốc, Nhật Bản và Châu Âu d</w:t>
      </w:r>
      <w:r w:rsidRPr="000A1806">
        <w:rPr>
          <w:rFonts w:ascii="Times New Roman" w:hAnsi="Times New Roman" w:hint="eastAsia"/>
          <w:szCs w:val="28"/>
          <w:lang w:val="nl-NL"/>
        </w:rPr>
        <w:t>ư</w:t>
      </w:r>
      <w:r w:rsidRPr="000A1806">
        <w:rPr>
          <w:rFonts w:ascii="Times New Roman" w:hAnsi="Times New Roman"/>
          <w:szCs w:val="28"/>
          <w:lang w:val="nl-NL"/>
        </w:rPr>
        <w:t xml:space="preserve">ới dạng </w:t>
      </w:r>
      <w:r>
        <w:rPr>
          <w:rFonts w:ascii="Times New Roman" w:hAnsi="Times New Roman"/>
          <w:szCs w:val="28"/>
          <w:lang w:val="nl-NL"/>
        </w:rPr>
        <w:t xml:space="preserve">các sản phẩm </w:t>
      </w:r>
      <w:r w:rsidRPr="000A1806">
        <w:rPr>
          <w:rFonts w:ascii="Times New Roman" w:hAnsi="Times New Roman" w:hint="eastAsia"/>
          <w:szCs w:val="28"/>
          <w:lang w:val="nl-NL"/>
        </w:rPr>
        <w:t>đô</w:t>
      </w:r>
      <w:r w:rsidRPr="000A1806">
        <w:rPr>
          <w:rFonts w:ascii="Times New Roman" w:hAnsi="Times New Roman"/>
          <w:szCs w:val="28"/>
          <w:lang w:val="nl-NL"/>
        </w:rPr>
        <w:t>ng lạnh nh</w:t>
      </w:r>
      <w:r w:rsidRPr="000A1806">
        <w:rPr>
          <w:rFonts w:ascii="Times New Roman" w:hAnsi="Times New Roman" w:hint="eastAsia"/>
          <w:szCs w:val="28"/>
          <w:lang w:val="nl-NL"/>
        </w:rPr>
        <w:t>ư</w:t>
      </w:r>
      <w:r w:rsidR="00231BF7">
        <w:rPr>
          <w:rFonts w:ascii="Times New Roman" w:hAnsi="Times New Roman"/>
          <w:szCs w:val="28"/>
          <w:lang w:val="nl-NL"/>
        </w:rPr>
        <w:t xml:space="preserve"> mực, cá Trích, cá Thu, N</w:t>
      </w:r>
      <w:r w:rsidRPr="000A1806">
        <w:rPr>
          <w:rFonts w:ascii="Times New Roman" w:hAnsi="Times New Roman"/>
          <w:szCs w:val="28"/>
          <w:lang w:val="nl-NL"/>
        </w:rPr>
        <w:t>gừ,…</w:t>
      </w:r>
    </w:p>
    <w:p w:rsidR="004765B7" w:rsidRPr="000D4520" w:rsidRDefault="007032EA" w:rsidP="007032EA">
      <w:pPr>
        <w:spacing w:before="120" w:after="120"/>
        <w:ind w:firstLine="567"/>
        <w:jc w:val="both"/>
        <w:rPr>
          <w:rFonts w:ascii="Times New Roman" w:hAnsi="Times New Roman"/>
          <w:szCs w:val="28"/>
          <w:lang w:val="nl-NL"/>
        </w:rPr>
      </w:pPr>
      <w:r w:rsidRPr="005544DC">
        <w:rPr>
          <w:rFonts w:ascii="Times New Roman" w:hAnsi="Times New Roman"/>
          <w:szCs w:val="28"/>
          <w:lang w:val="nl-NL"/>
        </w:rPr>
        <w:lastRenderedPageBreak/>
        <w:t xml:space="preserve">Tháng 4/2016, </w:t>
      </w:r>
      <w:r w:rsidR="0067114F">
        <w:rPr>
          <w:rFonts w:ascii="Times New Roman" w:hAnsi="Times New Roman"/>
          <w:szCs w:val="28"/>
          <w:lang w:val="nl-NL"/>
        </w:rPr>
        <w:t>s</w:t>
      </w:r>
      <w:r w:rsidR="0067114F" w:rsidRPr="0067114F">
        <w:rPr>
          <w:rFonts w:ascii="Times New Roman" w:hAnsi="Times New Roman"/>
          <w:szCs w:val="28"/>
          <w:lang w:val="nl-NL"/>
        </w:rPr>
        <w:t>ự</w:t>
      </w:r>
      <w:r w:rsidR="0067114F">
        <w:rPr>
          <w:rFonts w:ascii="Times New Roman" w:hAnsi="Times New Roman"/>
          <w:szCs w:val="28"/>
          <w:lang w:val="nl-NL"/>
        </w:rPr>
        <w:t xml:space="preserve"> c</w:t>
      </w:r>
      <w:r w:rsidR="0067114F" w:rsidRPr="0067114F">
        <w:rPr>
          <w:rFonts w:ascii="Times New Roman" w:hAnsi="Times New Roman"/>
          <w:szCs w:val="28"/>
          <w:lang w:val="nl-NL"/>
        </w:rPr>
        <w:t>ố</w:t>
      </w:r>
      <w:r w:rsidRPr="005544DC">
        <w:rPr>
          <w:rFonts w:ascii="Times New Roman" w:hAnsi="Times New Roman"/>
          <w:szCs w:val="28"/>
          <w:lang w:val="nl-NL"/>
        </w:rPr>
        <w:t xml:space="preserve"> ô nhiễm môi trường ở vùng biển Bắc Trung Bộ và </w:t>
      </w:r>
      <w:r>
        <w:rPr>
          <w:rFonts w:ascii="Times New Roman" w:hAnsi="Times New Roman"/>
          <w:szCs w:val="28"/>
          <w:lang w:val="nl-NL"/>
        </w:rPr>
        <w:t>hiện tượng</w:t>
      </w:r>
      <w:r w:rsidRPr="005544DC">
        <w:rPr>
          <w:rFonts w:ascii="Times New Roman" w:hAnsi="Times New Roman"/>
          <w:szCs w:val="28"/>
          <w:lang w:val="nl-NL"/>
        </w:rPr>
        <w:t xml:space="preserve"> cá chết </w:t>
      </w:r>
      <w:r w:rsidR="00621581">
        <w:rPr>
          <w:rFonts w:ascii="Times New Roman" w:hAnsi="Times New Roman"/>
          <w:szCs w:val="28"/>
          <w:lang w:val="nl-NL"/>
        </w:rPr>
        <w:t>h</w:t>
      </w:r>
      <w:r w:rsidR="00621581" w:rsidRPr="00621581">
        <w:rPr>
          <w:rFonts w:ascii="Times New Roman" w:hAnsi="Times New Roman"/>
          <w:szCs w:val="28"/>
          <w:lang w:val="nl-NL"/>
        </w:rPr>
        <w:t>àng</w:t>
      </w:r>
      <w:r w:rsidR="00621581">
        <w:rPr>
          <w:rFonts w:ascii="Times New Roman" w:hAnsi="Times New Roman"/>
          <w:szCs w:val="28"/>
          <w:lang w:val="nl-NL"/>
        </w:rPr>
        <w:t xml:space="preserve"> lo</w:t>
      </w:r>
      <w:r w:rsidR="00621581" w:rsidRPr="00621581">
        <w:rPr>
          <w:rFonts w:ascii="Times New Roman" w:hAnsi="Times New Roman"/>
          <w:szCs w:val="28"/>
          <w:lang w:val="nl-NL"/>
        </w:rPr>
        <w:t>ạt</w:t>
      </w:r>
      <w:r w:rsidRPr="005544DC">
        <w:rPr>
          <w:rFonts w:ascii="Times New Roman" w:hAnsi="Times New Roman"/>
          <w:szCs w:val="28"/>
          <w:lang w:val="nl-NL"/>
        </w:rPr>
        <w:t xml:space="preserve">trên vùng biển của tỉnh đã gây ảnh hưởng </w:t>
      </w:r>
      <w:r>
        <w:rPr>
          <w:rFonts w:ascii="Times New Roman" w:hAnsi="Times New Roman"/>
          <w:szCs w:val="28"/>
          <w:lang w:val="nl-NL"/>
        </w:rPr>
        <w:t xml:space="preserve">nghiêm trọng </w:t>
      </w:r>
      <w:r w:rsidRPr="005544DC">
        <w:rPr>
          <w:rFonts w:ascii="Times New Roman" w:hAnsi="Times New Roman"/>
          <w:szCs w:val="28"/>
          <w:lang w:val="nl-NL"/>
        </w:rPr>
        <w:t xml:space="preserve">đến </w:t>
      </w:r>
      <w:r>
        <w:rPr>
          <w:rFonts w:ascii="Times New Roman" w:hAnsi="Times New Roman"/>
          <w:szCs w:val="28"/>
          <w:lang w:val="nl-NL"/>
        </w:rPr>
        <w:t>thị trường</w:t>
      </w:r>
      <w:r w:rsidRPr="005544DC">
        <w:rPr>
          <w:rFonts w:ascii="Times New Roman" w:hAnsi="Times New Roman"/>
          <w:szCs w:val="28"/>
          <w:lang w:val="nl-NL"/>
        </w:rPr>
        <w:t xml:space="preserve"> tiêu thụ sản phẩm hải sản. Toàn bộ sản phẩm đánh bắt được không </w:t>
      </w:r>
      <w:r w:rsidR="00A55020">
        <w:rPr>
          <w:rFonts w:ascii="Times New Roman" w:hAnsi="Times New Roman"/>
          <w:szCs w:val="28"/>
          <w:lang w:val="nl-NL"/>
        </w:rPr>
        <w:t>thể tiêu thụ</w:t>
      </w:r>
      <w:r w:rsidRPr="005544DC">
        <w:rPr>
          <w:rFonts w:ascii="Times New Roman" w:hAnsi="Times New Roman"/>
          <w:szCs w:val="28"/>
          <w:lang w:val="nl-NL"/>
        </w:rPr>
        <w:t xml:space="preserve">. </w:t>
      </w:r>
      <w:r>
        <w:rPr>
          <w:rFonts w:ascii="Times New Roman" w:hAnsi="Times New Roman"/>
          <w:szCs w:val="28"/>
          <w:lang w:val="nl-NL"/>
        </w:rPr>
        <w:t xml:space="preserve">Trước tình hình trên, </w:t>
      </w:r>
      <w:r w:rsidRPr="005544DC">
        <w:rPr>
          <w:rFonts w:ascii="Times New Roman" w:hAnsi="Times New Roman"/>
          <w:szCs w:val="28"/>
          <w:lang w:val="nl-NL"/>
        </w:rPr>
        <w:t>theo chủ tr</w:t>
      </w:r>
      <w:r w:rsidRPr="005544DC">
        <w:rPr>
          <w:rFonts w:ascii="Times New Roman" w:hAnsi="Times New Roman" w:hint="eastAsia"/>
          <w:szCs w:val="28"/>
          <w:lang w:val="nl-NL"/>
        </w:rPr>
        <w:t>ươ</w:t>
      </w:r>
      <w:r w:rsidRPr="005544DC">
        <w:rPr>
          <w:rFonts w:ascii="Times New Roman" w:hAnsi="Times New Roman"/>
          <w:szCs w:val="28"/>
          <w:lang w:val="nl-NL"/>
        </w:rPr>
        <w:t xml:space="preserve">ng của </w:t>
      </w:r>
      <w:r w:rsidR="00AD3BFE">
        <w:rPr>
          <w:rFonts w:ascii="Times New Roman" w:hAnsi="Times New Roman"/>
          <w:szCs w:val="28"/>
          <w:lang w:val="nl-NL"/>
        </w:rPr>
        <w:t>Ch</w:t>
      </w:r>
      <w:r w:rsidR="00AD3BFE" w:rsidRPr="00AD3BFE">
        <w:rPr>
          <w:rFonts w:ascii="Times New Roman" w:hAnsi="Times New Roman"/>
          <w:szCs w:val="28"/>
          <w:lang w:val="nl-NL"/>
        </w:rPr>
        <w:t>ính</w:t>
      </w:r>
      <w:r w:rsidR="00AD3BFE">
        <w:rPr>
          <w:rFonts w:ascii="Times New Roman" w:hAnsi="Times New Roman"/>
          <w:szCs w:val="28"/>
          <w:lang w:val="nl-NL"/>
        </w:rPr>
        <w:t xml:space="preserve"> ph</w:t>
      </w:r>
      <w:r w:rsidR="00AD3BFE" w:rsidRPr="00AD3BFE">
        <w:rPr>
          <w:rFonts w:ascii="Times New Roman" w:hAnsi="Times New Roman"/>
          <w:szCs w:val="28"/>
          <w:lang w:val="nl-NL"/>
        </w:rPr>
        <w:t>ủ</w:t>
      </w:r>
      <w:r w:rsidRPr="005544DC">
        <w:rPr>
          <w:rFonts w:ascii="Times New Roman" w:hAnsi="Times New Roman"/>
          <w:szCs w:val="28"/>
          <w:lang w:val="nl-NL"/>
        </w:rPr>
        <w:t xml:space="preserve"> và của tỉnh, các doanh nghiệp chế biến hải sản và siêu thị trên </w:t>
      </w:r>
      <w:r w:rsidRPr="005544DC">
        <w:rPr>
          <w:rFonts w:ascii="Times New Roman" w:hAnsi="Times New Roman" w:hint="eastAsia"/>
          <w:szCs w:val="28"/>
          <w:lang w:val="nl-NL"/>
        </w:rPr>
        <w:t>đ</w:t>
      </w:r>
      <w:r w:rsidRPr="005544DC">
        <w:rPr>
          <w:rFonts w:ascii="Times New Roman" w:hAnsi="Times New Roman"/>
          <w:szCs w:val="28"/>
          <w:lang w:val="nl-NL"/>
        </w:rPr>
        <w:t xml:space="preserve">ịa bàn </w:t>
      </w:r>
      <w:r w:rsidR="00AD3BFE">
        <w:rPr>
          <w:rFonts w:ascii="Times New Roman" w:hAnsi="Times New Roman"/>
          <w:szCs w:val="28"/>
          <w:lang w:val="nl-NL"/>
        </w:rPr>
        <w:t>t</w:t>
      </w:r>
      <w:r w:rsidR="00AD3BFE" w:rsidRPr="00AD3BFE">
        <w:rPr>
          <w:rFonts w:ascii="Times New Roman" w:hAnsi="Times New Roman"/>
          <w:szCs w:val="28"/>
          <w:lang w:val="nl-NL"/>
        </w:rPr>
        <w:t>ỉnh</w:t>
      </w:r>
      <w:r w:rsidRPr="005544DC">
        <w:rPr>
          <w:rFonts w:ascii="Times New Roman" w:hAnsi="Times New Roman" w:hint="eastAsia"/>
          <w:szCs w:val="28"/>
          <w:lang w:val="nl-NL"/>
        </w:rPr>
        <w:t>đã</w:t>
      </w:r>
      <w:r w:rsidRPr="005544DC">
        <w:rPr>
          <w:rFonts w:ascii="Times New Roman" w:hAnsi="Times New Roman"/>
          <w:szCs w:val="28"/>
          <w:lang w:val="nl-NL"/>
        </w:rPr>
        <w:t xml:space="preserve"> về các cảng cá </w:t>
      </w:r>
      <w:r w:rsidRPr="005544DC">
        <w:rPr>
          <w:rFonts w:ascii="Times New Roman" w:hAnsi="Times New Roman" w:hint="eastAsia"/>
          <w:szCs w:val="28"/>
          <w:lang w:val="nl-NL"/>
        </w:rPr>
        <w:t>đ</w:t>
      </w:r>
      <w:r w:rsidRPr="005544DC">
        <w:rPr>
          <w:rFonts w:ascii="Times New Roman" w:hAnsi="Times New Roman"/>
          <w:szCs w:val="28"/>
          <w:lang w:val="nl-NL"/>
        </w:rPr>
        <w:t xml:space="preserve">ể </w:t>
      </w:r>
      <w:r w:rsidR="00AD3BFE">
        <w:rPr>
          <w:rFonts w:ascii="Times New Roman" w:hAnsi="Times New Roman"/>
          <w:szCs w:val="28"/>
          <w:lang w:val="nl-NL"/>
        </w:rPr>
        <w:t>tr</w:t>
      </w:r>
      <w:r w:rsidR="00AD3BFE" w:rsidRPr="00AD3BFE">
        <w:rPr>
          <w:rFonts w:ascii="Times New Roman" w:hAnsi="Times New Roman"/>
          <w:szCs w:val="28"/>
          <w:lang w:val="nl-NL"/>
        </w:rPr>
        <w:t>ực</w:t>
      </w:r>
      <w:r w:rsidR="00AD3BFE">
        <w:rPr>
          <w:rFonts w:ascii="Times New Roman" w:hAnsi="Times New Roman"/>
          <w:szCs w:val="28"/>
          <w:lang w:val="nl-NL"/>
        </w:rPr>
        <w:t xml:space="preserve"> ti</w:t>
      </w:r>
      <w:r w:rsidR="00AD3BFE" w:rsidRPr="00AD3BFE">
        <w:rPr>
          <w:rFonts w:ascii="Times New Roman" w:hAnsi="Times New Roman"/>
          <w:szCs w:val="28"/>
          <w:lang w:val="nl-NL"/>
        </w:rPr>
        <w:t>ếp</w:t>
      </w:r>
      <w:r w:rsidRPr="005544DC">
        <w:rPr>
          <w:rFonts w:ascii="Times New Roman" w:hAnsi="Times New Roman"/>
          <w:szCs w:val="28"/>
          <w:lang w:val="nl-NL"/>
        </w:rPr>
        <w:t xml:space="preserve">thu mua </w:t>
      </w:r>
      <w:r w:rsidR="00AD3BFE">
        <w:rPr>
          <w:rFonts w:ascii="Times New Roman" w:hAnsi="Times New Roman"/>
          <w:szCs w:val="28"/>
          <w:lang w:val="nl-NL"/>
        </w:rPr>
        <w:t>s</w:t>
      </w:r>
      <w:r w:rsidR="00AD3BFE" w:rsidRPr="00AD3BFE">
        <w:rPr>
          <w:rFonts w:ascii="Times New Roman" w:hAnsi="Times New Roman"/>
          <w:szCs w:val="28"/>
          <w:lang w:val="nl-NL"/>
        </w:rPr>
        <w:t>ản</w:t>
      </w:r>
      <w:r w:rsidR="00AD3BFE">
        <w:rPr>
          <w:rFonts w:ascii="Times New Roman" w:hAnsi="Times New Roman"/>
          <w:szCs w:val="28"/>
          <w:lang w:val="nl-NL"/>
        </w:rPr>
        <w:t xml:space="preserve"> ph</w:t>
      </w:r>
      <w:r w:rsidR="00AD3BFE" w:rsidRPr="00AD3BFE">
        <w:rPr>
          <w:rFonts w:ascii="Times New Roman" w:hAnsi="Times New Roman"/>
          <w:szCs w:val="28"/>
          <w:lang w:val="nl-NL"/>
        </w:rPr>
        <w:t>ẩm</w:t>
      </w:r>
      <w:r w:rsidRPr="005544DC">
        <w:rPr>
          <w:rFonts w:ascii="Times New Roman" w:hAnsi="Times New Roman"/>
          <w:szCs w:val="28"/>
          <w:lang w:val="nl-NL"/>
        </w:rPr>
        <w:t xml:space="preserve"> mà ng</w:t>
      </w:r>
      <w:r w:rsidRPr="005544DC">
        <w:rPr>
          <w:rFonts w:ascii="Times New Roman" w:hAnsi="Times New Roman" w:hint="eastAsia"/>
          <w:szCs w:val="28"/>
          <w:lang w:val="nl-NL"/>
        </w:rPr>
        <w:t>ư</w:t>
      </w:r>
      <w:r w:rsidRPr="005544DC">
        <w:rPr>
          <w:rFonts w:ascii="Times New Roman" w:hAnsi="Times New Roman"/>
          <w:szCs w:val="28"/>
          <w:lang w:val="nl-NL"/>
        </w:rPr>
        <w:t xml:space="preserve"> dân </w:t>
      </w:r>
      <w:r w:rsidRPr="005544DC">
        <w:rPr>
          <w:rFonts w:ascii="Times New Roman" w:hAnsi="Times New Roman" w:hint="eastAsia"/>
          <w:szCs w:val="28"/>
          <w:lang w:val="nl-NL"/>
        </w:rPr>
        <w:t>đá</w:t>
      </w:r>
      <w:r w:rsidRPr="005544DC">
        <w:rPr>
          <w:rFonts w:ascii="Times New Roman" w:hAnsi="Times New Roman"/>
          <w:szCs w:val="28"/>
          <w:lang w:val="nl-NL"/>
        </w:rPr>
        <w:t xml:space="preserve">nh bắt </w:t>
      </w:r>
      <w:r w:rsidRPr="005544DC">
        <w:rPr>
          <w:rFonts w:ascii="Times New Roman" w:hAnsi="Times New Roman" w:hint="eastAsia"/>
          <w:szCs w:val="28"/>
          <w:lang w:val="nl-NL"/>
        </w:rPr>
        <w:t>đư</w:t>
      </w:r>
      <w:r w:rsidRPr="005544DC">
        <w:rPr>
          <w:rFonts w:ascii="Times New Roman" w:hAnsi="Times New Roman"/>
          <w:szCs w:val="28"/>
          <w:lang w:val="nl-NL"/>
        </w:rPr>
        <w:t xml:space="preserve">ợc trên các vùng biển xa. </w:t>
      </w:r>
      <w:r w:rsidR="006B198C">
        <w:rPr>
          <w:rFonts w:ascii="Times New Roman" w:hAnsi="Times New Roman"/>
          <w:szCs w:val="28"/>
          <w:lang w:val="nl-NL"/>
        </w:rPr>
        <w:t>H</w:t>
      </w:r>
      <w:r w:rsidR="006B198C" w:rsidRPr="006B198C">
        <w:rPr>
          <w:rFonts w:ascii="Times New Roman" w:hAnsi="Times New Roman"/>
          <w:szCs w:val="28"/>
          <w:lang w:val="nl-NL"/>
        </w:rPr>
        <w:t>ải</w:t>
      </w:r>
      <w:r w:rsidR="006B198C">
        <w:rPr>
          <w:rFonts w:ascii="Times New Roman" w:hAnsi="Times New Roman"/>
          <w:szCs w:val="28"/>
          <w:lang w:val="nl-NL"/>
        </w:rPr>
        <w:t xml:space="preserve"> s</w:t>
      </w:r>
      <w:r w:rsidR="006B198C" w:rsidRPr="006B198C">
        <w:rPr>
          <w:rFonts w:ascii="Times New Roman" w:hAnsi="Times New Roman"/>
          <w:szCs w:val="28"/>
          <w:lang w:val="nl-NL"/>
        </w:rPr>
        <w:t>ản</w:t>
      </w:r>
      <w:r w:rsidRPr="005544DC">
        <w:rPr>
          <w:rFonts w:ascii="Times New Roman" w:hAnsi="Times New Roman"/>
          <w:szCs w:val="28"/>
          <w:lang w:val="nl-NL"/>
        </w:rPr>
        <w:t xml:space="preserve"> do ngư dân đánh bắt được, khi cập bờ </w:t>
      </w:r>
      <w:r w:rsidRPr="005544DC">
        <w:rPr>
          <w:rFonts w:ascii="Times New Roman" w:hAnsi="Times New Roman" w:hint="eastAsia"/>
          <w:szCs w:val="28"/>
          <w:lang w:val="nl-NL"/>
        </w:rPr>
        <w:t>đ</w:t>
      </w:r>
      <w:r w:rsidRPr="005544DC">
        <w:rPr>
          <w:rFonts w:ascii="Times New Roman" w:hAnsi="Times New Roman"/>
          <w:szCs w:val="28"/>
          <w:lang w:val="nl-NL"/>
        </w:rPr>
        <w:t xml:space="preserve">ều </w:t>
      </w:r>
      <w:r w:rsidRPr="005544DC">
        <w:rPr>
          <w:rFonts w:ascii="Times New Roman" w:hAnsi="Times New Roman" w:hint="eastAsia"/>
          <w:szCs w:val="28"/>
          <w:lang w:val="nl-NL"/>
        </w:rPr>
        <w:t>đư</w:t>
      </w:r>
      <w:r w:rsidRPr="005544DC">
        <w:rPr>
          <w:rFonts w:ascii="Times New Roman" w:hAnsi="Times New Roman"/>
          <w:szCs w:val="28"/>
          <w:lang w:val="nl-NL"/>
        </w:rPr>
        <w:t xml:space="preserve">ợc </w:t>
      </w:r>
      <w:r w:rsidR="007173D3">
        <w:rPr>
          <w:rFonts w:ascii="Times New Roman" w:hAnsi="Times New Roman"/>
          <w:szCs w:val="28"/>
          <w:lang w:val="nl-NL"/>
        </w:rPr>
        <w:t>c</w:t>
      </w:r>
      <w:r w:rsidR="007173D3" w:rsidRPr="007173D3">
        <w:rPr>
          <w:rFonts w:ascii="Times New Roman" w:hAnsi="Times New Roman" w:hint="eastAsia"/>
          <w:szCs w:val="28"/>
          <w:lang w:val="nl-NL"/>
        </w:rPr>
        <w:t>ơ</w:t>
      </w:r>
      <w:r w:rsidR="007173D3">
        <w:rPr>
          <w:rFonts w:ascii="Times New Roman" w:hAnsi="Times New Roman"/>
          <w:szCs w:val="28"/>
          <w:lang w:val="nl-NL"/>
        </w:rPr>
        <w:t xml:space="preserve"> quan ch</w:t>
      </w:r>
      <w:r w:rsidR="007173D3" w:rsidRPr="007173D3">
        <w:rPr>
          <w:rFonts w:ascii="Times New Roman" w:hAnsi="Times New Roman"/>
          <w:szCs w:val="28"/>
          <w:lang w:val="nl-NL"/>
        </w:rPr>
        <w:t>ức</w:t>
      </w:r>
      <w:r w:rsidR="007173D3">
        <w:rPr>
          <w:rFonts w:ascii="Times New Roman" w:hAnsi="Times New Roman"/>
          <w:szCs w:val="28"/>
          <w:lang w:val="nl-NL"/>
        </w:rPr>
        <w:t xml:space="preserve"> n</w:t>
      </w:r>
      <w:r w:rsidR="007173D3" w:rsidRPr="007173D3">
        <w:rPr>
          <w:rFonts w:ascii="Times New Roman" w:hAnsi="Times New Roman" w:hint="eastAsia"/>
          <w:szCs w:val="28"/>
          <w:lang w:val="nl-NL"/>
        </w:rPr>
        <w:t>ă</w:t>
      </w:r>
      <w:r w:rsidR="007173D3">
        <w:rPr>
          <w:rFonts w:ascii="Times New Roman" w:hAnsi="Times New Roman"/>
          <w:szCs w:val="28"/>
          <w:lang w:val="nl-NL"/>
        </w:rPr>
        <w:t>ng</w:t>
      </w:r>
      <w:r w:rsidRPr="005544DC">
        <w:rPr>
          <w:rFonts w:ascii="Times New Roman" w:hAnsi="Times New Roman"/>
          <w:szCs w:val="28"/>
          <w:lang w:val="nl-NL"/>
        </w:rPr>
        <w:t xml:space="preserve"> kiểm </w:t>
      </w:r>
      <w:r w:rsidRPr="005544DC">
        <w:rPr>
          <w:rFonts w:ascii="Times New Roman" w:hAnsi="Times New Roman" w:hint="eastAsia"/>
          <w:szCs w:val="28"/>
          <w:lang w:val="nl-NL"/>
        </w:rPr>
        <w:t>đ</w:t>
      </w:r>
      <w:r w:rsidRPr="005544DC">
        <w:rPr>
          <w:rFonts w:ascii="Times New Roman" w:hAnsi="Times New Roman"/>
          <w:szCs w:val="28"/>
          <w:lang w:val="nl-NL"/>
        </w:rPr>
        <w:t xml:space="preserve">ịnh, cấp giấy chứng nhận an toàn thực phẩm và giấy xác nhận nguồn gốc </w:t>
      </w:r>
      <w:r w:rsidR="003D3299">
        <w:rPr>
          <w:rFonts w:ascii="Times New Roman" w:hAnsi="Times New Roman"/>
          <w:szCs w:val="28"/>
          <w:lang w:val="nl-NL"/>
        </w:rPr>
        <w:t>h</w:t>
      </w:r>
      <w:r w:rsidR="003D3299" w:rsidRPr="003D3299">
        <w:rPr>
          <w:rFonts w:ascii="Times New Roman" w:hAnsi="Times New Roman"/>
          <w:szCs w:val="28"/>
          <w:lang w:val="nl-NL"/>
        </w:rPr>
        <w:t>ải</w:t>
      </w:r>
      <w:r w:rsidRPr="005544DC">
        <w:rPr>
          <w:rFonts w:ascii="Times New Roman" w:hAnsi="Times New Roman"/>
          <w:szCs w:val="28"/>
          <w:lang w:val="nl-NL"/>
        </w:rPr>
        <w:t xml:space="preserve"> sản xa bờ trước khi xuất bán cho thương lái, nậu vựa, cơ sở chế biến. Nhờ đó, thị trường tiêu thụ sản phẩm khai thác của tỉnh dần được khôi phục, ngư dân an tâm vươn khơi bám biển.</w:t>
      </w:r>
    </w:p>
    <w:p w:rsidR="00DC7C05" w:rsidRDefault="00DC7C05" w:rsidP="00332D4C">
      <w:pPr>
        <w:pStyle w:val="2"/>
        <w:rPr>
          <w:rFonts w:hint="eastAsia"/>
          <w:lang w:val="nl-NL"/>
        </w:rPr>
      </w:pPr>
      <w:bookmarkStart w:id="104" w:name="_Toc480361772"/>
      <w:r w:rsidRPr="004C34FA">
        <w:rPr>
          <w:lang w:val="nl-NL"/>
        </w:rPr>
        <w:t xml:space="preserve">6. </w:t>
      </w:r>
      <w:r w:rsidR="003A3363">
        <w:rPr>
          <w:lang w:val="nl-NL"/>
        </w:rPr>
        <w:t>M</w:t>
      </w:r>
      <w:r w:rsidRPr="004C34FA">
        <w:rPr>
          <w:lang w:val="nl-NL"/>
        </w:rPr>
        <w:t xml:space="preserve">ột số chính sách </w:t>
      </w:r>
      <w:r w:rsidR="003A3363">
        <w:rPr>
          <w:lang w:val="nl-NL"/>
        </w:rPr>
        <w:t>t</w:t>
      </w:r>
      <w:r w:rsidR="003A3363" w:rsidRPr="003A3363">
        <w:rPr>
          <w:lang w:val="nl-NL"/>
        </w:rPr>
        <w:t>ác</w:t>
      </w:r>
      <w:r w:rsidR="003A3363" w:rsidRPr="003A3363">
        <w:rPr>
          <w:rFonts w:hint="eastAsia"/>
          <w:lang w:val="nl-NL"/>
        </w:rPr>
        <w:t>đ</w:t>
      </w:r>
      <w:r w:rsidR="003A3363" w:rsidRPr="003A3363">
        <w:rPr>
          <w:lang w:val="nl-NL"/>
        </w:rPr>
        <w:t>ộng</w:t>
      </w:r>
      <w:r w:rsidR="003A3363" w:rsidRPr="003A3363">
        <w:rPr>
          <w:rFonts w:hint="eastAsia"/>
          <w:lang w:val="nl-NL"/>
        </w:rPr>
        <w:t>đ</w:t>
      </w:r>
      <w:r w:rsidR="003A3363" w:rsidRPr="003A3363">
        <w:rPr>
          <w:lang w:val="nl-NL"/>
        </w:rPr>
        <w:t>ến</w:t>
      </w:r>
      <w:r w:rsidRPr="004C34FA">
        <w:rPr>
          <w:lang w:val="nl-NL"/>
        </w:rPr>
        <w:t>khai thác hải sản</w:t>
      </w:r>
      <w:bookmarkEnd w:id="104"/>
    </w:p>
    <w:p w:rsidR="003A3363" w:rsidRPr="003A3363" w:rsidRDefault="003A3363" w:rsidP="00332D4C">
      <w:pPr>
        <w:pStyle w:val="3"/>
      </w:pPr>
      <w:bookmarkStart w:id="105" w:name="_Toc307059382"/>
      <w:bookmarkStart w:id="106" w:name="_Toc312049269"/>
      <w:bookmarkStart w:id="107" w:name="_Toc312879159"/>
      <w:bookmarkStart w:id="108" w:name="_Toc323973972"/>
      <w:bookmarkStart w:id="109" w:name="_Toc324688677"/>
      <w:bookmarkStart w:id="110" w:name="_Toc324769855"/>
      <w:bookmarkStart w:id="111" w:name="_Toc325960045"/>
      <w:bookmarkStart w:id="112" w:name="_Toc325964945"/>
      <w:bookmarkStart w:id="113" w:name="_Toc438045871"/>
      <w:bookmarkStart w:id="114" w:name="_Toc480361773"/>
      <w:r w:rsidRPr="003A3363">
        <w:t>6.1. Bảo vệ và phát triển nguồn lợi thủy sản</w:t>
      </w:r>
      <w:bookmarkEnd w:id="105"/>
      <w:bookmarkEnd w:id="106"/>
      <w:bookmarkEnd w:id="107"/>
      <w:bookmarkEnd w:id="108"/>
      <w:bookmarkEnd w:id="109"/>
      <w:bookmarkEnd w:id="110"/>
      <w:bookmarkEnd w:id="111"/>
      <w:bookmarkEnd w:id="112"/>
      <w:bookmarkEnd w:id="113"/>
      <w:bookmarkEnd w:id="114"/>
    </w:p>
    <w:p w:rsidR="003A3363" w:rsidRPr="003A3363" w:rsidRDefault="003A3363" w:rsidP="003A3363">
      <w:pPr>
        <w:spacing w:before="120" w:after="120"/>
        <w:ind w:firstLine="567"/>
        <w:jc w:val="both"/>
        <w:rPr>
          <w:rFonts w:ascii="Times New Roman" w:hAnsi="Times New Roman"/>
          <w:lang w:val="da-DK"/>
        </w:rPr>
      </w:pPr>
      <w:r w:rsidRPr="003A3363">
        <w:rPr>
          <w:rFonts w:ascii="Times New Roman" w:hAnsi="Times New Roman"/>
          <w:spacing w:val="-4"/>
          <w:szCs w:val="28"/>
          <w:lang w:val="pl-PL"/>
        </w:rPr>
        <w:t>Quyết định số 188/QĐ-TTg ngày 13/02/2012 của Thủ tướng Chính phủ về việc phê duyệt Chương trình bảo vệ và phát triển nguồn lợi thủy sản đến năm 2020.</w:t>
      </w:r>
    </w:p>
    <w:p w:rsidR="001349F9" w:rsidRPr="003A3363" w:rsidRDefault="003A3363" w:rsidP="00F53259">
      <w:pPr>
        <w:spacing w:before="120" w:after="120"/>
        <w:ind w:firstLine="567"/>
        <w:jc w:val="both"/>
        <w:rPr>
          <w:rFonts w:ascii="Times New Roman" w:hAnsi="Times New Roman"/>
          <w:lang w:val="da-DK"/>
        </w:rPr>
      </w:pPr>
      <w:r w:rsidRPr="003A3363">
        <w:rPr>
          <w:rFonts w:ascii="Times New Roman" w:hAnsi="Times New Roman"/>
          <w:lang w:val="da-DK"/>
        </w:rPr>
        <w:t>Chương trình đã quy định chi tiết về việc bảo vệ và phát triển nguồn lợi thủy sản. Tuy nhiên, tại các địa phương chưa bảo vệ được nguồn lợi thuỷ sản mà còn có nguy cơ ngày một cạn kiệt, nguyên nhân là do số lượng tàu cá tăng nhanh, khai thác quá mức nguồn lợi thuỷ sản, khai thác không có tính chọn lọc, khai thác không đúng tuyến... Muốn giải quyết được vấn đề trên phải tiến hành chuyển đổi nghề khai thác thủy sản, đặc biệt là các nghề ven bờ gây xâm hại nguồn lợi thủy sản.</w:t>
      </w:r>
    </w:p>
    <w:p w:rsidR="003A3363" w:rsidRPr="003A3363" w:rsidRDefault="003A3363" w:rsidP="00332D4C">
      <w:pPr>
        <w:pStyle w:val="3"/>
      </w:pPr>
      <w:bookmarkStart w:id="115" w:name="_Toc307059383"/>
      <w:bookmarkStart w:id="116" w:name="_Toc312049270"/>
      <w:bookmarkStart w:id="117" w:name="_Toc312879160"/>
      <w:bookmarkStart w:id="118" w:name="_Toc323973973"/>
      <w:bookmarkStart w:id="119" w:name="_Toc324688678"/>
      <w:bookmarkStart w:id="120" w:name="_Toc324769856"/>
      <w:bookmarkStart w:id="121" w:name="_Toc325960046"/>
      <w:bookmarkStart w:id="122" w:name="_Toc325964946"/>
      <w:bookmarkStart w:id="123" w:name="_Toc438045872"/>
      <w:bookmarkStart w:id="124" w:name="_Toc480361774"/>
      <w:r w:rsidRPr="003A3363">
        <w:t>6.2. Chính sách Thuế</w:t>
      </w:r>
      <w:bookmarkEnd w:id="115"/>
      <w:bookmarkEnd w:id="116"/>
      <w:bookmarkEnd w:id="117"/>
      <w:bookmarkEnd w:id="118"/>
      <w:bookmarkEnd w:id="119"/>
      <w:bookmarkEnd w:id="120"/>
      <w:bookmarkEnd w:id="121"/>
      <w:bookmarkEnd w:id="122"/>
      <w:bookmarkEnd w:id="123"/>
      <w:bookmarkEnd w:id="124"/>
    </w:p>
    <w:p w:rsidR="003A3363" w:rsidRPr="00997049" w:rsidRDefault="003A3363" w:rsidP="003A3363">
      <w:pPr>
        <w:spacing w:before="120" w:after="120"/>
        <w:ind w:firstLine="567"/>
        <w:jc w:val="both"/>
        <w:rPr>
          <w:rFonts w:ascii="Times New Roman" w:hAnsi="Times New Roman"/>
        </w:rPr>
      </w:pPr>
      <w:r w:rsidRPr="003A3363">
        <w:rPr>
          <w:rFonts w:ascii="Times New Roman" w:hAnsi="Times New Roman"/>
        </w:rPr>
        <w:t xml:space="preserve">Từ năm 2005, Nhà nước đã bãi bỏ thuế khai thác tài nguyên và thuế thu nhập doanh </w:t>
      </w:r>
      <w:r w:rsidRPr="00997049">
        <w:rPr>
          <w:rFonts w:ascii="Times New Roman" w:hAnsi="Times New Roman"/>
        </w:rPr>
        <w:t xml:space="preserve">nghiệp </w:t>
      </w:r>
      <w:r w:rsidR="00CD09E4" w:rsidRPr="00997049">
        <w:rPr>
          <w:rFonts w:ascii="Times New Roman" w:hAnsi="Times New Roman"/>
        </w:rPr>
        <w:t>cho</w:t>
      </w:r>
      <w:r w:rsidRPr="00997049">
        <w:rPr>
          <w:rFonts w:ascii="Times New Roman" w:hAnsi="Times New Roman"/>
        </w:rPr>
        <w:t xml:space="preserve"> tàu thuyền khai thác thủy sản, miễn thuế trước bạ cho việc đóng mới, mua mới, thay máy cho tàu đánh cá xa bờ. </w:t>
      </w:r>
    </w:p>
    <w:p w:rsidR="003A3363" w:rsidRPr="00997049" w:rsidRDefault="003A3363" w:rsidP="003A3363">
      <w:pPr>
        <w:spacing w:before="120" w:after="120"/>
        <w:ind w:firstLine="567"/>
        <w:jc w:val="both"/>
        <w:rPr>
          <w:rFonts w:ascii="Times New Roman" w:hAnsi="Times New Roman"/>
          <w:spacing w:val="-2"/>
        </w:rPr>
      </w:pPr>
      <w:r w:rsidRPr="00997049">
        <w:rPr>
          <w:rFonts w:ascii="Times New Roman" w:hAnsi="Times New Roman"/>
          <w:spacing w:val="-2"/>
        </w:rPr>
        <w:t>Miễn thuế trước bạ cho việc đóng mới, mua mới, thay máy mới cho tàu khai thác hải sản xa bờ là một chính sách rất tốt, tạo điều kiện cho ngư dân phát triển đội tàu khai thác xa bờ. Trước năm 1997, đội tàu trên 90 CV khai thác xa bờ đều của quốc doanh đánh cá với khoảng vài trăm chiếc. Năm 2012, cả nước có khoảng 26.000 chiếc trên 90 CV khai thác xa bờ, trong đó hầu hết là của tư nhân.</w:t>
      </w:r>
    </w:p>
    <w:p w:rsidR="003A3363" w:rsidRPr="00997049" w:rsidRDefault="003A3363" w:rsidP="003A3363">
      <w:pPr>
        <w:spacing w:before="120" w:after="120"/>
        <w:ind w:firstLine="567"/>
        <w:jc w:val="both"/>
        <w:rPr>
          <w:rFonts w:ascii="Times New Roman" w:hAnsi="Times New Roman"/>
        </w:rPr>
      </w:pPr>
      <w:r w:rsidRPr="00997049">
        <w:rPr>
          <w:rFonts w:ascii="Times New Roman" w:hAnsi="Times New Roman"/>
        </w:rPr>
        <w:t>Tuy nhiên, việc bãi bỏ chính sách thuế khai thác tài nguyên có một số hạn chế: Tạo nên sự bất bình đẳng giữa hoạt động khai thác nguồn tài nguyên thủy sản và các nguồn tài nguyên khác, giữa những người khai thác nhiều tài nguyên với những người khai thác ít tài nguyên; Làm giảm nhận thức về trách nhiệm và nghĩa vụ của ngư dân khai thác thủy sản đối</w:t>
      </w:r>
      <w:r w:rsidR="00CD09E4" w:rsidRPr="00997049">
        <w:rPr>
          <w:rFonts w:ascii="Times New Roman" w:hAnsi="Times New Roman"/>
        </w:rPr>
        <w:t xml:space="preserve"> với</w:t>
      </w:r>
      <w:r w:rsidRPr="00997049">
        <w:rPr>
          <w:rFonts w:ascii="Times New Roman" w:hAnsi="Times New Roman"/>
        </w:rPr>
        <w:t xml:space="preserve"> cộng đồng.</w:t>
      </w:r>
    </w:p>
    <w:p w:rsidR="003A3363" w:rsidRPr="003A3363" w:rsidRDefault="003A3363" w:rsidP="00332D4C">
      <w:pPr>
        <w:pStyle w:val="3"/>
      </w:pPr>
      <w:bookmarkStart w:id="125" w:name="_Toc307059384"/>
      <w:bookmarkStart w:id="126" w:name="_Toc312049271"/>
      <w:bookmarkStart w:id="127" w:name="_Toc312879161"/>
      <w:bookmarkStart w:id="128" w:name="_Toc323973974"/>
      <w:bookmarkStart w:id="129" w:name="_Toc324688679"/>
      <w:bookmarkStart w:id="130" w:name="_Toc324769857"/>
      <w:bookmarkStart w:id="131" w:name="_Toc325960047"/>
      <w:bookmarkStart w:id="132" w:name="_Toc325964947"/>
      <w:bookmarkStart w:id="133" w:name="_Toc438045873"/>
      <w:bookmarkStart w:id="134" w:name="_Toc480361775"/>
      <w:r w:rsidRPr="003A3363">
        <w:t xml:space="preserve">6.3. Hỗ trợ </w:t>
      </w:r>
      <w:r w:rsidR="00D97EE9">
        <w:t>t</w:t>
      </w:r>
      <w:r w:rsidR="00D97EE9" w:rsidRPr="00D97EE9">
        <w:t>ín</w:t>
      </w:r>
      <w:r w:rsidR="00D97EE9">
        <w:t xml:space="preserve"> d</w:t>
      </w:r>
      <w:r w:rsidR="00D97EE9" w:rsidRPr="00D97EE9">
        <w:t>ụng</w:t>
      </w:r>
      <w:r w:rsidRPr="003A3363">
        <w:t>đóng tàu khai thác xa bờ</w:t>
      </w:r>
      <w:bookmarkEnd w:id="125"/>
      <w:bookmarkEnd w:id="126"/>
      <w:bookmarkEnd w:id="127"/>
      <w:bookmarkEnd w:id="128"/>
      <w:bookmarkEnd w:id="129"/>
      <w:bookmarkEnd w:id="130"/>
      <w:bookmarkEnd w:id="131"/>
      <w:bookmarkEnd w:id="132"/>
      <w:bookmarkEnd w:id="133"/>
      <w:bookmarkEnd w:id="134"/>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 xml:space="preserve">Hỗ trợ thực hiện từ năm 1997 - 2001. Tổng kinh phí hỗ trợ khoảng 1.300 tỷ đồng từ nguồn vốn tín dụng đầu tư phát triển với lãi suất ưu đãi. Hỗ trợ này áp dụng cho đóng tàu khai thác có lắp máy từ 90 CV trở lên hoạt động ở vùng biển xa bờ. Thông qua chương trình đã có 1.365 tàu khai thác xa bờ được đóng mới, </w:t>
      </w:r>
      <w:r w:rsidRPr="003A3363">
        <w:rPr>
          <w:rFonts w:ascii="Times New Roman" w:hAnsi="Times New Roman"/>
        </w:rPr>
        <w:lastRenderedPageBreak/>
        <w:t xml:space="preserve">góp phần chuyển dịch nghề khai thác tại các ngư trường mới ở vùng xa bờ, từng bước giảm dần áp lực khai thác vùng ven bờ. </w:t>
      </w:r>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 xml:space="preserve">Đây là chủ trương đúng đắn nhằm từng bước ổn định khai thác ven bờ và đẩy mạnh khai thác xa bờ. Nhờ chính sách này, nhiều ngư dân có kinh nghiệm và năng lực đã mạnh dạn đầu tư, vay vốn để đóng tàu công suất lớn hơn, chuyển đổi kỹ thuật khai thác để nâng cao chất lượng sản phẩm và hiệu quả khai thác, tạo thêm nhiều việc làm, cải thiện đời sống, từng bước góp phần hiện đại hoá nghề khai thác thuỷ sản. </w:t>
      </w:r>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Năm 201</w:t>
      </w:r>
      <w:r w:rsidR="00331569">
        <w:rPr>
          <w:rFonts w:ascii="Times New Roman" w:hAnsi="Times New Roman"/>
        </w:rPr>
        <w:t>5</w:t>
      </w:r>
      <w:r w:rsidRPr="003A3363">
        <w:rPr>
          <w:rFonts w:ascii="Times New Roman" w:hAnsi="Times New Roman"/>
        </w:rPr>
        <w:t xml:space="preserve">, số tàu &gt; 90 CV của cả nước đã lên tới </w:t>
      </w:r>
      <w:r w:rsidR="00331569">
        <w:rPr>
          <w:rFonts w:ascii="Times New Roman" w:hAnsi="Times New Roman"/>
        </w:rPr>
        <w:t>30</w:t>
      </w:r>
      <w:r w:rsidRPr="003A3363">
        <w:rPr>
          <w:rFonts w:ascii="Times New Roman" w:hAnsi="Times New Roman"/>
        </w:rPr>
        <w:t>.000 chiếc. Đội tàu này đã đóng vai trò quan trọng trong hoạt động khai thác, là tiền đề để thực hiện giảm số lượng tàu thuyền khai thác ven bờ, góp phần bảo vệ nguồn lợi thủy sản ven bờ đang bị khai thác quá mức. Ngoài ra, một số tàu còn tham gia khai thác hải sản hợp pháp tại vùng biển các nước trong khu vực hoặc vùng biển quốc tế.</w:t>
      </w:r>
    </w:p>
    <w:p w:rsidR="003A3363" w:rsidRPr="003A3363" w:rsidRDefault="003A3363" w:rsidP="00332D4C">
      <w:pPr>
        <w:pStyle w:val="3"/>
      </w:pPr>
      <w:bookmarkStart w:id="135" w:name="_Toc307059385"/>
      <w:bookmarkStart w:id="136" w:name="_Toc312049272"/>
      <w:bookmarkStart w:id="137" w:name="_Toc312879162"/>
      <w:bookmarkStart w:id="138" w:name="_Toc323973975"/>
      <w:bookmarkStart w:id="139" w:name="_Toc324688680"/>
      <w:bookmarkStart w:id="140" w:name="_Toc324769858"/>
      <w:bookmarkStart w:id="141" w:name="_Toc325960048"/>
      <w:bookmarkStart w:id="142" w:name="_Toc325964948"/>
      <w:bookmarkStart w:id="143" w:name="_Toc438045874"/>
      <w:bookmarkStart w:id="144" w:name="_Toc480361776"/>
      <w:r w:rsidRPr="003A3363">
        <w:t>6.4. Đầu tư nâng cấp cơ sở hạ tầng nghề cá</w:t>
      </w:r>
      <w:bookmarkEnd w:id="135"/>
      <w:bookmarkEnd w:id="136"/>
      <w:bookmarkEnd w:id="137"/>
      <w:bookmarkEnd w:id="138"/>
      <w:bookmarkEnd w:id="139"/>
      <w:bookmarkEnd w:id="140"/>
      <w:bookmarkEnd w:id="141"/>
      <w:bookmarkEnd w:id="142"/>
      <w:bookmarkEnd w:id="143"/>
      <w:bookmarkEnd w:id="144"/>
    </w:p>
    <w:p w:rsidR="003A3363" w:rsidRDefault="003A3363" w:rsidP="003A3363">
      <w:pPr>
        <w:spacing w:before="120" w:after="120"/>
        <w:ind w:firstLine="567"/>
        <w:jc w:val="both"/>
        <w:rPr>
          <w:rFonts w:ascii="Times New Roman" w:hAnsi="Times New Roman"/>
        </w:rPr>
      </w:pPr>
      <w:r w:rsidRPr="003A3363">
        <w:rPr>
          <w:rFonts w:ascii="Times New Roman" w:hAnsi="Times New Roman"/>
        </w:rPr>
        <w:t>Hỗ trợ được thực hiện từ năm 1990 thông qua nguồn vốn trái phiếu Chính phủ, vốn ODA, vốn vay khác. Các cảng cá được xây dựng tại các tỉnh ven biển theo quy hoạch hệ thống cảng cá, chợ cá. Ngoài các bến cá ở dạng tự nhiên, tại các tỉnh được đầu tư xây dựng mới hoặc nâng cấp các cảng cá, bến cá hiện tại. Các khu neo đậu, tránh trú bão được lựa chọn trên cơ sở điều kiện tự nhiên phù hợp với mục đích an toàn của tàu thuyền khi có bão.</w:t>
      </w:r>
    </w:p>
    <w:p w:rsidR="00773F57" w:rsidRDefault="00773F57" w:rsidP="003A3363">
      <w:pPr>
        <w:spacing w:before="120" w:after="120"/>
        <w:ind w:firstLine="567"/>
        <w:jc w:val="both"/>
        <w:rPr>
          <w:rFonts w:ascii="Times New Roman" w:hAnsi="Times New Roman"/>
        </w:rPr>
      </w:pPr>
      <w:r>
        <w:rPr>
          <w:rFonts w:ascii="Times New Roman" w:hAnsi="Times New Roman"/>
        </w:rPr>
        <w:t>T</w:t>
      </w:r>
      <w:r w:rsidRPr="00773F57">
        <w:rPr>
          <w:rFonts w:ascii="Times New Roman" w:hAnsi="Times New Roman"/>
        </w:rPr>
        <w:t>ính</w:t>
      </w:r>
      <w:r w:rsidRPr="00773F57">
        <w:rPr>
          <w:rFonts w:ascii="Times New Roman" w:hAnsi="Times New Roman" w:hint="eastAsia"/>
        </w:rPr>
        <w:t>đ</w:t>
      </w:r>
      <w:r w:rsidRPr="00773F57">
        <w:rPr>
          <w:rFonts w:ascii="Times New Roman" w:hAnsi="Times New Roman"/>
        </w:rPr>
        <w:t>ến</w:t>
      </w:r>
      <w:r>
        <w:rPr>
          <w:rFonts w:ascii="Times New Roman" w:hAnsi="Times New Roman"/>
        </w:rPr>
        <w:t xml:space="preserve"> 2015</w:t>
      </w:r>
      <w:r w:rsidRPr="00773F57">
        <w:rPr>
          <w:rFonts w:ascii="Times New Roman" w:hAnsi="Times New Roman"/>
        </w:rPr>
        <w:t>, có 8</w:t>
      </w:r>
      <w:r w:rsidR="00B736E8">
        <w:rPr>
          <w:rFonts w:ascii="Times New Roman" w:hAnsi="Times New Roman"/>
        </w:rPr>
        <w:t>3</w:t>
      </w:r>
      <w:r w:rsidRPr="00773F57">
        <w:rPr>
          <w:rFonts w:ascii="Times New Roman" w:hAnsi="Times New Roman"/>
        </w:rPr>
        <w:t xml:space="preserve"> cảng cá </w:t>
      </w:r>
      <w:r w:rsidR="00B736E8" w:rsidRPr="00B736E8">
        <w:rPr>
          <w:rFonts w:ascii="Times New Roman" w:hAnsi="Times New Roman" w:hint="eastAsia"/>
        </w:rPr>
        <w:t>đ</w:t>
      </w:r>
      <w:r w:rsidR="00B736E8" w:rsidRPr="00B736E8">
        <w:rPr>
          <w:rFonts w:ascii="Times New Roman" w:hAnsi="Times New Roman"/>
        </w:rPr>
        <w:t>ã</w:t>
      </w:r>
      <w:r w:rsidR="00B736E8">
        <w:rPr>
          <w:rFonts w:ascii="Times New Roman" w:hAnsi="Times New Roman" w:hint="eastAsia"/>
        </w:rPr>
        <w:t>đư</w:t>
      </w:r>
      <w:r w:rsidR="00B736E8" w:rsidRPr="00B736E8">
        <w:rPr>
          <w:rFonts w:ascii="Times New Roman" w:hAnsi="Times New Roman"/>
        </w:rPr>
        <w:t>ợc</w:t>
      </w:r>
      <w:r w:rsidR="00B736E8" w:rsidRPr="00B736E8">
        <w:rPr>
          <w:rFonts w:ascii="Times New Roman" w:hAnsi="Times New Roman" w:hint="eastAsia"/>
        </w:rPr>
        <w:t>đ</w:t>
      </w:r>
      <w:r w:rsidR="00B736E8" w:rsidRPr="00B736E8">
        <w:rPr>
          <w:rFonts w:ascii="Times New Roman" w:hAnsi="Times New Roman"/>
        </w:rPr>
        <w:t>ầu</w:t>
      </w:r>
      <w:r w:rsidR="00B736E8">
        <w:rPr>
          <w:rFonts w:ascii="Times New Roman" w:hAnsi="Times New Roman"/>
        </w:rPr>
        <w:t xml:space="preserve"> t</w:t>
      </w:r>
      <w:r w:rsidR="00B736E8" w:rsidRPr="00B736E8">
        <w:rPr>
          <w:rFonts w:ascii="Times New Roman" w:hAnsi="Times New Roman" w:hint="eastAsia"/>
        </w:rPr>
        <w:t>ư</w:t>
      </w:r>
      <w:r w:rsidR="00B736E8">
        <w:rPr>
          <w:rFonts w:ascii="Times New Roman" w:hAnsi="Times New Roman"/>
        </w:rPr>
        <w:t>, n</w:t>
      </w:r>
      <w:r w:rsidR="00B736E8" w:rsidRPr="00B736E8">
        <w:rPr>
          <w:rFonts w:ascii="Times New Roman" w:hAnsi="Times New Roman"/>
        </w:rPr>
        <w:t>â</w:t>
      </w:r>
      <w:r w:rsidR="00B736E8">
        <w:rPr>
          <w:rFonts w:ascii="Times New Roman" w:hAnsi="Times New Roman"/>
        </w:rPr>
        <w:t>ng c</w:t>
      </w:r>
      <w:r w:rsidR="00B736E8" w:rsidRPr="00B736E8">
        <w:rPr>
          <w:rFonts w:ascii="Times New Roman" w:hAnsi="Times New Roman"/>
        </w:rPr>
        <w:t>ấp</w:t>
      </w:r>
      <w:r w:rsidR="00B736E8">
        <w:rPr>
          <w:rFonts w:ascii="Times New Roman" w:hAnsi="Times New Roman"/>
        </w:rPr>
        <w:t xml:space="preserve"> v</w:t>
      </w:r>
      <w:r w:rsidR="00B736E8" w:rsidRPr="00B736E8">
        <w:rPr>
          <w:rFonts w:ascii="Times New Roman" w:hAnsi="Times New Roman"/>
        </w:rPr>
        <w:t>à</w:t>
      </w:r>
      <w:r w:rsidRPr="00773F57">
        <w:rPr>
          <w:rFonts w:ascii="Times New Roman" w:hAnsi="Times New Roman"/>
        </w:rPr>
        <w:t>đưa vào khai thác sử dụng</w:t>
      </w:r>
      <w:r w:rsidR="00B736E8">
        <w:rPr>
          <w:rFonts w:ascii="Times New Roman" w:hAnsi="Times New Roman"/>
        </w:rPr>
        <w:t xml:space="preserve"> v</w:t>
      </w:r>
      <w:r w:rsidR="00B736E8" w:rsidRPr="00C52AE1">
        <w:rPr>
          <w:rFonts w:ascii="Times New Roman" w:hAnsi="Times New Roman"/>
        </w:rPr>
        <w:t>ới</w:t>
      </w:r>
      <w:r w:rsidR="00B736E8">
        <w:rPr>
          <w:rFonts w:ascii="Times New Roman" w:hAnsi="Times New Roman"/>
        </w:rPr>
        <w:t xml:space="preserve"> t</w:t>
      </w:r>
      <w:r w:rsidR="00B736E8" w:rsidRPr="00042369">
        <w:rPr>
          <w:rFonts w:ascii="Times New Roman" w:hAnsi="Times New Roman"/>
          <w:szCs w:val="28"/>
        </w:rPr>
        <w:t>ổng chiều dài cầu cảng là 11.176m</w:t>
      </w:r>
      <w:r w:rsidRPr="00773F57">
        <w:rPr>
          <w:rFonts w:ascii="Times New Roman" w:hAnsi="Times New Roman"/>
        </w:rPr>
        <w:t xml:space="preserve">, đáp ứng cho khoảng 82.000 tàu cá cập cảng, lượng hàng thủy sản qua cảng đạt khoảng 1,6 triệu tấn; đã và đang đầu tư xây dựng </w:t>
      </w:r>
      <w:r w:rsidR="00BE2EDF">
        <w:rPr>
          <w:rFonts w:ascii="Times New Roman" w:hAnsi="Times New Roman"/>
        </w:rPr>
        <w:t>70</w:t>
      </w:r>
      <w:r w:rsidRPr="00773F57">
        <w:rPr>
          <w:rFonts w:ascii="Times New Roman" w:hAnsi="Times New Roman"/>
        </w:rPr>
        <w:t xml:space="preserve"> khu neo đậu tránh trú bão; đã hoàn thành đưa vào sử dụng và công bố theo quy định </w:t>
      </w:r>
      <w:r w:rsidR="00BE2EDF">
        <w:rPr>
          <w:rFonts w:ascii="Times New Roman" w:hAnsi="Times New Roman"/>
        </w:rPr>
        <w:t>40</w:t>
      </w:r>
      <w:r w:rsidRPr="00773F57">
        <w:rPr>
          <w:rFonts w:ascii="Times New Roman" w:hAnsi="Times New Roman"/>
        </w:rPr>
        <w:t xml:space="preserve"> khu </w:t>
      </w:r>
      <w:r>
        <w:rPr>
          <w:rFonts w:ascii="Times New Roman" w:hAnsi="Times New Roman"/>
        </w:rPr>
        <w:t xml:space="preserve">neo </w:t>
      </w:r>
      <w:r w:rsidRPr="00773F57">
        <w:rPr>
          <w:rFonts w:ascii="Times New Roman" w:hAnsi="Times New Roman" w:hint="eastAsia"/>
        </w:rPr>
        <w:t>đ</w:t>
      </w:r>
      <w:r w:rsidRPr="00773F57">
        <w:rPr>
          <w:rFonts w:ascii="Times New Roman" w:hAnsi="Times New Roman"/>
        </w:rPr>
        <w:t>ậu</w:t>
      </w:r>
      <w:r w:rsidR="00BE2EDF">
        <w:rPr>
          <w:rFonts w:ascii="Times New Roman" w:hAnsi="Times New Roman"/>
        </w:rPr>
        <w:t>với sức chứa 31</w:t>
      </w:r>
      <w:r w:rsidRPr="00773F57">
        <w:rPr>
          <w:rFonts w:ascii="Times New Roman" w:hAnsi="Times New Roman"/>
        </w:rPr>
        <w:t>.</w:t>
      </w:r>
      <w:r w:rsidR="00BE2EDF">
        <w:rPr>
          <w:rFonts w:ascii="Times New Roman" w:hAnsi="Times New Roman"/>
        </w:rPr>
        <w:t>150</w:t>
      </w:r>
      <w:r w:rsidRPr="00773F57">
        <w:rPr>
          <w:rFonts w:ascii="Times New Roman" w:hAnsi="Times New Roman"/>
        </w:rPr>
        <w:t xml:space="preserve"> tàu. Ngoài ra còn 06 khu neo đậu đã hoàn thành các hạng mục chính có thể đưa vào </w:t>
      </w:r>
      <w:r>
        <w:rPr>
          <w:rFonts w:ascii="Times New Roman" w:hAnsi="Times New Roman"/>
        </w:rPr>
        <w:t>sử dụng với sức chứa 10.000 tàu</w:t>
      </w:r>
      <w:r w:rsidRPr="00773F57">
        <w:rPr>
          <w:rFonts w:ascii="Times New Roman" w:hAnsi="Times New Roman"/>
        </w:rPr>
        <w:t>.</w:t>
      </w:r>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Hệ thống cảng cá</w:t>
      </w:r>
      <w:r w:rsidR="00035771">
        <w:rPr>
          <w:rFonts w:ascii="Times New Roman" w:hAnsi="Times New Roman"/>
        </w:rPr>
        <w:t xml:space="preserve">, khu neo </w:t>
      </w:r>
      <w:r w:rsidR="00035771" w:rsidRPr="00035771">
        <w:rPr>
          <w:rFonts w:ascii="Times New Roman" w:hAnsi="Times New Roman" w:hint="eastAsia"/>
        </w:rPr>
        <w:t>đ</w:t>
      </w:r>
      <w:r w:rsidR="00035771" w:rsidRPr="00035771">
        <w:rPr>
          <w:rFonts w:ascii="Times New Roman" w:hAnsi="Times New Roman"/>
        </w:rPr>
        <w:t>ậu</w:t>
      </w:r>
      <w:r w:rsidRPr="003A3363">
        <w:rPr>
          <w:rFonts w:ascii="Times New Roman" w:hAnsi="Times New Roman"/>
        </w:rPr>
        <w:t xml:space="preserve"> được xây dựng đã góp phần cải thiện hạ tầng cơ sở vùng ven biển. Ngư dân có nơi để bốc dỡ sản phẩm và tiếp nhận nhiên liệu, nhu yếu phẩm. Do vậy, họ giảm được thời gian ở bến, giảm tổn thất về chất lượng sản phẩm khai thác, bảo đảm an toàn thực phẩm. Tại một số cảng cá còn có chợ cá đầu mối, góp phần thúc đẩy thương mại phát triển.</w:t>
      </w:r>
    </w:p>
    <w:p w:rsidR="003A3363" w:rsidRPr="003A3363" w:rsidRDefault="003A3363" w:rsidP="00332D4C">
      <w:pPr>
        <w:pStyle w:val="3"/>
      </w:pPr>
      <w:bookmarkStart w:id="145" w:name="_Toc307059386"/>
      <w:bookmarkStart w:id="146" w:name="_Toc312049273"/>
      <w:bookmarkStart w:id="147" w:name="_Toc312879163"/>
      <w:bookmarkStart w:id="148" w:name="_Toc323973976"/>
      <w:bookmarkStart w:id="149" w:name="_Toc324688681"/>
      <w:bookmarkStart w:id="150" w:name="_Toc324769859"/>
      <w:bookmarkStart w:id="151" w:name="_Toc325960049"/>
      <w:bookmarkStart w:id="152" w:name="_Toc325964949"/>
      <w:bookmarkStart w:id="153" w:name="_Toc438045875"/>
      <w:bookmarkStart w:id="154" w:name="_Toc480361777"/>
      <w:r w:rsidRPr="003A3363">
        <w:t>6.5. Hỗ trợ chi phí xăng dầu cho ngư dân</w:t>
      </w:r>
      <w:bookmarkEnd w:id="145"/>
      <w:bookmarkEnd w:id="146"/>
      <w:bookmarkEnd w:id="147"/>
      <w:bookmarkEnd w:id="148"/>
      <w:bookmarkEnd w:id="149"/>
      <w:bookmarkEnd w:id="150"/>
      <w:bookmarkEnd w:id="151"/>
      <w:bookmarkEnd w:id="152"/>
      <w:bookmarkEnd w:id="153"/>
      <w:bookmarkEnd w:id="154"/>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 xml:space="preserve">Chính sách hỗ trợ thực hiện trong năm 2008. Tổng kinh phí hỗ trợ hơn 1.600 tỷ đồng. Theo báo cáo của các tỉnh từ năm 2008 - 2010, ngân sách Trung ương đã cấp 2.616.475 triệu đồng cho các tỉnh để hỗ trợ ngư dân. Chính sách hỗ trợ ngư dân theo Quyết định số 289/QĐ-TTg đã hỗ trợ, giải quyết được các nhu cầu đối với ngư dân trong khai thác thuỷ sản. Nhóm tàu công suất &lt; 40 CV hỗ trợ tối đa 20 triệu đồng/năm. Nhóm tàu 40 - &lt; 90 CV hỗ trợ tối đa 24 triệu đồng/năm và nhóm tàu &gt; 90 CV hỗ trợ tối đa 30 triệu đồng/năm. </w:t>
      </w:r>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lastRenderedPageBreak/>
        <w:t xml:space="preserve">Mặc dù chỉ hỗ trợ một phần chi phí dầu chuyến biển, nhưng nhờ chính sách này hầu hết ngư dân đã phấn khởi và tiếp tục đi biển. Hoạt động khai thác hải sản từng bước được khôi phục, số tàu khai thác nằm bờ đã giảm. Đây là loại hình hỗ trợ rủi ro cho người dân do biến động giá dầu nhằm duy trì hoạt động khai thác, ổn định đời sống kinh tế - xã hội và đảm bảo nguồn sinh kế của ngư dân ven biển. Thông qua hỗ trợ này, cơ quan quản lý nghề cá đã nắm và quản lý được số tàu thuyền khai thác. </w:t>
      </w:r>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Mặc dù vậy, hỗ trợ này còn một số hạn chế: Do chính sách được ban hành gấp để kịp thời hỗ trợ cho ngư dân trong năm 2008 nhằm khôi phục sản xuất, nên còn nhiều điểm chưa phù hợp, chưa thực sự khuyến khích phát triển khai thác xa bờ; Nhóm tàu được hỗ trợ có dải công suất rộng, từ 20 - 1.000 CV. Trong khi mức tiêu hao nhiên liệu của tàu công suất lớn với tàu công suất nhỏ có sự chênh lệch rất lớn. Hỗ trợ chỉ chia theo ba mức như trên là không hợp lý, nhất là những nhóm tàu ở đầu và ở cuối của mỗi mức.</w:t>
      </w:r>
    </w:p>
    <w:p w:rsidR="003A3363" w:rsidRPr="003A3363" w:rsidRDefault="003A3363" w:rsidP="00332D4C">
      <w:pPr>
        <w:pStyle w:val="3"/>
      </w:pPr>
      <w:bookmarkStart w:id="155" w:name="_Toc307059387"/>
      <w:bookmarkStart w:id="156" w:name="_Toc312049274"/>
      <w:bookmarkStart w:id="157" w:name="_Toc312879164"/>
      <w:bookmarkStart w:id="158" w:name="_Toc323973977"/>
      <w:bookmarkStart w:id="159" w:name="_Toc324688682"/>
      <w:bookmarkStart w:id="160" w:name="_Toc324769860"/>
      <w:bookmarkStart w:id="161" w:name="_Toc325960050"/>
      <w:bookmarkStart w:id="162" w:name="_Toc325964950"/>
      <w:bookmarkStart w:id="163" w:name="_Toc438045876"/>
      <w:bookmarkStart w:id="164" w:name="_Toc480361778"/>
      <w:r w:rsidRPr="003A3363">
        <w:t>6.6. Hỗ trợ đóng mới, mua mới tàu và thay máy mới</w:t>
      </w:r>
      <w:bookmarkEnd w:id="155"/>
      <w:bookmarkEnd w:id="156"/>
      <w:bookmarkEnd w:id="157"/>
      <w:bookmarkEnd w:id="158"/>
      <w:bookmarkEnd w:id="159"/>
      <w:bookmarkEnd w:id="160"/>
      <w:bookmarkEnd w:id="161"/>
      <w:bookmarkEnd w:id="162"/>
      <w:bookmarkEnd w:id="163"/>
      <w:bookmarkEnd w:id="164"/>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 xml:space="preserve">Với mục tiêu thay đổi cơ cấu tàu thuyền khai thác ven bờ sang khai thác xa bờ, thay đổi tàu sử dụng máy cũ tiêu hao nhiều nhiên liệu sang máy mới tiêu hao ít nhiên liệu hơn, Chính phủ đã có chính sách hỗ trợ ngư dân đóng mới tàu cá xa bờ (&gt; 90 CV), thay máy mới cho tàu cá từ 40 - 90 CV trở lên. </w:t>
      </w:r>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 xml:space="preserve">Thời gian áp dụng từ năm 2008 - 2010. Mức hỗ trợ tàu đóng mới là 70 triệu đồng/năm và thay máy mới là 18 triệu đồng/năm đối với tàu 90 CV trở lên và tàu có công suất 40 - 90 CV được hỗ trợ 10 triệu đồng/năm. Tàu cá đóng mới và thay máy mới trong năm 2008 được hỗ trợ 3 năm, nếu đóng và thay máy mới năm 2009 được hỗ trợ 2 năm và năm 2010 được hỗ trợ 1 năm. </w:t>
      </w:r>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Thực tế, giá thành đóng mới, thay máy mới quá cao so với mức hỗ trợ. Trong khi đó, ngư dân lại thiếu vốn do phải chống trả các đợt tăng giá dầu trước đó, mặt khác các ngân hàng thương mại lại hạn chế đầu tư cho tàu khai thác hải sản, nên ngư dân không tiếp cận được với chính sách hỗ trợ này.</w:t>
      </w:r>
    </w:p>
    <w:p w:rsidR="003A3363" w:rsidRPr="003A3363" w:rsidRDefault="003A3363" w:rsidP="00332D4C">
      <w:pPr>
        <w:pStyle w:val="3"/>
      </w:pPr>
      <w:bookmarkStart w:id="165" w:name="_Toc307059388"/>
      <w:bookmarkStart w:id="166" w:name="_Toc312049275"/>
      <w:bookmarkStart w:id="167" w:name="_Toc312879165"/>
      <w:bookmarkStart w:id="168" w:name="_Toc323973978"/>
      <w:bookmarkStart w:id="169" w:name="_Toc324688683"/>
      <w:bookmarkStart w:id="170" w:name="_Toc324769861"/>
      <w:bookmarkStart w:id="171" w:name="_Toc325960051"/>
      <w:bookmarkStart w:id="172" w:name="_Toc325964951"/>
      <w:bookmarkStart w:id="173" w:name="_Toc438045877"/>
      <w:bookmarkStart w:id="174" w:name="_Toc480361779"/>
      <w:r w:rsidRPr="003A3363">
        <w:t>6.7. Hỗ trợ bảo hiểm thân tàu và thuyền viên</w:t>
      </w:r>
      <w:bookmarkEnd w:id="165"/>
      <w:bookmarkEnd w:id="166"/>
      <w:bookmarkEnd w:id="167"/>
      <w:bookmarkEnd w:id="168"/>
      <w:bookmarkEnd w:id="169"/>
      <w:bookmarkEnd w:id="170"/>
      <w:bookmarkEnd w:id="171"/>
      <w:bookmarkEnd w:id="172"/>
      <w:bookmarkEnd w:id="173"/>
      <w:bookmarkEnd w:id="174"/>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 xml:space="preserve">Thực tế, các chủ tàu rất ít tham gia mua bảo hiểm tai nạn thuyền viên do lao động trên tàu thường không ổn định. Để đảm bảo quyền lợi và an toàn cho lao động trên tàu, Nhà nước đã thực hiện chính sách hỗ trợ này. </w:t>
      </w:r>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Chính sách hỗ trợ được thực hiện từ 2008 - 2010. Mức hỗ trợ bảo hiểm thân tàu là 30%, bảo hiểm tai nạn thuyền viên 100% so với mức giá bán bảo hiểm của các công ty bảo hiểm. Kinh phí hỗ trợ năm 2008 hơn 20 tỷ đồng.</w:t>
      </w:r>
    </w:p>
    <w:p w:rsidR="003A3363" w:rsidRPr="003A3363" w:rsidRDefault="003A3363" w:rsidP="003A3363">
      <w:pPr>
        <w:spacing w:before="120" w:after="120"/>
        <w:ind w:firstLine="567"/>
        <w:jc w:val="both"/>
        <w:rPr>
          <w:rFonts w:ascii="Times New Roman" w:hAnsi="Times New Roman"/>
        </w:rPr>
      </w:pPr>
      <w:r w:rsidRPr="003A3363">
        <w:rPr>
          <w:rFonts w:ascii="Times New Roman" w:hAnsi="Times New Roman"/>
        </w:rPr>
        <w:t>Chính sách này được đông đảo ngư dân hưởng ứng. Năm 2008, đã có gần 17.000 tàu được hỗ trợ bảo hiểm thân tàu và trên 260.000 lao động được hỗ trợ bảo hiểm tai nạn thuyền viên. Hỗ trợ kinh phí bảo hiểm có chi phí không lớn nhưng đã thể hiện sự quan tâm của Nhà nước đối với hoạt động khai thác thủy sản, đối với đời sống của ngư dân. Chính sách này đã có tác động rất lớn về mặt tinh thần cho cộng đồng ngư dân.</w:t>
      </w:r>
    </w:p>
    <w:p w:rsidR="003A3363" w:rsidRPr="003A3363" w:rsidRDefault="003A3363" w:rsidP="00332D4C">
      <w:pPr>
        <w:pStyle w:val="3"/>
      </w:pPr>
      <w:bookmarkStart w:id="175" w:name="_Toc323973979"/>
      <w:bookmarkStart w:id="176" w:name="_Toc324688684"/>
      <w:bookmarkStart w:id="177" w:name="_Toc324769862"/>
      <w:bookmarkStart w:id="178" w:name="_Toc325960052"/>
      <w:bookmarkStart w:id="179" w:name="_Toc325964952"/>
      <w:bookmarkStart w:id="180" w:name="_Toc438045878"/>
      <w:bookmarkStart w:id="181" w:name="_Toc480361780"/>
      <w:r w:rsidRPr="003A3363">
        <w:lastRenderedPageBreak/>
        <w:t>6.8. Chương trình khuyến ngư</w:t>
      </w:r>
      <w:bookmarkEnd w:id="175"/>
      <w:bookmarkEnd w:id="176"/>
      <w:bookmarkEnd w:id="177"/>
      <w:bookmarkEnd w:id="178"/>
      <w:bookmarkEnd w:id="179"/>
      <w:bookmarkEnd w:id="180"/>
      <w:bookmarkEnd w:id="181"/>
    </w:p>
    <w:p w:rsidR="003A3363" w:rsidRPr="003A3363" w:rsidRDefault="003A3363" w:rsidP="003A3363">
      <w:pPr>
        <w:spacing w:before="120" w:after="120"/>
        <w:ind w:firstLine="567"/>
        <w:jc w:val="both"/>
        <w:rPr>
          <w:rFonts w:ascii="Times New Roman" w:eastAsia="Calibri" w:hAnsi="Times New Roman"/>
          <w:lang w:val="nb-NO"/>
        </w:rPr>
      </w:pPr>
      <w:r w:rsidRPr="003A3363">
        <w:rPr>
          <w:rFonts w:ascii="Times New Roman" w:eastAsia="Calibri" w:hAnsi="Times New Roman"/>
          <w:lang w:val="nb-NO"/>
        </w:rPr>
        <w:t>Chương trình khuyến ngư cho khai thác thủy sản bắt đầu từ năm 2001, nhằm chuyển giao các kết quả nghiên cứu khoa học, qu</w:t>
      </w:r>
      <w:r w:rsidRPr="003A3363">
        <w:rPr>
          <w:rFonts w:ascii="Times New Roman" w:hAnsi="Times New Roman"/>
          <w:lang w:val="nb-NO"/>
        </w:rPr>
        <w:t>y</w:t>
      </w:r>
      <w:r w:rsidRPr="003A3363">
        <w:rPr>
          <w:rFonts w:ascii="Times New Roman" w:eastAsia="Calibri" w:hAnsi="Times New Roman"/>
          <w:lang w:val="nb-NO"/>
        </w:rPr>
        <w:t xml:space="preserve"> trình công nghệ kỹ thuật trong khai thác, ứng dụng qu</w:t>
      </w:r>
      <w:r w:rsidRPr="003A3363">
        <w:rPr>
          <w:rFonts w:ascii="Times New Roman" w:hAnsi="Times New Roman"/>
          <w:lang w:val="nb-NO"/>
        </w:rPr>
        <w:t>y</w:t>
      </w:r>
      <w:r w:rsidRPr="003A3363">
        <w:rPr>
          <w:rFonts w:ascii="Times New Roman" w:eastAsia="Calibri" w:hAnsi="Times New Roman"/>
          <w:lang w:val="nb-NO"/>
        </w:rPr>
        <w:t xml:space="preserve"> trình công nghệ bảo quản sản phẩm khai thác sau thu hoạch, tập huấn kỹ thuật, nâng cao tay nghề cho ngư dân để nâng cao năng suất và hiệu quả kinh tế, phát triển khai thác hải sản bền vững gắn với bảo vệ và phát triển nguồn lợi.</w:t>
      </w:r>
    </w:p>
    <w:p w:rsidR="003A3363" w:rsidRPr="003A3363" w:rsidRDefault="003A3363" w:rsidP="003A3363">
      <w:pPr>
        <w:spacing w:before="120" w:after="120"/>
        <w:ind w:firstLine="567"/>
        <w:jc w:val="both"/>
        <w:rPr>
          <w:rFonts w:ascii="Times New Roman" w:eastAsia="Calibri" w:hAnsi="Times New Roman"/>
          <w:lang w:val="nb-NO"/>
        </w:rPr>
      </w:pPr>
      <w:r w:rsidRPr="003A3363">
        <w:rPr>
          <w:rFonts w:ascii="Times New Roman" w:eastAsia="Calibri" w:hAnsi="Times New Roman"/>
          <w:lang w:val="nb-NO"/>
        </w:rPr>
        <w:t xml:space="preserve">Từ năm 2001 - 2008, Nhà nước đã đầu tư khoảng 180 </w:t>
      </w:r>
      <w:r w:rsidRPr="003A3363">
        <w:rPr>
          <w:rFonts w:ascii="Times New Roman" w:hAnsi="Times New Roman"/>
          <w:lang w:val="nb-NO"/>
        </w:rPr>
        <w:t>tỷ</w:t>
      </w:r>
      <w:r w:rsidRPr="003A3363">
        <w:rPr>
          <w:rFonts w:ascii="Times New Roman" w:eastAsia="Calibri" w:hAnsi="Times New Roman"/>
          <w:lang w:val="nb-NO"/>
        </w:rPr>
        <w:t xml:space="preserve"> đồng cho hoạt động khuyến ngư, trong đó khuyến ngư cho khai thác thủy sản khoảng 18 </w:t>
      </w:r>
      <w:r w:rsidRPr="003A3363">
        <w:rPr>
          <w:rFonts w:ascii="Times New Roman" w:hAnsi="Times New Roman"/>
          <w:lang w:val="nb-NO"/>
        </w:rPr>
        <w:t>tỷ</w:t>
      </w:r>
      <w:r w:rsidRPr="003A3363">
        <w:rPr>
          <w:rFonts w:ascii="Times New Roman" w:eastAsia="Calibri" w:hAnsi="Times New Roman"/>
          <w:lang w:val="nb-NO"/>
        </w:rPr>
        <w:t xml:space="preserve"> đồng, bằng 10% tổ</w:t>
      </w:r>
      <w:r w:rsidRPr="003A3363">
        <w:rPr>
          <w:rFonts w:ascii="Times New Roman" w:hAnsi="Times New Roman"/>
          <w:lang w:val="nb-NO"/>
        </w:rPr>
        <w:t>ng kinh phí.</w:t>
      </w:r>
    </w:p>
    <w:p w:rsidR="003A3363" w:rsidRPr="003A3363" w:rsidRDefault="003A3363" w:rsidP="003A3363">
      <w:pPr>
        <w:spacing w:before="120" w:after="120"/>
        <w:ind w:firstLine="567"/>
        <w:jc w:val="both"/>
        <w:rPr>
          <w:rFonts w:ascii="Times New Roman" w:eastAsia="Calibri" w:hAnsi="Times New Roman"/>
          <w:lang w:val="nb-NO"/>
        </w:rPr>
      </w:pPr>
      <w:r w:rsidRPr="003A3363">
        <w:rPr>
          <w:rFonts w:ascii="Times New Roman" w:eastAsia="Calibri" w:hAnsi="Times New Roman"/>
          <w:lang w:val="nb-NO"/>
        </w:rPr>
        <w:t xml:space="preserve">Chương trình khuyến ngư đã giúp ngư dân có điều kiện tiếp cận và ứng dụng công nghệ khai thác tiên tiến hơn, cải tiến ngư cụ để vừa nâng cao năng suất khai thác vừa bảo vệ nguồn lợi, nhất là tránh khai thác cá chưa trưởng thành. Nhờ hỗ trợ này, ngư dân đã có thể thực hiện chuyển đổi nghề nghiệp hợp lý từ khai thác ven bờ gây tổn hại đến nguồn lợi sang các nghề thân thiện với môi trường hơn hoặc sang khai thác xa bờ, từ khai thác sang nuôi trồng thuỷ sản hoặc các hoạt động dịch vụ nghề cá.  </w:t>
      </w:r>
    </w:p>
    <w:p w:rsidR="003A3363" w:rsidRPr="003A3363" w:rsidRDefault="003A3363" w:rsidP="003A3363">
      <w:pPr>
        <w:spacing w:before="120" w:after="120"/>
        <w:ind w:firstLine="567"/>
        <w:jc w:val="both"/>
        <w:rPr>
          <w:rFonts w:ascii="Times New Roman" w:eastAsia="Calibri" w:hAnsi="Times New Roman"/>
          <w:lang w:val="nb-NO"/>
        </w:rPr>
      </w:pPr>
      <w:r w:rsidRPr="003A3363">
        <w:rPr>
          <w:rFonts w:ascii="Times New Roman" w:eastAsia="Calibri" w:hAnsi="Times New Roman"/>
          <w:lang w:val="nb-NO"/>
        </w:rPr>
        <w:t>Tuy nhiên, công tác khuyến ngư còn một số hạn chế:</w:t>
      </w:r>
      <w:r w:rsidRPr="003A3363">
        <w:rPr>
          <w:rFonts w:ascii="Times New Roman" w:hAnsi="Times New Roman"/>
          <w:lang w:val="nb-NO"/>
        </w:rPr>
        <w:t xml:space="preserve"> C</w:t>
      </w:r>
      <w:r w:rsidRPr="003A3363">
        <w:rPr>
          <w:rFonts w:ascii="Times New Roman" w:eastAsia="Calibri" w:hAnsi="Times New Roman"/>
          <w:lang w:val="nb-NO"/>
        </w:rPr>
        <w:t xml:space="preserve">hi phí cho khuyến ngư trong khai thác hải sản thường cao hơn nhiều lần so với khuyến ngư trong nuôi trồng thủy sản. Trong khi đó, nguồn kinh phí khuyến ngư dành cho khai thác chiếm tỉ lệ thấp hơn nhiều các lĩnh vực khác (dưới 10% tổng kinh phí). Các nội dung khuyến ngư còn đơn điệu, kết quả đạt được không cao. Chi phí để cải hoán phương tiện, trang bị ngư cụ, các trang thiết bị phục vụ cho khai thác thường cao vượt quá khả năng của ngư dân. Do vậy, sau tập huấn trong chương trình khuyến ngư, ngư dân khó triển khai các </w:t>
      </w:r>
      <w:r w:rsidRPr="003A3363">
        <w:rPr>
          <w:rFonts w:ascii="Times New Roman" w:eastAsia="Calibri" w:hAnsi="Times New Roman"/>
          <w:lang w:val="vi-VN"/>
        </w:rPr>
        <w:t>ứng</w:t>
      </w:r>
      <w:r w:rsidRPr="003A3363">
        <w:rPr>
          <w:rFonts w:ascii="Times New Roman" w:eastAsia="Calibri" w:hAnsi="Times New Roman"/>
          <w:lang w:val="nb-NO"/>
        </w:rPr>
        <w:t xml:space="preserve"> dụng, chương trình khuyến ngư trong khai thác thủy sản ít được áp dụng.</w:t>
      </w:r>
    </w:p>
    <w:p w:rsidR="003A3363" w:rsidRPr="003A3363" w:rsidRDefault="003A3363" w:rsidP="00332D4C">
      <w:pPr>
        <w:pStyle w:val="3"/>
      </w:pPr>
      <w:bookmarkStart w:id="182" w:name="_Toc323973980"/>
      <w:bookmarkStart w:id="183" w:name="_Toc324688685"/>
      <w:bookmarkStart w:id="184" w:name="_Toc324769863"/>
      <w:bookmarkStart w:id="185" w:name="_Toc325960053"/>
      <w:bookmarkStart w:id="186" w:name="_Toc325964953"/>
      <w:bookmarkStart w:id="187" w:name="_Toc438045879"/>
      <w:bookmarkStart w:id="188" w:name="_Toc480361781"/>
      <w:r w:rsidRPr="003A3363">
        <w:t>6.9. Hỗ trợ khai thác và dịch vụ khai thác trên vùng biển xa</w:t>
      </w:r>
      <w:bookmarkEnd w:id="182"/>
      <w:bookmarkEnd w:id="183"/>
      <w:bookmarkEnd w:id="184"/>
      <w:bookmarkEnd w:id="185"/>
      <w:bookmarkEnd w:id="186"/>
      <w:bookmarkEnd w:id="187"/>
      <w:bookmarkEnd w:id="188"/>
    </w:p>
    <w:p w:rsidR="003A3363" w:rsidRPr="003A3363" w:rsidRDefault="005863CB" w:rsidP="003A3363">
      <w:pPr>
        <w:spacing w:before="120" w:after="120"/>
        <w:ind w:firstLine="567"/>
        <w:jc w:val="both"/>
        <w:rPr>
          <w:rFonts w:ascii="Times New Roman" w:hAnsi="Times New Roman"/>
          <w:lang w:val="pt-BR"/>
        </w:rPr>
      </w:pPr>
      <w:r w:rsidRPr="00F2094C">
        <w:rPr>
          <w:rFonts w:ascii="Times New Roman" w:hAnsi="Times New Roman"/>
          <w:lang w:val="pt-BR"/>
        </w:rPr>
        <w:t xml:space="preserve">Quyết </w:t>
      </w:r>
      <w:r w:rsidRPr="00F2094C">
        <w:rPr>
          <w:rFonts w:ascii="Times New Roman" w:hAnsi="Times New Roman" w:hint="eastAsia"/>
          <w:lang w:val="pt-BR"/>
        </w:rPr>
        <w:t>đ</w:t>
      </w:r>
      <w:r w:rsidRPr="00F2094C">
        <w:rPr>
          <w:rFonts w:ascii="Times New Roman" w:hAnsi="Times New Roman"/>
          <w:lang w:val="pt-BR"/>
        </w:rPr>
        <w:t xml:space="preserve">ịnh </w:t>
      </w:r>
      <w:r w:rsidR="00206B5A">
        <w:rPr>
          <w:rFonts w:ascii="Times New Roman" w:hAnsi="Times New Roman"/>
          <w:lang w:val="pt-BR"/>
        </w:rPr>
        <w:t>s</w:t>
      </w:r>
      <w:r w:rsidR="00206B5A" w:rsidRPr="00206B5A">
        <w:rPr>
          <w:rFonts w:ascii="Times New Roman" w:hAnsi="Times New Roman"/>
          <w:lang w:val="pt-BR"/>
        </w:rPr>
        <w:t>ố</w:t>
      </w:r>
      <w:r w:rsidRPr="00F2094C">
        <w:rPr>
          <w:rFonts w:ascii="Times New Roman" w:hAnsi="Times New Roman"/>
          <w:lang w:val="pt-BR"/>
        </w:rPr>
        <w:t>48/2010/Q</w:t>
      </w:r>
      <w:r w:rsidRPr="00F2094C">
        <w:rPr>
          <w:rFonts w:ascii="Times New Roman" w:hAnsi="Times New Roman" w:hint="eastAsia"/>
          <w:lang w:val="pt-BR"/>
        </w:rPr>
        <w:t>Đ</w:t>
      </w:r>
      <w:r w:rsidRPr="00F2094C">
        <w:rPr>
          <w:rFonts w:ascii="Times New Roman" w:hAnsi="Times New Roman"/>
          <w:lang w:val="pt-BR"/>
        </w:rPr>
        <w:t xml:space="preserve">-TTg ngày 13/7/2010 của Thủ tướng Chính phủ </w:t>
      </w:r>
      <w:r w:rsidR="003A3363" w:rsidRPr="00F2094C">
        <w:rPr>
          <w:rFonts w:ascii="Times New Roman" w:hAnsi="Times New Roman"/>
          <w:lang w:val="pt-BR"/>
        </w:rPr>
        <w:t>quy định một số chính sách khuyến khích, hỗ trợ khai thác và dịch vụ khai thác hải sản trê</w:t>
      </w:r>
      <w:r w:rsidRPr="00F2094C">
        <w:rPr>
          <w:rFonts w:ascii="Times New Roman" w:hAnsi="Times New Roman"/>
          <w:lang w:val="pt-BR"/>
        </w:rPr>
        <w:t>n các vùng biển xa, được thực hiện từ tháng 9/2010. Trong đó h</w:t>
      </w:r>
      <w:r w:rsidR="003A3363" w:rsidRPr="00F2094C">
        <w:rPr>
          <w:rFonts w:ascii="Times New Roman" w:hAnsi="Times New Roman"/>
          <w:lang w:val="pt-BR"/>
        </w:rPr>
        <w:t>ỗ trợ tổ chức, cá nhân, hộ gia đình khai thác và dịch vụ khai thác hải sản trên các vùng biển xa chi phí nhiên liệu đi và về tối đa 4 chuyến biển/tàu/năm, với mức 18 triệu đồng/chuyến đối với tàu từ 90 - 150 CV; 25 triệu đồng/chuyến đối với tàu từ 150 - 250 CV; 45 triệu đồng/chuyến</w:t>
      </w:r>
      <w:r w:rsidR="003A3363" w:rsidRPr="003A3363">
        <w:rPr>
          <w:rFonts w:ascii="Times New Roman" w:hAnsi="Times New Roman"/>
          <w:lang w:val="pt-BR"/>
        </w:rPr>
        <w:t xml:space="preserve"> đối với tàu từ 250 - 400 CV; 60 triệu đồng/chuyến đối với tàu &gt; 400 CV. Hỗ trợ cho một tàu, một lần 50% kinh phí mua bảo hiểm thân tàu, 100% kinh phí mua bảo hiểm tai nạn thuyền viên và 100% kinh phí mua 01 bộ máy thông tin liên lạc sóng HF tầm xa. Đồng thời, chính sách còn quy định hỗ trợ khắc phục hậu quả đối với thuyền viên và tàu bị nước ngoài bắt giữ, tịch thu hoặc bị đâm hư hỏng, chìm mất tàu.</w:t>
      </w:r>
    </w:p>
    <w:p w:rsidR="003A3363" w:rsidRPr="003A3363" w:rsidRDefault="003A3363" w:rsidP="003A3363">
      <w:pPr>
        <w:spacing w:before="120" w:after="120"/>
        <w:ind w:firstLine="567"/>
        <w:jc w:val="both"/>
        <w:rPr>
          <w:rFonts w:ascii="Times New Roman" w:hAnsi="Times New Roman"/>
          <w:lang w:val="pt-BR"/>
        </w:rPr>
      </w:pPr>
      <w:r w:rsidRPr="003A3363">
        <w:rPr>
          <w:rFonts w:ascii="Times New Roman" w:hAnsi="Times New Roman"/>
          <w:lang w:val="pt-BR"/>
        </w:rPr>
        <w:t xml:space="preserve">Đến năm 2012, Nhà nước đã cấp cho các địa phương hơn 510.000 triệu đồng và đã được giải ngân trên 350.000 triệu đồng hỗ trợ cho ngư dân. Đã có </w:t>
      </w:r>
      <w:r w:rsidRPr="003A3363">
        <w:rPr>
          <w:rFonts w:ascii="Times New Roman" w:hAnsi="Times New Roman"/>
          <w:lang w:val="pt-BR"/>
        </w:rPr>
        <w:lastRenderedPageBreak/>
        <w:t>14/19 tỉnh, thành phố ven biển lắp đặt xong trạm bờ và lắp đặt 1.875 máy thông tin VX-1700 cho các tàu cá.</w:t>
      </w:r>
    </w:p>
    <w:p w:rsidR="00CA5EE0" w:rsidRPr="003A3363" w:rsidRDefault="003A3363" w:rsidP="003A3363">
      <w:pPr>
        <w:spacing w:before="120" w:after="120"/>
        <w:ind w:firstLine="567"/>
        <w:jc w:val="both"/>
        <w:rPr>
          <w:rFonts w:ascii="Times New Roman" w:eastAsia="Calibri" w:hAnsi="Times New Roman"/>
          <w:color w:val="000000"/>
          <w:szCs w:val="28"/>
        </w:rPr>
      </w:pPr>
      <w:r w:rsidRPr="003A3363">
        <w:rPr>
          <w:rFonts w:ascii="Times New Roman" w:hAnsi="Times New Roman"/>
          <w:lang w:val="pt-BR"/>
        </w:rPr>
        <w:t xml:space="preserve">Năm 2014, với sự ra đời của Nghị định số 67/2014/NĐ-CP ngày 07/7/2014 của Chính phủ về một số chính sách phát triển thuỷ sản, nhiều chính sách hỗ trợ, khuyến khích đầu tư, phát triển khai thác và dịch vụ hậu cần khai thác hải sản xa bờ đã được triển khai áp dụng. Trong đó, nổi bật như: </w:t>
      </w:r>
      <w:r w:rsidRPr="003A3363">
        <w:rPr>
          <w:rFonts w:ascii="Times New Roman" w:eastAsia="Calibri" w:hAnsi="Times New Roman"/>
          <w:color w:val="000000"/>
          <w:szCs w:val="28"/>
        </w:rPr>
        <w:t>Chính sách đầu tư đối với các hạng mục hạ tầng thiết yếu của cảng cá, khu neo đậu tránh trú bão; Chính sách tín dụng đóng mới, nâng cấp tàu đối với chủ tàu đặt hàng đóng mới tàu có tổng công suất máy chính từ 400 CV trở lên; Nâng cấp tàu có tổng công suất máy chính dưới 400 CV thành tàu có tổng công suất máy chính từ 400 CV trở lên và nâng cấp công suất máy đối với tàu có tổng công suất máy chính từ 400 CV trở lên để khai thác hải sản xa bờ và cung cấp dịch vụ hậu cần khai thác hải sản xa bờ; Chính sách cho vay vốn lưu động đối với các chủ tàu khai thác hải sản và cung cấp dịch vụ hậu cần khai thác hải sản; Chính sách hỗ trợ kinh phí mua bảo hiểm cho các tàu khai thác hải sản xa bờ, tàu dịch vụ hậu cần khai thác hải sản xa bờ là thành viên tổ đội, hợp tác xã khai thác hải sản và có tổng công suất máy chính từ 90 CV trở lên; Chính sách ưu đãi thuế và một số chính sách hỗ trợ khác.</w:t>
      </w:r>
    </w:p>
    <w:p w:rsidR="00CA5EE0" w:rsidRPr="005F2486" w:rsidRDefault="00CA5EE0" w:rsidP="00332D4C">
      <w:pPr>
        <w:pStyle w:val="3"/>
      </w:pPr>
      <w:bookmarkStart w:id="189" w:name="_Toc438045880"/>
      <w:bookmarkStart w:id="190" w:name="_Toc480361782"/>
      <w:r w:rsidRPr="005F2486">
        <w:t>6.10. Kết quả thực hiện một số chính sách của địa phương</w:t>
      </w:r>
      <w:bookmarkEnd w:id="189"/>
      <w:bookmarkEnd w:id="190"/>
    </w:p>
    <w:p w:rsidR="00CA5EE0" w:rsidRPr="005F2486" w:rsidRDefault="009828D8" w:rsidP="00332D4C">
      <w:pPr>
        <w:pStyle w:val="4"/>
      </w:pPr>
      <w:bookmarkStart w:id="191" w:name="_Toc480361367"/>
      <w:bookmarkStart w:id="192" w:name="_Toc480361783"/>
      <w:r>
        <w:t>6.10.1. T</w:t>
      </w:r>
      <w:r w:rsidR="00CA5EE0" w:rsidRPr="005F2486">
        <w:t>hực hiện Quyết định 48/QĐ-TT</w:t>
      </w:r>
      <w:r w:rsidR="005237D2">
        <w:t>g</w:t>
      </w:r>
      <w:bookmarkEnd w:id="191"/>
      <w:bookmarkEnd w:id="192"/>
    </w:p>
    <w:p w:rsidR="00CA5EE0" w:rsidRPr="00171F19" w:rsidRDefault="00CA5EE0" w:rsidP="005F2486">
      <w:pPr>
        <w:spacing w:before="120" w:after="120"/>
        <w:ind w:firstLine="567"/>
        <w:jc w:val="both"/>
        <w:rPr>
          <w:rFonts w:ascii="Times New Roman" w:hAnsi="Times New Roman"/>
          <w:lang w:val="pt-BR"/>
        </w:rPr>
      </w:pPr>
      <w:r w:rsidRPr="00171F19">
        <w:rPr>
          <w:rFonts w:ascii="Times New Roman" w:hAnsi="Times New Roman"/>
          <w:lang w:val="pt-BR"/>
        </w:rPr>
        <w:t>Đầu tư xây dựng trạm bờ xác định vị trí tàu cá trên biển tại Hải đội 2 Biên phòng</w:t>
      </w:r>
      <w:r w:rsidR="000349D5">
        <w:rPr>
          <w:rFonts w:ascii="Times New Roman" w:hAnsi="Times New Roman"/>
          <w:lang w:val="pt-BR"/>
        </w:rPr>
        <w:t>, hi</w:t>
      </w:r>
      <w:r w:rsidR="000349D5" w:rsidRPr="000349D5">
        <w:rPr>
          <w:rFonts w:ascii="Times New Roman" w:hAnsi="Times New Roman"/>
          <w:lang w:val="pt-BR"/>
        </w:rPr>
        <w:t>ện</w:t>
      </w:r>
      <w:r w:rsidR="000349D5">
        <w:rPr>
          <w:rFonts w:ascii="Times New Roman" w:hAnsi="Times New Roman"/>
          <w:lang w:val="pt-BR"/>
        </w:rPr>
        <w:t xml:space="preserve"> nay </w:t>
      </w:r>
      <w:r w:rsidR="000349D5" w:rsidRPr="000349D5">
        <w:rPr>
          <w:rFonts w:ascii="Times New Roman" w:hAnsi="Times New Roman" w:hint="eastAsia"/>
          <w:lang w:val="pt-BR"/>
        </w:rPr>
        <w:t>đ</w:t>
      </w:r>
      <w:r w:rsidR="000349D5" w:rsidRPr="000349D5">
        <w:rPr>
          <w:rFonts w:ascii="Times New Roman" w:hAnsi="Times New Roman"/>
          <w:lang w:val="pt-BR"/>
        </w:rPr>
        <w:t>ã</w:t>
      </w:r>
      <w:r w:rsidR="000349D5">
        <w:rPr>
          <w:rFonts w:ascii="Times New Roman" w:hAnsi="Times New Roman" w:hint="eastAsia"/>
          <w:lang w:val="pt-BR"/>
        </w:rPr>
        <w:t>đư</w:t>
      </w:r>
      <w:r w:rsidR="000349D5" w:rsidRPr="000349D5">
        <w:rPr>
          <w:rFonts w:ascii="Times New Roman" w:hAnsi="Times New Roman"/>
          <w:lang w:val="pt-BR"/>
        </w:rPr>
        <w:t>ợc</w:t>
      </w:r>
      <w:r w:rsidR="000349D5">
        <w:rPr>
          <w:rFonts w:ascii="Times New Roman" w:hAnsi="Times New Roman"/>
          <w:lang w:val="pt-BR"/>
        </w:rPr>
        <w:t xml:space="preserve"> di d</w:t>
      </w:r>
      <w:r w:rsidR="000349D5" w:rsidRPr="000349D5">
        <w:rPr>
          <w:rFonts w:ascii="Times New Roman" w:hAnsi="Times New Roman"/>
          <w:lang w:val="pt-BR"/>
        </w:rPr>
        <w:t>ời</w:t>
      </w:r>
      <w:r w:rsidR="000349D5" w:rsidRPr="000349D5">
        <w:rPr>
          <w:rFonts w:ascii="Times New Roman" w:hAnsi="Times New Roman" w:hint="eastAsia"/>
          <w:lang w:val="pt-BR"/>
        </w:rPr>
        <w:t>đ</w:t>
      </w:r>
      <w:r w:rsidR="000349D5" w:rsidRPr="000349D5">
        <w:rPr>
          <w:rFonts w:ascii="Times New Roman" w:hAnsi="Times New Roman"/>
          <w:lang w:val="pt-BR"/>
        </w:rPr>
        <w:t>ến</w:t>
      </w:r>
      <w:r w:rsidR="000349D5">
        <w:rPr>
          <w:rFonts w:ascii="Times New Roman" w:hAnsi="Times New Roman"/>
          <w:lang w:val="pt-BR"/>
        </w:rPr>
        <w:t xml:space="preserve"> Chi c</w:t>
      </w:r>
      <w:r w:rsidR="000349D5" w:rsidRPr="000349D5">
        <w:rPr>
          <w:rFonts w:ascii="Times New Roman" w:hAnsi="Times New Roman"/>
          <w:lang w:val="pt-BR"/>
        </w:rPr>
        <w:t>ục</w:t>
      </w:r>
      <w:r w:rsidR="000349D5">
        <w:rPr>
          <w:rFonts w:ascii="Times New Roman" w:hAnsi="Times New Roman"/>
          <w:lang w:val="pt-BR"/>
        </w:rPr>
        <w:t xml:space="preserve"> Thu</w:t>
      </w:r>
      <w:r w:rsidR="000349D5" w:rsidRPr="000349D5">
        <w:rPr>
          <w:rFonts w:ascii="Times New Roman" w:hAnsi="Times New Roman"/>
          <w:lang w:val="pt-BR"/>
        </w:rPr>
        <w:t>ỷ</w:t>
      </w:r>
      <w:r w:rsidR="000349D5">
        <w:rPr>
          <w:rFonts w:ascii="Times New Roman" w:hAnsi="Times New Roman"/>
          <w:lang w:val="pt-BR"/>
        </w:rPr>
        <w:t xml:space="preserve"> s</w:t>
      </w:r>
      <w:r w:rsidR="000349D5" w:rsidRPr="000349D5">
        <w:rPr>
          <w:rFonts w:ascii="Times New Roman" w:hAnsi="Times New Roman"/>
          <w:lang w:val="pt-BR"/>
        </w:rPr>
        <w:t>ản</w:t>
      </w:r>
      <w:r w:rsidRPr="00171F19">
        <w:rPr>
          <w:rFonts w:ascii="Times New Roman" w:hAnsi="Times New Roman"/>
          <w:lang w:val="pt-BR"/>
        </w:rPr>
        <w:t xml:space="preserve">; </w:t>
      </w:r>
      <w:r w:rsidR="006C34B0">
        <w:rPr>
          <w:rFonts w:ascii="Times New Roman" w:hAnsi="Times New Roman"/>
          <w:lang w:val="pt-BR"/>
        </w:rPr>
        <w:t>K</w:t>
      </w:r>
      <w:r w:rsidRPr="00171F19">
        <w:rPr>
          <w:rFonts w:ascii="Times New Roman" w:hAnsi="Times New Roman"/>
          <w:lang w:val="pt-BR"/>
        </w:rPr>
        <w:t>huyến khích ngư dân tham gia hoạt động khai thác biển xa, trong năm 20</w:t>
      </w:r>
      <w:r w:rsidR="005C5380">
        <w:rPr>
          <w:rFonts w:ascii="Times New Roman" w:hAnsi="Times New Roman"/>
          <w:lang w:val="pt-BR"/>
        </w:rPr>
        <w:t>1</w:t>
      </w:r>
      <w:r w:rsidRPr="00171F19">
        <w:rPr>
          <w:rFonts w:ascii="Times New Roman" w:hAnsi="Times New Roman"/>
          <w:lang w:val="pt-BR"/>
        </w:rPr>
        <w:t xml:space="preserve">2 đã có 26 chủ tàu cá lắp đặt máy thông tin liên lạc tầm xa sóng HF có tích hợp định vị vệ tinh GPS, hoạt động khai thác </w:t>
      </w:r>
      <w:r w:rsidR="000349D5">
        <w:rPr>
          <w:rFonts w:ascii="Times New Roman" w:hAnsi="Times New Roman"/>
          <w:lang w:val="pt-BR"/>
        </w:rPr>
        <w:t>h</w:t>
      </w:r>
      <w:r w:rsidR="000349D5" w:rsidRPr="000349D5">
        <w:rPr>
          <w:rFonts w:ascii="Times New Roman" w:hAnsi="Times New Roman"/>
          <w:lang w:val="pt-BR"/>
        </w:rPr>
        <w:t>ải</w:t>
      </w:r>
      <w:r w:rsidR="000349D5">
        <w:rPr>
          <w:rFonts w:ascii="Times New Roman" w:hAnsi="Times New Roman"/>
          <w:lang w:val="pt-BR"/>
        </w:rPr>
        <w:t xml:space="preserve"> s</w:t>
      </w:r>
      <w:r w:rsidR="000349D5" w:rsidRPr="000349D5">
        <w:rPr>
          <w:rFonts w:ascii="Times New Roman" w:hAnsi="Times New Roman"/>
          <w:lang w:val="pt-BR"/>
        </w:rPr>
        <w:t>ản</w:t>
      </w:r>
      <w:r w:rsidRPr="00171F19">
        <w:rPr>
          <w:rFonts w:ascii="Times New Roman" w:hAnsi="Times New Roman"/>
          <w:lang w:val="pt-BR"/>
        </w:rPr>
        <w:t xml:space="preserve">tại vùng biển Hoàng Sa. </w:t>
      </w:r>
    </w:p>
    <w:p w:rsidR="00CA5EE0" w:rsidRPr="00171F19" w:rsidRDefault="009B4220" w:rsidP="00171F19">
      <w:pPr>
        <w:spacing w:before="120" w:after="120"/>
        <w:ind w:firstLine="567"/>
        <w:jc w:val="both"/>
        <w:rPr>
          <w:rFonts w:ascii="Times New Roman" w:hAnsi="Times New Roman"/>
          <w:lang w:val="pt-BR"/>
        </w:rPr>
      </w:pPr>
      <w:r>
        <w:rPr>
          <w:rFonts w:ascii="Times New Roman" w:hAnsi="Times New Roman"/>
          <w:lang w:val="pt-BR"/>
        </w:rPr>
        <w:t>C</w:t>
      </w:r>
      <w:r w:rsidR="00CA5EE0" w:rsidRPr="00171F19">
        <w:rPr>
          <w:rFonts w:ascii="Times New Roman" w:hAnsi="Times New Roman"/>
          <w:lang w:val="pt-BR"/>
        </w:rPr>
        <w:t xml:space="preserve">huyển đổi từ đánh bắt </w:t>
      </w:r>
      <w:r w:rsidR="00AF41AA">
        <w:rPr>
          <w:rFonts w:ascii="Times New Roman" w:hAnsi="Times New Roman"/>
          <w:lang w:val="pt-BR"/>
        </w:rPr>
        <w:t>ven</w:t>
      </w:r>
      <w:r w:rsidR="00CA5EE0" w:rsidRPr="00171F19">
        <w:rPr>
          <w:rFonts w:ascii="Times New Roman" w:hAnsi="Times New Roman"/>
          <w:lang w:val="pt-BR"/>
        </w:rPr>
        <w:t xml:space="preserve"> bờ sang đánh bắt xa bờ, bổ sung</w:t>
      </w:r>
      <w:r w:rsidR="004821BB">
        <w:rPr>
          <w:rFonts w:ascii="Times New Roman" w:hAnsi="Times New Roman"/>
          <w:lang w:val="pt-BR"/>
        </w:rPr>
        <w:t xml:space="preserve"> ngư cụ phù hợp ngư trường xa</w:t>
      </w:r>
      <w:r w:rsidR="00CA5EE0" w:rsidRPr="00171F19">
        <w:rPr>
          <w:rFonts w:ascii="Times New Roman" w:hAnsi="Times New Roman"/>
          <w:lang w:val="pt-BR"/>
        </w:rPr>
        <w:t>.</w:t>
      </w:r>
      <w:r w:rsidR="00B034BE">
        <w:rPr>
          <w:rFonts w:ascii="Times New Roman" w:hAnsi="Times New Roman"/>
          <w:lang w:val="pt-BR"/>
        </w:rPr>
        <w:t>N</w:t>
      </w:r>
      <w:r w:rsidR="00CA5EE0" w:rsidRPr="00171F19">
        <w:rPr>
          <w:rFonts w:ascii="Times New Roman" w:hAnsi="Times New Roman"/>
          <w:lang w:val="pt-BR"/>
        </w:rPr>
        <w:t>ăm 2014</w:t>
      </w:r>
      <w:r w:rsidR="004821BB">
        <w:rPr>
          <w:rFonts w:ascii="Times New Roman" w:hAnsi="Times New Roman"/>
          <w:lang w:val="pt-BR"/>
        </w:rPr>
        <w:t>,c</w:t>
      </w:r>
      <w:r w:rsidR="00CA5EE0" w:rsidRPr="00171F19">
        <w:rPr>
          <w:rFonts w:ascii="Times New Roman" w:hAnsi="Times New Roman"/>
          <w:lang w:val="pt-BR"/>
        </w:rPr>
        <w:t>ó 95 tàu cá mu</w:t>
      </w:r>
      <w:r w:rsidR="00B034BE">
        <w:rPr>
          <w:rFonts w:ascii="Times New Roman" w:hAnsi="Times New Roman"/>
          <w:lang w:val="pt-BR"/>
        </w:rPr>
        <w:t>a và lắp máy đàm tầm xa VX 1700</w:t>
      </w:r>
      <w:r w:rsidR="00CA5EE0" w:rsidRPr="00171F19">
        <w:rPr>
          <w:rFonts w:ascii="Times New Roman" w:hAnsi="Times New Roman"/>
          <w:lang w:val="pt-BR"/>
        </w:rPr>
        <w:t xml:space="preserve">, </w:t>
      </w:r>
      <w:r w:rsidR="00B034BE">
        <w:rPr>
          <w:rFonts w:ascii="Times New Roman" w:hAnsi="Times New Roman"/>
          <w:lang w:val="pt-BR"/>
        </w:rPr>
        <w:t xml:space="preserve">trong </w:t>
      </w:r>
      <w:r w:rsidR="00B034BE" w:rsidRPr="00B034BE">
        <w:rPr>
          <w:rFonts w:ascii="Times New Roman" w:hAnsi="Times New Roman" w:hint="eastAsia"/>
          <w:lang w:val="pt-BR"/>
        </w:rPr>
        <w:t>đ</w:t>
      </w:r>
      <w:r w:rsidR="00B034BE" w:rsidRPr="00B034BE">
        <w:rPr>
          <w:rFonts w:ascii="Times New Roman" w:hAnsi="Times New Roman"/>
          <w:lang w:val="pt-BR"/>
        </w:rPr>
        <w:t>ó</w:t>
      </w:r>
      <w:r w:rsidR="00CA5EE0" w:rsidRPr="00171F19">
        <w:rPr>
          <w:rFonts w:ascii="Times New Roman" w:hAnsi="Times New Roman"/>
          <w:lang w:val="pt-BR"/>
        </w:rPr>
        <w:t xml:space="preserve">có 90 chiếc </w:t>
      </w:r>
      <w:r w:rsidR="00B034BE" w:rsidRPr="00B034BE">
        <w:rPr>
          <w:rFonts w:ascii="Times New Roman" w:hAnsi="Times New Roman" w:hint="eastAsia"/>
          <w:lang w:val="pt-BR"/>
        </w:rPr>
        <w:t>đ</w:t>
      </w:r>
      <w:r w:rsidR="00B034BE" w:rsidRPr="00B034BE">
        <w:rPr>
          <w:rFonts w:ascii="Times New Roman" w:hAnsi="Times New Roman"/>
          <w:lang w:val="pt-BR"/>
        </w:rPr>
        <w:t>ã</w:t>
      </w:r>
      <w:r w:rsidR="00CA5EE0" w:rsidRPr="00171F19">
        <w:rPr>
          <w:rFonts w:ascii="Times New Roman" w:hAnsi="Times New Roman"/>
          <w:lang w:val="pt-BR"/>
        </w:rPr>
        <w:t xml:space="preserve">ra tham gia hoạt động (220 lượt tàu ra hoạt động) và đã có 50 chiếc được hỗ trợ gần 5.796 triệu đồng (nhiên liệu 4.538 triệu đồng, máy thông tin liên lạc 1.092 triệu đồng, khoảng hơn 166 triệu đồng tiền bảo hiểm tai nạn và thuyền viên tàu cá). </w:t>
      </w:r>
    </w:p>
    <w:p w:rsidR="00CA5EE0" w:rsidRPr="00171F19" w:rsidRDefault="00337E3B" w:rsidP="005F2486">
      <w:pPr>
        <w:spacing w:before="120" w:after="120"/>
        <w:ind w:firstLine="567"/>
        <w:jc w:val="both"/>
        <w:rPr>
          <w:rFonts w:ascii="Times New Roman" w:hAnsi="Times New Roman"/>
          <w:lang w:val="pt-BR"/>
        </w:rPr>
      </w:pPr>
      <w:r>
        <w:rPr>
          <w:rFonts w:ascii="Times New Roman" w:hAnsi="Times New Roman"/>
          <w:lang w:val="pt-BR"/>
        </w:rPr>
        <w:t>U</w:t>
      </w:r>
      <w:r w:rsidRPr="00337E3B">
        <w:rPr>
          <w:rFonts w:ascii="Times New Roman" w:hAnsi="Times New Roman"/>
          <w:lang w:val="pt-BR"/>
        </w:rPr>
        <w:t>ỷ</w:t>
      </w:r>
      <w:r>
        <w:rPr>
          <w:rFonts w:ascii="Times New Roman" w:hAnsi="Times New Roman"/>
          <w:lang w:val="pt-BR"/>
        </w:rPr>
        <w:t xml:space="preserve"> ban Nh</w:t>
      </w:r>
      <w:r w:rsidRPr="00337E3B">
        <w:rPr>
          <w:rFonts w:ascii="Times New Roman" w:hAnsi="Times New Roman"/>
          <w:lang w:val="pt-BR"/>
        </w:rPr>
        <w:t>â</w:t>
      </w:r>
      <w:r>
        <w:rPr>
          <w:rFonts w:ascii="Times New Roman" w:hAnsi="Times New Roman"/>
          <w:lang w:val="pt-BR"/>
        </w:rPr>
        <w:t>n d</w:t>
      </w:r>
      <w:r w:rsidRPr="00337E3B">
        <w:rPr>
          <w:rFonts w:ascii="Times New Roman" w:hAnsi="Times New Roman"/>
          <w:lang w:val="pt-BR"/>
        </w:rPr>
        <w:t>â</w:t>
      </w:r>
      <w:r>
        <w:rPr>
          <w:rFonts w:ascii="Times New Roman" w:hAnsi="Times New Roman"/>
          <w:lang w:val="pt-BR"/>
        </w:rPr>
        <w:t>n t</w:t>
      </w:r>
      <w:r w:rsidR="00CA5EE0" w:rsidRPr="00171F19">
        <w:rPr>
          <w:rFonts w:ascii="Times New Roman" w:hAnsi="Times New Roman"/>
          <w:lang w:val="pt-BR"/>
        </w:rPr>
        <w:t xml:space="preserve">ỉnh ban hành Quyết định số 939/QĐ-UBND ngày 22/5/2015 phê duyệt 133 tàu cá xa bờ tham gia hoạt động khai thác hải sản vùng biển xa, nhằm cập nhật, bổ sung tàu tham gia. Kết quả, có 133 tàu cá lắp máy đàm tầm xa VX 1700 như quy định, đã có 97 chiếc ra tham gia hoạt động, với 331 lượt tàu ra </w:t>
      </w:r>
      <w:r w:rsidR="00D01F47" w:rsidRPr="00171F19">
        <w:rPr>
          <w:rFonts w:ascii="Times New Roman" w:hAnsi="Times New Roman"/>
          <w:lang w:val="pt-BR"/>
        </w:rPr>
        <w:t>hoạt động</w:t>
      </w:r>
      <w:r w:rsidR="00D01F47" w:rsidRPr="00D01F47">
        <w:rPr>
          <w:rFonts w:ascii="Times New Roman" w:hAnsi="Times New Roman"/>
          <w:lang w:val="pt-BR"/>
        </w:rPr>
        <w:t>ở</w:t>
      </w:r>
      <w:r w:rsidR="00D01F47">
        <w:rPr>
          <w:rFonts w:ascii="Times New Roman" w:hAnsi="Times New Roman"/>
          <w:lang w:val="pt-BR"/>
        </w:rPr>
        <w:t xml:space="preserve"> vùng biển Hoàng Sa</w:t>
      </w:r>
      <w:r w:rsidR="00CA5EE0" w:rsidRPr="00171F19">
        <w:rPr>
          <w:rFonts w:ascii="Times New Roman" w:hAnsi="Times New Roman"/>
          <w:lang w:val="pt-BR"/>
        </w:rPr>
        <w:t xml:space="preserve">. </w:t>
      </w:r>
      <w:r w:rsidR="009D64A6">
        <w:rPr>
          <w:rFonts w:ascii="Times New Roman" w:hAnsi="Times New Roman"/>
          <w:lang w:val="pt-BR"/>
        </w:rPr>
        <w:t>Trong n</w:t>
      </w:r>
      <w:r w:rsidR="009D64A6" w:rsidRPr="009D64A6">
        <w:rPr>
          <w:rFonts w:ascii="Times New Roman" w:hAnsi="Times New Roman" w:hint="eastAsia"/>
          <w:lang w:val="pt-BR"/>
        </w:rPr>
        <w:t>ă</w:t>
      </w:r>
      <w:r w:rsidR="009D64A6">
        <w:rPr>
          <w:rFonts w:ascii="Times New Roman" w:hAnsi="Times New Roman"/>
          <w:lang w:val="pt-BR"/>
        </w:rPr>
        <w:t xml:space="preserve">m 2015, </w:t>
      </w:r>
      <w:r w:rsidR="00FA5138">
        <w:rPr>
          <w:rFonts w:ascii="Times New Roman" w:hAnsi="Times New Roman"/>
          <w:lang w:val="pt-BR"/>
        </w:rPr>
        <w:t>U</w:t>
      </w:r>
      <w:r w:rsidR="00FA5138" w:rsidRPr="00337E3B">
        <w:rPr>
          <w:rFonts w:ascii="Times New Roman" w:hAnsi="Times New Roman"/>
          <w:lang w:val="pt-BR"/>
        </w:rPr>
        <w:t>ỷ</w:t>
      </w:r>
      <w:r w:rsidR="00FA5138">
        <w:rPr>
          <w:rFonts w:ascii="Times New Roman" w:hAnsi="Times New Roman"/>
          <w:lang w:val="pt-BR"/>
        </w:rPr>
        <w:t xml:space="preserve"> ban Nh</w:t>
      </w:r>
      <w:r w:rsidR="00FA5138" w:rsidRPr="00337E3B">
        <w:rPr>
          <w:rFonts w:ascii="Times New Roman" w:hAnsi="Times New Roman"/>
          <w:lang w:val="pt-BR"/>
        </w:rPr>
        <w:t>â</w:t>
      </w:r>
      <w:r w:rsidR="00FA5138">
        <w:rPr>
          <w:rFonts w:ascii="Times New Roman" w:hAnsi="Times New Roman"/>
          <w:lang w:val="pt-BR"/>
        </w:rPr>
        <w:t>n d</w:t>
      </w:r>
      <w:r w:rsidR="00FA5138" w:rsidRPr="00337E3B">
        <w:rPr>
          <w:rFonts w:ascii="Times New Roman" w:hAnsi="Times New Roman"/>
          <w:lang w:val="pt-BR"/>
        </w:rPr>
        <w:t>â</w:t>
      </w:r>
      <w:r w:rsidR="00FA5138">
        <w:rPr>
          <w:rFonts w:ascii="Times New Roman" w:hAnsi="Times New Roman"/>
          <w:lang w:val="pt-BR"/>
        </w:rPr>
        <w:t>n</w:t>
      </w:r>
      <w:r w:rsidR="00CA5EE0" w:rsidRPr="00171F19">
        <w:rPr>
          <w:rFonts w:ascii="Times New Roman" w:hAnsi="Times New Roman"/>
          <w:lang w:val="pt-BR"/>
        </w:rPr>
        <w:t xml:space="preserve"> tỉnh đã cấp kinh phí hỗ trợ đợt 1cho 60 chiếc với hơn 7.244,6 triệu đồng và đợt 2 cho 97 tàu cá còn lại với 209 lượt tham gia hoạt động thủy sản trên vùng biển xa</w:t>
      </w:r>
      <w:r w:rsidR="009D64A6">
        <w:rPr>
          <w:rFonts w:ascii="Times New Roman" w:hAnsi="Times New Roman"/>
          <w:lang w:val="pt-BR"/>
        </w:rPr>
        <w:t>,</w:t>
      </w:r>
      <w:r w:rsidR="00CA5EE0" w:rsidRPr="00171F19">
        <w:rPr>
          <w:rFonts w:ascii="Times New Roman" w:hAnsi="Times New Roman"/>
          <w:lang w:val="pt-BR"/>
        </w:rPr>
        <w:t xml:space="preserve"> tổng số tiền 13.567,2 triệu đồng.</w:t>
      </w:r>
    </w:p>
    <w:p w:rsidR="00CA5EE0" w:rsidRPr="005F2486" w:rsidRDefault="00FA5138" w:rsidP="00332D4C">
      <w:pPr>
        <w:pStyle w:val="4"/>
      </w:pPr>
      <w:bookmarkStart w:id="193" w:name="_Toc480361368"/>
      <w:bookmarkStart w:id="194" w:name="_Toc480361784"/>
      <w:r>
        <w:t>6.10.2. T</w:t>
      </w:r>
      <w:r w:rsidR="00CA5EE0" w:rsidRPr="005F2486">
        <w:t xml:space="preserve">hực </w:t>
      </w:r>
      <w:r w:rsidR="005237D2">
        <w:t>hiện Nghị định số 67/2014/NĐ-CP</w:t>
      </w:r>
      <w:bookmarkEnd w:id="193"/>
      <w:bookmarkEnd w:id="194"/>
    </w:p>
    <w:p w:rsidR="005D52EC" w:rsidRPr="00F67C08" w:rsidRDefault="00F67C08" w:rsidP="005D52EC">
      <w:pPr>
        <w:spacing w:before="120" w:after="120"/>
        <w:ind w:firstLine="567"/>
        <w:jc w:val="both"/>
        <w:rPr>
          <w:rFonts w:ascii="Times New Roman" w:hAnsi="Times New Roman"/>
          <w:lang w:val="pt-BR"/>
        </w:rPr>
      </w:pPr>
      <w:r w:rsidRPr="00F67C08">
        <w:rPr>
          <w:rFonts w:ascii="Times New Roman" w:hAnsi="Times New Roman"/>
          <w:lang w:val="pt-BR"/>
        </w:rPr>
        <w:t>N</w:t>
      </w:r>
      <w:r w:rsidRPr="00F67C08">
        <w:rPr>
          <w:rFonts w:ascii="Times New Roman" w:hAnsi="Times New Roman" w:hint="eastAsia"/>
          <w:lang w:val="pt-BR"/>
        </w:rPr>
        <w:t>ă</w:t>
      </w:r>
      <w:r w:rsidRPr="00F67C08">
        <w:rPr>
          <w:rFonts w:ascii="Times New Roman" w:hAnsi="Times New Roman"/>
          <w:lang w:val="pt-BR"/>
        </w:rPr>
        <w:t xml:space="preserve">m 2014, Uỷ ban Nhân dân tỉnh </w:t>
      </w:r>
      <w:r w:rsidR="009C7378">
        <w:rPr>
          <w:rFonts w:ascii="Times New Roman" w:hAnsi="Times New Roman"/>
          <w:lang w:val="pt-BR"/>
        </w:rPr>
        <w:t>Th</w:t>
      </w:r>
      <w:r w:rsidR="009C7378" w:rsidRPr="009C7378">
        <w:rPr>
          <w:rFonts w:ascii="Times New Roman" w:hAnsi="Times New Roman"/>
          <w:lang w:val="pt-BR"/>
        </w:rPr>
        <w:t>ừa</w:t>
      </w:r>
      <w:r w:rsidR="009C7378">
        <w:rPr>
          <w:rFonts w:ascii="Times New Roman" w:hAnsi="Times New Roman"/>
          <w:lang w:val="pt-BR"/>
        </w:rPr>
        <w:t xml:space="preserve"> Thi</w:t>
      </w:r>
      <w:r w:rsidR="009C7378" w:rsidRPr="009C7378">
        <w:rPr>
          <w:rFonts w:ascii="Times New Roman" w:hAnsi="Times New Roman"/>
          <w:lang w:val="pt-BR"/>
        </w:rPr>
        <w:t>ê</w:t>
      </w:r>
      <w:r w:rsidR="009C7378">
        <w:rPr>
          <w:rFonts w:ascii="Times New Roman" w:hAnsi="Times New Roman"/>
          <w:lang w:val="pt-BR"/>
        </w:rPr>
        <w:t>n Hu</w:t>
      </w:r>
      <w:r w:rsidR="009C7378" w:rsidRPr="009C7378">
        <w:rPr>
          <w:rFonts w:ascii="Times New Roman" w:hAnsi="Times New Roman"/>
          <w:lang w:val="pt-BR"/>
        </w:rPr>
        <w:t>ế</w:t>
      </w:r>
      <w:r w:rsidRPr="00F67C08">
        <w:rPr>
          <w:rFonts w:ascii="Times New Roman" w:hAnsi="Times New Roman"/>
          <w:lang w:val="pt-BR"/>
        </w:rPr>
        <w:t>đã</w:t>
      </w:r>
      <w:r>
        <w:rPr>
          <w:rFonts w:ascii="Times New Roman" w:hAnsi="Times New Roman"/>
          <w:lang w:val="pt-BR"/>
        </w:rPr>
        <w:t xml:space="preserve"> b</w:t>
      </w:r>
      <w:r w:rsidR="005D52EC" w:rsidRPr="00F67C08">
        <w:rPr>
          <w:rFonts w:ascii="Times New Roman" w:hAnsi="Times New Roman"/>
          <w:lang w:val="pt-BR"/>
        </w:rPr>
        <w:t xml:space="preserve">an hành Quyết định công bố cơ sở đóng tàu đủ điều kiện đóng mới, nâng cấp, cải hoán tàu cá vỏ gỗ </w:t>
      </w:r>
      <w:r w:rsidR="005D52EC" w:rsidRPr="00F67C08">
        <w:rPr>
          <w:rFonts w:ascii="Times New Roman" w:hAnsi="Times New Roman"/>
          <w:lang w:val="pt-BR"/>
        </w:rPr>
        <w:lastRenderedPageBreak/>
        <w:t>có tổng công suất máy chính từ 400 CV trở lên; 03 Quyết định phê duyệt danh sách tổng cộng 55 tàu dịch vụ khai thác hải sản thường xuyên hoạt động dịch vụ hậu cần có tổng công suất máy từ 400 CV trở lên; 06 Quyết định với danh sách 07 cá nhân tham gia chính sách tín dụng theo Nghị định số 67/</w:t>
      </w:r>
      <w:r w:rsidR="0003115E">
        <w:rPr>
          <w:rFonts w:ascii="Times New Roman" w:hAnsi="Times New Roman"/>
          <w:lang w:val="pt-BR"/>
        </w:rPr>
        <w:t>2014/NĐ-CP của Chính phủ…</w:t>
      </w:r>
    </w:p>
    <w:p w:rsidR="005D52EC" w:rsidRDefault="007513F8" w:rsidP="005D52EC">
      <w:pPr>
        <w:spacing w:before="120" w:after="120"/>
        <w:ind w:firstLine="567"/>
        <w:jc w:val="both"/>
        <w:rPr>
          <w:rFonts w:ascii="Times New Roman" w:hAnsi="Times New Roman"/>
          <w:color w:val="FF0000"/>
          <w:szCs w:val="28"/>
        </w:rPr>
      </w:pPr>
      <w:r>
        <w:rPr>
          <w:rFonts w:ascii="Times New Roman" w:hAnsi="Times New Roman"/>
          <w:szCs w:val="28"/>
        </w:rPr>
        <w:t>N</w:t>
      </w:r>
      <w:r w:rsidR="005D52EC" w:rsidRPr="003A7982">
        <w:rPr>
          <w:rFonts w:ascii="Times New Roman" w:hAnsi="Times New Roman"/>
          <w:szCs w:val="28"/>
        </w:rPr>
        <w:t>ăm 2015 đã có 4 tàu cá vỏ gỗ đóng mới theo chính sách đã đi vào hoạt động, 02 chiếc đang triển khai và 03 chiếc đang đàm phán hợp đồng với cơ sở đóng tàu (</w:t>
      </w:r>
      <w:r w:rsidR="006017A4">
        <w:rPr>
          <w:rFonts w:ascii="Times New Roman" w:hAnsi="Times New Roman"/>
          <w:szCs w:val="28"/>
        </w:rPr>
        <w:t xml:space="preserve">trong </w:t>
      </w:r>
      <w:r w:rsidR="006017A4" w:rsidRPr="006017A4">
        <w:rPr>
          <w:rFonts w:ascii="Times New Roman" w:hAnsi="Times New Roman" w:hint="eastAsia"/>
          <w:szCs w:val="28"/>
        </w:rPr>
        <w:t>đ</w:t>
      </w:r>
      <w:r w:rsidR="006017A4" w:rsidRPr="006017A4">
        <w:rPr>
          <w:rFonts w:ascii="Times New Roman" w:hAnsi="Times New Roman"/>
          <w:szCs w:val="28"/>
        </w:rPr>
        <w:t>ó</w:t>
      </w:r>
      <w:r w:rsidR="006017A4">
        <w:rPr>
          <w:rFonts w:ascii="Times New Roman" w:hAnsi="Times New Roman"/>
          <w:szCs w:val="28"/>
        </w:rPr>
        <w:t xml:space="preserve"> c</w:t>
      </w:r>
      <w:r w:rsidR="006017A4" w:rsidRPr="006017A4">
        <w:rPr>
          <w:rFonts w:ascii="Times New Roman" w:hAnsi="Times New Roman"/>
          <w:szCs w:val="28"/>
        </w:rPr>
        <w:t>ó</w:t>
      </w:r>
      <w:r w:rsidR="005D52EC" w:rsidRPr="003A7982">
        <w:rPr>
          <w:rFonts w:ascii="Times New Roman" w:hAnsi="Times New Roman"/>
          <w:szCs w:val="28"/>
        </w:rPr>
        <w:t xml:space="preserve">01 </w:t>
      </w:r>
      <w:r w:rsidR="006017A4">
        <w:rPr>
          <w:rFonts w:ascii="Times New Roman" w:hAnsi="Times New Roman"/>
          <w:szCs w:val="28"/>
        </w:rPr>
        <w:t>tàu vỏ thép</w:t>
      </w:r>
      <w:r w:rsidR="005D52EC" w:rsidRPr="003A7982">
        <w:rPr>
          <w:rFonts w:ascii="Times New Roman" w:hAnsi="Times New Roman"/>
          <w:szCs w:val="28"/>
        </w:rPr>
        <w:t xml:space="preserve">). Tổng kinh phí tín dụng ưu đãi được Ngân hàng giải ngân năm 2015 đạt 22,1 tỷ đồng. Có 95 tàu cá xa bờ tham gia bảo hiểm được hưởng chính sách theo Nghị định. Trong đó, đã có 89 chiếc được </w:t>
      </w:r>
      <w:r w:rsidR="005D52EC" w:rsidRPr="002B6AEF">
        <w:rPr>
          <w:rFonts w:ascii="Times New Roman" w:hAnsi="Times New Roman"/>
          <w:szCs w:val="28"/>
        </w:rPr>
        <w:t>Uỷ ban Nhân dân</w:t>
      </w:r>
      <w:r w:rsidR="005D52EC" w:rsidRPr="003A7982">
        <w:rPr>
          <w:rFonts w:ascii="Times New Roman" w:hAnsi="Times New Roman"/>
          <w:szCs w:val="28"/>
        </w:rPr>
        <w:t xml:space="preserve"> tỉnh cấp phát kinh phí hỗ trợ lại cho Bảo Việt với số tiền (03 đợt) là 1.536 triệu đồng. 10 hồ sơ đang hoàn thiện trình </w:t>
      </w:r>
      <w:r w:rsidR="005D52EC" w:rsidRPr="002B6AEF">
        <w:rPr>
          <w:rFonts w:ascii="Times New Roman" w:hAnsi="Times New Roman"/>
          <w:szCs w:val="28"/>
        </w:rPr>
        <w:t>Uỷ ban Nhân dân</w:t>
      </w:r>
      <w:r w:rsidR="005D52EC">
        <w:rPr>
          <w:rFonts w:ascii="Times New Roman" w:hAnsi="Times New Roman"/>
          <w:szCs w:val="28"/>
        </w:rPr>
        <w:t>t</w:t>
      </w:r>
      <w:r w:rsidR="005D52EC" w:rsidRPr="003A7982">
        <w:rPr>
          <w:rFonts w:ascii="Times New Roman" w:hAnsi="Times New Roman"/>
          <w:szCs w:val="28"/>
        </w:rPr>
        <w:t xml:space="preserve">ỉnh phê duyệt với số tiền hơn 222 triệu đồng. </w:t>
      </w:r>
      <w:r w:rsidR="00115816" w:rsidRPr="00115816">
        <w:rPr>
          <w:rFonts w:ascii="Times New Roman" w:hAnsi="Times New Roman" w:hint="eastAsia"/>
          <w:szCs w:val="28"/>
        </w:rPr>
        <w:t>Đ</w:t>
      </w:r>
      <w:r w:rsidR="005D52EC" w:rsidRPr="003A7982">
        <w:rPr>
          <w:rFonts w:ascii="Times New Roman" w:hAnsi="Times New Roman"/>
          <w:szCs w:val="28"/>
        </w:rPr>
        <w:t xml:space="preserve">iều phối thẩm định, trình phê duyệt hỗ trợ </w:t>
      </w:r>
      <w:r w:rsidR="00115816" w:rsidRPr="003A7982">
        <w:rPr>
          <w:rFonts w:ascii="Times New Roman" w:hAnsi="Times New Roman"/>
          <w:szCs w:val="28"/>
        </w:rPr>
        <w:t xml:space="preserve">hoạt động dịch vụ hậu cần trên biển </w:t>
      </w:r>
      <w:r w:rsidR="00115816">
        <w:rPr>
          <w:rFonts w:ascii="Times New Roman" w:hAnsi="Times New Roman"/>
          <w:szCs w:val="28"/>
        </w:rPr>
        <w:t>23 chiếc, 180 lượt v</w:t>
      </w:r>
      <w:r w:rsidR="00115816" w:rsidRPr="00115816">
        <w:rPr>
          <w:rFonts w:ascii="Times New Roman" w:hAnsi="Times New Roman"/>
          <w:szCs w:val="28"/>
        </w:rPr>
        <w:t>ới</w:t>
      </w:r>
      <w:r w:rsidR="005D52EC" w:rsidRPr="003A7982">
        <w:rPr>
          <w:rFonts w:ascii="Times New Roman" w:hAnsi="Times New Roman"/>
          <w:szCs w:val="28"/>
        </w:rPr>
        <w:t xml:space="preserve"> 7.620 triệu đ</w:t>
      </w:r>
      <w:r w:rsidR="00115816">
        <w:rPr>
          <w:rFonts w:ascii="Times New Roman" w:hAnsi="Times New Roman"/>
          <w:szCs w:val="28"/>
        </w:rPr>
        <w:t>ồng</w:t>
      </w:r>
      <w:r w:rsidR="005D52EC" w:rsidRPr="003A7982">
        <w:rPr>
          <w:rFonts w:ascii="Times New Roman" w:hAnsi="Times New Roman"/>
          <w:szCs w:val="28"/>
        </w:rPr>
        <w:t>.</w:t>
      </w:r>
    </w:p>
    <w:p w:rsidR="00D4294A" w:rsidRDefault="003C5B5C" w:rsidP="005F2486">
      <w:pPr>
        <w:spacing w:before="120" w:after="120"/>
        <w:ind w:firstLine="567"/>
        <w:jc w:val="both"/>
        <w:rPr>
          <w:rFonts w:ascii="Times New Roman" w:hAnsi="Times New Roman"/>
          <w:szCs w:val="28"/>
        </w:rPr>
      </w:pPr>
      <w:r w:rsidRPr="002C2C2E">
        <w:rPr>
          <w:rFonts w:ascii="Times New Roman" w:hAnsi="Times New Roman"/>
          <w:szCs w:val="28"/>
        </w:rPr>
        <w:t>N</w:t>
      </w:r>
      <w:r w:rsidR="00987953" w:rsidRPr="002C2C2E">
        <w:rPr>
          <w:rFonts w:ascii="Times New Roman" w:hAnsi="Times New Roman"/>
          <w:szCs w:val="28"/>
        </w:rPr>
        <w:t xml:space="preserve">ăm 2016, tỉnh đã tổ chức 06 </w:t>
      </w:r>
      <w:r w:rsidR="00AF6236" w:rsidRPr="002C2C2E">
        <w:rPr>
          <w:rFonts w:ascii="Times New Roman" w:hAnsi="Times New Roman"/>
          <w:szCs w:val="28"/>
        </w:rPr>
        <w:t>h</w:t>
      </w:r>
      <w:r w:rsidR="00987953" w:rsidRPr="002C2C2E">
        <w:rPr>
          <w:rFonts w:ascii="Times New Roman" w:hAnsi="Times New Roman"/>
          <w:szCs w:val="28"/>
        </w:rPr>
        <w:t xml:space="preserve">ội nghị tuyên truyền, phổ biến, </w:t>
      </w:r>
      <w:r w:rsidR="00D4294A" w:rsidRPr="002C2C2E">
        <w:rPr>
          <w:rFonts w:ascii="Times New Roman" w:hAnsi="Times New Roman"/>
          <w:szCs w:val="28"/>
        </w:rPr>
        <w:t xml:space="preserve">quán triệt nội dung của Nghị </w:t>
      </w:r>
      <w:r w:rsidR="00D4294A" w:rsidRPr="002C2C2E">
        <w:rPr>
          <w:rFonts w:ascii="Times New Roman" w:hAnsi="Times New Roman" w:hint="eastAsia"/>
          <w:szCs w:val="28"/>
        </w:rPr>
        <w:t>đ</w:t>
      </w:r>
      <w:r w:rsidR="00D4294A" w:rsidRPr="002C2C2E">
        <w:rPr>
          <w:rFonts w:ascii="Times New Roman" w:hAnsi="Times New Roman"/>
          <w:szCs w:val="28"/>
        </w:rPr>
        <w:t>ịnh số 67/2014/N</w:t>
      </w:r>
      <w:r w:rsidR="00D4294A" w:rsidRPr="002C2C2E">
        <w:rPr>
          <w:rFonts w:ascii="Times New Roman" w:hAnsi="Times New Roman" w:hint="eastAsia"/>
          <w:szCs w:val="28"/>
        </w:rPr>
        <w:t>Đ</w:t>
      </w:r>
      <w:r w:rsidR="00D4294A" w:rsidRPr="002C2C2E">
        <w:rPr>
          <w:rFonts w:ascii="Times New Roman" w:hAnsi="Times New Roman"/>
          <w:szCs w:val="28"/>
        </w:rPr>
        <w:t xml:space="preserve">-CP ngày 07/7/2014 của Chính phủ về một số chính sách phát triển thủy sản từ cấp tỉnh xuống cấp xã trọng </w:t>
      </w:r>
      <w:r w:rsidR="00D4294A" w:rsidRPr="002C2C2E">
        <w:rPr>
          <w:rFonts w:ascii="Times New Roman" w:hAnsi="Times New Roman" w:hint="eastAsia"/>
          <w:szCs w:val="28"/>
        </w:rPr>
        <w:t>đ</w:t>
      </w:r>
      <w:r w:rsidR="00D4294A" w:rsidRPr="002C2C2E">
        <w:rPr>
          <w:rFonts w:ascii="Times New Roman" w:hAnsi="Times New Roman"/>
          <w:szCs w:val="28"/>
        </w:rPr>
        <w:t>iểm có ng</w:t>
      </w:r>
      <w:r w:rsidR="00D4294A" w:rsidRPr="002C2C2E">
        <w:rPr>
          <w:rFonts w:ascii="Times New Roman" w:hAnsi="Times New Roman" w:hint="eastAsia"/>
          <w:szCs w:val="28"/>
        </w:rPr>
        <w:t>ư</w:t>
      </w:r>
      <w:r w:rsidR="00D4294A" w:rsidRPr="002C2C2E">
        <w:rPr>
          <w:rFonts w:ascii="Times New Roman" w:hAnsi="Times New Roman"/>
          <w:szCs w:val="28"/>
        </w:rPr>
        <w:t xml:space="preserve"> dân khai thác hải sản xa bờ. </w:t>
      </w:r>
      <w:r w:rsidR="008E79F4" w:rsidRPr="002B6AEF">
        <w:rPr>
          <w:rFonts w:ascii="Times New Roman" w:hAnsi="Times New Roman"/>
          <w:szCs w:val="28"/>
        </w:rPr>
        <w:t>Uỷ ban Nhân dân</w:t>
      </w:r>
      <w:r w:rsidR="008E79F4">
        <w:rPr>
          <w:rFonts w:ascii="Times New Roman" w:hAnsi="Times New Roman"/>
          <w:szCs w:val="28"/>
        </w:rPr>
        <w:t>t</w:t>
      </w:r>
      <w:r w:rsidR="008E79F4" w:rsidRPr="003A7982">
        <w:rPr>
          <w:rFonts w:ascii="Times New Roman" w:hAnsi="Times New Roman"/>
          <w:szCs w:val="28"/>
        </w:rPr>
        <w:t>ỉnh</w:t>
      </w:r>
      <w:r w:rsidR="00921AA2" w:rsidRPr="00921AA2">
        <w:rPr>
          <w:rFonts w:ascii="Times New Roman" w:hAnsi="Times New Roman" w:hint="eastAsia"/>
          <w:szCs w:val="28"/>
        </w:rPr>
        <w:t>đ</w:t>
      </w:r>
      <w:r w:rsidR="00921AA2" w:rsidRPr="00921AA2">
        <w:rPr>
          <w:rFonts w:ascii="Times New Roman" w:hAnsi="Times New Roman"/>
          <w:szCs w:val="28"/>
        </w:rPr>
        <w:t>ã</w:t>
      </w:r>
      <w:r w:rsidR="00921AA2">
        <w:rPr>
          <w:rFonts w:ascii="Times New Roman" w:hAnsi="Times New Roman"/>
          <w:szCs w:val="28"/>
        </w:rPr>
        <w:t xml:space="preserve"> c</w:t>
      </w:r>
      <w:r w:rsidR="00921AA2" w:rsidRPr="00921AA2">
        <w:rPr>
          <w:rFonts w:ascii="Times New Roman" w:hAnsi="Times New Roman"/>
          <w:szCs w:val="28"/>
        </w:rPr>
        <w:t>ó</w:t>
      </w:r>
      <w:r w:rsidR="00D4294A" w:rsidRPr="002C2C2E">
        <w:rPr>
          <w:rFonts w:ascii="Times New Roman" w:hAnsi="Times New Roman"/>
          <w:szCs w:val="28"/>
        </w:rPr>
        <w:t>05 lần phê duyệt danh sách 65 chủ tàu hành nghề dịch vụ khai thác hải sản th</w:t>
      </w:r>
      <w:r w:rsidR="00D4294A" w:rsidRPr="002C2C2E">
        <w:rPr>
          <w:rFonts w:ascii="Times New Roman" w:hAnsi="Times New Roman" w:hint="eastAsia"/>
          <w:szCs w:val="28"/>
        </w:rPr>
        <w:t>ư</w:t>
      </w:r>
      <w:r w:rsidR="00D4294A" w:rsidRPr="002C2C2E">
        <w:rPr>
          <w:rFonts w:ascii="Times New Roman" w:hAnsi="Times New Roman"/>
          <w:szCs w:val="28"/>
        </w:rPr>
        <w:t xml:space="preserve">ờng xuyên hoạt </w:t>
      </w:r>
      <w:r w:rsidR="00D4294A" w:rsidRPr="002C2C2E">
        <w:rPr>
          <w:rFonts w:ascii="Times New Roman" w:hAnsi="Times New Roman" w:hint="eastAsia"/>
          <w:szCs w:val="28"/>
        </w:rPr>
        <w:t>đ</w:t>
      </w:r>
      <w:r w:rsidR="00D4294A" w:rsidRPr="002C2C2E">
        <w:rPr>
          <w:rFonts w:ascii="Times New Roman" w:hAnsi="Times New Roman"/>
          <w:szCs w:val="28"/>
        </w:rPr>
        <w:t xml:space="preserve">ộng dịch vụ hậu cần khai thác hải sản xa bờ có tổng công suất máy từ 400 CV trở lên; </w:t>
      </w:r>
      <w:r w:rsidR="00921AA2">
        <w:rPr>
          <w:rFonts w:ascii="Times New Roman" w:hAnsi="Times New Roman"/>
          <w:szCs w:val="28"/>
        </w:rPr>
        <w:t>T</w:t>
      </w:r>
      <w:r w:rsidR="00D4294A" w:rsidRPr="002C2C2E">
        <w:rPr>
          <w:rFonts w:ascii="Times New Roman" w:hAnsi="Times New Roman"/>
          <w:szCs w:val="28"/>
        </w:rPr>
        <w:t xml:space="preserve">ỉnh đã có 20 đợt phê duyệt danh sách chủ tàu vay vốn tín dụng đóng mới tàu cá với 30 cá nhân tham gia (29 </w:t>
      </w:r>
      <w:r w:rsidR="003377D5">
        <w:rPr>
          <w:rFonts w:ascii="Times New Roman" w:hAnsi="Times New Roman"/>
          <w:szCs w:val="28"/>
        </w:rPr>
        <w:t>chi</w:t>
      </w:r>
      <w:r w:rsidR="003377D5" w:rsidRPr="003377D5">
        <w:rPr>
          <w:rFonts w:ascii="Times New Roman" w:hAnsi="Times New Roman"/>
          <w:szCs w:val="28"/>
        </w:rPr>
        <w:t>ếc</w:t>
      </w:r>
      <w:r w:rsidR="00D4294A" w:rsidRPr="002C2C2E">
        <w:rPr>
          <w:rFonts w:ascii="Times New Roman" w:hAnsi="Times New Roman" w:hint="eastAsia"/>
          <w:szCs w:val="28"/>
        </w:rPr>
        <w:t>đó</w:t>
      </w:r>
      <w:r w:rsidR="00D4294A" w:rsidRPr="002C2C2E">
        <w:rPr>
          <w:rFonts w:ascii="Times New Roman" w:hAnsi="Times New Roman"/>
          <w:szCs w:val="28"/>
        </w:rPr>
        <w:t xml:space="preserve">ng mới, 01 chiếc nâng cấp máy). Trong </w:t>
      </w:r>
      <w:r w:rsidR="00D4294A" w:rsidRPr="002C2C2E">
        <w:rPr>
          <w:rFonts w:ascii="Times New Roman" w:hAnsi="Times New Roman" w:hint="eastAsia"/>
          <w:szCs w:val="28"/>
        </w:rPr>
        <w:t>đó</w:t>
      </w:r>
      <w:r w:rsidR="00D4294A" w:rsidRPr="002C2C2E">
        <w:rPr>
          <w:rFonts w:ascii="Times New Roman" w:hAnsi="Times New Roman"/>
          <w:szCs w:val="28"/>
        </w:rPr>
        <w:t xml:space="preserve">, </w:t>
      </w:r>
      <w:r w:rsidR="00D4294A" w:rsidRPr="002C2C2E">
        <w:rPr>
          <w:rFonts w:ascii="Times New Roman" w:hAnsi="Times New Roman" w:hint="eastAsia"/>
          <w:szCs w:val="28"/>
        </w:rPr>
        <w:t>đó</w:t>
      </w:r>
      <w:r w:rsidR="00D4294A" w:rsidRPr="002C2C2E">
        <w:rPr>
          <w:rFonts w:ascii="Times New Roman" w:hAnsi="Times New Roman"/>
          <w:szCs w:val="28"/>
        </w:rPr>
        <w:t>ng mới tàu cá vỏ gỗ 26 tr</w:t>
      </w:r>
      <w:r w:rsidR="00D4294A" w:rsidRPr="002C2C2E">
        <w:rPr>
          <w:rFonts w:ascii="Times New Roman" w:hAnsi="Times New Roman" w:hint="eastAsia"/>
          <w:szCs w:val="28"/>
        </w:rPr>
        <w:t>ư</w:t>
      </w:r>
      <w:r w:rsidR="00D4294A" w:rsidRPr="002C2C2E">
        <w:rPr>
          <w:rFonts w:ascii="Times New Roman" w:hAnsi="Times New Roman"/>
          <w:szCs w:val="28"/>
        </w:rPr>
        <w:t>ờng hợp và tàu vỏ thép là 03 tr</w:t>
      </w:r>
      <w:r w:rsidR="00D4294A" w:rsidRPr="002C2C2E">
        <w:rPr>
          <w:rFonts w:ascii="Times New Roman" w:hAnsi="Times New Roman" w:hint="eastAsia"/>
          <w:szCs w:val="28"/>
        </w:rPr>
        <w:t>ư</w:t>
      </w:r>
      <w:r w:rsidR="00D4294A" w:rsidRPr="002C2C2E">
        <w:rPr>
          <w:rFonts w:ascii="Times New Roman" w:hAnsi="Times New Roman"/>
          <w:szCs w:val="28"/>
        </w:rPr>
        <w:t xml:space="preserve">ờng hợp. Hiện nay, có 13 chiếc </w:t>
      </w:r>
      <w:r w:rsidR="00D4294A" w:rsidRPr="002C2C2E">
        <w:rPr>
          <w:rFonts w:ascii="Times New Roman" w:hAnsi="Times New Roman" w:hint="eastAsia"/>
          <w:szCs w:val="28"/>
        </w:rPr>
        <w:t>đã</w:t>
      </w:r>
      <w:r w:rsidR="00D4294A" w:rsidRPr="002C2C2E">
        <w:rPr>
          <w:rFonts w:ascii="Times New Roman" w:hAnsi="Times New Roman"/>
          <w:szCs w:val="28"/>
        </w:rPr>
        <w:t xml:space="preserve"> hoạt </w:t>
      </w:r>
      <w:r w:rsidR="00D4294A" w:rsidRPr="002C2C2E">
        <w:rPr>
          <w:rFonts w:ascii="Times New Roman" w:hAnsi="Times New Roman" w:hint="eastAsia"/>
          <w:szCs w:val="28"/>
        </w:rPr>
        <w:t>đ</w:t>
      </w:r>
      <w:r w:rsidR="00D4294A" w:rsidRPr="002C2C2E">
        <w:rPr>
          <w:rFonts w:ascii="Times New Roman" w:hAnsi="Times New Roman"/>
          <w:szCs w:val="28"/>
        </w:rPr>
        <w:t xml:space="preserve">ộng và 11 chiếc vỏ gỗ </w:t>
      </w:r>
      <w:r w:rsidR="00D4294A" w:rsidRPr="002C2C2E">
        <w:rPr>
          <w:rFonts w:ascii="Times New Roman" w:hAnsi="Times New Roman" w:hint="eastAsia"/>
          <w:szCs w:val="28"/>
        </w:rPr>
        <w:t>đ</w:t>
      </w:r>
      <w:r w:rsidR="00D4294A" w:rsidRPr="002C2C2E">
        <w:rPr>
          <w:rFonts w:ascii="Times New Roman" w:hAnsi="Times New Roman"/>
          <w:szCs w:val="28"/>
        </w:rPr>
        <w:t xml:space="preserve">ang triển khai </w:t>
      </w:r>
      <w:r w:rsidR="00D4294A" w:rsidRPr="002C2C2E">
        <w:rPr>
          <w:rFonts w:ascii="Times New Roman" w:hAnsi="Times New Roman" w:hint="eastAsia"/>
          <w:szCs w:val="28"/>
        </w:rPr>
        <w:t>đó</w:t>
      </w:r>
      <w:r w:rsidR="00D4294A" w:rsidRPr="002C2C2E">
        <w:rPr>
          <w:rFonts w:ascii="Times New Roman" w:hAnsi="Times New Roman"/>
          <w:szCs w:val="28"/>
        </w:rPr>
        <w:t>ng tại 03 c</w:t>
      </w:r>
      <w:r w:rsidR="00D4294A" w:rsidRPr="002C2C2E">
        <w:rPr>
          <w:rFonts w:ascii="Times New Roman" w:hAnsi="Times New Roman" w:hint="eastAsia"/>
          <w:szCs w:val="28"/>
        </w:rPr>
        <w:t>ơ</w:t>
      </w:r>
      <w:r w:rsidR="00D4294A" w:rsidRPr="002C2C2E">
        <w:rPr>
          <w:rFonts w:ascii="Times New Roman" w:hAnsi="Times New Roman"/>
          <w:szCs w:val="28"/>
        </w:rPr>
        <w:t xml:space="preserve"> sở </w:t>
      </w:r>
      <w:r w:rsidR="007178B3">
        <w:rPr>
          <w:rFonts w:ascii="Times New Roman" w:hAnsi="Times New Roman"/>
          <w:szCs w:val="28"/>
        </w:rPr>
        <w:t>trong tỉnh</w:t>
      </w:r>
      <w:r w:rsidR="00D4294A" w:rsidRPr="002C2C2E">
        <w:rPr>
          <w:rFonts w:ascii="Times New Roman" w:hAnsi="Times New Roman"/>
          <w:szCs w:val="28"/>
        </w:rPr>
        <w:t>, 02 t</w:t>
      </w:r>
      <w:r w:rsidR="00D4294A" w:rsidRPr="002C2C2E">
        <w:rPr>
          <w:rFonts w:ascii="Times New Roman" w:hAnsi="Times New Roman" w:hint="eastAsia"/>
          <w:szCs w:val="28"/>
        </w:rPr>
        <w:t>à</w:t>
      </w:r>
      <w:r w:rsidR="00D4294A" w:rsidRPr="002C2C2E">
        <w:rPr>
          <w:rFonts w:ascii="Times New Roman" w:hAnsi="Times New Roman"/>
          <w:szCs w:val="28"/>
        </w:rPr>
        <w:t xml:space="preserve">u vỏ thép công suất trên 820 CV </w:t>
      </w:r>
      <w:r w:rsidR="0075515E">
        <w:rPr>
          <w:rFonts w:ascii="Times New Roman" w:hAnsi="Times New Roman" w:hint="eastAsia"/>
          <w:szCs w:val="28"/>
        </w:rPr>
        <w:t>đư</w:t>
      </w:r>
      <w:r w:rsidR="0075515E" w:rsidRPr="0075515E">
        <w:rPr>
          <w:rFonts w:ascii="Times New Roman" w:hAnsi="Times New Roman"/>
          <w:szCs w:val="28"/>
        </w:rPr>
        <w:t>ợc</w:t>
      </w:r>
      <w:r w:rsidR="00D4294A" w:rsidRPr="002C2C2E">
        <w:rPr>
          <w:rFonts w:ascii="Times New Roman" w:hAnsi="Times New Roman" w:hint="eastAsia"/>
          <w:szCs w:val="28"/>
        </w:rPr>
        <w:t>đó</w:t>
      </w:r>
      <w:r w:rsidR="00D4294A" w:rsidRPr="002C2C2E">
        <w:rPr>
          <w:rFonts w:ascii="Times New Roman" w:hAnsi="Times New Roman"/>
          <w:szCs w:val="28"/>
        </w:rPr>
        <w:t xml:space="preserve">ng tại nhà máy </w:t>
      </w:r>
      <w:r w:rsidR="00D4294A" w:rsidRPr="002C2C2E">
        <w:rPr>
          <w:rFonts w:ascii="Times New Roman" w:hAnsi="Times New Roman" w:hint="eastAsia"/>
          <w:szCs w:val="28"/>
        </w:rPr>
        <w:t>đó</w:t>
      </w:r>
      <w:r w:rsidR="00D4294A" w:rsidRPr="002C2C2E">
        <w:rPr>
          <w:rFonts w:ascii="Times New Roman" w:hAnsi="Times New Roman"/>
          <w:szCs w:val="28"/>
        </w:rPr>
        <w:t>ng tàu ở Hải Phòng</w:t>
      </w:r>
      <w:r w:rsidR="0075515E" w:rsidRPr="0075515E">
        <w:rPr>
          <w:rFonts w:ascii="Times New Roman" w:hAnsi="Times New Roman" w:hint="eastAsia"/>
          <w:szCs w:val="28"/>
        </w:rPr>
        <w:t>đ</w:t>
      </w:r>
      <w:r w:rsidR="0075515E" w:rsidRPr="0075515E">
        <w:rPr>
          <w:rFonts w:ascii="Times New Roman" w:hAnsi="Times New Roman"/>
          <w:szCs w:val="28"/>
        </w:rPr>
        <w:t>ã</w:t>
      </w:r>
      <w:r w:rsidR="0075515E">
        <w:rPr>
          <w:rFonts w:ascii="Times New Roman" w:hAnsi="Times New Roman"/>
          <w:szCs w:val="28"/>
        </w:rPr>
        <w:t xml:space="preserve"> ho</w:t>
      </w:r>
      <w:r w:rsidR="0075515E" w:rsidRPr="0075515E">
        <w:rPr>
          <w:rFonts w:ascii="Times New Roman" w:hAnsi="Times New Roman"/>
          <w:szCs w:val="28"/>
        </w:rPr>
        <w:t>àn</w:t>
      </w:r>
      <w:r w:rsidR="0075515E">
        <w:rPr>
          <w:rFonts w:ascii="Times New Roman" w:hAnsi="Times New Roman"/>
          <w:szCs w:val="28"/>
        </w:rPr>
        <w:t xml:space="preserve"> th</w:t>
      </w:r>
      <w:r w:rsidR="0075515E" w:rsidRPr="0075515E">
        <w:rPr>
          <w:rFonts w:ascii="Times New Roman" w:hAnsi="Times New Roman"/>
          <w:szCs w:val="28"/>
        </w:rPr>
        <w:t>ành</w:t>
      </w:r>
      <w:r w:rsidR="0075515E">
        <w:rPr>
          <w:rFonts w:ascii="Times New Roman" w:hAnsi="Times New Roman"/>
          <w:szCs w:val="28"/>
        </w:rPr>
        <w:t xml:space="preserve"> v</w:t>
      </w:r>
      <w:r w:rsidR="0075515E" w:rsidRPr="0075515E">
        <w:rPr>
          <w:rFonts w:ascii="Times New Roman" w:hAnsi="Times New Roman"/>
          <w:szCs w:val="28"/>
        </w:rPr>
        <w:t>à</w:t>
      </w:r>
      <w:r w:rsidR="0075515E" w:rsidRPr="0075515E">
        <w:rPr>
          <w:rFonts w:ascii="Times New Roman" w:hAnsi="Times New Roman" w:hint="eastAsia"/>
          <w:szCs w:val="28"/>
        </w:rPr>
        <w:t>đ</w:t>
      </w:r>
      <w:r w:rsidR="0075515E">
        <w:rPr>
          <w:rFonts w:ascii="Times New Roman" w:hAnsi="Times New Roman"/>
          <w:szCs w:val="28"/>
        </w:rPr>
        <w:t>i v</w:t>
      </w:r>
      <w:r w:rsidR="0075515E" w:rsidRPr="0075515E">
        <w:rPr>
          <w:rFonts w:ascii="Times New Roman" w:hAnsi="Times New Roman"/>
          <w:szCs w:val="28"/>
        </w:rPr>
        <w:t>ào</w:t>
      </w:r>
      <w:r w:rsidR="0075515E">
        <w:rPr>
          <w:rFonts w:ascii="Times New Roman" w:hAnsi="Times New Roman"/>
          <w:szCs w:val="28"/>
        </w:rPr>
        <w:t xml:space="preserve"> ho</w:t>
      </w:r>
      <w:r w:rsidR="0075515E" w:rsidRPr="0075515E">
        <w:rPr>
          <w:rFonts w:ascii="Times New Roman" w:hAnsi="Times New Roman"/>
          <w:szCs w:val="28"/>
        </w:rPr>
        <w:t>ạt</w:t>
      </w:r>
      <w:r w:rsidR="0075515E" w:rsidRPr="0075515E">
        <w:rPr>
          <w:rFonts w:ascii="Times New Roman" w:hAnsi="Times New Roman" w:hint="eastAsia"/>
          <w:szCs w:val="28"/>
        </w:rPr>
        <w:t>đ</w:t>
      </w:r>
      <w:r w:rsidR="0075515E" w:rsidRPr="0075515E">
        <w:rPr>
          <w:rFonts w:ascii="Times New Roman" w:hAnsi="Times New Roman"/>
          <w:szCs w:val="28"/>
        </w:rPr>
        <w:t>ộng</w:t>
      </w:r>
      <w:r w:rsidR="00D4294A" w:rsidRPr="002C2C2E">
        <w:rPr>
          <w:rFonts w:ascii="Times New Roman" w:hAnsi="Times New Roman"/>
          <w:szCs w:val="28"/>
        </w:rPr>
        <w:t>.</w:t>
      </w:r>
    </w:p>
    <w:p w:rsidR="003377D5" w:rsidRDefault="003377D5" w:rsidP="005F2486">
      <w:pPr>
        <w:spacing w:before="120" w:after="120"/>
        <w:ind w:firstLine="567"/>
        <w:jc w:val="both"/>
        <w:rPr>
          <w:rFonts w:ascii="Times New Roman" w:hAnsi="Times New Roman"/>
          <w:szCs w:val="28"/>
        </w:rPr>
      </w:pPr>
    </w:p>
    <w:p w:rsidR="00673382" w:rsidRDefault="00673382" w:rsidP="005F2486">
      <w:pPr>
        <w:spacing w:before="120" w:after="120"/>
        <w:ind w:firstLine="567"/>
        <w:jc w:val="both"/>
        <w:rPr>
          <w:rFonts w:ascii="Times New Roman" w:hAnsi="Times New Roman"/>
          <w:szCs w:val="28"/>
        </w:rPr>
      </w:pPr>
    </w:p>
    <w:p w:rsidR="00673382" w:rsidRDefault="00673382" w:rsidP="005F2486">
      <w:pPr>
        <w:spacing w:before="120" w:after="120"/>
        <w:ind w:firstLine="567"/>
        <w:jc w:val="both"/>
        <w:rPr>
          <w:rFonts w:ascii="Times New Roman" w:hAnsi="Times New Roman"/>
          <w:szCs w:val="28"/>
        </w:rPr>
      </w:pPr>
    </w:p>
    <w:p w:rsidR="004B1F13" w:rsidRDefault="004B1F13" w:rsidP="005F2486">
      <w:pPr>
        <w:spacing w:before="120" w:after="120"/>
        <w:ind w:firstLine="567"/>
        <w:jc w:val="both"/>
        <w:rPr>
          <w:rFonts w:ascii="Times New Roman" w:hAnsi="Times New Roman"/>
          <w:szCs w:val="28"/>
        </w:rPr>
      </w:pPr>
    </w:p>
    <w:p w:rsidR="004B1F13" w:rsidRDefault="004B1F13" w:rsidP="005F2486">
      <w:pPr>
        <w:spacing w:before="120" w:after="120"/>
        <w:ind w:firstLine="567"/>
        <w:jc w:val="both"/>
        <w:rPr>
          <w:rFonts w:ascii="Times New Roman" w:hAnsi="Times New Roman"/>
          <w:szCs w:val="28"/>
        </w:rPr>
      </w:pPr>
    </w:p>
    <w:p w:rsidR="004B1F13" w:rsidRDefault="004B1F13" w:rsidP="005F2486">
      <w:pPr>
        <w:spacing w:before="120" w:after="120"/>
        <w:ind w:firstLine="567"/>
        <w:jc w:val="both"/>
        <w:rPr>
          <w:rFonts w:ascii="Times New Roman" w:hAnsi="Times New Roman"/>
          <w:szCs w:val="28"/>
        </w:rPr>
      </w:pPr>
    </w:p>
    <w:p w:rsidR="004B1F13" w:rsidRDefault="004B1F13" w:rsidP="005F2486">
      <w:pPr>
        <w:spacing w:before="120" w:after="120"/>
        <w:ind w:firstLine="567"/>
        <w:jc w:val="both"/>
        <w:rPr>
          <w:rFonts w:ascii="Times New Roman" w:hAnsi="Times New Roman"/>
          <w:szCs w:val="28"/>
        </w:rPr>
      </w:pPr>
    </w:p>
    <w:p w:rsidR="004B1F13" w:rsidRDefault="004B1F13" w:rsidP="005F2486">
      <w:pPr>
        <w:spacing w:before="120" w:after="120"/>
        <w:ind w:firstLine="567"/>
        <w:jc w:val="both"/>
        <w:rPr>
          <w:rFonts w:ascii="Times New Roman" w:hAnsi="Times New Roman"/>
          <w:szCs w:val="28"/>
        </w:rPr>
      </w:pPr>
    </w:p>
    <w:p w:rsidR="004B1F13" w:rsidRDefault="004B1F13" w:rsidP="005F2486">
      <w:pPr>
        <w:spacing w:before="120" w:after="120"/>
        <w:ind w:firstLine="567"/>
        <w:jc w:val="both"/>
        <w:rPr>
          <w:rFonts w:ascii="Times New Roman" w:hAnsi="Times New Roman"/>
          <w:szCs w:val="28"/>
        </w:rPr>
      </w:pPr>
    </w:p>
    <w:p w:rsidR="004B1F13" w:rsidRDefault="004B1F13" w:rsidP="005F2486">
      <w:pPr>
        <w:spacing w:before="120" w:after="120"/>
        <w:ind w:firstLine="567"/>
        <w:jc w:val="both"/>
        <w:rPr>
          <w:rFonts w:ascii="Times New Roman" w:hAnsi="Times New Roman"/>
          <w:szCs w:val="28"/>
        </w:rPr>
      </w:pPr>
    </w:p>
    <w:p w:rsidR="004B1F13" w:rsidRDefault="004B1F13" w:rsidP="005F2486">
      <w:pPr>
        <w:spacing w:before="120" w:after="120"/>
        <w:ind w:firstLine="567"/>
        <w:jc w:val="both"/>
        <w:rPr>
          <w:rFonts w:ascii="Times New Roman" w:hAnsi="Times New Roman"/>
          <w:szCs w:val="28"/>
        </w:rPr>
      </w:pPr>
    </w:p>
    <w:p w:rsidR="004B1F13" w:rsidRDefault="004B1F13" w:rsidP="005F2486">
      <w:pPr>
        <w:spacing w:before="120" w:after="120"/>
        <w:ind w:firstLine="567"/>
        <w:jc w:val="both"/>
        <w:rPr>
          <w:rFonts w:ascii="Times New Roman" w:hAnsi="Times New Roman"/>
          <w:szCs w:val="28"/>
        </w:rPr>
      </w:pPr>
    </w:p>
    <w:p w:rsidR="00673382" w:rsidRDefault="00673382" w:rsidP="005F2486">
      <w:pPr>
        <w:spacing w:before="120" w:after="120"/>
        <w:ind w:firstLine="567"/>
        <w:jc w:val="both"/>
        <w:rPr>
          <w:rFonts w:ascii="Times New Roman" w:hAnsi="Times New Roman"/>
          <w:szCs w:val="28"/>
        </w:rPr>
      </w:pPr>
    </w:p>
    <w:p w:rsidR="00DC7C05" w:rsidRPr="000D4520" w:rsidRDefault="00DC7C05" w:rsidP="00332D4C">
      <w:pPr>
        <w:pStyle w:val="1"/>
        <w:jc w:val="center"/>
        <w:rPr>
          <w:bCs/>
          <w:lang w:val="nl-NL"/>
        </w:rPr>
      </w:pPr>
      <w:bookmarkStart w:id="195" w:name="_Toc480361785"/>
      <w:r w:rsidRPr="000D4520">
        <w:rPr>
          <w:lang w:val="nl-NL"/>
        </w:rPr>
        <w:lastRenderedPageBreak/>
        <w:t>PHẦN 2. ĐÁNH GIÁ HIỆN TRẠNG KHAI THÁC</w:t>
      </w:r>
      <w:r w:rsidR="00F7259F" w:rsidRPr="000D4520">
        <w:rPr>
          <w:lang w:val="nl-NL"/>
        </w:rPr>
        <w:t xml:space="preserve"> HẢI SẢN </w:t>
      </w:r>
      <w:r w:rsidR="00F7259F" w:rsidRPr="000D4520">
        <w:rPr>
          <w:lang w:val="nl-NL"/>
        </w:rPr>
        <w:br/>
      </w:r>
      <w:r w:rsidRPr="000D4520">
        <w:rPr>
          <w:lang w:val="nl-NL"/>
        </w:rPr>
        <w:t>VÀ HẬU CẦN NGHỀ CÁ</w:t>
      </w:r>
      <w:bookmarkEnd w:id="195"/>
    </w:p>
    <w:p w:rsidR="0041559F" w:rsidRPr="002C5482" w:rsidRDefault="0041559F" w:rsidP="002C5482">
      <w:pPr>
        <w:jc w:val="both"/>
        <w:rPr>
          <w:rFonts w:ascii="Times New Roman" w:hAnsi="Times New Roman"/>
          <w:color w:val="000000"/>
          <w:szCs w:val="28"/>
          <w:lang w:val="nl-NL"/>
        </w:rPr>
      </w:pPr>
    </w:p>
    <w:p w:rsidR="00DC7C05" w:rsidRPr="004A7B18" w:rsidRDefault="00DC7C05" w:rsidP="00332D4C">
      <w:pPr>
        <w:pStyle w:val="1"/>
        <w:rPr>
          <w:lang w:val="nl-NL"/>
        </w:rPr>
      </w:pPr>
      <w:bookmarkStart w:id="196" w:name="_Toc480361786"/>
      <w:r w:rsidRPr="004A7B18">
        <w:rPr>
          <w:lang w:val="nl-NL"/>
        </w:rPr>
        <w:t>I. HIỆN TRẠNG KHAI THÁC HẢI SẢN</w:t>
      </w:r>
      <w:bookmarkEnd w:id="196"/>
    </w:p>
    <w:p w:rsidR="00DC7C05" w:rsidRPr="00D1627C" w:rsidRDefault="00DC7C05" w:rsidP="00332D4C">
      <w:pPr>
        <w:pStyle w:val="2"/>
        <w:rPr>
          <w:rFonts w:hint="eastAsia"/>
          <w:lang w:val="nl-NL"/>
        </w:rPr>
      </w:pPr>
      <w:bookmarkStart w:id="197" w:name="_Toc480361787"/>
      <w:r w:rsidRPr="00D1627C">
        <w:rPr>
          <w:lang w:val="nl-NL"/>
        </w:rPr>
        <w:t>1. Phương tiện khai thác hải sản</w:t>
      </w:r>
      <w:bookmarkEnd w:id="197"/>
    </w:p>
    <w:p w:rsidR="007A33C8" w:rsidRPr="007A33C8" w:rsidRDefault="007A33C8" w:rsidP="007A33C8">
      <w:pPr>
        <w:spacing w:before="120" w:after="120"/>
        <w:ind w:firstLine="567"/>
        <w:jc w:val="both"/>
        <w:rPr>
          <w:rFonts w:ascii="Times New Roman" w:hAnsi="Times New Roman"/>
          <w:szCs w:val="28"/>
        </w:rPr>
      </w:pPr>
      <w:r w:rsidRPr="007A33C8">
        <w:rPr>
          <w:rFonts w:ascii="Times New Roman" w:hAnsi="Times New Roman"/>
          <w:szCs w:val="28"/>
        </w:rPr>
        <w:t>Trong giai đoạn 200</w:t>
      </w:r>
      <w:r w:rsidR="006B411A">
        <w:rPr>
          <w:rFonts w:ascii="Times New Roman" w:hAnsi="Times New Roman"/>
          <w:szCs w:val="28"/>
        </w:rPr>
        <w:t>5</w:t>
      </w:r>
      <w:r w:rsidRPr="007A33C8">
        <w:rPr>
          <w:rFonts w:ascii="Times New Roman" w:hAnsi="Times New Roman"/>
          <w:szCs w:val="28"/>
        </w:rPr>
        <w:t xml:space="preserve"> - 2015, </w:t>
      </w:r>
      <w:r w:rsidR="002134C9" w:rsidRPr="007A33C8">
        <w:rPr>
          <w:rFonts w:ascii="Times New Roman" w:hAnsi="Times New Roman"/>
          <w:szCs w:val="28"/>
        </w:rPr>
        <w:t>số lượng tàu thuyền</w:t>
      </w:r>
      <w:r w:rsidR="008E2522">
        <w:rPr>
          <w:rFonts w:ascii="Times New Roman" w:hAnsi="Times New Roman"/>
          <w:szCs w:val="28"/>
        </w:rPr>
        <w:t xml:space="preserve"> </w:t>
      </w:r>
      <w:r w:rsidRPr="007A33C8">
        <w:rPr>
          <w:rFonts w:ascii="Times New Roman" w:hAnsi="Times New Roman"/>
          <w:szCs w:val="28"/>
        </w:rPr>
        <w:t xml:space="preserve">khai thác </w:t>
      </w:r>
      <w:r w:rsidR="006B411A">
        <w:rPr>
          <w:rFonts w:ascii="Times New Roman" w:hAnsi="Times New Roman"/>
          <w:szCs w:val="28"/>
        </w:rPr>
        <w:t>h</w:t>
      </w:r>
      <w:r w:rsidR="006B411A" w:rsidRPr="006B411A">
        <w:rPr>
          <w:rFonts w:ascii="Times New Roman" w:hAnsi="Times New Roman"/>
          <w:szCs w:val="28"/>
        </w:rPr>
        <w:t>ải</w:t>
      </w:r>
      <w:r w:rsidRPr="007A33C8">
        <w:rPr>
          <w:rFonts w:ascii="Times New Roman" w:hAnsi="Times New Roman"/>
          <w:szCs w:val="28"/>
        </w:rPr>
        <w:t xml:space="preserve"> sản của tỉnh </w:t>
      </w:r>
      <w:r w:rsidR="006B411A">
        <w:rPr>
          <w:rFonts w:ascii="Times New Roman" w:hAnsi="Times New Roman"/>
          <w:szCs w:val="28"/>
        </w:rPr>
        <w:t>Th</w:t>
      </w:r>
      <w:r w:rsidR="006B411A" w:rsidRPr="006B411A">
        <w:rPr>
          <w:rFonts w:ascii="Times New Roman" w:hAnsi="Times New Roman"/>
          <w:szCs w:val="28"/>
        </w:rPr>
        <w:t>ừa</w:t>
      </w:r>
      <w:r w:rsidR="006B411A">
        <w:rPr>
          <w:rFonts w:ascii="Times New Roman" w:hAnsi="Times New Roman"/>
          <w:szCs w:val="28"/>
        </w:rPr>
        <w:t xml:space="preserve"> Thi</w:t>
      </w:r>
      <w:r w:rsidR="006B411A" w:rsidRPr="006B411A">
        <w:rPr>
          <w:rFonts w:ascii="Times New Roman" w:hAnsi="Times New Roman"/>
          <w:szCs w:val="28"/>
        </w:rPr>
        <w:t>ê</w:t>
      </w:r>
      <w:r w:rsidR="006B411A">
        <w:rPr>
          <w:rFonts w:ascii="Times New Roman" w:hAnsi="Times New Roman"/>
          <w:szCs w:val="28"/>
        </w:rPr>
        <w:t>n Hu</w:t>
      </w:r>
      <w:r w:rsidR="006B411A" w:rsidRPr="006B411A">
        <w:rPr>
          <w:rFonts w:ascii="Times New Roman" w:hAnsi="Times New Roman"/>
          <w:szCs w:val="28"/>
        </w:rPr>
        <w:t>ế</w:t>
      </w:r>
      <w:r w:rsidRPr="007A33C8">
        <w:rPr>
          <w:rFonts w:ascii="Times New Roman" w:hAnsi="Times New Roman"/>
          <w:szCs w:val="28"/>
        </w:rPr>
        <w:t xml:space="preserve"> có sự biến</w:t>
      </w:r>
      <w:r w:rsidR="002134C9">
        <w:rPr>
          <w:rFonts w:ascii="Times New Roman" w:hAnsi="Times New Roman"/>
          <w:szCs w:val="28"/>
        </w:rPr>
        <w:t xml:space="preserve"> động theo chiều hướng </w:t>
      </w:r>
      <w:r w:rsidR="00A7373E">
        <w:rPr>
          <w:rFonts w:ascii="Times New Roman" w:hAnsi="Times New Roman"/>
          <w:szCs w:val="28"/>
        </w:rPr>
        <w:t>t</w:t>
      </w:r>
      <w:r w:rsidR="00A7373E" w:rsidRPr="00A7373E">
        <w:rPr>
          <w:rFonts w:ascii="Times New Roman" w:hAnsi="Times New Roman" w:hint="eastAsia"/>
          <w:szCs w:val="28"/>
        </w:rPr>
        <w:t>ă</w:t>
      </w:r>
      <w:r w:rsidR="00A7373E">
        <w:rPr>
          <w:rFonts w:ascii="Times New Roman" w:hAnsi="Times New Roman"/>
          <w:szCs w:val="28"/>
        </w:rPr>
        <w:t>ng r</w:t>
      </w:r>
      <w:r w:rsidR="00A7373E" w:rsidRPr="00A7373E">
        <w:rPr>
          <w:rFonts w:ascii="Times New Roman" w:hAnsi="Times New Roman"/>
          <w:szCs w:val="28"/>
        </w:rPr>
        <w:t>ất</w:t>
      </w:r>
      <w:r w:rsidR="002134C9">
        <w:rPr>
          <w:rFonts w:ascii="Times New Roman" w:hAnsi="Times New Roman"/>
          <w:szCs w:val="28"/>
        </w:rPr>
        <w:t xml:space="preserve"> nhẹ</w:t>
      </w:r>
      <w:r w:rsidRPr="007A33C8">
        <w:rPr>
          <w:rFonts w:ascii="Times New Roman" w:hAnsi="Times New Roman"/>
          <w:szCs w:val="28"/>
        </w:rPr>
        <w:t xml:space="preserve">, </w:t>
      </w:r>
      <w:r w:rsidR="00A7373E">
        <w:rPr>
          <w:rFonts w:ascii="Times New Roman" w:hAnsi="Times New Roman"/>
          <w:szCs w:val="28"/>
        </w:rPr>
        <w:t>tuy nhi</w:t>
      </w:r>
      <w:r w:rsidR="00A7373E" w:rsidRPr="00A7373E">
        <w:rPr>
          <w:rFonts w:ascii="Times New Roman" w:hAnsi="Times New Roman"/>
          <w:szCs w:val="28"/>
        </w:rPr>
        <w:t>ê</w:t>
      </w:r>
      <w:r w:rsidR="00A7373E">
        <w:rPr>
          <w:rFonts w:ascii="Times New Roman" w:hAnsi="Times New Roman"/>
          <w:szCs w:val="28"/>
        </w:rPr>
        <w:t>n</w:t>
      </w:r>
      <w:r w:rsidR="008E2522">
        <w:rPr>
          <w:rFonts w:ascii="Times New Roman" w:hAnsi="Times New Roman"/>
          <w:szCs w:val="28"/>
        </w:rPr>
        <w:t xml:space="preserve"> </w:t>
      </w:r>
      <w:r w:rsidR="002134C9" w:rsidRPr="007A33C8">
        <w:rPr>
          <w:rFonts w:ascii="Times New Roman" w:hAnsi="Times New Roman"/>
          <w:szCs w:val="28"/>
        </w:rPr>
        <w:t>tổng công suất</w:t>
      </w:r>
      <w:r w:rsidR="002134C9">
        <w:rPr>
          <w:rFonts w:ascii="Times New Roman" w:hAnsi="Times New Roman"/>
          <w:szCs w:val="28"/>
        </w:rPr>
        <w:t xml:space="preserve"> m</w:t>
      </w:r>
      <w:r w:rsidR="002134C9" w:rsidRPr="002134C9">
        <w:rPr>
          <w:rFonts w:ascii="Times New Roman" w:hAnsi="Times New Roman"/>
          <w:szCs w:val="28"/>
        </w:rPr>
        <w:t>áy</w:t>
      </w:r>
      <w:r w:rsidR="002134C9">
        <w:rPr>
          <w:rFonts w:ascii="Times New Roman" w:hAnsi="Times New Roman"/>
          <w:szCs w:val="28"/>
        </w:rPr>
        <w:t xml:space="preserve"> l</w:t>
      </w:r>
      <w:r w:rsidR="002134C9" w:rsidRPr="002134C9">
        <w:rPr>
          <w:rFonts w:ascii="Times New Roman" w:hAnsi="Times New Roman"/>
          <w:szCs w:val="28"/>
        </w:rPr>
        <w:t>ại</w:t>
      </w:r>
      <w:r w:rsidR="002134C9">
        <w:rPr>
          <w:rFonts w:ascii="Times New Roman" w:hAnsi="Times New Roman"/>
          <w:szCs w:val="28"/>
        </w:rPr>
        <w:t xml:space="preserve"> c</w:t>
      </w:r>
      <w:r w:rsidR="002134C9" w:rsidRPr="002134C9">
        <w:rPr>
          <w:rFonts w:ascii="Times New Roman" w:hAnsi="Times New Roman"/>
          <w:szCs w:val="28"/>
        </w:rPr>
        <w:t>ó</w:t>
      </w:r>
      <w:r w:rsidR="002134C9">
        <w:rPr>
          <w:rFonts w:ascii="Times New Roman" w:hAnsi="Times New Roman"/>
          <w:szCs w:val="28"/>
        </w:rPr>
        <w:t xml:space="preserve"> xu h</w:t>
      </w:r>
      <w:r w:rsidR="002134C9">
        <w:rPr>
          <w:rFonts w:ascii="Times New Roman" w:hAnsi="Times New Roman" w:hint="eastAsia"/>
          <w:szCs w:val="28"/>
        </w:rPr>
        <w:t>ư</w:t>
      </w:r>
      <w:r w:rsidR="002134C9" w:rsidRPr="002134C9">
        <w:rPr>
          <w:rFonts w:ascii="Times New Roman" w:hAnsi="Times New Roman"/>
          <w:szCs w:val="28"/>
        </w:rPr>
        <w:t>ớng</w:t>
      </w:r>
      <w:r w:rsidR="008E2522">
        <w:rPr>
          <w:rFonts w:ascii="Times New Roman" w:hAnsi="Times New Roman"/>
          <w:szCs w:val="28"/>
        </w:rPr>
        <w:t xml:space="preserve"> </w:t>
      </w:r>
      <w:r w:rsidRPr="007A33C8">
        <w:rPr>
          <w:rFonts w:ascii="Times New Roman" w:hAnsi="Times New Roman"/>
          <w:szCs w:val="28"/>
        </w:rPr>
        <w:t>gia tăng</w:t>
      </w:r>
      <w:r w:rsidR="00A7373E">
        <w:rPr>
          <w:rFonts w:ascii="Times New Roman" w:hAnsi="Times New Roman"/>
          <w:szCs w:val="28"/>
        </w:rPr>
        <w:t xml:space="preserve"> nhanh</w:t>
      </w:r>
      <w:r w:rsidRPr="007A33C8">
        <w:rPr>
          <w:rFonts w:ascii="Times New Roman" w:hAnsi="Times New Roman"/>
          <w:szCs w:val="28"/>
        </w:rPr>
        <w:t xml:space="preserve">. Tốc độ </w:t>
      </w:r>
      <w:r w:rsidR="00A7373E">
        <w:rPr>
          <w:rFonts w:ascii="Times New Roman" w:hAnsi="Times New Roman"/>
          <w:szCs w:val="28"/>
        </w:rPr>
        <w:t>t</w:t>
      </w:r>
      <w:r w:rsidR="00A7373E" w:rsidRPr="00A7373E">
        <w:rPr>
          <w:rFonts w:ascii="Times New Roman" w:hAnsi="Times New Roman" w:hint="eastAsia"/>
          <w:szCs w:val="28"/>
        </w:rPr>
        <w:t>ă</w:t>
      </w:r>
      <w:r w:rsidR="00A7373E">
        <w:rPr>
          <w:rFonts w:ascii="Times New Roman" w:hAnsi="Times New Roman"/>
          <w:szCs w:val="28"/>
        </w:rPr>
        <w:t>ng</w:t>
      </w:r>
      <w:r w:rsidRPr="007A33C8">
        <w:rPr>
          <w:rFonts w:ascii="Times New Roman" w:hAnsi="Times New Roman"/>
          <w:szCs w:val="28"/>
        </w:rPr>
        <w:t xml:space="preserve"> số</w:t>
      </w:r>
      <w:r w:rsidR="00E1589C">
        <w:rPr>
          <w:rFonts w:ascii="Times New Roman" w:hAnsi="Times New Roman"/>
          <w:szCs w:val="28"/>
        </w:rPr>
        <w:t xml:space="preserve"> l</w:t>
      </w:r>
      <w:r w:rsidR="00E1589C">
        <w:rPr>
          <w:rFonts w:ascii="Times New Roman" w:hAnsi="Times New Roman" w:hint="eastAsia"/>
          <w:szCs w:val="28"/>
        </w:rPr>
        <w:t>ư</w:t>
      </w:r>
      <w:r w:rsidR="00E1589C" w:rsidRPr="00E1589C">
        <w:rPr>
          <w:rFonts w:ascii="Times New Roman" w:hAnsi="Times New Roman"/>
          <w:szCs w:val="28"/>
        </w:rPr>
        <w:t>ợng</w:t>
      </w:r>
      <w:r w:rsidRPr="007A33C8">
        <w:rPr>
          <w:rFonts w:ascii="Times New Roman" w:hAnsi="Times New Roman"/>
          <w:szCs w:val="28"/>
        </w:rPr>
        <w:t xml:space="preserve"> tàu thuyền </w:t>
      </w:r>
      <w:r w:rsidR="006B411A">
        <w:rPr>
          <w:rFonts w:ascii="Times New Roman" w:hAnsi="Times New Roman"/>
          <w:szCs w:val="28"/>
        </w:rPr>
        <w:t>ngh</w:t>
      </w:r>
      <w:r w:rsidR="006B411A" w:rsidRPr="006B411A">
        <w:rPr>
          <w:rFonts w:ascii="Times New Roman" w:hAnsi="Times New Roman"/>
          <w:szCs w:val="28"/>
        </w:rPr>
        <w:t>ề</w:t>
      </w:r>
      <w:r w:rsidR="006B411A">
        <w:rPr>
          <w:rFonts w:ascii="Times New Roman" w:hAnsi="Times New Roman"/>
          <w:szCs w:val="28"/>
        </w:rPr>
        <w:t xml:space="preserve"> c</w:t>
      </w:r>
      <w:r w:rsidR="006B411A" w:rsidRPr="006B411A">
        <w:rPr>
          <w:rFonts w:ascii="Times New Roman" w:hAnsi="Times New Roman"/>
          <w:szCs w:val="28"/>
        </w:rPr>
        <w:t>á</w:t>
      </w:r>
      <w:r w:rsidR="008E2522">
        <w:rPr>
          <w:rFonts w:ascii="Times New Roman" w:hAnsi="Times New Roman"/>
          <w:szCs w:val="28"/>
        </w:rPr>
        <w:t xml:space="preserve"> </w:t>
      </w:r>
      <w:r w:rsidRPr="007A33C8">
        <w:rPr>
          <w:rFonts w:ascii="Times New Roman" w:hAnsi="Times New Roman"/>
          <w:szCs w:val="28"/>
        </w:rPr>
        <w:t>bình quân cả giai đoạn là 0,</w:t>
      </w:r>
      <w:r w:rsidR="006B411A">
        <w:rPr>
          <w:rFonts w:ascii="Times New Roman" w:hAnsi="Times New Roman"/>
          <w:szCs w:val="28"/>
        </w:rPr>
        <w:t>1</w:t>
      </w:r>
      <w:r w:rsidRPr="007A33C8">
        <w:rPr>
          <w:rFonts w:ascii="Times New Roman" w:hAnsi="Times New Roman"/>
          <w:szCs w:val="28"/>
        </w:rPr>
        <w:t xml:space="preserve">%/năm, </w:t>
      </w:r>
      <w:r w:rsidR="00A7373E">
        <w:rPr>
          <w:rFonts w:ascii="Times New Roman" w:hAnsi="Times New Roman"/>
          <w:szCs w:val="28"/>
        </w:rPr>
        <w:t>t</w:t>
      </w:r>
      <w:r w:rsidR="00A7373E" w:rsidRPr="00A7373E">
        <w:rPr>
          <w:rFonts w:ascii="Times New Roman" w:hAnsi="Times New Roman" w:hint="eastAsia"/>
          <w:szCs w:val="28"/>
        </w:rPr>
        <w:t>ă</w:t>
      </w:r>
      <w:r w:rsidR="00A7373E">
        <w:rPr>
          <w:rFonts w:ascii="Times New Roman" w:hAnsi="Times New Roman"/>
          <w:szCs w:val="28"/>
        </w:rPr>
        <w:t>ng</w:t>
      </w:r>
      <w:r w:rsidRPr="007A33C8">
        <w:rPr>
          <w:rFonts w:ascii="Times New Roman" w:hAnsi="Times New Roman"/>
          <w:szCs w:val="28"/>
        </w:rPr>
        <w:t xml:space="preserve"> từ </w:t>
      </w:r>
      <w:r w:rsidR="006B411A">
        <w:rPr>
          <w:rFonts w:ascii="Times New Roman" w:hAnsi="Times New Roman"/>
          <w:szCs w:val="28"/>
        </w:rPr>
        <w:t>1</w:t>
      </w:r>
      <w:r w:rsidRPr="007A33C8">
        <w:rPr>
          <w:rFonts w:ascii="Times New Roman" w:hAnsi="Times New Roman"/>
          <w:szCs w:val="28"/>
        </w:rPr>
        <w:t>.9</w:t>
      </w:r>
      <w:r w:rsidR="006B411A">
        <w:rPr>
          <w:rFonts w:ascii="Times New Roman" w:hAnsi="Times New Roman"/>
          <w:szCs w:val="28"/>
        </w:rPr>
        <w:t>56</w:t>
      </w:r>
      <w:r w:rsidRPr="007A33C8">
        <w:rPr>
          <w:rFonts w:ascii="Times New Roman" w:hAnsi="Times New Roman"/>
          <w:szCs w:val="28"/>
        </w:rPr>
        <w:t xml:space="preserve"> chiếc năm 200</w:t>
      </w:r>
      <w:r w:rsidR="006B411A">
        <w:rPr>
          <w:rFonts w:ascii="Times New Roman" w:hAnsi="Times New Roman"/>
          <w:szCs w:val="28"/>
        </w:rPr>
        <w:t>5</w:t>
      </w:r>
      <w:r w:rsidR="008E2522">
        <w:rPr>
          <w:rFonts w:ascii="Times New Roman" w:hAnsi="Times New Roman"/>
          <w:szCs w:val="28"/>
        </w:rPr>
        <w:t xml:space="preserve"> </w:t>
      </w:r>
      <w:r w:rsidR="00A7373E">
        <w:rPr>
          <w:rFonts w:ascii="Times New Roman" w:hAnsi="Times New Roman"/>
          <w:szCs w:val="28"/>
        </w:rPr>
        <w:t>l</w:t>
      </w:r>
      <w:r w:rsidR="00A7373E" w:rsidRPr="00A7373E">
        <w:rPr>
          <w:rFonts w:ascii="Times New Roman" w:hAnsi="Times New Roman"/>
          <w:szCs w:val="28"/>
        </w:rPr>
        <w:t>ê</w:t>
      </w:r>
      <w:r w:rsidR="00A7373E">
        <w:rPr>
          <w:rFonts w:ascii="Times New Roman" w:hAnsi="Times New Roman"/>
          <w:szCs w:val="28"/>
        </w:rPr>
        <w:t>n</w:t>
      </w:r>
      <w:r w:rsidR="008E2522">
        <w:rPr>
          <w:rFonts w:ascii="Times New Roman" w:hAnsi="Times New Roman"/>
          <w:szCs w:val="28"/>
        </w:rPr>
        <w:t xml:space="preserve"> </w:t>
      </w:r>
      <w:r w:rsidR="006B411A">
        <w:rPr>
          <w:rFonts w:ascii="Times New Roman" w:hAnsi="Times New Roman"/>
          <w:szCs w:val="28"/>
        </w:rPr>
        <w:t>1</w:t>
      </w:r>
      <w:r w:rsidRPr="007A33C8">
        <w:rPr>
          <w:rFonts w:ascii="Times New Roman" w:hAnsi="Times New Roman"/>
          <w:szCs w:val="28"/>
        </w:rPr>
        <w:t>.</w:t>
      </w:r>
      <w:r w:rsidR="006B411A">
        <w:rPr>
          <w:rFonts w:ascii="Times New Roman" w:hAnsi="Times New Roman"/>
          <w:szCs w:val="28"/>
        </w:rPr>
        <w:t>9</w:t>
      </w:r>
      <w:r w:rsidR="00A7373E">
        <w:rPr>
          <w:rFonts w:ascii="Times New Roman" w:hAnsi="Times New Roman"/>
          <w:szCs w:val="28"/>
        </w:rPr>
        <w:t>78</w:t>
      </w:r>
      <w:r w:rsidRPr="007A33C8">
        <w:rPr>
          <w:rFonts w:ascii="Times New Roman" w:hAnsi="Times New Roman"/>
          <w:szCs w:val="28"/>
        </w:rPr>
        <w:t xml:space="preserve"> chiếc năm 2015. Từ năm 2009 do tác động của việc hỗ trợ giá dầu theo Quyết định số 289, nên số lượng tàu thuyền </w:t>
      </w:r>
      <w:r w:rsidR="00A7373E">
        <w:rPr>
          <w:rFonts w:ascii="Times New Roman" w:hAnsi="Times New Roman"/>
          <w:szCs w:val="28"/>
        </w:rPr>
        <w:t>ngh</w:t>
      </w:r>
      <w:r w:rsidR="00A7373E" w:rsidRPr="00A7373E">
        <w:rPr>
          <w:rFonts w:ascii="Times New Roman" w:hAnsi="Times New Roman"/>
          <w:szCs w:val="28"/>
        </w:rPr>
        <w:t>ề</w:t>
      </w:r>
      <w:r w:rsidR="00A7373E">
        <w:rPr>
          <w:rFonts w:ascii="Times New Roman" w:hAnsi="Times New Roman"/>
          <w:szCs w:val="28"/>
        </w:rPr>
        <w:t xml:space="preserve"> c</w:t>
      </w:r>
      <w:r w:rsidR="00A7373E" w:rsidRPr="00A7373E">
        <w:rPr>
          <w:rFonts w:ascii="Times New Roman" w:hAnsi="Times New Roman"/>
          <w:szCs w:val="28"/>
        </w:rPr>
        <w:t>á</w:t>
      </w:r>
      <w:r w:rsidRPr="007A33C8">
        <w:rPr>
          <w:rFonts w:ascii="Times New Roman" w:hAnsi="Times New Roman"/>
          <w:szCs w:val="28"/>
        </w:rPr>
        <w:t xml:space="preserve">có tốc độ tăng nhanh </w:t>
      </w:r>
      <w:r w:rsidR="00E1589C">
        <w:rPr>
          <w:rFonts w:ascii="Times New Roman" w:hAnsi="Times New Roman"/>
          <w:szCs w:val="28"/>
        </w:rPr>
        <w:t>h</w:t>
      </w:r>
      <w:r w:rsidR="00E1589C" w:rsidRPr="00E1589C">
        <w:rPr>
          <w:rFonts w:ascii="Times New Roman" w:hAnsi="Times New Roman" w:hint="eastAsia"/>
          <w:szCs w:val="28"/>
        </w:rPr>
        <w:t>ơ</w:t>
      </w:r>
      <w:r w:rsidR="00E1589C">
        <w:rPr>
          <w:rFonts w:ascii="Times New Roman" w:hAnsi="Times New Roman"/>
          <w:szCs w:val="28"/>
        </w:rPr>
        <w:t xml:space="preserve">n </w:t>
      </w:r>
      <w:r w:rsidRPr="007A33C8">
        <w:rPr>
          <w:rFonts w:ascii="Times New Roman" w:hAnsi="Times New Roman"/>
          <w:szCs w:val="28"/>
        </w:rPr>
        <w:t>so với những năm trước.</w:t>
      </w:r>
    </w:p>
    <w:p w:rsidR="007A33C8" w:rsidRPr="007A33C8" w:rsidRDefault="007A33C8" w:rsidP="007A33C8">
      <w:pPr>
        <w:spacing w:before="120" w:after="120"/>
        <w:ind w:firstLine="567"/>
        <w:jc w:val="both"/>
        <w:rPr>
          <w:rFonts w:ascii="Times New Roman" w:hAnsi="Times New Roman"/>
          <w:szCs w:val="28"/>
        </w:rPr>
      </w:pPr>
      <w:r w:rsidRPr="007A33C8">
        <w:rPr>
          <w:rFonts w:ascii="Times New Roman" w:hAnsi="Times New Roman"/>
          <w:szCs w:val="28"/>
        </w:rPr>
        <w:t xml:space="preserve">Nhóm tàu có công suất </w:t>
      </w:r>
      <w:r w:rsidR="00B6096F">
        <w:rPr>
          <w:rFonts w:ascii="Times New Roman" w:hAnsi="Times New Roman"/>
          <w:szCs w:val="28"/>
        </w:rPr>
        <w:t>m</w:t>
      </w:r>
      <w:r w:rsidR="00B6096F" w:rsidRPr="00B6096F">
        <w:rPr>
          <w:rFonts w:ascii="Times New Roman" w:hAnsi="Times New Roman"/>
          <w:szCs w:val="28"/>
        </w:rPr>
        <w:t>áy</w:t>
      </w:r>
      <w:r w:rsidRPr="007A33C8">
        <w:rPr>
          <w:rFonts w:ascii="Times New Roman" w:hAnsi="Times New Roman"/>
          <w:szCs w:val="28"/>
        </w:rPr>
        <w:t xml:space="preserve">từ 90 CV trở lên tăng nhanh, với tốc độ tăng bình quân </w:t>
      </w:r>
      <w:r w:rsidR="006B411A">
        <w:rPr>
          <w:rFonts w:ascii="Times New Roman" w:hAnsi="Times New Roman"/>
          <w:szCs w:val="28"/>
        </w:rPr>
        <w:t>tr</w:t>
      </w:r>
      <w:r w:rsidR="006B411A" w:rsidRPr="006B411A">
        <w:rPr>
          <w:rFonts w:ascii="Times New Roman" w:hAnsi="Times New Roman"/>
          <w:szCs w:val="28"/>
        </w:rPr>
        <w:t>ê</w:t>
      </w:r>
      <w:r w:rsidR="006B411A">
        <w:rPr>
          <w:rFonts w:ascii="Times New Roman" w:hAnsi="Times New Roman"/>
          <w:szCs w:val="28"/>
        </w:rPr>
        <w:t>n</w:t>
      </w:r>
      <w:r w:rsidRPr="007A33C8">
        <w:rPr>
          <w:rFonts w:ascii="Times New Roman" w:hAnsi="Times New Roman"/>
          <w:szCs w:val="28"/>
        </w:rPr>
        <w:t xml:space="preserve"> 1</w:t>
      </w:r>
      <w:r w:rsidR="00854E4A">
        <w:rPr>
          <w:rFonts w:ascii="Times New Roman" w:hAnsi="Times New Roman"/>
          <w:szCs w:val="28"/>
        </w:rPr>
        <w:t>2</w:t>
      </w:r>
      <w:r w:rsidRPr="007A33C8">
        <w:rPr>
          <w:rFonts w:ascii="Times New Roman" w:hAnsi="Times New Roman"/>
          <w:szCs w:val="28"/>
        </w:rPr>
        <w:t>%/năm. Điều này thể hiện xu hướng phát triển ngành khai thác</w:t>
      </w:r>
      <w:r w:rsidR="006B411A">
        <w:rPr>
          <w:rFonts w:ascii="Times New Roman" w:hAnsi="Times New Roman"/>
          <w:szCs w:val="28"/>
        </w:rPr>
        <w:t xml:space="preserve"> h</w:t>
      </w:r>
      <w:r w:rsidR="006B411A" w:rsidRPr="006B411A">
        <w:rPr>
          <w:rFonts w:ascii="Times New Roman" w:hAnsi="Times New Roman"/>
          <w:szCs w:val="28"/>
        </w:rPr>
        <w:t>ải</w:t>
      </w:r>
      <w:r w:rsidR="006B411A">
        <w:rPr>
          <w:rFonts w:ascii="Times New Roman" w:hAnsi="Times New Roman"/>
          <w:szCs w:val="28"/>
        </w:rPr>
        <w:t xml:space="preserve"> s</w:t>
      </w:r>
      <w:r w:rsidR="006B411A" w:rsidRPr="006B411A">
        <w:rPr>
          <w:rFonts w:ascii="Times New Roman" w:hAnsi="Times New Roman"/>
          <w:szCs w:val="28"/>
        </w:rPr>
        <w:t>ản</w:t>
      </w:r>
      <w:r w:rsidRPr="007A33C8">
        <w:rPr>
          <w:rFonts w:ascii="Times New Roman" w:hAnsi="Times New Roman"/>
          <w:szCs w:val="28"/>
        </w:rPr>
        <w:t xml:space="preserve"> hướng ra khơi xa của địa phương, phù hợp với chủ trương phát triển khai thác của Trung ương.</w:t>
      </w:r>
    </w:p>
    <w:p w:rsidR="00241C30" w:rsidRDefault="00575843" w:rsidP="007A33C8">
      <w:pPr>
        <w:spacing w:before="120" w:after="120"/>
        <w:ind w:firstLine="567"/>
        <w:jc w:val="both"/>
        <w:rPr>
          <w:rFonts w:ascii="Times New Roman" w:hAnsi="Times New Roman"/>
          <w:szCs w:val="28"/>
        </w:rPr>
      </w:pPr>
      <w:r>
        <w:rPr>
          <w:rFonts w:ascii="Times New Roman" w:hAnsi="Times New Roman"/>
          <w:szCs w:val="28"/>
        </w:rPr>
        <w:t>C</w:t>
      </w:r>
      <w:r w:rsidRPr="005624E3">
        <w:rPr>
          <w:rFonts w:ascii="Times New Roman" w:hAnsi="Times New Roman"/>
          <w:szCs w:val="28"/>
        </w:rPr>
        <w:t>ác</w:t>
      </w:r>
      <w:r>
        <w:rPr>
          <w:rFonts w:ascii="Times New Roman" w:hAnsi="Times New Roman"/>
          <w:szCs w:val="28"/>
        </w:rPr>
        <w:t xml:space="preserve"> nh</w:t>
      </w:r>
      <w:r w:rsidRPr="005624E3">
        <w:rPr>
          <w:rFonts w:ascii="Times New Roman" w:hAnsi="Times New Roman"/>
          <w:szCs w:val="28"/>
        </w:rPr>
        <w:t>óm</w:t>
      </w:r>
      <w:r>
        <w:rPr>
          <w:rFonts w:ascii="Times New Roman" w:hAnsi="Times New Roman"/>
          <w:szCs w:val="28"/>
        </w:rPr>
        <w:t xml:space="preserve"> t</w:t>
      </w:r>
      <w:r w:rsidRPr="005624E3">
        <w:rPr>
          <w:rFonts w:ascii="Times New Roman" w:hAnsi="Times New Roman"/>
          <w:szCs w:val="28"/>
        </w:rPr>
        <w:t>àu</w:t>
      </w:r>
      <w:r>
        <w:rPr>
          <w:rFonts w:ascii="Times New Roman" w:hAnsi="Times New Roman"/>
          <w:szCs w:val="28"/>
        </w:rPr>
        <w:t xml:space="preserve"> thuy</w:t>
      </w:r>
      <w:r w:rsidRPr="005624E3">
        <w:rPr>
          <w:rFonts w:ascii="Times New Roman" w:hAnsi="Times New Roman"/>
          <w:szCs w:val="28"/>
        </w:rPr>
        <w:t>ền</w:t>
      </w:r>
      <w:r>
        <w:rPr>
          <w:rFonts w:ascii="Times New Roman" w:hAnsi="Times New Roman"/>
          <w:szCs w:val="28"/>
        </w:rPr>
        <w:t xml:space="preserve"> c</w:t>
      </w:r>
      <w:r w:rsidRPr="005624E3">
        <w:rPr>
          <w:rFonts w:ascii="Times New Roman" w:hAnsi="Times New Roman"/>
          <w:szCs w:val="28"/>
        </w:rPr>
        <w:t>ó</w:t>
      </w:r>
      <w:r>
        <w:rPr>
          <w:rFonts w:ascii="Times New Roman" w:hAnsi="Times New Roman"/>
          <w:szCs w:val="28"/>
        </w:rPr>
        <w:t xml:space="preserve"> c</w:t>
      </w:r>
      <w:r w:rsidRPr="005624E3">
        <w:rPr>
          <w:rFonts w:ascii="Times New Roman" w:hAnsi="Times New Roman"/>
          <w:szCs w:val="28"/>
        </w:rPr>
        <w:t>ô</w:t>
      </w:r>
      <w:r>
        <w:rPr>
          <w:rFonts w:ascii="Times New Roman" w:hAnsi="Times New Roman"/>
          <w:szCs w:val="28"/>
        </w:rPr>
        <w:t>ng su</w:t>
      </w:r>
      <w:r w:rsidRPr="005624E3">
        <w:rPr>
          <w:rFonts w:ascii="Times New Roman" w:hAnsi="Times New Roman"/>
          <w:szCs w:val="28"/>
        </w:rPr>
        <w:t>ất</w:t>
      </w:r>
      <w:r w:rsidR="008E2522">
        <w:rPr>
          <w:rFonts w:ascii="Times New Roman" w:hAnsi="Times New Roman"/>
          <w:szCs w:val="28"/>
        </w:rPr>
        <w:t xml:space="preserve"> </w:t>
      </w:r>
      <w:r w:rsidR="00B6096F">
        <w:rPr>
          <w:rFonts w:ascii="Times New Roman" w:hAnsi="Times New Roman"/>
          <w:szCs w:val="28"/>
        </w:rPr>
        <w:t>m</w:t>
      </w:r>
      <w:r w:rsidR="00B6096F" w:rsidRPr="00B6096F">
        <w:rPr>
          <w:rFonts w:ascii="Times New Roman" w:hAnsi="Times New Roman"/>
          <w:szCs w:val="28"/>
        </w:rPr>
        <w:t>áy</w:t>
      </w:r>
      <w:r w:rsidR="008E2522">
        <w:rPr>
          <w:rFonts w:ascii="Times New Roman" w:hAnsi="Times New Roman"/>
          <w:szCs w:val="28"/>
        </w:rPr>
        <w:t xml:space="preserve"> </w:t>
      </w:r>
      <w:r>
        <w:rPr>
          <w:rFonts w:ascii="Times New Roman" w:hAnsi="Times New Roman"/>
          <w:szCs w:val="28"/>
        </w:rPr>
        <w:t xml:space="preserve">&gt; 20 CV </w:t>
      </w:r>
      <w:r w:rsidRPr="005624E3">
        <w:rPr>
          <w:rFonts w:ascii="Times New Roman" w:hAnsi="Times New Roman" w:hint="eastAsia"/>
          <w:szCs w:val="28"/>
        </w:rPr>
        <w:t>đ</w:t>
      </w:r>
      <w:r w:rsidRPr="005624E3">
        <w:rPr>
          <w:rFonts w:ascii="Times New Roman" w:hAnsi="Times New Roman"/>
          <w:szCs w:val="28"/>
        </w:rPr>
        <w:t>ều</w:t>
      </w:r>
      <w:r>
        <w:rPr>
          <w:rFonts w:ascii="Times New Roman" w:hAnsi="Times New Roman"/>
          <w:szCs w:val="28"/>
        </w:rPr>
        <w:t xml:space="preserve"> c</w:t>
      </w:r>
      <w:r w:rsidRPr="005624E3">
        <w:rPr>
          <w:rFonts w:ascii="Times New Roman" w:hAnsi="Times New Roman"/>
          <w:szCs w:val="28"/>
        </w:rPr>
        <w:t>ó</w:t>
      </w:r>
      <w:r>
        <w:rPr>
          <w:rFonts w:ascii="Times New Roman" w:hAnsi="Times New Roman"/>
          <w:szCs w:val="28"/>
        </w:rPr>
        <w:t xml:space="preserve"> xu h</w:t>
      </w:r>
      <w:r>
        <w:rPr>
          <w:rFonts w:ascii="Times New Roman" w:hAnsi="Times New Roman" w:hint="eastAsia"/>
          <w:szCs w:val="28"/>
        </w:rPr>
        <w:t>ư</w:t>
      </w:r>
      <w:r w:rsidRPr="005624E3">
        <w:rPr>
          <w:rFonts w:ascii="Times New Roman" w:hAnsi="Times New Roman"/>
          <w:szCs w:val="28"/>
        </w:rPr>
        <w:t>ớng</w:t>
      </w:r>
      <w:r>
        <w:rPr>
          <w:rFonts w:ascii="Times New Roman" w:hAnsi="Times New Roman"/>
          <w:szCs w:val="28"/>
        </w:rPr>
        <w:t xml:space="preserve"> t</w:t>
      </w:r>
      <w:r w:rsidRPr="005624E3">
        <w:rPr>
          <w:rFonts w:ascii="Times New Roman" w:hAnsi="Times New Roman" w:hint="eastAsia"/>
          <w:szCs w:val="28"/>
        </w:rPr>
        <w:t>ă</w:t>
      </w:r>
      <w:r>
        <w:rPr>
          <w:rFonts w:ascii="Times New Roman" w:hAnsi="Times New Roman"/>
          <w:szCs w:val="28"/>
        </w:rPr>
        <w:t xml:space="preserve">ng, trong </w:t>
      </w:r>
      <w:r w:rsidRPr="006D35D9">
        <w:rPr>
          <w:rFonts w:ascii="Times New Roman" w:hAnsi="Times New Roman" w:hint="eastAsia"/>
          <w:szCs w:val="28"/>
        </w:rPr>
        <w:t>đ</w:t>
      </w:r>
      <w:r w:rsidRPr="006D35D9">
        <w:rPr>
          <w:rFonts w:ascii="Times New Roman" w:hAnsi="Times New Roman"/>
          <w:szCs w:val="28"/>
        </w:rPr>
        <w:t>ó</w:t>
      </w:r>
      <w:r>
        <w:rPr>
          <w:rFonts w:ascii="Times New Roman" w:hAnsi="Times New Roman"/>
          <w:szCs w:val="28"/>
        </w:rPr>
        <w:t>: N</w:t>
      </w:r>
      <w:r w:rsidRPr="007A33C8">
        <w:rPr>
          <w:rFonts w:ascii="Times New Roman" w:hAnsi="Times New Roman"/>
          <w:szCs w:val="28"/>
        </w:rPr>
        <w:t>hóm tàu</w:t>
      </w:r>
      <w:r>
        <w:rPr>
          <w:rFonts w:ascii="Times New Roman" w:hAnsi="Times New Roman"/>
          <w:szCs w:val="28"/>
        </w:rPr>
        <w:t xml:space="preserve"> thuy</w:t>
      </w:r>
      <w:r w:rsidRPr="005624E3">
        <w:rPr>
          <w:rFonts w:ascii="Times New Roman" w:hAnsi="Times New Roman"/>
          <w:szCs w:val="28"/>
        </w:rPr>
        <w:t>ền</w:t>
      </w:r>
      <w:r w:rsidRPr="007A33C8">
        <w:rPr>
          <w:rFonts w:ascii="Times New Roman" w:hAnsi="Times New Roman"/>
          <w:szCs w:val="28"/>
        </w:rPr>
        <w:t xml:space="preserve"> có công suất </w:t>
      </w:r>
      <w:r w:rsidR="00B6096F">
        <w:rPr>
          <w:rFonts w:ascii="Times New Roman" w:hAnsi="Times New Roman"/>
          <w:szCs w:val="28"/>
        </w:rPr>
        <w:t>m</w:t>
      </w:r>
      <w:r w:rsidR="00B6096F" w:rsidRPr="00B6096F">
        <w:rPr>
          <w:rFonts w:ascii="Times New Roman" w:hAnsi="Times New Roman"/>
          <w:szCs w:val="28"/>
        </w:rPr>
        <w:t>áy</w:t>
      </w:r>
      <w:r w:rsidR="008E2522">
        <w:rPr>
          <w:rFonts w:ascii="Times New Roman" w:hAnsi="Times New Roman"/>
          <w:szCs w:val="28"/>
        </w:rPr>
        <w:t xml:space="preserve"> </w:t>
      </w:r>
      <w:r w:rsidRPr="007A33C8">
        <w:rPr>
          <w:rFonts w:ascii="Times New Roman" w:hAnsi="Times New Roman"/>
          <w:szCs w:val="28"/>
        </w:rPr>
        <w:t xml:space="preserve">từ </w:t>
      </w:r>
      <w:r>
        <w:rPr>
          <w:rFonts w:ascii="Times New Roman" w:hAnsi="Times New Roman"/>
          <w:szCs w:val="28"/>
        </w:rPr>
        <w:t>2</w:t>
      </w:r>
      <w:r w:rsidRPr="007A33C8">
        <w:rPr>
          <w:rFonts w:ascii="Times New Roman" w:hAnsi="Times New Roman"/>
          <w:szCs w:val="28"/>
        </w:rPr>
        <w:t xml:space="preserve">0 - </w:t>
      </w:r>
      <w:r w:rsidR="00433451">
        <w:rPr>
          <w:rFonts w:ascii="Times New Roman" w:hAnsi="Times New Roman"/>
          <w:szCs w:val="28"/>
        </w:rPr>
        <w:t>90</w:t>
      </w:r>
      <w:r w:rsidRPr="007A33C8">
        <w:rPr>
          <w:rFonts w:ascii="Times New Roman" w:hAnsi="Times New Roman"/>
          <w:szCs w:val="28"/>
        </w:rPr>
        <w:t xml:space="preserve"> CV có tốc độ </w:t>
      </w:r>
      <w:r>
        <w:rPr>
          <w:rFonts w:ascii="Times New Roman" w:hAnsi="Times New Roman"/>
          <w:szCs w:val="28"/>
        </w:rPr>
        <w:t>t</w:t>
      </w:r>
      <w:r w:rsidRPr="00BB13A0">
        <w:rPr>
          <w:rFonts w:ascii="Times New Roman" w:hAnsi="Times New Roman" w:hint="eastAsia"/>
          <w:szCs w:val="28"/>
        </w:rPr>
        <w:t>ă</w:t>
      </w:r>
      <w:r>
        <w:rPr>
          <w:rFonts w:ascii="Times New Roman" w:hAnsi="Times New Roman"/>
          <w:szCs w:val="28"/>
        </w:rPr>
        <w:t>ng b</w:t>
      </w:r>
      <w:r w:rsidRPr="00BB13A0">
        <w:rPr>
          <w:rFonts w:ascii="Times New Roman" w:hAnsi="Times New Roman"/>
          <w:szCs w:val="28"/>
        </w:rPr>
        <w:t>ình</w:t>
      </w:r>
      <w:r>
        <w:rPr>
          <w:rFonts w:ascii="Times New Roman" w:hAnsi="Times New Roman"/>
          <w:szCs w:val="28"/>
        </w:rPr>
        <w:t xml:space="preserve"> qu</w:t>
      </w:r>
      <w:r w:rsidRPr="00BB13A0">
        <w:rPr>
          <w:rFonts w:ascii="Times New Roman" w:hAnsi="Times New Roman"/>
          <w:szCs w:val="28"/>
        </w:rPr>
        <w:t>â</w:t>
      </w:r>
      <w:r>
        <w:rPr>
          <w:rFonts w:ascii="Times New Roman" w:hAnsi="Times New Roman"/>
          <w:szCs w:val="28"/>
        </w:rPr>
        <w:t xml:space="preserve">n </w:t>
      </w:r>
      <w:r w:rsidRPr="00BB13A0">
        <w:rPr>
          <w:rFonts w:ascii="Times New Roman" w:hAnsi="Times New Roman" w:hint="eastAsia"/>
          <w:szCs w:val="28"/>
        </w:rPr>
        <w:t>đ</w:t>
      </w:r>
      <w:r w:rsidRPr="00BB13A0">
        <w:rPr>
          <w:rFonts w:ascii="Times New Roman" w:hAnsi="Times New Roman"/>
          <w:szCs w:val="28"/>
        </w:rPr>
        <w:t>ạt</w:t>
      </w:r>
      <w:r w:rsidR="008E2522">
        <w:rPr>
          <w:rFonts w:ascii="Times New Roman" w:hAnsi="Times New Roman"/>
          <w:szCs w:val="28"/>
        </w:rPr>
        <w:t xml:space="preserve"> </w:t>
      </w:r>
      <w:r w:rsidR="00433451">
        <w:rPr>
          <w:rFonts w:ascii="Times New Roman" w:hAnsi="Times New Roman"/>
          <w:szCs w:val="28"/>
        </w:rPr>
        <w:t>0</w:t>
      </w:r>
      <w:r w:rsidRPr="007A33C8">
        <w:rPr>
          <w:rFonts w:ascii="Times New Roman" w:hAnsi="Times New Roman"/>
          <w:szCs w:val="28"/>
        </w:rPr>
        <w:t>,</w:t>
      </w:r>
      <w:r w:rsidR="00433451">
        <w:rPr>
          <w:rFonts w:ascii="Times New Roman" w:hAnsi="Times New Roman"/>
          <w:szCs w:val="28"/>
        </w:rPr>
        <w:t>3</w:t>
      </w:r>
      <w:r w:rsidRPr="007A33C8">
        <w:rPr>
          <w:rFonts w:ascii="Times New Roman" w:hAnsi="Times New Roman"/>
          <w:szCs w:val="28"/>
        </w:rPr>
        <w:t xml:space="preserve">%/năm; Nhóm tàu </w:t>
      </w:r>
      <w:r>
        <w:rPr>
          <w:rFonts w:ascii="Times New Roman" w:hAnsi="Times New Roman"/>
          <w:szCs w:val="28"/>
        </w:rPr>
        <w:t>thuy</w:t>
      </w:r>
      <w:r w:rsidRPr="00BB13A0">
        <w:rPr>
          <w:rFonts w:ascii="Times New Roman" w:hAnsi="Times New Roman"/>
          <w:szCs w:val="28"/>
        </w:rPr>
        <w:t>ền</w:t>
      </w:r>
      <w:r w:rsidR="008E2522">
        <w:rPr>
          <w:rFonts w:ascii="Times New Roman" w:hAnsi="Times New Roman"/>
          <w:szCs w:val="28"/>
        </w:rPr>
        <w:t xml:space="preserve"> </w:t>
      </w:r>
      <w:r w:rsidRPr="007A33C8">
        <w:rPr>
          <w:rFonts w:ascii="Times New Roman" w:hAnsi="Times New Roman"/>
          <w:szCs w:val="28"/>
        </w:rPr>
        <w:t xml:space="preserve">có công suất </w:t>
      </w:r>
      <w:r w:rsidR="00B6096F">
        <w:rPr>
          <w:rFonts w:ascii="Times New Roman" w:hAnsi="Times New Roman"/>
          <w:szCs w:val="28"/>
        </w:rPr>
        <w:t>m</w:t>
      </w:r>
      <w:r w:rsidR="00B6096F" w:rsidRPr="00B6096F">
        <w:rPr>
          <w:rFonts w:ascii="Times New Roman" w:hAnsi="Times New Roman"/>
          <w:szCs w:val="28"/>
        </w:rPr>
        <w:t>áy</w:t>
      </w:r>
      <w:r w:rsidR="008E2522">
        <w:rPr>
          <w:rFonts w:ascii="Times New Roman" w:hAnsi="Times New Roman"/>
          <w:szCs w:val="28"/>
        </w:rPr>
        <w:t xml:space="preserve"> </w:t>
      </w:r>
      <w:r w:rsidRPr="007A33C8">
        <w:rPr>
          <w:rFonts w:ascii="Times New Roman" w:hAnsi="Times New Roman"/>
          <w:szCs w:val="28"/>
        </w:rPr>
        <w:t xml:space="preserve">từ </w:t>
      </w:r>
      <w:r w:rsidR="00433451">
        <w:rPr>
          <w:rFonts w:ascii="Times New Roman" w:hAnsi="Times New Roman"/>
          <w:szCs w:val="28"/>
        </w:rPr>
        <w:t>90</w:t>
      </w:r>
      <w:r w:rsidRPr="007A33C8">
        <w:rPr>
          <w:rFonts w:ascii="Times New Roman" w:hAnsi="Times New Roman"/>
          <w:szCs w:val="28"/>
        </w:rPr>
        <w:t xml:space="preserve"> - </w:t>
      </w:r>
      <w:r w:rsidR="00433451">
        <w:rPr>
          <w:rFonts w:ascii="Times New Roman" w:hAnsi="Times New Roman"/>
          <w:szCs w:val="28"/>
        </w:rPr>
        <w:t>40</w:t>
      </w:r>
      <w:r w:rsidRPr="007A33C8">
        <w:rPr>
          <w:rFonts w:ascii="Times New Roman" w:hAnsi="Times New Roman"/>
          <w:szCs w:val="28"/>
        </w:rPr>
        <w:t xml:space="preserve">0 CV có tốc độ </w:t>
      </w:r>
      <w:r>
        <w:rPr>
          <w:rFonts w:ascii="Times New Roman" w:hAnsi="Times New Roman"/>
          <w:szCs w:val="28"/>
        </w:rPr>
        <w:t>t</w:t>
      </w:r>
      <w:r w:rsidRPr="00BB13A0">
        <w:rPr>
          <w:rFonts w:ascii="Times New Roman" w:hAnsi="Times New Roman" w:hint="eastAsia"/>
          <w:szCs w:val="28"/>
        </w:rPr>
        <w:t>ă</w:t>
      </w:r>
      <w:r>
        <w:rPr>
          <w:rFonts w:ascii="Times New Roman" w:hAnsi="Times New Roman"/>
          <w:szCs w:val="28"/>
        </w:rPr>
        <w:t>ng b</w:t>
      </w:r>
      <w:r w:rsidRPr="00BB13A0">
        <w:rPr>
          <w:rFonts w:ascii="Times New Roman" w:hAnsi="Times New Roman"/>
          <w:szCs w:val="28"/>
        </w:rPr>
        <w:t>ình</w:t>
      </w:r>
      <w:r>
        <w:rPr>
          <w:rFonts w:ascii="Times New Roman" w:hAnsi="Times New Roman"/>
          <w:szCs w:val="28"/>
        </w:rPr>
        <w:t xml:space="preserve"> qu</w:t>
      </w:r>
      <w:r w:rsidRPr="00BB13A0">
        <w:rPr>
          <w:rFonts w:ascii="Times New Roman" w:hAnsi="Times New Roman"/>
          <w:szCs w:val="28"/>
        </w:rPr>
        <w:t>ân</w:t>
      </w:r>
      <w:r w:rsidR="008E2522">
        <w:rPr>
          <w:rFonts w:ascii="Times New Roman" w:hAnsi="Times New Roman"/>
          <w:szCs w:val="28"/>
        </w:rPr>
        <w:t xml:space="preserve"> </w:t>
      </w:r>
      <w:r w:rsidRPr="009D21B4">
        <w:rPr>
          <w:rFonts w:ascii="Times New Roman" w:hAnsi="Times New Roman" w:hint="eastAsia"/>
          <w:szCs w:val="28"/>
        </w:rPr>
        <w:t>đ</w:t>
      </w:r>
      <w:r w:rsidRPr="009D21B4">
        <w:rPr>
          <w:rFonts w:ascii="Times New Roman" w:hAnsi="Times New Roman"/>
          <w:szCs w:val="28"/>
        </w:rPr>
        <w:t>ạt</w:t>
      </w:r>
      <w:r w:rsidR="008E2522">
        <w:rPr>
          <w:rFonts w:ascii="Times New Roman" w:hAnsi="Times New Roman"/>
          <w:szCs w:val="28"/>
        </w:rPr>
        <w:t xml:space="preserve"> </w:t>
      </w:r>
      <w:r w:rsidR="00433451">
        <w:rPr>
          <w:rFonts w:ascii="Times New Roman" w:hAnsi="Times New Roman"/>
          <w:szCs w:val="28"/>
        </w:rPr>
        <w:t>8</w:t>
      </w:r>
      <w:r w:rsidRPr="007A33C8">
        <w:rPr>
          <w:rFonts w:ascii="Times New Roman" w:hAnsi="Times New Roman"/>
          <w:szCs w:val="28"/>
        </w:rPr>
        <w:t>,</w:t>
      </w:r>
      <w:r w:rsidR="00433451">
        <w:rPr>
          <w:rFonts w:ascii="Times New Roman" w:hAnsi="Times New Roman"/>
          <w:szCs w:val="28"/>
        </w:rPr>
        <w:t>9</w:t>
      </w:r>
      <w:r w:rsidRPr="007A33C8">
        <w:rPr>
          <w:rFonts w:ascii="Times New Roman" w:hAnsi="Times New Roman"/>
          <w:szCs w:val="28"/>
        </w:rPr>
        <w:t xml:space="preserve">%/năm. </w:t>
      </w:r>
      <w:r w:rsidR="00B62CE2" w:rsidRPr="00B62CE2">
        <w:rPr>
          <w:rFonts w:ascii="Times New Roman" w:hAnsi="Times New Roman"/>
          <w:szCs w:val="28"/>
        </w:rPr>
        <w:t>Đặc biệt sau khi có Nghị định số 67/NĐ-C</w:t>
      </w:r>
      <w:r w:rsidR="007F5A29">
        <w:rPr>
          <w:rFonts w:ascii="Times New Roman" w:hAnsi="Times New Roman"/>
          <w:szCs w:val="28"/>
        </w:rPr>
        <w:t>P của Chính phủ</w:t>
      </w:r>
      <w:r w:rsidR="00B62CE2" w:rsidRPr="00B62CE2">
        <w:rPr>
          <w:rFonts w:ascii="Times New Roman" w:hAnsi="Times New Roman"/>
          <w:szCs w:val="28"/>
        </w:rPr>
        <w:t xml:space="preserve">, </w:t>
      </w:r>
      <w:r w:rsidR="007F5A29">
        <w:rPr>
          <w:rFonts w:ascii="Times New Roman" w:hAnsi="Times New Roman"/>
          <w:szCs w:val="28"/>
        </w:rPr>
        <w:t>s</w:t>
      </w:r>
      <w:r w:rsidR="007F5A29" w:rsidRPr="007F5A29">
        <w:rPr>
          <w:rFonts w:ascii="Times New Roman" w:hAnsi="Times New Roman"/>
          <w:szCs w:val="28"/>
        </w:rPr>
        <w:t>ố</w:t>
      </w:r>
      <w:r w:rsidR="007F5A29">
        <w:rPr>
          <w:rFonts w:ascii="Times New Roman" w:hAnsi="Times New Roman"/>
          <w:szCs w:val="28"/>
        </w:rPr>
        <w:t xml:space="preserve"> t</w:t>
      </w:r>
      <w:r w:rsidR="007F5A29" w:rsidRPr="007F5A29">
        <w:rPr>
          <w:rFonts w:ascii="Times New Roman" w:hAnsi="Times New Roman"/>
          <w:szCs w:val="28"/>
        </w:rPr>
        <w:t>àu</w:t>
      </w:r>
      <w:r w:rsidR="007F5A29">
        <w:rPr>
          <w:rFonts w:ascii="Times New Roman" w:hAnsi="Times New Roman"/>
          <w:szCs w:val="28"/>
        </w:rPr>
        <w:t xml:space="preserve"> thuy</w:t>
      </w:r>
      <w:r w:rsidR="007F5A29" w:rsidRPr="007F5A29">
        <w:rPr>
          <w:rFonts w:ascii="Times New Roman" w:hAnsi="Times New Roman"/>
          <w:szCs w:val="28"/>
        </w:rPr>
        <w:t>ền</w:t>
      </w:r>
      <w:r w:rsidR="007F5A29">
        <w:rPr>
          <w:rFonts w:ascii="Times New Roman" w:hAnsi="Times New Roman"/>
          <w:szCs w:val="28"/>
        </w:rPr>
        <w:t xml:space="preserve"> c</w:t>
      </w:r>
      <w:r w:rsidR="007F5A29" w:rsidRPr="007F5A29">
        <w:rPr>
          <w:rFonts w:ascii="Times New Roman" w:hAnsi="Times New Roman"/>
          <w:szCs w:val="28"/>
        </w:rPr>
        <w:t>ó</w:t>
      </w:r>
      <w:r w:rsidR="007F5A29">
        <w:rPr>
          <w:rFonts w:ascii="Times New Roman" w:hAnsi="Times New Roman"/>
          <w:szCs w:val="28"/>
        </w:rPr>
        <w:t xml:space="preserve"> c</w:t>
      </w:r>
      <w:r w:rsidR="007F5A29" w:rsidRPr="007F5A29">
        <w:rPr>
          <w:rFonts w:ascii="Times New Roman" w:hAnsi="Times New Roman"/>
          <w:szCs w:val="28"/>
        </w:rPr>
        <w:t>ô</w:t>
      </w:r>
      <w:r w:rsidR="007F5A29">
        <w:rPr>
          <w:rFonts w:ascii="Times New Roman" w:hAnsi="Times New Roman"/>
          <w:szCs w:val="28"/>
        </w:rPr>
        <w:t>ng su</w:t>
      </w:r>
      <w:r w:rsidR="007F5A29" w:rsidRPr="007F5A29">
        <w:rPr>
          <w:rFonts w:ascii="Times New Roman" w:hAnsi="Times New Roman"/>
          <w:szCs w:val="28"/>
        </w:rPr>
        <w:t>ất</w:t>
      </w:r>
      <w:r w:rsidR="007F5A29">
        <w:rPr>
          <w:rFonts w:ascii="Times New Roman" w:hAnsi="Times New Roman"/>
          <w:szCs w:val="28"/>
        </w:rPr>
        <w:t xml:space="preserve"> m</w:t>
      </w:r>
      <w:r w:rsidR="007F5A29" w:rsidRPr="007F5A29">
        <w:rPr>
          <w:rFonts w:ascii="Times New Roman" w:hAnsi="Times New Roman"/>
          <w:szCs w:val="28"/>
        </w:rPr>
        <w:t>áy</w:t>
      </w:r>
      <w:r w:rsidR="007F5A29">
        <w:rPr>
          <w:rFonts w:ascii="Times New Roman" w:hAnsi="Times New Roman"/>
          <w:szCs w:val="28"/>
        </w:rPr>
        <w:t xml:space="preserve">&gt; 400 CV </w:t>
      </w:r>
      <w:r w:rsidR="007F5A29" w:rsidRPr="007F5A29">
        <w:rPr>
          <w:rFonts w:ascii="Times New Roman" w:hAnsi="Times New Roman" w:hint="eastAsia"/>
          <w:szCs w:val="28"/>
        </w:rPr>
        <w:t>đ</w:t>
      </w:r>
      <w:r w:rsidR="007F5A29" w:rsidRPr="007F5A29">
        <w:rPr>
          <w:rFonts w:ascii="Times New Roman" w:hAnsi="Times New Roman"/>
          <w:szCs w:val="28"/>
        </w:rPr>
        <w:t>ã</w:t>
      </w:r>
      <w:r w:rsidR="007F5A29">
        <w:rPr>
          <w:rFonts w:ascii="Times New Roman" w:hAnsi="Times New Roman"/>
          <w:szCs w:val="28"/>
        </w:rPr>
        <w:t xml:space="preserve"> ph</w:t>
      </w:r>
      <w:r w:rsidR="007F5A29" w:rsidRPr="007F5A29">
        <w:rPr>
          <w:rFonts w:ascii="Times New Roman" w:hAnsi="Times New Roman"/>
          <w:szCs w:val="28"/>
        </w:rPr>
        <w:t>át</w:t>
      </w:r>
      <w:r w:rsidR="007F5A29">
        <w:rPr>
          <w:rFonts w:ascii="Times New Roman" w:hAnsi="Times New Roman"/>
          <w:szCs w:val="28"/>
        </w:rPr>
        <w:t xml:space="preserve"> tri</w:t>
      </w:r>
      <w:r w:rsidR="007F5A29" w:rsidRPr="007F5A29">
        <w:rPr>
          <w:rFonts w:ascii="Times New Roman" w:hAnsi="Times New Roman"/>
          <w:szCs w:val="28"/>
        </w:rPr>
        <w:t>ển</w:t>
      </w:r>
      <w:r w:rsidR="007F5A29">
        <w:rPr>
          <w:rFonts w:ascii="Times New Roman" w:hAnsi="Times New Roman"/>
          <w:szCs w:val="28"/>
        </w:rPr>
        <w:t xml:space="preserve"> kh</w:t>
      </w:r>
      <w:r w:rsidR="007F5A29" w:rsidRPr="007F5A29">
        <w:rPr>
          <w:rFonts w:ascii="Times New Roman" w:hAnsi="Times New Roman"/>
          <w:szCs w:val="28"/>
        </w:rPr>
        <w:t>á</w:t>
      </w:r>
      <w:r w:rsidR="007F5A29">
        <w:rPr>
          <w:rFonts w:ascii="Times New Roman" w:hAnsi="Times New Roman"/>
          <w:szCs w:val="28"/>
        </w:rPr>
        <w:t xml:space="preserve"> nhanh, </w:t>
      </w:r>
      <w:r w:rsidR="007F5A29" w:rsidRPr="007F5A29">
        <w:rPr>
          <w:rFonts w:ascii="Times New Roman" w:hAnsi="Times New Roman" w:hint="eastAsia"/>
          <w:szCs w:val="28"/>
        </w:rPr>
        <w:t>đ</w:t>
      </w:r>
      <w:r w:rsidR="007F5A29" w:rsidRPr="007F5A29">
        <w:rPr>
          <w:rFonts w:ascii="Times New Roman" w:hAnsi="Times New Roman"/>
          <w:szCs w:val="28"/>
        </w:rPr>
        <w:t>ạt</w:t>
      </w:r>
      <w:r w:rsidR="007F5A29">
        <w:rPr>
          <w:rFonts w:ascii="Times New Roman" w:hAnsi="Times New Roman"/>
          <w:szCs w:val="28"/>
        </w:rPr>
        <w:t xml:space="preserve"> 95 chi</w:t>
      </w:r>
      <w:r w:rsidR="007F5A29" w:rsidRPr="007F5A29">
        <w:rPr>
          <w:rFonts w:ascii="Times New Roman" w:hAnsi="Times New Roman"/>
          <w:szCs w:val="28"/>
        </w:rPr>
        <w:t>ếc</w:t>
      </w:r>
      <w:r w:rsidR="007F5A29">
        <w:rPr>
          <w:rFonts w:ascii="Times New Roman" w:hAnsi="Times New Roman"/>
          <w:szCs w:val="28"/>
        </w:rPr>
        <w:t xml:space="preserve"> v</w:t>
      </w:r>
      <w:r w:rsidR="007F5A29" w:rsidRPr="007F5A29">
        <w:rPr>
          <w:rFonts w:ascii="Times New Roman" w:hAnsi="Times New Roman"/>
          <w:szCs w:val="28"/>
        </w:rPr>
        <w:t>ào</w:t>
      </w:r>
      <w:r w:rsidR="00B62CE2" w:rsidRPr="00B62CE2">
        <w:rPr>
          <w:rFonts w:ascii="Times New Roman" w:hAnsi="Times New Roman"/>
          <w:szCs w:val="28"/>
        </w:rPr>
        <w:t xml:space="preserve">năm 2015 </w:t>
      </w:r>
      <w:r w:rsidR="007F5A29">
        <w:rPr>
          <w:rFonts w:ascii="Times New Roman" w:hAnsi="Times New Roman"/>
          <w:szCs w:val="28"/>
        </w:rPr>
        <w:t>v</w:t>
      </w:r>
      <w:r w:rsidR="007F5A29" w:rsidRPr="007F5A29">
        <w:rPr>
          <w:rFonts w:ascii="Times New Roman" w:hAnsi="Times New Roman"/>
          <w:szCs w:val="28"/>
        </w:rPr>
        <w:t>à</w:t>
      </w:r>
      <w:r w:rsidR="008E2522">
        <w:rPr>
          <w:rFonts w:ascii="Times New Roman" w:hAnsi="Times New Roman"/>
          <w:szCs w:val="28"/>
        </w:rPr>
        <w:t xml:space="preserve"> </w:t>
      </w:r>
      <w:r w:rsidR="007F5A29" w:rsidRPr="007F5A29">
        <w:rPr>
          <w:rFonts w:ascii="Times New Roman" w:hAnsi="Times New Roman" w:hint="eastAsia"/>
          <w:szCs w:val="28"/>
        </w:rPr>
        <w:t>đ</w:t>
      </w:r>
      <w:r w:rsidR="007F5A29" w:rsidRPr="007F5A29">
        <w:rPr>
          <w:rFonts w:ascii="Times New Roman" w:hAnsi="Times New Roman"/>
          <w:szCs w:val="28"/>
        </w:rPr>
        <w:t>ến</w:t>
      </w:r>
      <w:r w:rsidR="00B62CE2" w:rsidRPr="00B62CE2">
        <w:rPr>
          <w:rFonts w:ascii="Times New Roman" w:hAnsi="Times New Roman"/>
          <w:szCs w:val="28"/>
        </w:rPr>
        <w:t xml:space="preserve"> năm 2016 là 152 chiếc.</w:t>
      </w:r>
    </w:p>
    <w:p w:rsidR="007A33C8" w:rsidRPr="007A33C8" w:rsidRDefault="005624E3" w:rsidP="007A33C8">
      <w:pPr>
        <w:spacing w:before="120" w:after="120"/>
        <w:ind w:firstLine="567"/>
        <w:jc w:val="both"/>
        <w:rPr>
          <w:rFonts w:ascii="Times New Roman" w:hAnsi="Times New Roman"/>
          <w:szCs w:val="28"/>
        </w:rPr>
      </w:pPr>
      <w:r>
        <w:rPr>
          <w:rFonts w:ascii="Times New Roman" w:hAnsi="Times New Roman"/>
          <w:szCs w:val="28"/>
        </w:rPr>
        <w:t>N</w:t>
      </w:r>
      <w:r w:rsidR="007A33C8" w:rsidRPr="007A33C8">
        <w:rPr>
          <w:rFonts w:ascii="Times New Roman" w:hAnsi="Times New Roman"/>
          <w:szCs w:val="28"/>
        </w:rPr>
        <w:t xml:space="preserve">hóm tàu thuyền </w:t>
      </w:r>
      <w:r>
        <w:rPr>
          <w:rFonts w:ascii="Times New Roman" w:hAnsi="Times New Roman"/>
          <w:szCs w:val="28"/>
        </w:rPr>
        <w:t>c</w:t>
      </w:r>
      <w:r w:rsidRPr="005624E3">
        <w:rPr>
          <w:rFonts w:ascii="Times New Roman" w:hAnsi="Times New Roman"/>
          <w:szCs w:val="28"/>
        </w:rPr>
        <w:t>ó</w:t>
      </w:r>
      <w:r>
        <w:rPr>
          <w:rFonts w:ascii="Times New Roman" w:hAnsi="Times New Roman"/>
          <w:szCs w:val="28"/>
        </w:rPr>
        <w:t xml:space="preserve"> c</w:t>
      </w:r>
      <w:r w:rsidRPr="005624E3">
        <w:rPr>
          <w:rFonts w:ascii="Times New Roman" w:hAnsi="Times New Roman"/>
          <w:szCs w:val="28"/>
        </w:rPr>
        <w:t>ô</w:t>
      </w:r>
      <w:r>
        <w:rPr>
          <w:rFonts w:ascii="Times New Roman" w:hAnsi="Times New Roman"/>
          <w:szCs w:val="28"/>
        </w:rPr>
        <w:t>ng su</w:t>
      </w:r>
      <w:r w:rsidRPr="005624E3">
        <w:rPr>
          <w:rFonts w:ascii="Times New Roman" w:hAnsi="Times New Roman"/>
          <w:szCs w:val="28"/>
        </w:rPr>
        <w:t>ất</w:t>
      </w:r>
      <w:r w:rsidR="008E2522">
        <w:rPr>
          <w:rFonts w:ascii="Times New Roman" w:hAnsi="Times New Roman"/>
          <w:szCs w:val="28"/>
        </w:rPr>
        <w:t xml:space="preserve"> </w:t>
      </w:r>
      <w:r w:rsidR="00B6096F">
        <w:rPr>
          <w:rFonts w:ascii="Times New Roman" w:hAnsi="Times New Roman"/>
          <w:szCs w:val="28"/>
        </w:rPr>
        <w:t>m</w:t>
      </w:r>
      <w:r w:rsidR="00B6096F" w:rsidRPr="00B6096F">
        <w:rPr>
          <w:rFonts w:ascii="Times New Roman" w:hAnsi="Times New Roman"/>
          <w:szCs w:val="28"/>
        </w:rPr>
        <w:t>áy</w:t>
      </w:r>
      <w:r w:rsidR="008E2522">
        <w:rPr>
          <w:rFonts w:ascii="Times New Roman" w:hAnsi="Times New Roman"/>
          <w:szCs w:val="28"/>
        </w:rPr>
        <w:t xml:space="preserve"> </w:t>
      </w:r>
      <w:r w:rsidR="007A33C8" w:rsidRPr="007A33C8">
        <w:rPr>
          <w:rFonts w:ascii="Times New Roman" w:hAnsi="Times New Roman"/>
          <w:szCs w:val="28"/>
        </w:rPr>
        <w:t xml:space="preserve">&lt; 20 CV có </w:t>
      </w:r>
      <w:r>
        <w:rPr>
          <w:rFonts w:ascii="Times New Roman" w:hAnsi="Times New Roman"/>
          <w:szCs w:val="28"/>
        </w:rPr>
        <w:t>xu h</w:t>
      </w:r>
      <w:r>
        <w:rPr>
          <w:rFonts w:ascii="Times New Roman" w:hAnsi="Times New Roman" w:hint="eastAsia"/>
          <w:szCs w:val="28"/>
        </w:rPr>
        <w:t>ư</w:t>
      </w:r>
      <w:r w:rsidRPr="005624E3">
        <w:rPr>
          <w:rFonts w:ascii="Times New Roman" w:hAnsi="Times New Roman"/>
          <w:szCs w:val="28"/>
        </w:rPr>
        <w:t>ớng</w:t>
      </w:r>
      <w:r>
        <w:rPr>
          <w:rFonts w:ascii="Times New Roman" w:hAnsi="Times New Roman"/>
          <w:szCs w:val="28"/>
        </w:rPr>
        <w:t xml:space="preserve"> gi</w:t>
      </w:r>
      <w:r w:rsidRPr="005624E3">
        <w:rPr>
          <w:rFonts w:ascii="Times New Roman" w:hAnsi="Times New Roman"/>
          <w:szCs w:val="28"/>
        </w:rPr>
        <w:t>ảm</w:t>
      </w:r>
      <w:r>
        <w:rPr>
          <w:rFonts w:ascii="Times New Roman" w:hAnsi="Times New Roman"/>
          <w:szCs w:val="28"/>
        </w:rPr>
        <w:t>, v</w:t>
      </w:r>
      <w:r w:rsidRPr="005624E3">
        <w:rPr>
          <w:rFonts w:ascii="Times New Roman" w:hAnsi="Times New Roman"/>
          <w:szCs w:val="28"/>
        </w:rPr>
        <w:t>ới</w:t>
      </w:r>
      <w:r w:rsidR="008E2522">
        <w:rPr>
          <w:rFonts w:ascii="Times New Roman" w:hAnsi="Times New Roman"/>
          <w:szCs w:val="28"/>
        </w:rPr>
        <w:t xml:space="preserve"> </w:t>
      </w:r>
      <w:r w:rsidR="007A33C8" w:rsidRPr="007A33C8">
        <w:rPr>
          <w:rFonts w:ascii="Times New Roman" w:hAnsi="Times New Roman"/>
          <w:szCs w:val="28"/>
        </w:rPr>
        <w:t xml:space="preserve">tốc độ giảm bình quân đạt </w:t>
      </w:r>
      <w:r w:rsidR="00433451">
        <w:rPr>
          <w:rFonts w:ascii="Times New Roman" w:hAnsi="Times New Roman"/>
          <w:szCs w:val="28"/>
        </w:rPr>
        <w:t>1</w:t>
      </w:r>
      <w:r w:rsidR="007A33C8" w:rsidRPr="007A33C8">
        <w:rPr>
          <w:rFonts w:ascii="Times New Roman" w:hAnsi="Times New Roman"/>
          <w:szCs w:val="28"/>
        </w:rPr>
        <w:t>,</w:t>
      </w:r>
      <w:r w:rsidR="00433451">
        <w:rPr>
          <w:rFonts w:ascii="Times New Roman" w:hAnsi="Times New Roman"/>
          <w:szCs w:val="28"/>
        </w:rPr>
        <w:t>6</w:t>
      </w:r>
      <w:r w:rsidR="007A33C8" w:rsidRPr="007A33C8">
        <w:rPr>
          <w:rFonts w:ascii="Times New Roman" w:hAnsi="Times New Roman"/>
          <w:szCs w:val="28"/>
        </w:rPr>
        <w:t>%/năm</w:t>
      </w:r>
      <w:r w:rsidR="00575843">
        <w:rPr>
          <w:rFonts w:ascii="Times New Roman" w:hAnsi="Times New Roman"/>
          <w:szCs w:val="28"/>
        </w:rPr>
        <w:t>.</w:t>
      </w:r>
      <w:r w:rsidR="007A33C8" w:rsidRPr="007A33C8">
        <w:rPr>
          <w:rFonts w:ascii="Times New Roman" w:hAnsi="Times New Roman"/>
          <w:szCs w:val="28"/>
        </w:rPr>
        <w:t xml:space="preserve"> Do đó, trong thời gian tới </w:t>
      </w:r>
      <w:r w:rsidR="0095331A">
        <w:rPr>
          <w:rFonts w:ascii="Times New Roman" w:hAnsi="Times New Roman"/>
          <w:szCs w:val="28"/>
        </w:rPr>
        <w:t>Th</w:t>
      </w:r>
      <w:r w:rsidR="0095331A" w:rsidRPr="0095331A">
        <w:rPr>
          <w:rFonts w:ascii="Times New Roman" w:hAnsi="Times New Roman"/>
          <w:szCs w:val="28"/>
        </w:rPr>
        <w:t>ừa</w:t>
      </w:r>
      <w:r w:rsidR="0095331A">
        <w:rPr>
          <w:rFonts w:ascii="Times New Roman" w:hAnsi="Times New Roman"/>
          <w:szCs w:val="28"/>
        </w:rPr>
        <w:t xml:space="preserve"> Thi</w:t>
      </w:r>
      <w:r w:rsidR="0095331A" w:rsidRPr="0095331A">
        <w:rPr>
          <w:rFonts w:ascii="Times New Roman" w:hAnsi="Times New Roman"/>
          <w:szCs w:val="28"/>
        </w:rPr>
        <w:t>ê</w:t>
      </w:r>
      <w:r w:rsidR="0095331A">
        <w:rPr>
          <w:rFonts w:ascii="Times New Roman" w:hAnsi="Times New Roman"/>
          <w:szCs w:val="28"/>
        </w:rPr>
        <w:t>n Hu</w:t>
      </w:r>
      <w:r w:rsidR="0095331A" w:rsidRPr="0095331A">
        <w:rPr>
          <w:rFonts w:ascii="Times New Roman" w:hAnsi="Times New Roman"/>
          <w:szCs w:val="28"/>
        </w:rPr>
        <w:t>ế</w:t>
      </w:r>
      <w:r w:rsidR="007A33C8" w:rsidRPr="007A33C8">
        <w:rPr>
          <w:rFonts w:ascii="Times New Roman" w:hAnsi="Times New Roman"/>
          <w:szCs w:val="28"/>
        </w:rPr>
        <w:t xml:space="preserve">cần tiếp tục </w:t>
      </w:r>
      <w:r w:rsidR="00426E34" w:rsidRPr="00426E34">
        <w:rPr>
          <w:rFonts w:ascii="Times New Roman" w:hAnsi="Times New Roman" w:hint="eastAsia"/>
          <w:szCs w:val="28"/>
        </w:rPr>
        <w:t>đ</w:t>
      </w:r>
      <w:r w:rsidR="00426E34">
        <w:rPr>
          <w:rFonts w:ascii="Times New Roman" w:hAnsi="Times New Roman"/>
          <w:szCs w:val="28"/>
        </w:rPr>
        <w:t>i</w:t>
      </w:r>
      <w:r w:rsidR="00426E34" w:rsidRPr="00426E34">
        <w:rPr>
          <w:rFonts w:ascii="Times New Roman" w:hAnsi="Times New Roman"/>
          <w:szCs w:val="28"/>
        </w:rPr>
        <w:t>ều</w:t>
      </w:r>
      <w:r w:rsidR="00426E34">
        <w:rPr>
          <w:rFonts w:ascii="Times New Roman" w:hAnsi="Times New Roman"/>
          <w:szCs w:val="28"/>
        </w:rPr>
        <w:t xml:space="preserve"> ch</w:t>
      </w:r>
      <w:r w:rsidR="00426E34" w:rsidRPr="00426E34">
        <w:rPr>
          <w:rFonts w:ascii="Times New Roman" w:hAnsi="Times New Roman"/>
          <w:szCs w:val="28"/>
        </w:rPr>
        <w:t>ỉnh</w:t>
      </w:r>
      <w:r w:rsidR="0095331A">
        <w:rPr>
          <w:rFonts w:ascii="Times New Roman" w:hAnsi="Times New Roman"/>
          <w:szCs w:val="28"/>
        </w:rPr>
        <w:t>s</w:t>
      </w:r>
      <w:r w:rsidR="0095331A" w:rsidRPr="0095331A">
        <w:rPr>
          <w:rFonts w:ascii="Times New Roman" w:hAnsi="Times New Roman"/>
          <w:szCs w:val="28"/>
        </w:rPr>
        <w:t>ố</w:t>
      </w:r>
      <w:r w:rsidR="0095331A">
        <w:rPr>
          <w:rFonts w:ascii="Times New Roman" w:hAnsi="Times New Roman"/>
          <w:szCs w:val="28"/>
        </w:rPr>
        <w:t xml:space="preserve"> l</w:t>
      </w:r>
      <w:r w:rsidR="0095331A">
        <w:rPr>
          <w:rFonts w:ascii="Times New Roman" w:hAnsi="Times New Roman" w:hint="eastAsia"/>
          <w:szCs w:val="28"/>
        </w:rPr>
        <w:t>ư</w:t>
      </w:r>
      <w:r w:rsidR="0095331A" w:rsidRPr="0095331A">
        <w:rPr>
          <w:rFonts w:ascii="Times New Roman" w:hAnsi="Times New Roman"/>
          <w:szCs w:val="28"/>
        </w:rPr>
        <w:t>ợng</w:t>
      </w:r>
      <w:r w:rsidR="0095331A">
        <w:rPr>
          <w:rFonts w:ascii="Times New Roman" w:hAnsi="Times New Roman"/>
          <w:szCs w:val="28"/>
        </w:rPr>
        <w:t xml:space="preserve"> t</w:t>
      </w:r>
      <w:r w:rsidR="0095331A" w:rsidRPr="0095331A">
        <w:rPr>
          <w:rFonts w:ascii="Times New Roman" w:hAnsi="Times New Roman"/>
          <w:szCs w:val="28"/>
        </w:rPr>
        <w:t>àu</w:t>
      </w:r>
      <w:r w:rsidR="0095331A">
        <w:rPr>
          <w:rFonts w:ascii="Times New Roman" w:hAnsi="Times New Roman"/>
          <w:szCs w:val="28"/>
        </w:rPr>
        <w:t xml:space="preserve"> thuy</w:t>
      </w:r>
      <w:r w:rsidR="0095331A" w:rsidRPr="0095331A">
        <w:rPr>
          <w:rFonts w:ascii="Times New Roman" w:hAnsi="Times New Roman"/>
          <w:szCs w:val="28"/>
        </w:rPr>
        <w:t>ền</w:t>
      </w:r>
      <w:r w:rsidR="0095331A">
        <w:rPr>
          <w:rFonts w:ascii="Times New Roman" w:hAnsi="Times New Roman"/>
          <w:szCs w:val="28"/>
        </w:rPr>
        <w:t xml:space="preserve"> khai th</w:t>
      </w:r>
      <w:r w:rsidR="0095331A" w:rsidRPr="0095331A">
        <w:rPr>
          <w:rFonts w:ascii="Times New Roman" w:hAnsi="Times New Roman"/>
          <w:szCs w:val="28"/>
        </w:rPr>
        <w:t>ác</w:t>
      </w:r>
      <w:r w:rsidR="0095331A">
        <w:rPr>
          <w:rFonts w:ascii="Times New Roman" w:hAnsi="Times New Roman"/>
          <w:szCs w:val="28"/>
        </w:rPr>
        <w:t xml:space="preserve"> h</w:t>
      </w:r>
      <w:r w:rsidR="0095331A" w:rsidRPr="0095331A">
        <w:rPr>
          <w:rFonts w:ascii="Times New Roman" w:hAnsi="Times New Roman"/>
          <w:szCs w:val="28"/>
        </w:rPr>
        <w:t>ải</w:t>
      </w:r>
      <w:r w:rsidR="0095331A">
        <w:rPr>
          <w:rFonts w:ascii="Times New Roman" w:hAnsi="Times New Roman"/>
          <w:szCs w:val="28"/>
        </w:rPr>
        <w:t xml:space="preserve"> s</w:t>
      </w:r>
      <w:r w:rsidR="0095331A" w:rsidRPr="0095331A">
        <w:rPr>
          <w:rFonts w:ascii="Times New Roman" w:hAnsi="Times New Roman"/>
          <w:szCs w:val="28"/>
        </w:rPr>
        <w:t>ản</w:t>
      </w:r>
      <w:r w:rsidR="008E2522">
        <w:rPr>
          <w:rFonts w:ascii="Times New Roman" w:hAnsi="Times New Roman"/>
          <w:szCs w:val="28"/>
        </w:rPr>
        <w:t xml:space="preserve"> </w:t>
      </w:r>
      <w:r w:rsidR="00426E34">
        <w:rPr>
          <w:rFonts w:ascii="Times New Roman" w:hAnsi="Times New Roman"/>
          <w:szCs w:val="28"/>
        </w:rPr>
        <w:t>theo h</w:t>
      </w:r>
      <w:r w:rsidR="00426E34">
        <w:rPr>
          <w:rFonts w:ascii="Times New Roman" w:hAnsi="Times New Roman" w:hint="eastAsia"/>
          <w:szCs w:val="28"/>
        </w:rPr>
        <w:t>ư</w:t>
      </w:r>
      <w:r w:rsidR="00426E34" w:rsidRPr="00426E34">
        <w:rPr>
          <w:rFonts w:ascii="Times New Roman" w:hAnsi="Times New Roman"/>
          <w:szCs w:val="28"/>
        </w:rPr>
        <w:t>ớng</w:t>
      </w:r>
      <w:r w:rsidR="008E2522">
        <w:rPr>
          <w:rFonts w:ascii="Times New Roman" w:hAnsi="Times New Roman"/>
          <w:szCs w:val="28"/>
        </w:rPr>
        <w:t xml:space="preserve"> </w:t>
      </w:r>
      <w:r w:rsidR="007A33C8" w:rsidRPr="007A33C8">
        <w:rPr>
          <w:rFonts w:ascii="Times New Roman" w:hAnsi="Times New Roman"/>
          <w:szCs w:val="28"/>
        </w:rPr>
        <w:t xml:space="preserve">giảm cơ cấu đội tàu khai thác </w:t>
      </w:r>
      <w:r w:rsidR="0095331A">
        <w:rPr>
          <w:rFonts w:ascii="Times New Roman" w:hAnsi="Times New Roman"/>
          <w:szCs w:val="28"/>
        </w:rPr>
        <w:t>c</w:t>
      </w:r>
      <w:r w:rsidR="0095331A" w:rsidRPr="0095331A">
        <w:rPr>
          <w:rFonts w:ascii="Times New Roman" w:hAnsi="Times New Roman"/>
          <w:szCs w:val="28"/>
        </w:rPr>
        <w:t>ó</w:t>
      </w:r>
      <w:r w:rsidR="008E2522">
        <w:rPr>
          <w:rFonts w:ascii="Times New Roman" w:hAnsi="Times New Roman"/>
          <w:szCs w:val="28"/>
        </w:rPr>
        <w:t xml:space="preserve"> </w:t>
      </w:r>
      <w:r w:rsidR="007A33C8" w:rsidRPr="007A33C8">
        <w:rPr>
          <w:rFonts w:ascii="Times New Roman" w:hAnsi="Times New Roman"/>
          <w:szCs w:val="28"/>
        </w:rPr>
        <w:t xml:space="preserve">công suất nhỏ, </w:t>
      </w:r>
      <w:r w:rsidR="00B73F46">
        <w:rPr>
          <w:rFonts w:ascii="Times New Roman" w:hAnsi="Times New Roman"/>
          <w:szCs w:val="28"/>
        </w:rPr>
        <w:t>khai th</w:t>
      </w:r>
      <w:r w:rsidR="00B73F46" w:rsidRPr="00B73F46">
        <w:rPr>
          <w:rFonts w:ascii="Times New Roman" w:hAnsi="Times New Roman"/>
          <w:szCs w:val="28"/>
        </w:rPr>
        <w:t>ác</w:t>
      </w:r>
      <w:r w:rsidR="00B73F46">
        <w:rPr>
          <w:rFonts w:ascii="Times New Roman" w:hAnsi="Times New Roman"/>
          <w:szCs w:val="28"/>
        </w:rPr>
        <w:t xml:space="preserve"> ven b</w:t>
      </w:r>
      <w:r w:rsidR="00B73F46" w:rsidRPr="00B73F46">
        <w:rPr>
          <w:rFonts w:ascii="Times New Roman" w:hAnsi="Times New Roman"/>
          <w:szCs w:val="28"/>
        </w:rPr>
        <w:t>ờ</w:t>
      </w:r>
      <w:r w:rsidR="00B73F46">
        <w:rPr>
          <w:rFonts w:ascii="Times New Roman" w:hAnsi="Times New Roman"/>
          <w:szCs w:val="28"/>
        </w:rPr>
        <w:t xml:space="preserve">, </w:t>
      </w:r>
      <w:r w:rsidR="007A33C8" w:rsidRPr="007A33C8">
        <w:rPr>
          <w:rFonts w:ascii="Times New Roman" w:hAnsi="Times New Roman"/>
          <w:szCs w:val="28"/>
        </w:rPr>
        <w:t>duy trì và phát triển các đội tàu thuyền có công suất lớn, hoạt động khai thác ở các vùng biển xa, nhằm bảo vệ và phát triển nguồn lợi thuỷ sản theo hướng bền vững.</w:t>
      </w:r>
    </w:p>
    <w:p w:rsidR="007A33C8" w:rsidRDefault="00031DA8" w:rsidP="007A33C8">
      <w:pPr>
        <w:spacing w:before="120" w:after="120"/>
        <w:ind w:firstLine="567"/>
        <w:jc w:val="both"/>
        <w:rPr>
          <w:rFonts w:ascii="Times New Roman" w:hAnsi="Times New Roman"/>
          <w:szCs w:val="28"/>
        </w:rPr>
      </w:pPr>
      <w:r>
        <w:rPr>
          <w:rFonts w:ascii="Times New Roman" w:hAnsi="Times New Roman"/>
          <w:szCs w:val="28"/>
        </w:rPr>
        <w:t>Ngo</w:t>
      </w:r>
      <w:r w:rsidRPr="00031DA8">
        <w:rPr>
          <w:rFonts w:ascii="Times New Roman" w:hAnsi="Times New Roman"/>
          <w:szCs w:val="28"/>
        </w:rPr>
        <w:t>ài</w:t>
      </w:r>
      <w:r>
        <w:rPr>
          <w:rFonts w:ascii="Times New Roman" w:hAnsi="Times New Roman"/>
          <w:szCs w:val="28"/>
        </w:rPr>
        <w:t xml:space="preserve"> ra, h</w:t>
      </w:r>
      <w:r w:rsidR="007A33C8" w:rsidRPr="007A33C8">
        <w:rPr>
          <w:rFonts w:ascii="Times New Roman" w:hAnsi="Times New Roman"/>
          <w:szCs w:val="28"/>
        </w:rPr>
        <w:t xml:space="preserve">àng năm ở vùng biển </w:t>
      </w:r>
      <w:r w:rsidR="00426E34">
        <w:rPr>
          <w:rFonts w:ascii="Times New Roman" w:hAnsi="Times New Roman"/>
          <w:szCs w:val="28"/>
        </w:rPr>
        <w:t>Th</w:t>
      </w:r>
      <w:r w:rsidR="00426E34" w:rsidRPr="00426E34">
        <w:rPr>
          <w:rFonts w:ascii="Times New Roman" w:hAnsi="Times New Roman"/>
          <w:szCs w:val="28"/>
        </w:rPr>
        <w:t>ừa</w:t>
      </w:r>
      <w:r w:rsidR="00426E34">
        <w:rPr>
          <w:rFonts w:ascii="Times New Roman" w:hAnsi="Times New Roman"/>
          <w:szCs w:val="28"/>
        </w:rPr>
        <w:t xml:space="preserve"> Thi</w:t>
      </w:r>
      <w:r w:rsidR="00426E34" w:rsidRPr="00426E34">
        <w:rPr>
          <w:rFonts w:ascii="Times New Roman" w:hAnsi="Times New Roman"/>
          <w:szCs w:val="28"/>
        </w:rPr>
        <w:t>ê</w:t>
      </w:r>
      <w:r w:rsidR="00426E34">
        <w:rPr>
          <w:rFonts w:ascii="Times New Roman" w:hAnsi="Times New Roman"/>
          <w:szCs w:val="28"/>
        </w:rPr>
        <w:t>n Hu</w:t>
      </w:r>
      <w:r w:rsidR="00426E34" w:rsidRPr="00426E34">
        <w:rPr>
          <w:rFonts w:ascii="Times New Roman" w:hAnsi="Times New Roman"/>
          <w:szCs w:val="28"/>
        </w:rPr>
        <w:t>ế</w:t>
      </w:r>
      <w:r w:rsidR="007A33C8" w:rsidRPr="007A33C8">
        <w:rPr>
          <w:rFonts w:ascii="Times New Roman" w:hAnsi="Times New Roman"/>
          <w:szCs w:val="28"/>
        </w:rPr>
        <w:t xml:space="preserve"> còn có khoảng 1.000 tàu thuyền đánh cá của các địa phương khác </w:t>
      </w:r>
      <w:r w:rsidR="00343209">
        <w:rPr>
          <w:rFonts w:ascii="Times New Roman" w:hAnsi="Times New Roman"/>
          <w:szCs w:val="28"/>
        </w:rPr>
        <w:t>nh</w:t>
      </w:r>
      <w:r w:rsidR="00343209" w:rsidRPr="00343209">
        <w:rPr>
          <w:rFonts w:ascii="Times New Roman" w:hAnsi="Times New Roman" w:hint="eastAsia"/>
          <w:szCs w:val="28"/>
        </w:rPr>
        <w:t>ư</w:t>
      </w:r>
      <w:r w:rsidR="00343209">
        <w:rPr>
          <w:rFonts w:ascii="Times New Roman" w:hAnsi="Times New Roman"/>
          <w:szCs w:val="28"/>
        </w:rPr>
        <w:t xml:space="preserve"> Qu</w:t>
      </w:r>
      <w:r w:rsidR="00343209" w:rsidRPr="00343209">
        <w:rPr>
          <w:rFonts w:ascii="Times New Roman" w:hAnsi="Times New Roman"/>
          <w:szCs w:val="28"/>
        </w:rPr>
        <w:t>ảng</w:t>
      </w:r>
      <w:r w:rsidR="00343209">
        <w:rPr>
          <w:rFonts w:ascii="Times New Roman" w:hAnsi="Times New Roman"/>
          <w:szCs w:val="28"/>
        </w:rPr>
        <w:t xml:space="preserve"> Nam, </w:t>
      </w:r>
      <w:r w:rsidR="00343209" w:rsidRPr="00343209">
        <w:rPr>
          <w:rFonts w:ascii="Times New Roman" w:hAnsi="Times New Roman" w:hint="eastAsia"/>
          <w:szCs w:val="28"/>
        </w:rPr>
        <w:t>Đ</w:t>
      </w:r>
      <w:r w:rsidR="00343209" w:rsidRPr="00343209">
        <w:rPr>
          <w:rFonts w:ascii="Times New Roman" w:hAnsi="Times New Roman"/>
          <w:szCs w:val="28"/>
        </w:rPr>
        <w:t>à</w:t>
      </w:r>
      <w:r w:rsidR="00343209">
        <w:rPr>
          <w:rFonts w:ascii="Times New Roman" w:hAnsi="Times New Roman"/>
          <w:szCs w:val="28"/>
        </w:rPr>
        <w:t xml:space="preserve"> N</w:t>
      </w:r>
      <w:r w:rsidR="00343209" w:rsidRPr="00343209">
        <w:rPr>
          <w:rFonts w:ascii="Times New Roman" w:hAnsi="Times New Roman"/>
          <w:szCs w:val="28"/>
        </w:rPr>
        <w:t>ẵng</w:t>
      </w:r>
      <w:r w:rsidR="00343209">
        <w:rPr>
          <w:rFonts w:ascii="Times New Roman" w:hAnsi="Times New Roman"/>
          <w:szCs w:val="28"/>
        </w:rPr>
        <w:t>, Qu</w:t>
      </w:r>
      <w:r w:rsidR="00343209" w:rsidRPr="00343209">
        <w:rPr>
          <w:rFonts w:ascii="Times New Roman" w:hAnsi="Times New Roman"/>
          <w:szCs w:val="28"/>
        </w:rPr>
        <w:t>ảng</w:t>
      </w:r>
      <w:r w:rsidR="00343209">
        <w:rPr>
          <w:rFonts w:ascii="Times New Roman" w:hAnsi="Times New Roman"/>
          <w:szCs w:val="28"/>
        </w:rPr>
        <w:t xml:space="preserve"> Tr</w:t>
      </w:r>
      <w:r w:rsidR="00343209" w:rsidRPr="00343209">
        <w:rPr>
          <w:rFonts w:ascii="Times New Roman" w:hAnsi="Times New Roman"/>
          <w:szCs w:val="28"/>
        </w:rPr>
        <w:t>ị</w:t>
      </w:r>
      <w:r w:rsidR="00343209">
        <w:rPr>
          <w:rFonts w:ascii="Times New Roman" w:hAnsi="Times New Roman"/>
          <w:szCs w:val="28"/>
        </w:rPr>
        <w:t>, Qu</w:t>
      </w:r>
      <w:r w:rsidR="00343209" w:rsidRPr="00343209">
        <w:rPr>
          <w:rFonts w:ascii="Times New Roman" w:hAnsi="Times New Roman"/>
          <w:szCs w:val="28"/>
        </w:rPr>
        <w:t>ảng</w:t>
      </w:r>
      <w:r w:rsidR="00343209">
        <w:rPr>
          <w:rFonts w:ascii="Times New Roman" w:hAnsi="Times New Roman"/>
          <w:szCs w:val="28"/>
        </w:rPr>
        <w:t xml:space="preserve"> B</w:t>
      </w:r>
      <w:r w:rsidR="00343209" w:rsidRPr="00343209">
        <w:rPr>
          <w:rFonts w:ascii="Times New Roman" w:hAnsi="Times New Roman"/>
          <w:szCs w:val="28"/>
        </w:rPr>
        <w:t>ình</w:t>
      </w:r>
      <w:r w:rsidR="00343209">
        <w:rPr>
          <w:rFonts w:ascii="Times New Roman" w:hAnsi="Times New Roman"/>
          <w:szCs w:val="28"/>
        </w:rPr>
        <w:t xml:space="preserve">,… </w:t>
      </w:r>
      <w:r w:rsidR="007A33C8" w:rsidRPr="007A33C8">
        <w:rPr>
          <w:rFonts w:ascii="Times New Roman" w:hAnsi="Times New Roman"/>
          <w:szCs w:val="28"/>
        </w:rPr>
        <w:t>đến đánh bắt với nhiều loại nghề khác nhau.</w:t>
      </w:r>
    </w:p>
    <w:p w:rsidR="00666667" w:rsidRDefault="00666667" w:rsidP="00666667">
      <w:pPr>
        <w:spacing w:before="120" w:after="120"/>
        <w:jc w:val="center"/>
        <w:rPr>
          <w:rFonts w:ascii="Times New Roman" w:hAnsi="Times New Roman"/>
          <w:szCs w:val="28"/>
        </w:rPr>
      </w:pPr>
      <w:r>
        <w:rPr>
          <w:rFonts w:ascii="Times New Roman" w:hAnsi="Times New Roman"/>
          <w:noProof/>
          <w:szCs w:val="28"/>
        </w:rPr>
        <w:lastRenderedPageBreak/>
        <w:drawing>
          <wp:inline distT="0" distB="0" distL="0" distR="0">
            <wp:extent cx="4679950" cy="21971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6667" w:rsidRPr="00291ACA" w:rsidRDefault="00291ACA" w:rsidP="00291ACA">
      <w:pPr>
        <w:pStyle w:val="Caption"/>
        <w:jc w:val="center"/>
        <w:rPr>
          <w:rFonts w:ascii="Times New Roman" w:hAnsi="Times New Roman"/>
          <w:b w:val="0"/>
          <w:i/>
          <w:sz w:val="26"/>
          <w:szCs w:val="28"/>
        </w:rPr>
      </w:pPr>
      <w:bookmarkStart w:id="198" w:name="_Toc461026346"/>
      <w:bookmarkStart w:id="199" w:name="_Toc484505393"/>
      <w:r w:rsidRPr="00291ACA">
        <w:rPr>
          <w:rFonts w:ascii="Times New Roman" w:hAnsi="Times New Roman"/>
          <w:b w:val="0"/>
          <w:i/>
          <w:sz w:val="26"/>
          <w:szCs w:val="28"/>
        </w:rPr>
        <w:t xml:space="preserve">Hình </w:t>
      </w:r>
      <w:r w:rsidR="007F07C8" w:rsidRPr="00291ACA">
        <w:rPr>
          <w:rFonts w:ascii="Times New Roman" w:hAnsi="Times New Roman"/>
          <w:b w:val="0"/>
          <w:i/>
          <w:sz w:val="26"/>
          <w:szCs w:val="28"/>
        </w:rPr>
        <w:fldChar w:fldCharType="begin"/>
      </w:r>
      <w:r w:rsidRPr="00291ACA">
        <w:rPr>
          <w:rFonts w:ascii="Times New Roman" w:hAnsi="Times New Roman"/>
          <w:b w:val="0"/>
          <w:i/>
          <w:sz w:val="26"/>
          <w:szCs w:val="28"/>
        </w:rPr>
        <w:instrText xml:space="preserve"> SEQ Hình \* ARABIC </w:instrText>
      </w:r>
      <w:r w:rsidR="007F07C8" w:rsidRPr="00291ACA">
        <w:rPr>
          <w:rFonts w:ascii="Times New Roman" w:hAnsi="Times New Roman"/>
          <w:b w:val="0"/>
          <w:i/>
          <w:sz w:val="26"/>
          <w:szCs w:val="28"/>
        </w:rPr>
        <w:fldChar w:fldCharType="separate"/>
      </w:r>
      <w:r w:rsidR="00203B82">
        <w:rPr>
          <w:rFonts w:ascii="Times New Roman" w:hAnsi="Times New Roman"/>
          <w:b w:val="0"/>
          <w:i/>
          <w:noProof/>
          <w:sz w:val="26"/>
          <w:szCs w:val="28"/>
        </w:rPr>
        <w:t>1</w:t>
      </w:r>
      <w:r w:rsidR="007F07C8" w:rsidRPr="00291ACA">
        <w:rPr>
          <w:rFonts w:ascii="Times New Roman" w:hAnsi="Times New Roman"/>
          <w:b w:val="0"/>
          <w:i/>
          <w:sz w:val="26"/>
          <w:szCs w:val="28"/>
        </w:rPr>
        <w:fldChar w:fldCharType="end"/>
      </w:r>
      <w:r w:rsidR="00666667" w:rsidRPr="00291ACA">
        <w:rPr>
          <w:rFonts w:ascii="Times New Roman" w:hAnsi="Times New Roman"/>
          <w:b w:val="0"/>
          <w:i/>
          <w:sz w:val="26"/>
          <w:szCs w:val="28"/>
        </w:rPr>
        <w:t>. Cơ cấu tàu thuyền khai thác hải sản</w:t>
      </w:r>
      <w:bookmarkEnd w:id="198"/>
      <w:bookmarkEnd w:id="199"/>
    </w:p>
    <w:p w:rsidR="009D44F3" w:rsidRPr="00862CD8" w:rsidRDefault="009D44F3" w:rsidP="00862CD8">
      <w:pPr>
        <w:widowControl w:val="0"/>
        <w:spacing w:before="120" w:after="120"/>
        <w:jc w:val="center"/>
        <w:rPr>
          <w:rFonts w:ascii="Times New Roman" w:hAnsi="Times New Roman"/>
          <w:szCs w:val="28"/>
        </w:rPr>
      </w:pPr>
      <w:bookmarkStart w:id="200" w:name="_Toc480360778"/>
      <w:r w:rsidRPr="00862CD8">
        <w:rPr>
          <w:rFonts w:ascii="Times New Roman" w:hAnsi="Times New Roman"/>
          <w:szCs w:val="28"/>
        </w:rPr>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5</w:t>
      </w:r>
      <w:r w:rsidR="007F07C8">
        <w:rPr>
          <w:rFonts w:ascii="Times New Roman" w:hAnsi="Times New Roman"/>
          <w:szCs w:val="28"/>
        </w:rPr>
        <w:fldChar w:fldCharType="end"/>
      </w:r>
      <w:r w:rsidR="00862CD8" w:rsidRPr="00862CD8">
        <w:rPr>
          <w:rFonts w:ascii="Times New Roman" w:hAnsi="Times New Roman"/>
          <w:szCs w:val="28"/>
        </w:rPr>
        <w:t xml:space="preserve">. </w:t>
      </w:r>
      <w:r w:rsidRPr="00862CD8">
        <w:rPr>
          <w:rFonts w:ascii="Times New Roman" w:hAnsi="Times New Roman"/>
          <w:szCs w:val="28"/>
        </w:rPr>
        <w:t xml:space="preserve">Cơ cấu tàu </w:t>
      </w:r>
      <w:r w:rsidRPr="00054A13">
        <w:rPr>
          <w:rFonts w:ascii="Times New Roman" w:hAnsi="Times New Roman"/>
          <w:szCs w:val="28"/>
        </w:rPr>
        <w:t>thuyền khai thác</w:t>
      </w:r>
      <w:r w:rsidR="00D63FAA" w:rsidRPr="00054A13">
        <w:rPr>
          <w:rFonts w:ascii="Times New Roman" w:hAnsi="Times New Roman"/>
          <w:szCs w:val="28"/>
        </w:rPr>
        <w:t xml:space="preserve"> hải</w:t>
      </w:r>
      <w:r w:rsidRPr="00054A13">
        <w:rPr>
          <w:rFonts w:ascii="Times New Roman" w:hAnsi="Times New Roman"/>
          <w:szCs w:val="28"/>
        </w:rPr>
        <w:t xml:space="preserve"> sản</w:t>
      </w:r>
      <w:bookmarkEnd w:id="200"/>
    </w:p>
    <w:p w:rsidR="009D44F3" w:rsidRPr="00E367D9" w:rsidRDefault="009D44F3" w:rsidP="00862CD8">
      <w:pPr>
        <w:spacing w:before="120"/>
        <w:jc w:val="right"/>
        <w:rPr>
          <w:rFonts w:ascii="Times New Roman" w:hAnsi="Times New Roman"/>
          <w:i/>
          <w:sz w:val="26"/>
          <w:szCs w:val="28"/>
        </w:rPr>
      </w:pPr>
      <w:r w:rsidRPr="00E367D9">
        <w:rPr>
          <w:rFonts w:ascii="Times New Roman" w:hAnsi="Times New Roman"/>
          <w:i/>
          <w:sz w:val="26"/>
          <w:szCs w:val="28"/>
        </w:rPr>
        <w:t>Đvị: Tàu (chiếc); Công suất (cv)</w:t>
      </w:r>
    </w:p>
    <w:tbl>
      <w:tblPr>
        <w:tblW w:w="7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869"/>
        <w:gridCol w:w="1151"/>
        <w:gridCol w:w="1134"/>
        <w:gridCol w:w="1134"/>
        <w:gridCol w:w="2063"/>
      </w:tblGrid>
      <w:tr w:rsidR="00A86C17" w:rsidRPr="0052089D" w:rsidTr="0052089D">
        <w:trPr>
          <w:trHeight w:val="428"/>
          <w:tblHeader/>
          <w:jc w:val="center"/>
        </w:trPr>
        <w:tc>
          <w:tcPr>
            <w:tcW w:w="547" w:type="dxa"/>
            <w:shd w:val="clear" w:color="auto" w:fill="auto"/>
            <w:vAlign w:val="center"/>
            <w:hideMark/>
          </w:tcPr>
          <w:p w:rsidR="00A86C17" w:rsidRPr="0052089D" w:rsidRDefault="00A86C17" w:rsidP="0052089D">
            <w:pPr>
              <w:jc w:val="center"/>
              <w:rPr>
                <w:rFonts w:ascii="Times New Roman" w:hAnsi="Times New Roman"/>
                <w:b/>
                <w:bCs/>
                <w:color w:val="000000"/>
                <w:szCs w:val="28"/>
              </w:rPr>
            </w:pPr>
            <w:r w:rsidRPr="0052089D">
              <w:rPr>
                <w:rFonts w:ascii="Times New Roman" w:hAnsi="Times New Roman"/>
                <w:b/>
                <w:bCs/>
                <w:color w:val="000000"/>
                <w:szCs w:val="28"/>
              </w:rPr>
              <w:t>TT</w:t>
            </w:r>
          </w:p>
        </w:tc>
        <w:tc>
          <w:tcPr>
            <w:tcW w:w="1869" w:type="dxa"/>
            <w:shd w:val="clear" w:color="auto" w:fill="auto"/>
            <w:noWrap/>
            <w:vAlign w:val="center"/>
            <w:hideMark/>
          </w:tcPr>
          <w:p w:rsidR="00A86C17" w:rsidRPr="0052089D" w:rsidRDefault="00A86C17" w:rsidP="0052089D">
            <w:pPr>
              <w:jc w:val="center"/>
              <w:rPr>
                <w:rFonts w:ascii="Times New Roman" w:hAnsi="Times New Roman"/>
                <w:b/>
                <w:bCs/>
                <w:color w:val="000000"/>
                <w:szCs w:val="28"/>
              </w:rPr>
            </w:pPr>
            <w:r w:rsidRPr="0052089D">
              <w:rPr>
                <w:rFonts w:ascii="Times New Roman" w:hAnsi="Times New Roman"/>
                <w:b/>
                <w:bCs/>
                <w:color w:val="000000"/>
                <w:szCs w:val="28"/>
              </w:rPr>
              <w:t>Loại tàu</w:t>
            </w:r>
          </w:p>
        </w:tc>
        <w:tc>
          <w:tcPr>
            <w:tcW w:w="1151" w:type="dxa"/>
            <w:shd w:val="clear" w:color="auto" w:fill="auto"/>
            <w:noWrap/>
            <w:vAlign w:val="center"/>
            <w:hideMark/>
          </w:tcPr>
          <w:p w:rsidR="00A86C17" w:rsidRPr="0052089D" w:rsidRDefault="00A86C17" w:rsidP="0052089D">
            <w:pPr>
              <w:jc w:val="center"/>
              <w:rPr>
                <w:rFonts w:ascii="Times New Roman" w:hAnsi="Times New Roman"/>
                <w:b/>
                <w:bCs/>
                <w:color w:val="000000"/>
                <w:szCs w:val="28"/>
              </w:rPr>
            </w:pPr>
            <w:r w:rsidRPr="0052089D">
              <w:rPr>
                <w:rFonts w:ascii="Times New Roman" w:hAnsi="Times New Roman"/>
                <w:b/>
                <w:bCs/>
                <w:color w:val="000000"/>
                <w:szCs w:val="28"/>
              </w:rPr>
              <w:t>2005</w:t>
            </w:r>
          </w:p>
        </w:tc>
        <w:tc>
          <w:tcPr>
            <w:tcW w:w="1134" w:type="dxa"/>
            <w:shd w:val="clear" w:color="auto" w:fill="auto"/>
            <w:noWrap/>
            <w:vAlign w:val="center"/>
            <w:hideMark/>
          </w:tcPr>
          <w:p w:rsidR="00A86C17" w:rsidRPr="0052089D" w:rsidRDefault="00A86C17" w:rsidP="0052089D">
            <w:pPr>
              <w:jc w:val="center"/>
              <w:rPr>
                <w:rFonts w:ascii="Times New Roman" w:hAnsi="Times New Roman"/>
                <w:b/>
                <w:bCs/>
                <w:color w:val="000000"/>
                <w:szCs w:val="28"/>
              </w:rPr>
            </w:pPr>
            <w:r w:rsidRPr="0052089D">
              <w:rPr>
                <w:rFonts w:ascii="Times New Roman" w:hAnsi="Times New Roman"/>
                <w:b/>
                <w:bCs/>
                <w:color w:val="000000"/>
                <w:szCs w:val="28"/>
              </w:rPr>
              <w:t>2010</w:t>
            </w:r>
          </w:p>
        </w:tc>
        <w:tc>
          <w:tcPr>
            <w:tcW w:w="1134" w:type="dxa"/>
            <w:shd w:val="clear" w:color="auto" w:fill="auto"/>
            <w:vAlign w:val="center"/>
            <w:hideMark/>
          </w:tcPr>
          <w:p w:rsidR="00A86C17" w:rsidRPr="0052089D" w:rsidRDefault="00A86C17" w:rsidP="0052089D">
            <w:pPr>
              <w:jc w:val="center"/>
              <w:rPr>
                <w:rFonts w:ascii="Times New Roman" w:hAnsi="Times New Roman"/>
                <w:b/>
                <w:bCs/>
                <w:color w:val="000000"/>
                <w:szCs w:val="28"/>
              </w:rPr>
            </w:pPr>
            <w:r w:rsidRPr="0052089D">
              <w:rPr>
                <w:rFonts w:ascii="Times New Roman" w:hAnsi="Times New Roman"/>
                <w:b/>
                <w:bCs/>
                <w:color w:val="000000"/>
                <w:szCs w:val="28"/>
              </w:rPr>
              <w:t>2015</w:t>
            </w:r>
          </w:p>
        </w:tc>
        <w:tc>
          <w:tcPr>
            <w:tcW w:w="2063" w:type="dxa"/>
            <w:shd w:val="clear" w:color="auto" w:fill="auto"/>
            <w:vAlign w:val="center"/>
            <w:hideMark/>
          </w:tcPr>
          <w:p w:rsidR="00A86C17" w:rsidRPr="0052089D" w:rsidRDefault="00A86C17" w:rsidP="0052089D">
            <w:pPr>
              <w:jc w:val="center"/>
              <w:rPr>
                <w:rFonts w:ascii="Times New Roman" w:hAnsi="Times New Roman"/>
                <w:b/>
                <w:bCs/>
                <w:color w:val="000000"/>
                <w:szCs w:val="28"/>
              </w:rPr>
            </w:pPr>
            <w:r w:rsidRPr="0052089D">
              <w:rPr>
                <w:rFonts w:ascii="Times New Roman" w:hAnsi="Times New Roman"/>
                <w:b/>
                <w:bCs/>
                <w:color w:val="000000"/>
                <w:szCs w:val="28"/>
              </w:rPr>
              <w:t xml:space="preserve">TTBQ </w:t>
            </w:r>
            <w:r w:rsidRPr="0052089D">
              <w:rPr>
                <w:rFonts w:ascii="Times New Roman" w:hAnsi="Times New Roman"/>
                <w:bCs/>
                <w:color w:val="000000"/>
                <w:szCs w:val="28"/>
              </w:rPr>
              <w:t>(</w:t>
            </w:r>
            <w:r w:rsidRPr="0052089D">
              <w:rPr>
                <w:rFonts w:ascii="Times New Roman" w:hAnsi="Times New Roman"/>
                <w:color w:val="000000"/>
                <w:szCs w:val="28"/>
              </w:rPr>
              <w:t>%/năm)</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1</w:t>
            </w:r>
          </w:p>
        </w:tc>
        <w:tc>
          <w:tcPr>
            <w:tcW w:w="1869" w:type="dxa"/>
            <w:shd w:val="clear" w:color="auto" w:fill="auto"/>
            <w:vAlign w:val="center"/>
            <w:hideMark/>
          </w:tcPr>
          <w:p w:rsidR="0052089D" w:rsidRPr="0052089D" w:rsidRDefault="0052089D" w:rsidP="0052089D">
            <w:pPr>
              <w:rPr>
                <w:rFonts w:ascii="Times New Roman" w:hAnsi="Times New Roman"/>
                <w:color w:val="000000"/>
                <w:szCs w:val="28"/>
              </w:rPr>
            </w:pPr>
            <w:r w:rsidRPr="0052089D">
              <w:rPr>
                <w:rFonts w:ascii="Times New Roman" w:hAnsi="Times New Roman"/>
                <w:color w:val="000000"/>
                <w:szCs w:val="28"/>
              </w:rPr>
              <w:t>&lt; 20 CV</w:t>
            </w:r>
          </w:p>
        </w:tc>
        <w:tc>
          <w:tcPr>
            <w:tcW w:w="1151"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1.497</w:t>
            </w:r>
          </w:p>
        </w:tc>
        <w:tc>
          <w:tcPr>
            <w:tcW w:w="1134"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1.298</w:t>
            </w:r>
          </w:p>
        </w:tc>
        <w:tc>
          <w:tcPr>
            <w:tcW w:w="1134"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1.277</w:t>
            </w:r>
          </w:p>
        </w:tc>
        <w:tc>
          <w:tcPr>
            <w:tcW w:w="2063"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-1,6</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color w:val="000000"/>
                <w:szCs w:val="28"/>
              </w:rPr>
            </w:pPr>
          </w:p>
        </w:tc>
        <w:tc>
          <w:tcPr>
            <w:tcW w:w="1869" w:type="dxa"/>
            <w:shd w:val="clear" w:color="auto" w:fill="auto"/>
            <w:vAlign w:val="center"/>
            <w:hideMark/>
          </w:tcPr>
          <w:p w:rsidR="0052089D" w:rsidRPr="0052089D" w:rsidRDefault="0052089D" w:rsidP="0052089D">
            <w:pPr>
              <w:rPr>
                <w:rFonts w:ascii="Times New Roman" w:hAnsi="Times New Roman"/>
                <w:i/>
                <w:iCs/>
                <w:color w:val="000000"/>
                <w:szCs w:val="28"/>
              </w:rPr>
            </w:pPr>
            <w:r w:rsidRPr="0052089D">
              <w:rPr>
                <w:rFonts w:ascii="Times New Roman" w:hAnsi="Times New Roman"/>
                <w:i/>
                <w:iCs/>
                <w:color w:val="000000"/>
                <w:szCs w:val="28"/>
              </w:rPr>
              <w:t>Tỷ lệ (%)</w:t>
            </w:r>
          </w:p>
        </w:tc>
        <w:tc>
          <w:tcPr>
            <w:tcW w:w="1151"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76,5</w:t>
            </w:r>
          </w:p>
        </w:tc>
        <w:tc>
          <w:tcPr>
            <w:tcW w:w="1134"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65,9</w:t>
            </w:r>
          </w:p>
        </w:tc>
        <w:tc>
          <w:tcPr>
            <w:tcW w:w="1134"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64,6</w:t>
            </w:r>
          </w:p>
        </w:tc>
        <w:tc>
          <w:tcPr>
            <w:tcW w:w="2063" w:type="dxa"/>
            <w:shd w:val="clear" w:color="auto" w:fill="auto"/>
            <w:noWrap/>
            <w:vAlign w:val="center"/>
            <w:hideMark/>
          </w:tcPr>
          <w:p w:rsidR="0052089D" w:rsidRPr="0052089D" w:rsidRDefault="0052089D" w:rsidP="0052089D">
            <w:pPr>
              <w:jc w:val="center"/>
              <w:rPr>
                <w:rFonts w:ascii="Times New Roman" w:hAnsi="Times New Roman"/>
                <w:i/>
                <w:color w:val="000000"/>
                <w:szCs w:val="28"/>
              </w:rPr>
            </w:pPr>
            <w:r w:rsidRPr="0052089D">
              <w:rPr>
                <w:rFonts w:ascii="Times New Roman" w:hAnsi="Times New Roman"/>
                <w:i/>
                <w:color w:val="000000"/>
                <w:szCs w:val="28"/>
              </w:rPr>
              <w:t>-1,7</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2</w:t>
            </w:r>
          </w:p>
        </w:tc>
        <w:tc>
          <w:tcPr>
            <w:tcW w:w="1869" w:type="dxa"/>
            <w:shd w:val="clear" w:color="auto" w:fill="auto"/>
            <w:vAlign w:val="center"/>
            <w:hideMark/>
          </w:tcPr>
          <w:p w:rsidR="0052089D" w:rsidRPr="0052089D" w:rsidRDefault="0052089D" w:rsidP="0052089D">
            <w:pPr>
              <w:rPr>
                <w:rFonts w:ascii="Times New Roman" w:hAnsi="Times New Roman"/>
                <w:color w:val="000000"/>
                <w:szCs w:val="28"/>
              </w:rPr>
            </w:pPr>
            <w:r w:rsidRPr="0052089D">
              <w:rPr>
                <w:rFonts w:ascii="Times New Roman" w:hAnsi="Times New Roman"/>
                <w:color w:val="000000"/>
                <w:szCs w:val="28"/>
              </w:rPr>
              <w:t>20 - &lt; 90 CV</w:t>
            </w:r>
          </w:p>
        </w:tc>
        <w:tc>
          <w:tcPr>
            <w:tcW w:w="1151"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359</w:t>
            </w:r>
          </w:p>
        </w:tc>
        <w:tc>
          <w:tcPr>
            <w:tcW w:w="1134"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474</w:t>
            </w:r>
          </w:p>
        </w:tc>
        <w:tc>
          <w:tcPr>
            <w:tcW w:w="1134"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371</w:t>
            </w:r>
          </w:p>
        </w:tc>
        <w:tc>
          <w:tcPr>
            <w:tcW w:w="2063"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0,3</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color w:val="000000"/>
                <w:szCs w:val="28"/>
              </w:rPr>
            </w:pPr>
          </w:p>
        </w:tc>
        <w:tc>
          <w:tcPr>
            <w:tcW w:w="1869" w:type="dxa"/>
            <w:shd w:val="clear" w:color="auto" w:fill="auto"/>
            <w:vAlign w:val="center"/>
            <w:hideMark/>
          </w:tcPr>
          <w:p w:rsidR="0052089D" w:rsidRPr="0052089D" w:rsidRDefault="0052089D" w:rsidP="0052089D">
            <w:pPr>
              <w:rPr>
                <w:rFonts w:ascii="Times New Roman" w:hAnsi="Times New Roman"/>
                <w:i/>
                <w:iCs/>
                <w:color w:val="000000"/>
                <w:szCs w:val="28"/>
              </w:rPr>
            </w:pPr>
            <w:r w:rsidRPr="0052089D">
              <w:rPr>
                <w:rFonts w:ascii="Times New Roman" w:hAnsi="Times New Roman"/>
                <w:i/>
                <w:iCs/>
                <w:color w:val="000000"/>
                <w:szCs w:val="28"/>
              </w:rPr>
              <w:t>Tỷ lệ (%)</w:t>
            </w:r>
          </w:p>
        </w:tc>
        <w:tc>
          <w:tcPr>
            <w:tcW w:w="1151"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18,4</w:t>
            </w:r>
          </w:p>
        </w:tc>
        <w:tc>
          <w:tcPr>
            <w:tcW w:w="1134"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24,0</w:t>
            </w:r>
          </w:p>
        </w:tc>
        <w:tc>
          <w:tcPr>
            <w:tcW w:w="1134"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18,8</w:t>
            </w:r>
          </w:p>
        </w:tc>
        <w:tc>
          <w:tcPr>
            <w:tcW w:w="2063" w:type="dxa"/>
            <w:shd w:val="clear" w:color="auto" w:fill="auto"/>
            <w:noWrap/>
            <w:vAlign w:val="center"/>
            <w:hideMark/>
          </w:tcPr>
          <w:p w:rsidR="0052089D" w:rsidRPr="0052089D" w:rsidRDefault="0052089D" w:rsidP="0052089D">
            <w:pPr>
              <w:jc w:val="center"/>
              <w:rPr>
                <w:rFonts w:ascii="Times New Roman" w:hAnsi="Times New Roman"/>
                <w:i/>
                <w:color w:val="000000"/>
                <w:szCs w:val="28"/>
              </w:rPr>
            </w:pPr>
            <w:r w:rsidRPr="0052089D">
              <w:rPr>
                <w:rFonts w:ascii="Times New Roman" w:hAnsi="Times New Roman"/>
                <w:i/>
                <w:color w:val="000000"/>
                <w:szCs w:val="28"/>
              </w:rPr>
              <w:t>0,2</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3</w:t>
            </w:r>
          </w:p>
        </w:tc>
        <w:tc>
          <w:tcPr>
            <w:tcW w:w="1869" w:type="dxa"/>
            <w:shd w:val="clear" w:color="auto" w:fill="auto"/>
            <w:vAlign w:val="center"/>
            <w:hideMark/>
          </w:tcPr>
          <w:p w:rsidR="0052089D" w:rsidRPr="0052089D" w:rsidRDefault="0052089D" w:rsidP="0052089D">
            <w:pPr>
              <w:rPr>
                <w:rFonts w:ascii="Times New Roman" w:hAnsi="Times New Roman"/>
                <w:color w:val="000000"/>
                <w:szCs w:val="28"/>
              </w:rPr>
            </w:pPr>
            <w:r w:rsidRPr="0052089D">
              <w:rPr>
                <w:rFonts w:ascii="Times New Roman" w:hAnsi="Times New Roman"/>
                <w:color w:val="000000"/>
                <w:szCs w:val="28"/>
              </w:rPr>
              <w:t>90 - &lt; 400 CV</w:t>
            </w:r>
          </w:p>
        </w:tc>
        <w:tc>
          <w:tcPr>
            <w:tcW w:w="1151"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100</w:t>
            </w:r>
          </w:p>
        </w:tc>
        <w:tc>
          <w:tcPr>
            <w:tcW w:w="1134"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199</w:t>
            </w:r>
          </w:p>
        </w:tc>
        <w:tc>
          <w:tcPr>
            <w:tcW w:w="1134"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235</w:t>
            </w:r>
          </w:p>
        </w:tc>
        <w:tc>
          <w:tcPr>
            <w:tcW w:w="2063"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8,9</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color w:val="000000"/>
                <w:szCs w:val="28"/>
              </w:rPr>
            </w:pPr>
          </w:p>
        </w:tc>
        <w:tc>
          <w:tcPr>
            <w:tcW w:w="1869" w:type="dxa"/>
            <w:shd w:val="clear" w:color="auto" w:fill="auto"/>
            <w:vAlign w:val="center"/>
            <w:hideMark/>
          </w:tcPr>
          <w:p w:rsidR="0052089D" w:rsidRPr="0052089D" w:rsidRDefault="0052089D" w:rsidP="0052089D">
            <w:pPr>
              <w:rPr>
                <w:rFonts w:ascii="Times New Roman" w:hAnsi="Times New Roman"/>
                <w:i/>
                <w:iCs/>
                <w:color w:val="000000"/>
                <w:szCs w:val="28"/>
              </w:rPr>
            </w:pPr>
            <w:r w:rsidRPr="0052089D">
              <w:rPr>
                <w:rFonts w:ascii="Times New Roman" w:hAnsi="Times New Roman"/>
                <w:i/>
                <w:iCs/>
                <w:color w:val="000000"/>
                <w:szCs w:val="28"/>
              </w:rPr>
              <w:t>Tỷ lệ (%)</w:t>
            </w:r>
          </w:p>
        </w:tc>
        <w:tc>
          <w:tcPr>
            <w:tcW w:w="1151"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5,1</w:t>
            </w:r>
          </w:p>
        </w:tc>
        <w:tc>
          <w:tcPr>
            <w:tcW w:w="1134"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10,1</w:t>
            </w:r>
          </w:p>
        </w:tc>
        <w:tc>
          <w:tcPr>
            <w:tcW w:w="1134"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11,9</w:t>
            </w:r>
          </w:p>
        </w:tc>
        <w:tc>
          <w:tcPr>
            <w:tcW w:w="2063" w:type="dxa"/>
            <w:shd w:val="clear" w:color="auto" w:fill="auto"/>
            <w:noWrap/>
            <w:vAlign w:val="center"/>
            <w:hideMark/>
          </w:tcPr>
          <w:p w:rsidR="0052089D" w:rsidRPr="0052089D" w:rsidRDefault="0052089D" w:rsidP="0052089D">
            <w:pPr>
              <w:jc w:val="center"/>
              <w:rPr>
                <w:rFonts w:ascii="Times New Roman" w:hAnsi="Times New Roman"/>
                <w:i/>
                <w:color w:val="000000"/>
                <w:szCs w:val="28"/>
              </w:rPr>
            </w:pPr>
            <w:r w:rsidRPr="0052089D">
              <w:rPr>
                <w:rFonts w:ascii="Times New Roman" w:hAnsi="Times New Roman"/>
                <w:i/>
                <w:color w:val="000000"/>
                <w:szCs w:val="28"/>
              </w:rPr>
              <w:t>8,8</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4</w:t>
            </w:r>
          </w:p>
        </w:tc>
        <w:tc>
          <w:tcPr>
            <w:tcW w:w="1869" w:type="dxa"/>
            <w:shd w:val="clear" w:color="auto" w:fill="auto"/>
            <w:vAlign w:val="center"/>
            <w:hideMark/>
          </w:tcPr>
          <w:p w:rsidR="0052089D" w:rsidRPr="0052089D" w:rsidRDefault="0052089D" w:rsidP="0052089D">
            <w:pPr>
              <w:rPr>
                <w:rFonts w:ascii="Times New Roman" w:hAnsi="Times New Roman"/>
                <w:color w:val="000000"/>
                <w:szCs w:val="28"/>
              </w:rPr>
            </w:pPr>
            <w:r w:rsidRPr="0052089D">
              <w:rPr>
                <w:rFonts w:ascii="Times New Roman" w:hAnsi="Times New Roman"/>
                <w:color w:val="000000"/>
                <w:szCs w:val="28"/>
              </w:rPr>
              <w:t>&gt; 400 CV</w:t>
            </w:r>
          </w:p>
        </w:tc>
        <w:tc>
          <w:tcPr>
            <w:tcW w:w="1151"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0</w:t>
            </w:r>
          </w:p>
        </w:tc>
        <w:tc>
          <w:tcPr>
            <w:tcW w:w="1134"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0</w:t>
            </w:r>
          </w:p>
        </w:tc>
        <w:tc>
          <w:tcPr>
            <w:tcW w:w="1134" w:type="dxa"/>
            <w:shd w:val="clear" w:color="auto" w:fill="auto"/>
            <w:noWrap/>
            <w:vAlign w:val="center"/>
            <w:hideMark/>
          </w:tcPr>
          <w:p w:rsidR="0052089D" w:rsidRPr="0052089D" w:rsidRDefault="0052089D" w:rsidP="0052089D">
            <w:pPr>
              <w:jc w:val="center"/>
              <w:rPr>
                <w:rFonts w:ascii="Times New Roman" w:hAnsi="Times New Roman"/>
                <w:color w:val="000000"/>
                <w:szCs w:val="28"/>
              </w:rPr>
            </w:pPr>
            <w:r w:rsidRPr="0052089D">
              <w:rPr>
                <w:rFonts w:ascii="Times New Roman" w:hAnsi="Times New Roman"/>
                <w:color w:val="000000"/>
                <w:szCs w:val="28"/>
              </w:rPr>
              <w:t>95</w:t>
            </w:r>
          </w:p>
        </w:tc>
        <w:tc>
          <w:tcPr>
            <w:tcW w:w="2063" w:type="dxa"/>
            <w:shd w:val="clear" w:color="auto" w:fill="auto"/>
            <w:noWrap/>
            <w:vAlign w:val="center"/>
          </w:tcPr>
          <w:p w:rsidR="0052089D" w:rsidRPr="0052089D" w:rsidRDefault="0052089D" w:rsidP="0052089D">
            <w:pPr>
              <w:jc w:val="center"/>
              <w:rPr>
                <w:rFonts w:ascii="Times New Roman" w:hAnsi="Times New Roman"/>
                <w:color w:val="000000"/>
                <w:szCs w:val="28"/>
              </w:rPr>
            </w:pPr>
            <w:r>
              <w:rPr>
                <w:rFonts w:ascii="Times New Roman" w:hAnsi="Times New Roman"/>
                <w:color w:val="000000"/>
                <w:szCs w:val="28"/>
              </w:rPr>
              <w:t>-</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color w:val="000000"/>
                <w:szCs w:val="28"/>
              </w:rPr>
            </w:pPr>
          </w:p>
        </w:tc>
        <w:tc>
          <w:tcPr>
            <w:tcW w:w="1869" w:type="dxa"/>
            <w:shd w:val="clear" w:color="auto" w:fill="auto"/>
            <w:vAlign w:val="center"/>
            <w:hideMark/>
          </w:tcPr>
          <w:p w:rsidR="0052089D" w:rsidRPr="0052089D" w:rsidRDefault="0052089D" w:rsidP="0052089D">
            <w:pPr>
              <w:rPr>
                <w:rFonts w:ascii="Times New Roman" w:hAnsi="Times New Roman"/>
                <w:i/>
                <w:iCs/>
                <w:color w:val="000000"/>
                <w:szCs w:val="28"/>
              </w:rPr>
            </w:pPr>
            <w:r w:rsidRPr="0052089D">
              <w:rPr>
                <w:rFonts w:ascii="Times New Roman" w:hAnsi="Times New Roman"/>
                <w:i/>
                <w:iCs/>
                <w:color w:val="000000"/>
                <w:szCs w:val="28"/>
              </w:rPr>
              <w:t>Tỷ lệ (%)</w:t>
            </w:r>
          </w:p>
        </w:tc>
        <w:tc>
          <w:tcPr>
            <w:tcW w:w="1151"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0,0</w:t>
            </w:r>
          </w:p>
        </w:tc>
        <w:tc>
          <w:tcPr>
            <w:tcW w:w="1134"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0,0</w:t>
            </w:r>
          </w:p>
        </w:tc>
        <w:tc>
          <w:tcPr>
            <w:tcW w:w="1134" w:type="dxa"/>
            <w:shd w:val="clear" w:color="auto" w:fill="auto"/>
            <w:noWrap/>
            <w:vAlign w:val="center"/>
            <w:hideMark/>
          </w:tcPr>
          <w:p w:rsidR="0052089D" w:rsidRPr="0052089D" w:rsidRDefault="0052089D" w:rsidP="0052089D">
            <w:pPr>
              <w:jc w:val="center"/>
              <w:rPr>
                <w:rFonts w:ascii="Times New Roman" w:hAnsi="Times New Roman"/>
                <w:i/>
                <w:iCs/>
                <w:color w:val="000000"/>
                <w:szCs w:val="28"/>
              </w:rPr>
            </w:pPr>
            <w:r w:rsidRPr="0052089D">
              <w:rPr>
                <w:rFonts w:ascii="Times New Roman" w:hAnsi="Times New Roman"/>
                <w:i/>
                <w:iCs/>
                <w:color w:val="000000"/>
                <w:szCs w:val="28"/>
              </w:rPr>
              <w:t>4,8</w:t>
            </w:r>
          </w:p>
        </w:tc>
        <w:tc>
          <w:tcPr>
            <w:tcW w:w="2063" w:type="dxa"/>
            <w:shd w:val="clear" w:color="auto" w:fill="auto"/>
            <w:noWrap/>
            <w:vAlign w:val="center"/>
          </w:tcPr>
          <w:p w:rsidR="0052089D" w:rsidRPr="0052089D" w:rsidRDefault="0052089D" w:rsidP="0052089D">
            <w:pPr>
              <w:jc w:val="center"/>
              <w:rPr>
                <w:rFonts w:ascii="Times New Roman" w:hAnsi="Times New Roman"/>
                <w:color w:val="000000"/>
                <w:szCs w:val="28"/>
              </w:rPr>
            </w:pPr>
            <w:r>
              <w:rPr>
                <w:rFonts w:ascii="Times New Roman" w:hAnsi="Times New Roman"/>
                <w:color w:val="000000"/>
                <w:szCs w:val="28"/>
              </w:rPr>
              <w:t>-</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color w:val="000000"/>
                <w:szCs w:val="28"/>
              </w:rPr>
            </w:pPr>
          </w:p>
        </w:tc>
        <w:tc>
          <w:tcPr>
            <w:tcW w:w="1869" w:type="dxa"/>
            <w:shd w:val="clear" w:color="auto" w:fill="auto"/>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Tổng cộng</w:t>
            </w:r>
          </w:p>
        </w:tc>
        <w:tc>
          <w:tcPr>
            <w:tcW w:w="1151" w:type="dxa"/>
            <w:shd w:val="clear" w:color="auto" w:fill="auto"/>
            <w:noWrap/>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1.956</w:t>
            </w:r>
          </w:p>
        </w:tc>
        <w:tc>
          <w:tcPr>
            <w:tcW w:w="1134" w:type="dxa"/>
            <w:shd w:val="clear" w:color="auto" w:fill="auto"/>
            <w:noWrap/>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1.971</w:t>
            </w:r>
          </w:p>
        </w:tc>
        <w:tc>
          <w:tcPr>
            <w:tcW w:w="1134" w:type="dxa"/>
            <w:shd w:val="clear" w:color="auto" w:fill="auto"/>
            <w:noWrap/>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1.978</w:t>
            </w:r>
          </w:p>
        </w:tc>
        <w:tc>
          <w:tcPr>
            <w:tcW w:w="2063" w:type="dxa"/>
            <w:shd w:val="clear" w:color="auto" w:fill="auto"/>
            <w:noWrap/>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0,1</w:t>
            </w:r>
          </w:p>
        </w:tc>
      </w:tr>
      <w:tr w:rsidR="0052089D" w:rsidRPr="0052089D" w:rsidTr="0052089D">
        <w:trPr>
          <w:trHeight w:val="375"/>
          <w:jc w:val="center"/>
        </w:trPr>
        <w:tc>
          <w:tcPr>
            <w:tcW w:w="547" w:type="dxa"/>
            <w:shd w:val="clear" w:color="auto" w:fill="auto"/>
            <w:vAlign w:val="center"/>
            <w:hideMark/>
          </w:tcPr>
          <w:p w:rsidR="0052089D" w:rsidRPr="0052089D" w:rsidRDefault="0052089D" w:rsidP="0052089D">
            <w:pPr>
              <w:jc w:val="center"/>
              <w:rPr>
                <w:rFonts w:ascii="Times New Roman" w:hAnsi="Times New Roman"/>
                <w:b/>
                <w:bCs/>
                <w:color w:val="000000"/>
                <w:szCs w:val="28"/>
              </w:rPr>
            </w:pPr>
          </w:p>
        </w:tc>
        <w:tc>
          <w:tcPr>
            <w:tcW w:w="1869" w:type="dxa"/>
            <w:shd w:val="clear" w:color="auto" w:fill="auto"/>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Tổng CS</w:t>
            </w:r>
          </w:p>
        </w:tc>
        <w:tc>
          <w:tcPr>
            <w:tcW w:w="1151" w:type="dxa"/>
            <w:shd w:val="clear" w:color="auto" w:fill="auto"/>
            <w:noWrap/>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46.683</w:t>
            </w:r>
          </w:p>
        </w:tc>
        <w:tc>
          <w:tcPr>
            <w:tcW w:w="1134" w:type="dxa"/>
            <w:shd w:val="clear" w:color="auto" w:fill="auto"/>
            <w:noWrap/>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66.506</w:t>
            </w:r>
          </w:p>
        </w:tc>
        <w:tc>
          <w:tcPr>
            <w:tcW w:w="1134" w:type="dxa"/>
            <w:shd w:val="clear" w:color="auto" w:fill="auto"/>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124.570</w:t>
            </w:r>
          </w:p>
        </w:tc>
        <w:tc>
          <w:tcPr>
            <w:tcW w:w="2063" w:type="dxa"/>
            <w:shd w:val="clear" w:color="auto" w:fill="auto"/>
            <w:noWrap/>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10,3</w:t>
            </w:r>
          </w:p>
        </w:tc>
      </w:tr>
      <w:tr w:rsidR="0052089D" w:rsidRPr="0052089D" w:rsidTr="0052089D">
        <w:trPr>
          <w:trHeight w:val="390"/>
          <w:jc w:val="center"/>
        </w:trPr>
        <w:tc>
          <w:tcPr>
            <w:tcW w:w="547" w:type="dxa"/>
            <w:shd w:val="clear" w:color="auto" w:fill="auto"/>
            <w:vAlign w:val="center"/>
            <w:hideMark/>
          </w:tcPr>
          <w:p w:rsidR="0052089D" w:rsidRPr="0052089D" w:rsidRDefault="0052089D" w:rsidP="0052089D">
            <w:pPr>
              <w:jc w:val="center"/>
              <w:rPr>
                <w:rFonts w:ascii="Times New Roman" w:hAnsi="Times New Roman"/>
                <w:b/>
                <w:bCs/>
                <w:color w:val="000000"/>
                <w:szCs w:val="28"/>
              </w:rPr>
            </w:pPr>
          </w:p>
        </w:tc>
        <w:tc>
          <w:tcPr>
            <w:tcW w:w="1869" w:type="dxa"/>
            <w:shd w:val="clear" w:color="auto" w:fill="auto"/>
            <w:vAlign w:val="center"/>
            <w:hideMark/>
          </w:tcPr>
          <w:p w:rsidR="0052089D" w:rsidRPr="0052089D" w:rsidRDefault="0052089D" w:rsidP="0052089D">
            <w:pPr>
              <w:jc w:val="center"/>
              <w:rPr>
                <w:rFonts w:ascii="Times New Roman" w:hAnsi="Times New Roman"/>
                <w:b/>
                <w:bCs/>
                <w:i/>
                <w:iCs/>
                <w:color w:val="000000"/>
                <w:szCs w:val="28"/>
              </w:rPr>
            </w:pPr>
            <w:r w:rsidRPr="0052089D">
              <w:rPr>
                <w:rFonts w:ascii="Times New Roman" w:hAnsi="Times New Roman"/>
                <w:b/>
                <w:bCs/>
                <w:i/>
                <w:iCs/>
                <w:color w:val="000000"/>
                <w:szCs w:val="28"/>
              </w:rPr>
              <w:t>C.suất BQ</w:t>
            </w:r>
          </w:p>
        </w:tc>
        <w:tc>
          <w:tcPr>
            <w:tcW w:w="1151" w:type="dxa"/>
            <w:shd w:val="clear" w:color="auto" w:fill="auto"/>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23,9</w:t>
            </w:r>
          </w:p>
        </w:tc>
        <w:tc>
          <w:tcPr>
            <w:tcW w:w="1134" w:type="dxa"/>
            <w:shd w:val="clear" w:color="auto" w:fill="auto"/>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33,7</w:t>
            </w:r>
          </w:p>
        </w:tc>
        <w:tc>
          <w:tcPr>
            <w:tcW w:w="1134" w:type="dxa"/>
            <w:shd w:val="clear" w:color="auto" w:fill="auto"/>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63,0</w:t>
            </w:r>
          </w:p>
        </w:tc>
        <w:tc>
          <w:tcPr>
            <w:tcW w:w="2063" w:type="dxa"/>
            <w:shd w:val="clear" w:color="auto" w:fill="auto"/>
            <w:noWrap/>
            <w:vAlign w:val="center"/>
            <w:hideMark/>
          </w:tcPr>
          <w:p w:rsidR="0052089D" w:rsidRPr="0052089D" w:rsidRDefault="0052089D" w:rsidP="0052089D">
            <w:pPr>
              <w:jc w:val="center"/>
              <w:rPr>
                <w:rFonts w:ascii="Times New Roman" w:hAnsi="Times New Roman"/>
                <w:b/>
                <w:bCs/>
                <w:color w:val="000000"/>
                <w:szCs w:val="28"/>
              </w:rPr>
            </w:pPr>
            <w:r w:rsidRPr="0052089D">
              <w:rPr>
                <w:rFonts w:ascii="Times New Roman" w:hAnsi="Times New Roman"/>
                <w:b/>
                <w:bCs/>
                <w:color w:val="000000"/>
                <w:szCs w:val="28"/>
              </w:rPr>
              <w:t>10,2</w:t>
            </w:r>
          </w:p>
        </w:tc>
      </w:tr>
    </w:tbl>
    <w:p w:rsidR="009D44F3" w:rsidRPr="00E367D9" w:rsidRDefault="009D44F3" w:rsidP="00E367D9">
      <w:pPr>
        <w:spacing w:after="120"/>
        <w:jc w:val="right"/>
        <w:rPr>
          <w:rFonts w:ascii="Times New Roman" w:hAnsi="Times New Roman"/>
          <w:i/>
          <w:sz w:val="26"/>
          <w:szCs w:val="28"/>
        </w:rPr>
      </w:pPr>
      <w:r w:rsidRPr="00E367D9">
        <w:rPr>
          <w:rFonts w:ascii="Times New Roman" w:hAnsi="Times New Roman"/>
          <w:i/>
          <w:sz w:val="26"/>
          <w:szCs w:val="28"/>
        </w:rPr>
        <w:t xml:space="preserve">                                                    Nguồn: Cục Thống kê; Số liệu điều tra</w:t>
      </w:r>
    </w:p>
    <w:p w:rsidR="009D44F3" w:rsidRDefault="009D44F3" w:rsidP="00490588">
      <w:pPr>
        <w:spacing w:before="120" w:after="120"/>
        <w:ind w:firstLine="567"/>
        <w:jc w:val="both"/>
        <w:rPr>
          <w:rFonts w:ascii="Times New Roman" w:hAnsi="Times New Roman"/>
          <w:szCs w:val="28"/>
          <w:lang w:val="nl-NL"/>
        </w:rPr>
      </w:pPr>
      <w:r w:rsidRPr="00AA0B38">
        <w:rPr>
          <w:rFonts w:ascii="Times New Roman" w:hAnsi="Times New Roman"/>
          <w:szCs w:val="28"/>
          <w:lang w:val="nl-NL"/>
        </w:rPr>
        <w:t xml:space="preserve">Năm 2015, số lượng tàu thuyền đánh cá của </w:t>
      </w:r>
      <w:r>
        <w:rPr>
          <w:rFonts w:ascii="Times New Roman" w:hAnsi="Times New Roman"/>
          <w:szCs w:val="28"/>
          <w:lang w:val="nl-NL"/>
        </w:rPr>
        <w:t>Phú Vang</w:t>
      </w:r>
      <w:r w:rsidR="00616818">
        <w:rPr>
          <w:rFonts w:ascii="Times New Roman" w:hAnsi="Times New Roman"/>
          <w:szCs w:val="28"/>
          <w:lang w:val="nl-NL"/>
        </w:rPr>
        <w:t xml:space="preserve"> chiếm tr</w:t>
      </w:r>
      <w:r w:rsidR="00616818" w:rsidRPr="00616818">
        <w:rPr>
          <w:rFonts w:ascii="Times New Roman" w:hAnsi="Times New Roman"/>
          <w:szCs w:val="28"/>
          <w:lang w:val="nl-NL"/>
        </w:rPr>
        <w:t>ê</w:t>
      </w:r>
      <w:r w:rsidR="00616818">
        <w:rPr>
          <w:rFonts w:ascii="Times New Roman" w:hAnsi="Times New Roman"/>
          <w:szCs w:val="28"/>
          <w:lang w:val="nl-NL"/>
        </w:rPr>
        <w:t>n</w:t>
      </w:r>
      <w:r w:rsidR="008E2522">
        <w:rPr>
          <w:rFonts w:ascii="Times New Roman" w:hAnsi="Times New Roman"/>
          <w:szCs w:val="28"/>
          <w:lang w:val="nl-NL"/>
        </w:rPr>
        <w:t xml:space="preserve"> </w:t>
      </w:r>
      <w:r w:rsidR="00616818">
        <w:rPr>
          <w:rFonts w:ascii="Times New Roman" w:hAnsi="Times New Roman"/>
          <w:szCs w:val="28"/>
          <w:lang w:val="nl-NL"/>
        </w:rPr>
        <w:t>50</w:t>
      </w:r>
      <w:r>
        <w:rPr>
          <w:rFonts w:ascii="Times New Roman" w:hAnsi="Times New Roman"/>
          <w:szCs w:val="28"/>
          <w:lang w:val="nl-NL"/>
        </w:rPr>
        <w:t>%</w:t>
      </w:r>
      <w:r w:rsidRPr="00AA0B38">
        <w:rPr>
          <w:rFonts w:ascii="Times New Roman" w:hAnsi="Times New Roman"/>
          <w:szCs w:val="28"/>
          <w:lang w:val="nl-NL"/>
        </w:rPr>
        <w:t xml:space="preserve"> tổng số tàu thuyền đánh cá của toàn tỉnh. </w:t>
      </w:r>
      <w:r w:rsidR="00616818">
        <w:rPr>
          <w:rFonts w:ascii="Times New Roman" w:hAnsi="Times New Roman"/>
          <w:szCs w:val="28"/>
          <w:lang w:val="nl-NL"/>
        </w:rPr>
        <w:t>Ti</w:t>
      </w:r>
      <w:r w:rsidR="00616818" w:rsidRPr="00616818">
        <w:rPr>
          <w:rFonts w:ascii="Times New Roman" w:hAnsi="Times New Roman"/>
          <w:szCs w:val="28"/>
          <w:lang w:val="nl-NL"/>
        </w:rPr>
        <w:t>ếp</w:t>
      </w:r>
      <w:r w:rsidR="00616818" w:rsidRPr="00616818">
        <w:rPr>
          <w:rFonts w:ascii="Times New Roman" w:hAnsi="Times New Roman" w:hint="eastAsia"/>
          <w:szCs w:val="28"/>
          <w:lang w:val="nl-NL"/>
        </w:rPr>
        <w:t>đ</w:t>
      </w:r>
      <w:r w:rsidR="00616818" w:rsidRPr="00616818">
        <w:rPr>
          <w:rFonts w:ascii="Times New Roman" w:hAnsi="Times New Roman"/>
          <w:szCs w:val="28"/>
          <w:lang w:val="nl-NL"/>
        </w:rPr>
        <w:t>ến</w:t>
      </w:r>
      <w:r w:rsidR="00616818">
        <w:rPr>
          <w:rFonts w:ascii="Times New Roman" w:hAnsi="Times New Roman"/>
          <w:szCs w:val="28"/>
          <w:lang w:val="nl-NL"/>
        </w:rPr>
        <w:t xml:space="preserve"> l</w:t>
      </w:r>
      <w:r w:rsidR="00616818" w:rsidRPr="00616818">
        <w:rPr>
          <w:rFonts w:ascii="Times New Roman" w:hAnsi="Times New Roman"/>
          <w:szCs w:val="28"/>
          <w:lang w:val="nl-NL"/>
        </w:rPr>
        <w:t>à</w:t>
      </w:r>
      <w:r>
        <w:rPr>
          <w:rFonts w:ascii="Times New Roman" w:hAnsi="Times New Roman"/>
          <w:szCs w:val="28"/>
          <w:lang w:val="nl-NL"/>
        </w:rPr>
        <w:t>Phú Lộc</w:t>
      </w:r>
      <w:r w:rsidRPr="00AA0B38">
        <w:rPr>
          <w:rFonts w:ascii="Times New Roman" w:hAnsi="Times New Roman"/>
          <w:szCs w:val="28"/>
          <w:lang w:val="nl-NL"/>
        </w:rPr>
        <w:t xml:space="preserve"> chiếm </w:t>
      </w:r>
      <w:r w:rsidR="00616818">
        <w:rPr>
          <w:rFonts w:ascii="Times New Roman" w:hAnsi="Times New Roman"/>
          <w:szCs w:val="28"/>
          <w:lang w:val="nl-NL"/>
        </w:rPr>
        <w:t>tr</w:t>
      </w:r>
      <w:r w:rsidR="00616818" w:rsidRPr="00616818">
        <w:rPr>
          <w:rFonts w:ascii="Times New Roman" w:hAnsi="Times New Roman"/>
          <w:szCs w:val="28"/>
          <w:lang w:val="nl-NL"/>
        </w:rPr>
        <w:t>ê</w:t>
      </w:r>
      <w:r w:rsidR="00616818">
        <w:rPr>
          <w:rFonts w:ascii="Times New Roman" w:hAnsi="Times New Roman"/>
          <w:szCs w:val="28"/>
          <w:lang w:val="nl-NL"/>
        </w:rPr>
        <w:t>n 30</w:t>
      </w:r>
      <w:r w:rsidRPr="00AA0B38">
        <w:rPr>
          <w:rFonts w:ascii="Times New Roman" w:hAnsi="Times New Roman"/>
          <w:szCs w:val="28"/>
          <w:lang w:val="nl-NL"/>
        </w:rPr>
        <w:t xml:space="preserve">%, </w:t>
      </w:r>
      <w:r>
        <w:rPr>
          <w:rFonts w:ascii="Times New Roman" w:hAnsi="Times New Roman"/>
          <w:szCs w:val="28"/>
          <w:lang w:val="nl-NL"/>
        </w:rPr>
        <w:t xml:space="preserve">Quảng Điền chiếm </w:t>
      </w:r>
      <w:r w:rsidR="00616818">
        <w:rPr>
          <w:rFonts w:ascii="Times New Roman" w:hAnsi="Times New Roman"/>
          <w:szCs w:val="28"/>
          <w:lang w:val="nl-NL"/>
        </w:rPr>
        <w:t>tr</w:t>
      </w:r>
      <w:r w:rsidR="00616818" w:rsidRPr="00616818">
        <w:rPr>
          <w:rFonts w:ascii="Times New Roman" w:hAnsi="Times New Roman"/>
          <w:szCs w:val="28"/>
          <w:lang w:val="nl-NL"/>
        </w:rPr>
        <w:t>ê</w:t>
      </w:r>
      <w:r w:rsidR="00616818">
        <w:rPr>
          <w:rFonts w:ascii="Times New Roman" w:hAnsi="Times New Roman"/>
          <w:szCs w:val="28"/>
          <w:lang w:val="nl-NL"/>
        </w:rPr>
        <w:t>n10</w:t>
      </w:r>
      <w:r>
        <w:rPr>
          <w:rFonts w:ascii="Times New Roman" w:hAnsi="Times New Roman"/>
          <w:szCs w:val="28"/>
          <w:lang w:val="nl-NL"/>
        </w:rPr>
        <w:t xml:space="preserve">%, </w:t>
      </w:r>
      <w:r w:rsidR="00B40307">
        <w:rPr>
          <w:rFonts w:ascii="Times New Roman" w:hAnsi="Times New Roman"/>
          <w:szCs w:val="28"/>
          <w:lang w:val="nl-NL"/>
        </w:rPr>
        <w:t xml:space="preserve">Phong </w:t>
      </w:r>
      <w:r w:rsidR="00B40307" w:rsidRPr="00B40307">
        <w:rPr>
          <w:rFonts w:ascii="Times New Roman" w:hAnsi="Times New Roman" w:hint="eastAsia"/>
          <w:szCs w:val="28"/>
          <w:lang w:val="nl-NL"/>
        </w:rPr>
        <w:t>Đ</w:t>
      </w:r>
      <w:r w:rsidR="00B40307">
        <w:rPr>
          <w:rFonts w:ascii="Times New Roman" w:hAnsi="Times New Roman"/>
          <w:szCs w:val="28"/>
          <w:lang w:val="nl-NL"/>
        </w:rPr>
        <w:t>i</w:t>
      </w:r>
      <w:r w:rsidR="00B40307" w:rsidRPr="00B40307">
        <w:rPr>
          <w:rFonts w:ascii="Times New Roman" w:hAnsi="Times New Roman"/>
          <w:szCs w:val="28"/>
          <w:lang w:val="nl-NL"/>
        </w:rPr>
        <w:t>ền</w:t>
      </w:r>
      <w:r w:rsidR="00B40307">
        <w:rPr>
          <w:rFonts w:ascii="Times New Roman" w:hAnsi="Times New Roman"/>
          <w:szCs w:val="28"/>
          <w:lang w:val="nl-NL"/>
        </w:rPr>
        <w:t xml:space="preserve"> v</w:t>
      </w:r>
      <w:r w:rsidR="00B40307" w:rsidRPr="00B40307">
        <w:rPr>
          <w:rFonts w:ascii="Times New Roman" w:hAnsi="Times New Roman"/>
          <w:szCs w:val="28"/>
          <w:lang w:val="nl-NL"/>
        </w:rPr>
        <w:t>à</w:t>
      </w:r>
      <w:r w:rsidR="00B40307">
        <w:rPr>
          <w:rFonts w:ascii="Times New Roman" w:hAnsi="Times New Roman"/>
          <w:szCs w:val="28"/>
          <w:lang w:val="nl-NL"/>
        </w:rPr>
        <w:t xml:space="preserve"> H</w:t>
      </w:r>
      <w:r w:rsidR="00B40307" w:rsidRPr="00B40307">
        <w:rPr>
          <w:rFonts w:ascii="Times New Roman" w:hAnsi="Times New Roman" w:hint="eastAsia"/>
          <w:szCs w:val="28"/>
          <w:lang w:val="nl-NL"/>
        </w:rPr>
        <w:t>ươ</w:t>
      </w:r>
      <w:r w:rsidR="00B40307">
        <w:rPr>
          <w:rFonts w:ascii="Times New Roman" w:hAnsi="Times New Roman"/>
          <w:szCs w:val="28"/>
          <w:lang w:val="nl-NL"/>
        </w:rPr>
        <w:t>ng Tr</w:t>
      </w:r>
      <w:r w:rsidR="00B40307" w:rsidRPr="00B40307">
        <w:rPr>
          <w:rFonts w:ascii="Times New Roman" w:hAnsi="Times New Roman"/>
          <w:szCs w:val="28"/>
          <w:lang w:val="nl-NL"/>
        </w:rPr>
        <w:t>à</w:t>
      </w:r>
      <w:r w:rsidR="00B40307">
        <w:rPr>
          <w:rFonts w:ascii="Times New Roman" w:hAnsi="Times New Roman"/>
          <w:szCs w:val="28"/>
          <w:lang w:val="nl-NL"/>
        </w:rPr>
        <w:t xml:space="preserve"> c</w:t>
      </w:r>
      <w:r w:rsidR="00B40307" w:rsidRPr="00B40307">
        <w:rPr>
          <w:rFonts w:ascii="Times New Roman" w:hAnsi="Times New Roman"/>
          <w:szCs w:val="28"/>
          <w:lang w:val="nl-NL"/>
        </w:rPr>
        <w:t>ó</w:t>
      </w:r>
      <w:r w:rsidR="00B40307">
        <w:rPr>
          <w:rFonts w:ascii="Times New Roman" w:hAnsi="Times New Roman"/>
          <w:szCs w:val="28"/>
          <w:lang w:val="nl-NL"/>
        </w:rPr>
        <w:t xml:space="preserve"> t</w:t>
      </w:r>
      <w:r w:rsidR="00B40307" w:rsidRPr="00B40307">
        <w:rPr>
          <w:rFonts w:ascii="Times New Roman" w:hAnsi="Times New Roman"/>
          <w:szCs w:val="28"/>
          <w:lang w:val="nl-NL"/>
        </w:rPr>
        <w:t>ỷ</w:t>
      </w:r>
      <w:r w:rsidR="00B40307">
        <w:rPr>
          <w:rFonts w:ascii="Times New Roman" w:hAnsi="Times New Roman"/>
          <w:szCs w:val="28"/>
          <w:lang w:val="nl-NL"/>
        </w:rPr>
        <w:t xml:space="preserve"> l</w:t>
      </w:r>
      <w:r w:rsidR="00B40307" w:rsidRPr="00B40307">
        <w:rPr>
          <w:rFonts w:ascii="Times New Roman" w:hAnsi="Times New Roman"/>
          <w:szCs w:val="28"/>
          <w:lang w:val="nl-NL"/>
        </w:rPr>
        <w:t>ệ</w:t>
      </w:r>
      <w:r w:rsidR="00B40307">
        <w:rPr>
          <w:rFonts w:ascii="Times New Roman" w:hAnsi="Times New Roman"/>
          <w:szCs w:val="28"/>
          <w:lang w:val="nl-NL"/>
        </w:rPr>
        <w:t xml:space="preserve"> t</w:t>
      </w:r>
      <w:r w:rsidR="00B40307" w:rsidRPr="00B40307">
        <w:rPr>
          <w:rFonts w:ascii="Times New Roman" w:hAnsi="Times New Roman" w:hint="eastAsia"/>
          <w:szCs w:val="28"/>
          <w:lang w:val="nl-NL"/>
        </w:rPr>
        <w:t>ươ</w:t>
      </w:r>
      <w:r w:rsidR="00B40307">
        <w:rPr>
          <w:rFonts w:ascii="Times New Roman" w:hAnsi="Times New Roman"/>
          <w:szCs w:val="28"/>
          <w:lang w:val="nl-NL"/>
        </w:rPr>
        <w:t xml:space="preserve">ng </w:t>
      </w:r>
      <w:r w:rsidR="00B40307" w:rsidRPr="00B40307">
        <w:rPr>
          <w:rFonts w:ascii="Times New Roman" w:hAnsi="Times New Roman"/>
          <w:szCs w:val="28"/>
          <w:lang w:val="nl-NL"/>
        </w:rPr>
        <w:t>ứng</w:t>
      </w:r>
      <w:r w:rsidR="00B40307">
        <w:rPr>
          <w:rFonts w:ascii="Times New Roman" w:hAnsi="Times New Roman"/>
          <w:szCs w:val="28"/>
          <w:lang w:val="nl-NL"/>
        </w:rPr>
        <w:t xml:space="preserve"> l</w:t>
      </w:r>
      <w:r w:rsidR="00B40307" w:rsidRPr="00B40307">
        <w:rPr>
          <w:rFonts w:ascii="Times New Roman" w:hAnsi="Times New Roman"/>
          <w:szCs w:val="28"/>
          <w:lang w:val="nl-NL"/>
        </w:rPr>
        <w:t>à</w:t>
      </w:r>
      <w:r w:rsidR="00B40307">
        <w:rPr>
          <w:rFonts w:ascii="Times New Roman" w:hAnsi="Times New Roman"/>
          <w:szCs w:val="28"/>
          <w:lang w:val="nl-NL"/>
        </w:rPr>
        <w:t xml:space="preserve"> 4,</w:t>
      </w:r>
      <w:r w:rsidR="0078712E">
        <w:rPr>
          <w:rFonts w:ascii="Times New Roman" w:hAnsi="Times New Roman"/>
          <w:szCs w:val="28"/>
          <w:lang w:val="nl-NL"/>
        </w:rPr>
        <w:t>8</w:t>
      </w:r>
      <w:r w:rsidR="00B40307">
        <w:rPr>
          <w:rFonts w:ascii="Times New Roman" w:hAnsi="Times New Roman"/>
          <w:szCs w:val="28"/>
          <w:lang w:val="nl-NL"/>
        </w:rPr>
        <w:t>% v</w:t>
      </w:r>
      <w:r w:rsidR="00B40307" w:rsidRPr="00B40307">
        <w:rPr>
          <w:rFonts w:ascii="Times New Roman" w:hAnsi="Times New Roman"/>
          <w:szCs w:val="28"/>
          <w:lang w:val="nl-NL"/>
        </w:rPr>
        <w:t>à</w:t>
      </w:r>
      <w:r w:rsidR="00B40307">
        <w:rPr>
          <w:rFonts w:ascii="Times New Roman" w:hAnsi="Times New Roman"/>
          <w:szCs w:val="28"/>
          <w:lang w:val="nl-NL"/>
        </w:rPr>
        <w:t xml:space="preserve"> 3,</w:t>
      </w:r>
      <w:r w:rsidR="0078712E">
        <w:rPr>
          <w:rFonts w:ascii="Times New Roman" w:hAnsi="Times New Roman"/>
          <w:szCs w:val="28"/>
          <w:lang w:val="nl-NL"/>
        </w:rPr>
        <w:t>8</w:t>
      </w:r>
      <w:r w:rsidR="00B40307">
        <w:rPr>
          <w:rFonts w:ascii="Times New Roman" w:hAnsi="Times New Roman"/>
          <w:szCs w:val="28"/>
          <w:lang w:val="nl-NL"/>
        </w:rPr>
        <w:t>%. T</w:t>
      </w:r>
      <w:r>
        <w:rPr>
          <w:rFonts w:ascii="Times New Roman" w:hAnsi="Times New Roman"/>
          <w:szCs w:val="28"/>
          <w:lang w:val="nl-NL"/>
        </w:rPr>
        <w:t xml:space="preserve">hành phố Huế có số lượng tàu thuyền </w:t>
      </w:r>
      <w:r w:rsidR="008A4A61">
        <w:rPr>
          <w:rFonts w:ascii="Times New Roman" w:hAnsi="Times New Roman"/>
          <w:szCs w:val="28"/>
          <w:lang w:val="nl-NL"/>
        </w:rPr>
        <w:t>ngh</w:t>
      </w:r>
      <w:r w:rsidR="008A4A61" w:rsidRPr="008A4A61">
        <w:rPr>
          <w:rFonts w:ascii="Times New Roman" w:hAnsi="Times New Roman"/>
          <w:szCs w:val="28"/>
          <w:lang w:val="nl-NL"/>
        </w:rPr>
        <w:t>ề</w:t>
      </w:r>
      <w:r w:rsidR="008A4A61">
        <w:rPr>
          <w:rFonts w:ascii="Times New Roman" w:hAnsi="Times New Roman"/>
          <w:szCs w:val="28"/>
          <w:lang w:val="nl-NL"/>
        </w:rPr>
        <w:t xml:space="preserve"> c</w:t>
      </w:r>
      <w:r w:rsidR="008A4A61" w:rsidRPr="008A4A61">
        <w:rPr>
          <w:rFonts w:ascii="Times New Roman" w:hAnsi="Times New Roman"/>
          <w:szCs w:val="28"/>
          <w:lang w:val="nl-NL"/>
        </w:rPr>
        <w:t>á</w:t>
      </w:r>
      <w:r>
        <w:rPr>
          <w:rFonts w:ascii="Times New Roman" w:hAnsi="Times New Roman"/>
          <w:szCs w:val="28"/>
          <w:lang w:val="nl-NL"/>
        </w:rPr>
        <w:t>ít nhất</w:t>
      </w:r>
      <w:r w:rsidR="009833CF">
        <w:rPr>
          <w:rFonts w:ascii="Times New Roman" w:hAnsi="Times New Roman"/>
          <w:szCs w:val="28"/>
          <w:lang w:val="nl-NL"/>
        </w:rPr>
        <w:t>,</w:t>
      </w:r>
      <w:r>
        <w:rPr>
          <w:rFonts w:ascii="Times New Roman" w:hAnsi="Times New Roman"/>
          <w:szCs w:val="28"/>
          <w:lang w:val="nl-NL"/>
        </w:rPr>
        <w:t xml:space="preserve"> chỉ chiếm 0,</w:t>
      </w:r>
      <w:r w:rsidR="008A4A61">
        <w:rPr>
          <w:rFonts w:ascii="Times New Roman" w:hAnsi="Times New Roman"/>
          <w:szCs w:val="28"/>
          <w:lang w:val="nl-NL"/>
        </w:rPr>
        <w:t>2</w:t>
      </w:r>
      <w:r>
        <w:rPr>
          <w:rFonts w:ascii="Times New Roman" w:hAnsi="Times New Roman"/>
          <w:szCs w:val="28"/>
          <w:lang w:val="nl-NL"/>
        </w:rPr>
        <w:t xml:space="preserve">% tổng số tàu thuyền </w:t>
      </w:r>
      <w:r w:rsidR="0078712E">
        <w:rPr>
          <w:rFonts w:ascii="Times New Roman" w:hAnsi="Times New Roman"/>
          <w:szCs w:val="28"/>
          <w:lang w:val="nl-NL"/>
        </w:rPr>
        <w:t>ngh</w:t>
      </w:r>
      <w:r w:rsidR="0078712E" w:rsidRPr="0078712E">
        <w:rPr>
          <w:rFonts w:ascii="Times New Roman" w:hAnsi="Times New Roman"/>
          <w:szCs w:val="28"/>
          <w:lang w:val="nl-NL"/>
        </w:rPr>
        <w:t>ề</w:t>
      </w:r>
      <w:r w:rsidR="0078712E">
        <w:rPr>
          <w:rFonts w:ascii="Times New Roman" w:hAnsi="Times New Roman"/>
          <w:szCs w:val="28"/>
          <w:lang w:val="nl-NL"/>
        </w:rPr>
        <w:t xml:space="preserve"> c</w:t>
      </w:r>
      <w:r w:rsidR="0078712E" w:rsidRPr="0078712E">
        <w:rPr>
          <w:rFonts w:ascii="Times New Roman" w:hAnsi="Times New Roman"/>
          <w:szCs w:val="28"/>
          <w:lang w:val="nl-NL"/>
        </w:rPr>
        <w:t>á</w:t>
      </w:r>
      <w:r>
        <w:rPr>
          <w:rFonts w:ascii="Times New Roman" w:hAnsi="Times New Roman"/>
          <w:szCs w:val="28"/>
          <w:lang w:val="nl-NL"/>
        </w:rPr>
        <w:t>toàn tỉnh.</w:t>
      </w:r>
    </w:p>
    <w:p w:rsidR="009525C6" w:rsidRDefault="009D44F3" w:rsidP="00490588">
      <w:pPr>
        <w:spacing w:before="120" w:after="120"/>
        <w:ind w:firstLine="567"/>
        <w:jc w:val="both"/>
        <w:rPr>
          <w:rFonts w:ascii="Times New Roman" w:hAnsi="Times New Roman"/>
          <w:szCs w:val="28"/>
          <w:lang w:val="nl-NL"/>
        </w:rPr>
      </w:pPr>
      <w:r>
        <w:rPr>
          <w:rFonts w:ascii="Times New Roman" w:hAnsi="Times New Roman"/>
          <w:szCs w:val="28"/>
          <w:lang w:val="nl-NL"/>
        </w:rPr>
        <w:t xml:space="preserve">Trong giai đoạn 2005 </w:t>
      </w:r>
      <w:r w:rsidR="00E162F6">
        <w:rPr>
          <w:rFonts w:ascii="Times New Roman" w:hAnsi="Times New Roman"/>
          <w:szCs w:val="28"/>
          <w:lang w:val="nl-NL"/>
        </w:rPr>
        <w:t>-</w:t>
      </w:r>
      <w:r>
        <w:rPr>
          <w:rFonts w:ascii="Times New Roman" w:hAnsi="Times New Roman"/>
          <w:szCs w:val="28"/>
          <w:lang w:val="nl-NL"/>
        </w:rPr>
        <w:t xml:space="preserve"> 2015, số lượng tàu thuyền </w:t>
      </w:r>
      <w:r w:rsidR="00934634">
        <w:rPr>
          <w:rFonts w:ascii="Times New Roman" w:hAnsi="Times New Roman"/>
          <w:szCs w:val="28"/>
          <w:lang w:val="nl-NL"/>
        </w:rPr>
        <w:t>c</w:t>
      </w:r>
      <w:r w:rsidR="00934634" w:rsidRPr="00934634">
        <w:rPr>
          <w:rFonts w:ascii="Times New Roman" w:hAnsi="Times New Roman"/>
          <w:szCs w:val="28"/>
          <w:lang w:val="nl-NL"/>
        </w:rPr>
        <w:t>ủa</w:t>
      </w:r>
      <w:r>
        <w:rPr>
          <w:rFonts w:ascii="Times New Roman" w:hAnsi="Times New Roman"/>
          <w:szCs w:val="28"/>
          <w:lang w:val="nl-NL"/>
        </w:rPr>
        <w:t>Phong Điền</w:t>
      </w:r>
      <w:r w:rsidR="00934634">
        <w:rPr>
          <w:rFonts w:ascii="Times New Roman" w:hAnsi="Times New Roman"/>
          <w:szCs w:val="28"/>
          <w:lang w:val="nl-NL"/>
        </w:rPr>
        <w:t xml:space="preserve"> v</w:t>
      </w:r>
      <w:r w:rsidR="00934634" w:rsidRPr="00934634">
        <w:rPr>
          <w:rFonts w:ascii="Times New Roman" w:hAnsi="Times New Roman"/>
          <w:szCs w:val="28"/>
          <w:lang w:val="nl-NL"/>
        </w:rPr>
        <w:t>à</w:t>
      </w:r>
      <w:r w:rsidR="00934634">
        <w:rPr>
          <w:rFonts w:ascii="Times New Roman" w:hAnsi="Times New Roman"/>
          <w:szCs w:val="28"/>
          <w:lang w:val="nl-NL"/>
        </w:rPr>
        <w:t xml:space="preserve"> Ph</w:t>
      </w:r>
      <w:r w:rsidR="00934634" w:rsidRPr="00934634">
        <w:rPr>
          <w:rFonts w:ascii="Times New Roman" w:hAnsi="Times New Roman"/>
          <w:szCs w:val="28"/>
          <w:lang w:val="nl-NL"/>
        </w:rPr>
        <w:t>ú</w:t>
      </w:r>
      <w:r w:rsidR="00934634">
        <w:rPr>
          <w:rFonts w:ascii="Times New Roman" w:hAnsi="Times New Roman"/>
          <w:szCs w:val="28"/>
          <w:lang w:val="nl-NL"/>
        </w:rPr>
        <w:t xml:space="preserve"> L</w:t>
      </w:r>
      <w:r w:rsidR="00934634" w:rsidRPr="00934634">
        <w:rPr>
          <w:rFonts w:ascii="Times New Roman" w:hAnsi="Times New Roman"/>
          <w:szCs w:val="28"/>
          <w:lang w:val="nl-NL"/>
        </w:rPr>
        <w:t>ộc</w:t>
      </w:r>
      <w:r w:rsidR="004A23E0" w:rsidRPr="004A23E0">
        <w:rPr>
          <w:rFonts w:ascii="Times New Roman" w:hAnsi="Times New Roman" w:hint="eastAsia"/>
          <w:szCs w:val="28"/>
          <w:lang w:val="nl-NL"/>
        </w:rPr>
        <w:t>đ</w:t>
      </w:r>
      <w:r w:rsidR="004A23E0" w:rsidRPr="004A23E0">
        <w:rPr>
          <w:rFonts w:ascii="Times New Roman" w:hAnsi="Times New Roman"/>
          <w:szCs w:val="28"/>
          <w:lang w:val="nl-NL"/>
        </w:rPr>
        <w:t>ều</w:t>
      </w:r>
      <w:r w:rsidR="00934634">
        <w:rPr>
          <w:rFonts w:ascii="Times New Roman" w:hAnsi="Times New Roman"/>
          <w:szCs w:val="28"/>
          <w:lang w:val="nl-NL"/>
        </w:rPr>
        <w:t>c</w:t>
      </w:r>
      <w:r w:rsidR="00934634" w:rsidRPr="00934634">
        <w:rPr>
          <w:rFonts w:ascii="Times New Roman" w:hAnsi="Times New Roman"/>
          <w:szCs w:val="28"/>
          <w:lang w:val="nl-NL"/>
        </w:rPr>
        <w:t>ó</w:t>
      </w:r>
      <w:r w:rsidR="00934634">
        <w:rPr>
          <w:rFonts w:ascii="Times New Roman" w:hAnsi="Times New Roman"/>
          <w:szCs w:val="28"/>
          <w:lang w:val="nl-NL"/>
        </w:rPr>
        <w:t xml:space="preserve"> xu h</w:t>
      </w:r>
      <w:r w:rsidR="00934634">
        <w:rPr>
          <w:rFonts w:ascii="Times New Roman" w:hAnsi="Times New Roman" w:hint="eastAsia"/>
          <w:szCs w:val="28"/>
          <w:lang w:val="nl-NL"/>
        </w:rPr>
        <w:t>ư</w:t>
      </w:r>
      <w:r w:rsidR="00934634" w:rsidRPr="00934634">
        <w:rPr>
          <w:rFonts w:ascii="Times New Roman" w:hAnsi="Times New Roman"/>
          <w:szCs w:val="28"/>
          <w:lang w:val="nl-NL"/>
        </w:rPr>
        <w:t>ớng</w:t>
      </w:r>
      <w:r w:rsidR="00934634">
        <w:rPr>
          <w:rFonts w:ascii="Times New Roman" w:hAnsi="Times New Roman"/>
          <w:szCs w:val="28"/>
          <w:lang w:val="nl-NL"/>
        </w:rPr>
        <w:t xml:space="preserve"> g</w:t>
      </w:r>
      <w:r>
        <w:rPr>
          <w:rFonts w:ascii="Times New Roman" w:hAnsi="Times New Roman"/>
          <w:szCs w:val="28"/>
          <w:lang w:val="nl-NL"/>
        </w:rPr>
        <w:t>iảm</w:t>
      </w:r>
      <w:r w:rsidR="006212FC">
        <w:rPr>
          <w:rFonts w:ascii="Times New Roman" w:hAnsi="Times New Roman"/>
          <w:szCs w:val="28"/>
          <w:lang w:val="nl-NL"/>
        </w:rPr>
        <w:t>. T</w:t>
      </w:r>
      <w:r w:rsidR="00DF3C2C">
        <w:rPr>
          <w:rFonts w:ascii="Times New Roman" w:hAnsi="Times New Roman"/>
          <w:szCs w:val="28"/>
          <w:lang w:val="nl-NL"/>
        </w:rPr>
        <w:t xml:space="preserve">rong </w:t>
      </w:r>
      <w:r w:rsidR="00DF3C2C" w:rsidRPr="00DF3C2C">
        <w:rPr>
          <w:rFonts w:ascii="Times New Roman" w:hAnsi="Times New Roman" w:hint="eastAsia"/>
          <w:szCs w:val="28"/>
          <w:lang w:val="nl-NL"/>
        </w:rPr>
        <w:t>đ</w:t>
      </w:r>
      <w:r w:rsidR="00DF3C2C" w:rsidRPr="00DF3C2C">
        <w:rPr>
          <w:rFonts w:ascii="Times New Roman" w:hAnsi="Times New Roman"/>
          <w:szCs w:val="28"/>
          <w:lang w:val="nl-NL"/>
        </w:rPr>
        <w:t>ó</w:t>
      </w:r>
      <w:r w:rsidR="0090184C">
        <w:rPr>
          <w:rFonts w:ascii="Times New Roman" w:hAnsi="Times New Roman"/>
          <w:szCs w:val="28"/>
          <w:lang w:val="nl-NL"/>
        </w:rPr>
        <w:t xml:space="preserve">: Phong </w:t>
      </w:r>
      <w:r w:rsidR="0090184C" w:rsidRPr="0090184C">
        <w:rPr>
          <w:rFonts w:ascii="Times New Roman" w:hAnsi="Times New Roman" w:hint="eastAsia"/>
          <w:szCs w:val="28"/>
          <w:lang w:val="nl-NL"/>
        </w:rPr>
        <w:t>Đ</w:t>
      </w:r>
      <w:r w:rsidR="0090184C">
        <w:rPr>
          <w:rFonts w:ascii="Times New Roman" w:hAnsi="Times New Roman"/>
          <w:szCs w:val="28"/>
          <w:lang w:val="nl-NL"/>
        </w:rPr>
        <w:t>i</w:t>
      </w:r>
      <w:r w:rsidR="0090184C" w:rsidRPr="0090184C">
        <w:rPr>
          <w:rFonts w:ascii="Times New Roman" w:hAnsi="Times New Roman"/>
          <w:szCs w:val="28"/>
          <w:lang w:val="nl-NL"/>
        </w:rPr>
        <w:t>ền</w:t>
      </w:r>
      <w:r w:rsidR="0090184C">
        <w:rPr>
          <w:rFonts w:ascii="Times New Roman" w:hAnsi="Times New Roman"/>
          <w:szCs w:val="28"/>
          <w:lang w:val="nl-NL"/>
        </w:rPr>
        <w:t xml:space="preserve"> c</w:t>
      </w:r>
      <w:r w:rsidR="0090184C" w:rsidRPr="0090184C">
        <w:rPr>
          <w:rFonts w:ascii="Times New Roman" w:hAnsi="Times New Roman"/>
          <w:szCs w:val="28"/>
          <w:lang w:val="nl-NL"/>
        </w:rPr>
        <w:t>ó</w:t>
      </w:r>
      <w:r w:rsidR="0090184C">
        <w:rPr>
          <w:rFonts w:ascii="Times New Roman" w:hAnsi="Times New Roman"/>
          <w:szCs w:val="28"/>
          <w:lang w:val="nl-NL"/>
        </w:rPr>
        <w:t xml:space="preserve"> t</w:t>
      </w:r>
      <w:r w:rsidR="0090184C" w:rsidRPr="0090184C">
        <w:rPr>
          <w:rFonts w:ascii="Times New Roman" w:hAnsi="Times New Roman"/>
          <w:szCs w:val="28"/>
          <w:lang w:val="nl-NL"/>
        </w:rPr>
        <w:t>ốc</w:t>
      </w:r>
      <w:r w:rsidR="0090184C" w:rsidRPr="0090184C">
        <w:rPr>
          <w:rFonts w:ascii="Times New Roman" w:hAnsi="Times New Roman" w:hint="eastAsia"/>
          <w:szCs w:val="28"/>
          <w:lang w:val="nl-NL"/>
        </w:rPr>
        <w:t>đ</w:t>
      </w:r>
      <w:r w:rsidR="0090184C" w:rsidRPr="0090184C">
        <w:rPr>
          <w:rFonts w:ascii="Times New Roman" w:hAnsi="Times New Roman"/>
          <w:szCs w:val="28"/>
          <w:lang w:val="nl-NL"/>
        </w:rPr>
        <w:t>ộ</w:t>
      </w:r>
      <w:r w:rsidR="0090184C">
        <w:rPr>
          <w:rFonts w:ascii="Times New Roman" w:hAnsi="Times New Roman"/>
          <w:szCs w:val="28"/>
          <w:lang w:val="nl-NL"/>
        </w:rPr>
        <w:t xml:space="preserve"> gi</w:t>
      </w:r>
      <w:r w:rsidR="0090184C" w:rsidRPr="0090184C">
        <w:rPr>
          <w:rFonts w:ascii="Times New Roman" w:hAnsi="Times New Roman"/>
          <w:szCs w:val="28"/>
          <w:lang w:val="nl-NL"/>
        </w:rPr>
        <w:t>ảm</w:t>
      </w:r>
      <w:r w:rsidR="0090184C">
        <w:rPr>
          <w:rFonts w:ascii="Times New Roman" w:hAnsi="Times New Roman"/>
          <w:szCs w:val="28"/>
          <w:lang w:val="nl-NL"/>
        </w:rPr>
        <w:t xml:space="preserve"> b</w:t>
      </w:r>
      <w:r w:rsidR="0090184C" w:rsidRPr="0090184C">
        <w:rPr>
          <w:rFonts w:ascii="Times New Roman" w:hAnsi="Times New Roman"/>
          <w:szCs w:val="28"/>
          <w:lang w:val="nl-NL"/>
        </w:rPr>
        <w:t>ình</w:t>
      </w:r>
      <w:r w:rsidR="0090184C">
        <w:rPr>
          <w:rFonts w:ascii="Times New Roman" w:hAnsi="Times New Roman"/>
          <w:szCs w:val="28"/>
          <w:lang w:val="nl-NL"/>
        </w:rPr>
        <w:t xml:space="preserve"> qu</w:t>
      </w:r>
      <w:r w:rsidR="0090184C" w:rsidRPr="0090184C">
        <w:rPr>
          <w:rFonts w:ascii="Times New Roman" w:hAnsi="Times New Roman"/>
          <w:szCs w:val="28"/>
          <w:lang w:val="nl-NL"/>
        </w:rPr>
        <w:t>â</w:t>
      </w:r>
      <w:r w:rsidR="0090184C">
        <w:rPr>
          <w:rFonts w:ascii="Times New Roman" w:hAnsi="Times New Roman"/>
          <w:szCs w:val="28"/>
          <w:lang w:val="nl-NL"/>
        </w:rPr>
        <w:t>n 4,4%/n</w:t>
      </w:r>
      <w:r w:rsidR="0090184C" w:rsidRPr="0090184C">
        <w:rPr>
          <w:rFonts w:ascii="Times New Roman" w:hAnsi="Times New Roman" w:hint="eastAsia"/>
          <w:szCs w:val="28"/>
          <w:lang w:val="nl-NL"/>
        </w:rPr>
        <w:t>ă</w:t>
      </w:r>
      <w:r w:rsidR="0090184C">
        <w:rPr>
          <w:rFonts w:ascii="Times New Roman" w:hAnsi="Times New Roman"/>
          <w:szCs w:val="28"/>
          <w:lang w:val="nl-NL"/>
        </w:rPr>
        <w:t>m</w:t>
      </w:r>
      <w:r w:rsidR="00A21263">
        <w:rPr>
          <w:rFonts w:ascii="Times New Roman" w:hAnsi="Times New Roman"/>
          <w:szCs w:val="28"/>
          <w:lang w:val="nl-NL"/>
        </w:rPr>
        <w:t xml:space="preserve"> v</w:t>
      </w:r>
      <w:r w:rsidR="00A21263" w:rsidRPr="00A21263">
        <w:rPr>
          <w:rFonts w:ascii="Times New Roman" w:hAnsi="Times New Roman"/>
          <w:szCs w:val="28"/>
          <w:lang w:val="nl-NL"/>
        </w:rPr>
        <w:t>à</w:t>
      </w:r>
      <w:r w:rsidR="0090184C">
        <w:rPr>
          <w:rFonts w:ascii="Times New Roman" w:hAnsi="Times New Roman"/>
          <w:szCs w:val="28"/>
          <w:lang w:val="nl-NL"/>
        </w:rPr>
        <w:t xml:space="preserve"> Ph</w:t>
      </w:r>
      <w:r w:rsidR="0090184C" w:rsidRPr="0090184C">
        <w:rPr>
          <w:rFonts w:ascii="Times New Roman" w:hAnsi="Times New Roman"/>
          <w:szCs w:val="28"/>
          <w:lang w:val="nl-NL"/>
        </w:rPr>
        <w:t>ú</w:t>
      </w:r>
      <w:r w:rsidR="0090184C">
        <w:rPr>
          <w:rFonts w:ascii="Times New Roman" w:hAnsi="Times New Roman"/>
          <w:szCs w:val="28"/>
          <w:lang w:val="nl-NL"/>
        </w:rPr>
        <w:t xml:space="preserve"> L</w:t>
      </w:r>
      <w:r w:rsidR="0090184C" w:rsidRPr="0090184C">
        <w:rPr>
          <w:rFonts w:ascii="Times New Roman" w:hAnsi="Times New Roman"/>
          <w:szCs w:val="28"/>
          <w:lang w:val="nl-NL"/>
        </w:rPr>
        <w:t>ộc</w:t>
      </w:r>
      <w:r w:rsidR="0090184C">
        <w:rPr>
          <w:rFonts w:ascii="Times New Roman" w:hAnsi="Times New Roman"/>
          <w:szCs w:val="28"/>
          <w:lang w:val="nl-NL"/>
        </w:rPr>
        <w:t xml:space="preserve"> c</w:t>
      </w:r>
      <w:r w:rsidR="0090184C" w:rsidRPr="0090184C">
        <w:rPr>
          <w:rFonts w:ascii="Times New Roman" w:hAnsi="Times New Roman"/>
          <w:szCs w:val="28"/>
          <w:lang w:val="nl-NL"/>
        </w:rPr>
        <w:t>ó</w:t>
      </w:r>
      <w:r w:rsidR="0090184C">
        <w:rPr>
          <w:rFonts w:ascii="Times New Roman" w:hAnsi="Times New Roman"/>
          <w:szCs w:val="28"/>
          <w:lang w:val="nl-NL"/>
        </w:rPr>
        <w:t xml:space="preserve"> t</w:t>
      </w:r>
      <w:r w:rsidR="0090184C" w:rsidRPr="0090184C">
        <w:rPr>
          <w:rFonts w:ascii="Times New Roman" w:hAnsi="Times New Roman"/>
          <w:szCs w:val="28"/>
          <w:lang w:val="nl-NL"/>
        </w:rPr>
        <w:t>ốc</w:t>
      </w:r>
      <w:r w:rsidR="0090184C" w:rsidRPr="0090184C">
        <w:rPr>
          <w:rFonts w:ascii="Times New Roman" w:hAnsi="Times New Roman" w:hint="eastAsia"/>
          <w:szCs w:val="28"/>
          <w:lang w:val="nl-NL"/>
        </w:rPr>
        <w:t>đ</w:t>
      </w:r>
      <w:r w:rsidR="0090184C" w:rsidRPr="0090184C">
        <w:rPr>
          <w:rFonts w:ascii="Times New Roman" w:hAnsi="Times New Roman"/>
          <w:szCs w:val="28"/>
          <w:lang w:val="nl-NL"/>
        </w:rPr>
        <w:t>ộ</w:t>
      </w:r>
      <w:r w:rsidR="0090184C">
        <w:rPr>
          <w:rFonts w:ascii="Times New Roman" w:hAnsi="Times New Roman"/>
          <w:szCs w:val="28"/>
          <w:lang w:val="nl-NL"/>
        </w:rPr>
        <w:t xml:space="preserve"> gi</w:t>
      </w:r>
      <w:r w:rsidR="0090184C" w:rsidRPr="0090184C">
        <w:rPr>
          <w:rFonts w:ascii="Times New Roman" w:hAnsi="Times New Roman"/>
          <w:szCs w:val="28"/>
          <w:lang w:val="nl-NL"/>
        </w:rPr>
        <w:t>ảm</w:t>
      </w:r>
      <w:r w:rsidR="0090184C">
        <w:rPr>
          <w:rFonts w:ascii="Times New Roman" w:hAnsi="Times New Roman"/>
          <w:szCs w:val="28"/>
          <w:lang w:val="nl-NL"/>
        </w:rPr>
        <w:t xml:space="preserve"> nh</w:t>
      </w:r>
      <w:r w:rsidR="0090184C" w:rsidRPr="0090184C">
        <w:rPr>
          <w:rFonts w:ascii="Times New Roman" w:hAnsi="Times New Roman"/>
          <w:szCs w:val="28"/>
          <w:lang w:val="nl-NL"/>
        </w:rPr>
        <w:t>ẹ</w:t>
      </w:r>
      <w:r w:rsidR="0090184C">
        <w:rPr>
          <w:rFonts w:ascii="Times New Roman" w:hAnsi="Times New Roman"/>
          <w:szCs w:val="28"/>
          <w:lang w:val="nl-NL"/>
        </w:rPr>
        <w:t>, v</w:t>
      </w:r>
      <w:r w:rsidR="0090184C" w:rsidRPr="0090184C">
        <w:rPr>
          <w:rFonts w:ascii="Times New Roman" w:hAnsi="Times New Roman"/>
          <w:szCs w:val="28"/>
          <w:lang w:val="nl-NL"/>
        </w:rPr>
        <w:t>ới</w:t>
      </w:r>
      <w:r w:rsidR="0090184C">
        <w:rPr>
          <w:rFonts w:ascii="Times New Roman" w:hAnsi="Times New Roman"/>
          <w:szCs w:val="28"/>
          <w:lang w:val="nl-NL"/>
        </w:rPr>
        <w:t xml:space="preserve"> m</w:t>
      </w:r>
      <w:r w:rsidR="0090184C" w:rsidRPr="0090184C">
        <w:rPr>
          <w:rFonts w:ascii="Times New Roman" w:hAnsi="Times New Roman"/>
          <w:szCs w:val="28"/>
          <w:lang w:val="nl-NL"/>
        </w:rPr>
        <w:t>ức</w:t>
      </w:r>
      <w:r w:rsidR="0090184C">
        <w:rPr>
          <w:rFonts w:ascii="Times New Roman" w:hAnsi="Times New Roman"/>
          <w:szCs w:val="28"/>
          <w:lang w:val="nl-NL"/>
        </w:rPr>
        <w:t xml:space="preserve"> gi</w:t>
      </w:r>
      <w:r w:rsidR="0090184C" w:rsidRPr="0090184C">
        <w:rPr>
          <w:rFonts w:ascii="Times New Roman" w:hAnsi="Times New Roman"/>
          <w:szCs w:val="28"/>
          <w:lang w:val="nl-NL"/>
        </w:rPr>
        <w:t>ảm</w:t>
      </w:r>
      <w:r w:rsidR="0090184C">
        <w:rPr>
          <w:rFonts w:ascii="Times New Roman" w:hAnsi="Times New Roman"/>
          <w:szCs w:val="28"/>
          <w:lang w:val="nl-NL"/>
        </w:rPr>
        <w:t xml:space="preserve"> b</w:t>
      </w:r>
      <w:r w:rsidR="0090184C" w:rsidRPr="0090184C">
        <w:rPr>
          <w:rFonts w:ascii="Times New Roman" w:hAnsi="Times New Roman"/>
          <w:szCs w:val="28"/>
          <w:lang w:val="nl-NL"/>
        </w:rPr>
        <w:t>ình</w:t>
      </w:r>
      <w:r w:rsidR="0090184C">
        <w:rPr>
          <w:rFonts w:ascii="Times New Roman" w:hAnsi="Times New Roman"/>
          <w:szCs w:val="28"/>
          <w:lang w:val="nl-NL"/>
        </w:rPr>
        <w:t xml:space="preserve"> qu</w:t>
      </w:r>
      <w:r w:rsidR="0090184C" w:rsidRPr="0090184C">
        <w:rPr>
          <w:rFonts w:ascii="Times New Roman" w:hAnsi="Times New Roman"/>
          <w:szCs w:val="28"/>
          <w:lang w:val="nl-NL"/>
        </w:rPr>
        <w:t>â</w:t>
      </w:r>
      <w:r w:rsidR="0090184C">
        <w:rPr>
          <w:rFonts w:ascii="Times New Roman" w:hAnsi="Times New Roman"/>
          <w:szCs w:val="28"/>
          <w:lang w:val="nl-NL"/>
        </w:rPr>
        <w:t>n 0,</w:t>
      </w:r>
      <w:r w:rsidR="00F468D0">
        <w:rPr>
          <w:rFonts w:ascii="Times New Roman" w:hAnsi="Times New Roman"/>
          <w:szCs w:val="28"/>
          <w:lang w:val="nl-NL"/>
        </w:rPr>
        <w:t>3</w:t>
      </w:r>
      <w:r w:rsidR="0090184C">
        <w:rPr>
          <w:rFonts w:ascii="Times New Roman" w:hAnsi="Times New Roman"/>
          <w:szCs w:val="28"/>
          <w:lang w:val="nl-NL"/>
        </w:rPr>
        <w:t>%/n</w:t>
      </w:r>
      <w:r w:rsidR="0090184C" w:rsidRPr="0090184C">
        <w:rPr>
          <w:rFonts w:ascii="Times New Roman" w:hAnsi="Times New Roman" w:hint="eastAsia"/>
          <w:szCs w:val="28"/>
          <w:lang w:val="nl-NL"/>
        </w:rPr>
        <w:t>ă</w:t>
      </w:r>
      <w:r w:rsidR="0090184C">
        <w:rPr>
          <w:rFonts w:ascii="Times New Roman" w:hAnsi="Times New Roman"/>
          <w:szCs w:val="28"/>
          <w:lang w:val="nl-NL"/>
        </w:rPr>
        <w:t xml:space="preserve">m. </w:t>
      </w:r>
      <w:r w:rsidR="00A21263">
        <w:rPr>
          <w:rFonts w:ascii="Times New Roman" w:hAnsi="Times New Roman"/>
          <w:szCs w:val="28"/>
          <w:lang w:val="nl-NL"/>
        </w:rPr>
        <w:t>Ng</w:t>
      </w:r>
      <w:r w:rsidR="00A21263">
        <w:rPr>
          <w:rFonts w:ascii="Times New Roman" w:hAnsi="Times New Roman" w:hint="eastAsia"/>
          <w:szCs w:val="28"/>
          <w:lang w:val="nl-NL"/>
        </w:rPr>
        <w:t>ư</w:t>
      </w:r>
      <w:r w:rsidR="00A21263" w:rsidRPr="00A21263">
        <w:rPr>
          <w:rFonts w:ascii="Times New Roman" w:hAnsi="Times New Roman"/>
          <w:szCs w:val="28"/>
          <w:lang w:val="nl-NL"/>
        </w:rPr>
        <w:t>ợc</w:t>
      </w:r>
      <w:r w:rsidR="00A21263">
        <w:rPr>
          <w:rFonts w:ascii="Times New Roman" w:hAnsi="Times New Roman"/>
          <w:szCs w:val="28"/>
          <w:lang w:val="nl-NL"/>
        </w:rPr>
        <w:t xml:space="preserve"> l</w:t>
      </w:r>
      <w:r w:rsidR="00A21263" w:rsidRPr="00A21263">
        <w:rPr>
          <w:rFonts w:ascii="Times New Roman" w:hAnsi="Times New Roman"/>
          <w:szCs w:val="28"/>
          <w:lang w:val="nl-NL"/>
        </w:rPr>
        <w:t>ại</w:t>
      </w:r>
      <w:r w:rsidR="00A21263">
        <w:rPr>
          <w:rFonts w:ascii="Times New Roman" w:hAnsi="Times New Roman"/>
          <w:szCs w:val="28"/>
          <w:lang w:val="nl-NL"/>
        </w:rPr>
        <w:t>, s</w:t>
      </w:r>
      <w:r w:rsidR="00A21263" w:rsidRPr="00A21263">
        <w:rPr>
          <w:rFonts w:ascii="Times New Roman" w:hAnsi="Times New Roman"/>
          <w:szCs w:val="28"/>
          <w:lang w:val="nl-NL"/>
        </w:rPr>
        <w:t>ố</w:t>
      </w:r>
      <w:r w:rsidR="00A21263">
        <w:rPr>
          <w:rFonts w:ascii="Times New Roman" w:hAnsi="Times New Roman"/>
          <w:szCs w:val="28"/>
          <w:lang w:val="nl-NL"/>
        </w:rPr>
        <w:t xml:space="preserve"> l</w:t>
      </w:r>
      <w:r w:rsidR="00A21263">
        <w:rPr>
          <w:rFonts w:ascii="Times New Roman" w:hAnsi="Times New Roman" w:hint="eastAsia"/>
          <w:szCs w:val="28"/>
          <w:lang w:val="nl-NL"/>
        </w:rPr>
        <w:t>ư</w:t>
      </w:r>
      <w:r w:rsidR="00A21263" w:rsidRPr="00A21263">
        <w:rPr>
          <w:rFonts w:ascii="Times New Roman" w:hAnsi="Times New Roman"/>
          <w:szCs w:val="28"/>
          <w:lang w:val="nl-NL"/>
        </w:rPr>
        <w:t>ợng</w:t>
      </w:r>
      <w:r w:rsidR="00A21263">
        <w:rPr>
          <w:rFonts w:ascii="Times New Roman" w:hAnsi="Times New Roman"/>
          <w:szCs w:val="28"/>
          <w:lang w:val="nl-NL"/>
        </w:rPr>
        <w:t xml:space="preserve"> t</w:t>
      </w:r>
      <w:r w:rsidR="00A21263" w:rsidRPr="00A21263">
        <w:rPr>
          <w:rFonts w:ascii="Times New Roman" w:hAnsi="Times New Roman"/>
          <w:szCs w:val="28"/>
          <w:lang w:val="nl-NL"/>
        </w:rPr>
        <w:t>àu</w:t>
      </w:r>
      <w:r w:rsidR="00A21263">
        <w:rPr>
          <w:rFonts w:ascii="Times New Roman" w:hAnsi="Times New Roman"/>
          <w:szCs w:val="28"/>
          <w:lang w:val="nl-NL"/>
        </w:rPr>
        <w:t xml:space="preserve"> thuy</w:t>
      </w:r>
      <w:r w:rsidR="00A21263" w:rsidRPr="00A21263">
        <w:rPr>
          <w:rFonts w:ascii="Times New Roman" w:hAnsi="Times New Roman"/>
          <w:szCs w:val="28"/>
          <w:lang w:val="nl-NL"/>
        </w:rPr>
        <w:t>ền</w:t>
      </w:r>
      <w:r w:rsidR="00A21263">
        <w:rPr>
          <w:rFonts w:ascii="Times New Roman" w:hAnsi="Times New Roman"/>
          <w:szCs w:val="28"/>
          <w:lang w:val="nl-NL"/>
        </w:rPr>
        <w:t xml:space="preserve"> c</w:t>
      </w:r>
      <w:r w:rsidR="00A21263" w:rsidRPr="00A21263">
        <w:rPr>
          <w:rFonts w:ascii="Times New Roman" w:hAnsi="Times New Roman"/>
          <w:szCs w:val="28"/>
          <w:lang w:val="nl-NL"/>
        </w:rPr>
        <w:t>ủa</w:t>
      </w:r>
      <w:r w:rsidR="00A21263">
        <w:rPr>
          <w:rFonts w:ascii="Times New Roman" w:hAnsi="Times New Roman"/>
          <w:szCs w:val="28"/>
          <w:lang w:val="nl-NL"/>
        </w:rPr>
        <w:t xml:space="preserve"> H</w:t>
      </w:r>
      <w:r w:rsidR="00A21263" w:rsidRPr="00A21263">
        <w:rPr>
          <w:rFonts w:ascii="Times New Roman" w:hAnsi="Times New Roman" w:hint="eastAsia"/>
          <w:szCs w:val="28"/>
          <w:lang w:val="nl-NL"/>
        </w:rPr>
        <w:t>ươ</w:t>
      </w:r>
      <w:r w:rsidR="00A21263">
        <w:rPr>
          <w:rFonts w:ascii="Times New Roman" w:hAnsi="Times New Roman"/>
          <w:szCs w:val="28"/>
          <w:lang w:val="nl-NL"/>
        </w:rPr>
        <w:t>ng Tr</w:t>
      </w:r>
      <w:r w:rsidR="00A21263" w:rsidRPr="00A21263">
        <w:rPr>
          <w:rFonts w:ascii="Times New Roman" w:hAnsi="Times New Roman"/>
          <w:szCs w:val="28"/>
          <w:lang w:val="nl-NL"/>
        </w:rPr>
        <w:t>à</w:t>
      </w:r>
      <w:r w:rsidR="00A21263">
        <w:rPr>
          <w:rFonts w:ascii="Times New Roman" w:hAnsi="Times New Roman"/>
          <w:szCs w:val="28"/>
          <w:lang w:val="nl-NL"/>
        </w:rPr>
        <w:t xml:space="preserve"> v</w:t>
      </w:r>
      <w:r w:rsidR="00A21263" w:rsidRPr="00A21263">
        <w:rPr>
          <w:rFonts w:ascii="Times New Roman" w:hAnsi="Times New Roman"/>
          <w:szCs w:val="28"/>
          <w:lang w:val="nl-NL"/>
        </w:rPr>
        <w:t>à</w:t>
      </w:r>
      <w:r w:rsidR="00A21263">
        <w:rPr>
          <w:rFonts w:ascii="Times New Roman" w:hAnsi="Times New Roman"/>
          <w:szCs w:val="28"/>
          <w:lang w:val="nl-NL"/>
        </w:rPr>
        <w:t xml:space="preserve"> Ph</w:t>
      </w:r>
      <w:r w:rsidR="00A21263" w:rsidRPr="00A21263">
        <w:rPr>
          <w:rFonts w:ascii="Times New Roman" w:hAnsi="Times New Roman"/>
          <w:szCs w:val="28"/>
          <w:lang w:val="nl-NL"/>
        </w:rPr>
        <w:t>ú</w:t>
      </w:r>
      <w:r w:rsidR="00A21263">
        <w:rPr>
          <w:rFonts w:ascii="Times New Roman" w:hAnsi="Times New Roman"/>
          <w:szCs w:val="28"/>
          <w:lang w:val="nl-NL"/>
        </w:rPr>
        <w:t xml:space="preserve"> Vang </w:t>
      </w:r>
      <w:r w:rsidR="00A21263" w:rsidRPr="00A21263">
        <w:rPr>
          <w:rFonts w:ascii="Times New Roman" w:hAnsi="Times New Roman" w:hint="eastAsia"/>
          <w:szCs w:val="28"/>
          <w:lang w:val="nl-NL"/>
        </w:rPr>
        <w:t>đ</w:t>
      </w:r>
      <w:r w:rsidR="00A21263" w:rsidRPr="00A21263">
        <w:rPr>
          <w:rFonts w:ascii="Times New Roman" w:hAnsi="Times New Roman"/>
          <w:szCs w:val="28"/>
          <w:lang w:val="nl-NL"/>
        </w:rPr>
        <w:t>ều</w:t>
      </w:r>
      <w:r w:rsidR="00A21263">
        <w:rPr>
          <w:rFonts w:ascii="Times New Roman" w:hAnsi="Times New Roman"/>
          <w:szCs w:val="28"/>
          <w:lang w:val="nl-NL"/>
        </w:rPr>
        <w:t xml:space="preserve"> c</w:t>
      </w:r>
      <w:r w:rsidR="00A21263" w:rsidRPr="00A21263">
        <w:rPr>
          <w:rFonts w:ascii="Times New Roman" w:hAnsi="Times New Roman"/>
          <w:szCs w:val="28"/>
          <w:lang w:val="nl-NL"/>
        </w:rPr>
        <w:t>ó</w:t>
      </w:r>
      <w:r w:rsidR="00A21263">
        <w:rPr>
          <w:rFonts w:ascii="Times New Roman" w:hAnsi="Times New Roman"/>
          <w:szCs w:val="28"/>
          <w:lang w:val="nl-NL"/>
        </w:rPr>
        <w:t xml:space="preserve"> xu h</w:t>
      </w:r>
      <w:r w:rsidR="00A21263">
        <w:rPr>
          <w:rFonts w:ascii="Times New Roman" w:hAnsi="Times New Roman" w:hint="eastAsia"/>
          <w:szCs w:val="28"/>
          <w:lang w:val="nl-NL"/>
        </w:rPr>
        <w:t>ư</w:t>
      </w:r>
      <w:r w:rsidR="00A21263" w:rsidRPr="00A21263">
        <w:rPr>
          <w:rFonts w:ascii="Times New Roman" w:hAnsi="Times New Roman"/>
          <w:szCs w:val="28"/>
          <w:lang w:val="nl-NL"/>
        </w:rPr>
        <w:t>ớng</w:t>
      </w:r>
      <w:r w:rsidR="00A21263">
        <w:rPr>
          <w:rFonts w:ascii="Times New Roman" w:hAnsi="Times New Roman"/>
          <w:szCs w:val="28"/>
          <w:lang w:val="nl-NL"/>
        </w:rPr>
        <w:t xml:space="preserve"> gia t</w:t>
      </w:r>
      <w:r w:rsidR="00A21263" w:rsidRPr="00A21263">
        <w:rPr>
          <w:rFonts w:ascii="Times New Roman" w:hAnsi="Times New Roman" w:hint="eastAsia"/>
          <w:szCs w:val="28"/>
          <w:lang w:val="nl-NL"/>
        </w:rPr>
        <w:t>ă</w:t>
      </w:r>
      <w:r w:rsidR="00A21263">
        <w:rPr>
          <w:rFonts w:ascii="Times New Roman" w:hAnsi="Times New Roman"/>
          <w:szCs w:val="28"/>
          <w:lang w:val="nl-NL"/>
        </w:rPr>
        <w:t xml:space="preserve">ng, trong </w:t>
      </w:r>
      <w:r w:rsidR="00A21263" w:rsidRPr="00A21263">
        <w:rPr>
          <w:rFonts w:ascii="Times New Roman" w:hAnsi="Times New Roman" w:hint="eastAsia"/>
          <w:szCs w:val="28"/>
          <w:lang w:val="nl-NL"/>
        </w:rPr>
        <w:t>đ</w:t>
      </w:r>
      <w:r w:rsidR="00A21263" w:rsidRPr="00A21263">
        <w:rPr>
          <w:rFonts w:ascii="Times New Roman" w:hAnsi="Times New Roman"/>
          <w:szCs w:val="28"/>
          <w:lang w:val="nl-NL"/>
        </w:rPr>
        <w:t>ó</w:t>
      </w:r>
      <w:r w:rsidR="00A21263">
        <w:rPr>
          <w:rFonts w:ascii="Times New Roman" w:hAnsi="Times New Roman"/>
          <w:szCs w:val="28"/>
          <w:lang w:val="nl-NL"/>
        </w:rPr>
        <w:t>: H</w:t>
      </w:r>
      <w:r w:rsidR="00A21263" w:rsidRPr="00A21263">
        <w:rPr>
          <w:rFonts w:ascii="Times New Roman" w:hAnsi="Times New Roman" w:hint="eastAsia"/>
          <w:szCs w:val="28"/>
          <w:lang w:val="nl-NL"/>
        </w:rPr>
        <w:t>ươ</w:t>
      </w:r>
      <w:r w:rsidR="00A21263">
        <w:rPr>
          <w:rFonts w:ascii="Times New Roman" w:hAnsi="Times New Roman"/>
          <w:szCs w:val="28"/>
          <w:lang w:val="nl-NL"/>
        </w:rPr>
        <w:t>ng Tr</w:t>
      </w:r>
      <w:r w:rsidR="00A21263" w:rsidRPr="00A21263">
        <w:rPr>
          <w:rFonts w:ascii="Times New Roman" w:hAnsi="Times New Roman"/>
          <w:szCs w:val="28"/>
          <w:lang w:val="nl-NL"/>
        </w:rPr>
        <w:t>à</w:t>
      </w:r>
      <w:r w:rsidR="00A21263">
        <w:rPr>
          <w:rFonts w:ascii="Times New Roman" w:hAnsi="Times New Roman"/>
          <w:szCs w:val="28"/>
          <w:lang w:val="nl-NL"/>
        </w:rPr>
        <w:t xml:space="preserve"> c</w:t>
      </w:r>
      <w:r w:rsidR="00A21263" w:rsidRPr="00A21263">
        <w:rPr>
          <w:rFonts w:ascii="Times New Roman" w:hAnsi="Times New Roman"/>
          <w:szCs w:val="28"/>
          <w:lang w:val="nl-NL"/>
        </w:rPr>
        <w:t>ó</w:t>
      </w:r>
      <w:r w:rsidR="00A21263">
        <w:rPr>
          <w:rFonts w:ascii="Times New Roman" w:hAnsi="Times New Roman"/>
          <w:szCs w:val="28"/>
          <w:lang w:val="nl-NL"/>
        </w:rPr>
        <w:t xml:space="preserve"> t</w:t>
      </w:r>
      <w:r w:rsidR="00A21263" w:rsidRPr="00A21263">
        <w:rPr>
          <w:rFonts w:ascii="Times New Roman" w:hAnsi="Times New Roman"/>
          <w:szCs w:val="28"/>
          <w:lang w:val="nl-NL"/>
        </w:rPr>
        <w:t>ốc</w:t>
      </w:r>
      <w:r w:rsidR="00A21263" w:rsidRPr="00A21263">
        <w:rPr>
          <w:rFonts w:ascii="Times New Roman" w:hAnsi="Times New Roman" w:hint="eastAsia"/>
          <w:szCs w:val="28"/>
          <w:lang w:val="nl-NL"/>
        </w:rPr>
        <w:t>đ</w:t>
      </w:r>
      <w:r w:rsidR="00A21263" w:rsidRPr="00A21263">
        <w:rPr>
          <w:rFonts w:ascii="Times New Roman" w:hAnsi="Times New Roman"/>
          <w:szCs w:val="28"/>
          <w:lang w:val="nl-NL"/>
        </w:rPr>
        <w:t>ộ</w:t>
      </w:r>
      <w:r w:rsidR="00A21263">
        <w:rPr>
          <w:rFonts w:ascii="Times New Roman" w:hAnsi="Times New Roman"/>
          <w:szCs w:val="28"/>
          <w:lang w:val="nl-NL"/>
        </w:rPr>
        <w:t xml:space="preserve"> t</w:t>
      </w:r>
      <w:r w:rsidR="00A21263" w:rsidRPr="00A21263">
        <w:rPr>
          <w:rFonts w:ascii="Times New Roman" w:hAnsi="Times New Roman" w:hint="eastAsia"/>
          <w:szCs w:val="28"/>
          <w:lang w:val="nl-NL"/>
        </w:rPr>
        <w:t>ă</w:t>
      </w:r>
      <w:r w:rsidR="00A21263">
        <w:rPr>
          <w:rFonts w:ascii="Times New Roman" w:hAnsi="Times New Roman"/>
          <w:szCs w:val="28"/>
          <w:lang w:val="nl-NL"/>
        </w:rPr>
        <w:t>ng b</w:t>
      </w:r>
      <w:r w:rsidR="00A21263" w:rsidRPr="00A21263">
        <w:rPr>
          <w:rFonts w:ascii="Times New Roman" w:hAnsi="Times New Roman"/>
          <w:szCs w:val="28"/>
          <w:lang w:val="nl-NL"/>
        </w:rPr>
        <w:t>ình</w:t>
      </w:r>
      <w:r w:rsidR="00A21263">
        <w:rPr>
          <w:rFonts w:ascii="Times New Roman" w:hAnsi="Times New Roman"/>
          <w:szCs w:val="28"/>
          <w:lang w:val="nl-NL"/>
        </w:rPr>
        <w:t xml:space="preserve"> qu</w:t>
      </w:r>
      <w:r w:rsidR="00A21263" w:rsidRPr="00A21263">
        <w:rPr>
          <w:rFonts w:ascii="Times New Roman" w:hAnsi="Times New Roman"/>
          <w:szCs w:val="28"/>
          <w:lang w:val="nl-NL"/>
        </w:rPr>
        <w:t>â</w:t>
      </w:r>
      <w:r w:rsidR="00A21263">
        <w:rPr>
          <w:rFonts w:ascii="Times New Roman" w:hAnsi="Times New Roman"/>
          <w:szCs w:val="28"/>
          <w:lang w:val="nl-NL"/>
        </w:rPr>
        <w:t xml:space="preserve">n </w:t>
      </w:r>
      <w:r w:rsidR="00A21263" w:rsidRPr="00A21263">
        <w:rPr>
          <w:rFonts w:ascii="Times New Roman" w:hAnsi="Times New Roman" w:hint="eastAsia"/>
          <w:szCs w:val="28"/>
          <w:lang w:val="nl-NL"/>
        </w:rPr>
        <w:t>đ</w:t>
      </w:r>
      <w:r w:rsidR="00A21263" w:rsidRPr="00A21263">
        <w:rPr>
          <w:rFonts w:ascii="Times New Roman" w:hAnsi="Times New Roman"/>
          <w:szCs w:val="28"/>
          <w:lang w:val="nl-NL"/>
        </w:rPr>
        <w:t>ạt</w:t>
      </w:r>
      <w:r w:rsidR="00A21263">
        <w:rPr>
          <w:rFonts w:ascii="Times New Roman" w:hAnsi="Times New Roman"/>
          <w:szCs w:val="28"/>
          <w:lang w:val="nl-NL"/>
        </w:rPr>
        <w:t xml:space="preserve"> 2,6%/n</w:t>
      </w:r>
      <w:r w:rsidR="00A21263" w:rsidRPr="00A21263">
        <w:rPr>
          <w:rFonts w:ascii="Times New Roman" w:hAnsi="Times New Roman" w:hint="eastAsia"/>
          <w:szCs w:val="28"/>
          <w:lang w:val="nl-NL"/>
        </w:rPr>
        <w:t>ă</w:t>
      </w:r>
      <w:r w:rsidR="00A21263">
        <w:rPr>
          <w:rFonts w:ascii="Times New Roman" w:hAnsi="Times New Roman"/>
          <w:szCs w:val="28"/>
          <w:lang w:val="nl-NL"/>
        </w:rPr>
        <w:t>m v</w:t>
      </w:r>
      <w:r w:rsidR="00A21263" w:rsidRPr="00A21263">
        <w:rPr>
          <w:rFonts w:ascii="Times New Roman" w:hAnsi="Times New Roman"/>
          <w:szCs w:val="28"/>
          <w:lang w:val="nl-NL"/>
        </w:rPr>
        <w:t>à</w:t>
      </w:r>
      <w:r w:rsidR="00A21263">
        <w:rPr>
          <w:rFonts w:ascii="Times New Roman" w:hAnsi="Times New Roman"/>
          <w:szCs w:val="28"/>
          <w:lang w:val="nl-NL"/>
        </w:rPr>
        <w:t xml:space="preserve"> Ph</w:t>
      </w:r>
      <w:r w:rsidR="00A21263" w:rsidRPr="00A21263">
        <w:rPr>
          <w:rFonts w:ascii="Times New Roman" w:hAnsi="Times New Roman"/>
          <w:szCs w:val="28"/>
          <w:lang w:val="nl-NL"/>
        </w:rPr>
        <w:t>ú</w:t>
      </w:r>
      <w:r w:rsidR="00A21263">
        <w:rPr>
          <w:rFonts w:ascii="Times New Roman" w:hAnsi="Times New Roman"/>
          <w:szCs w:val="28"/>
          <w:lang w:val="nl-NL"/>
        </w:rPr>
        <w:t xml:space="preserve"> Vang c</w:t>
      </w:r>
      <w:r w:rsidR="00A21263" w:rsidRPr="00A21263">
        <w:rPr>
          <w:rFonts w:ascii="Times New Roman" w:hAnsi="Times New Roman"/>
          <w:szCs w:val="28"/>
          <w:lang w:val="nl-NL"/>
        </w:rPr>
        <w:t>ó</w:t>
      </w:r>
      <w:r w:rsidR="00A21263">
        <w:rPr>
          <w:rFonts w:ascii="Times New Roman" w:hAnsi="Times New Roman"/>
          <w:szCs w:val="28"/>
          <w:lang w:val="nl-NL"/>
        </w:rPr>
        <w:t xml:space="preserve"> t</w:t>
      </w:r>
      <w:r w:rsidR="00A21263" w:rsidRPr="00A21263">
        <w:rPr>
          <w:rFonts w:ascii="Times New Roman" w:hAnsi="Times New Roman"/>
          <w:szCs w:val="28"/>
          <w:lang w:val="nl-NL"/>
        </w:rPr>
        <w:t>ốc</w:t>
      </w:r>
      <w:r w:rsidR="00A21263" w:rsidRPr="00A21263">
        <w:rPr>
          <w:rFonts w:ascii="Times New Roman" w:hAnsi="Times New Roman" w:hint="eastAsia"/>
          <w:szCs w:val="28"/>
          <w:lang w:val="nl-NL"/>
        </w:rPr>
        <w:t>đ</w:t>
      </w:r>
      <w:r w:rsidR="00A21263" w:rsidRPr="00A21263">
        <w:rPr>
          <w:rFonts w:ascii="Times New Roman" w:hAnsi="Times New Roman"/>
          <w:szCs w:val="28"/>
          <w:lang w:val="nl-NL"/>
        </w:rPr>
        <w:t>ộ</w:t>
      </w:r>
      <w:r w:rsidR="00A21263">
        <w:rPr>
          <w:rFonts w:ascii="Times New Roman" w:hAnsi="Times New Roman"/>
          <w:szCs w:val="28"/>
          <w:lang w:val="nl-NL"/>
        </w:rPr>
        <w:t xml:space="preserve"> t</w:t>
      </w:r>
      <w:r w:rsidR="00A21263" w:rsidRPr="00A21263">
        <w:rPr>
          <w:rFonts w:ascii="Times New Roman" w:hAnsi="Times New Roman" w:hint="eastAsia"/>
          <w:szCs w:val="28"/>
          <w:lang w:val="nl-NL"/>
        </w:rPr>
        <w:t>ă</w:t>
      </w:r>
      <w:r w:rsidR="00A21263">
        <w:rPr>
          <w:rFonts w:ascii="Times New Roman" w:hAnsi="Times New Roman"/>
          <w:szCs w:val="28"/>
          <w:lang w:val="nl-NL"/>
        </w:rPr>
        <w:t>ng nh</w:t>
      </w:r>
      <w:r w:rsidR="00A21263" w:rsidRPr="00A21263">
        <w:rPr>
          <w:rFonts w:ascii="Times New Roman" w:hAnsi="Times New Roman"/>
          <w:szCs w:val="28"/>
          <w:lang w:val="nl-NL"/>
        </w:rPr>
        <w:t>ẹ</w:t>
      </w:r>
      <w:r w:rsidR="00A21263">
        <w:rPr>
          <w:rFonts w:ascii="Times New Roman" w:hAnsi="Times New Roman"/>
          <w:szCs w:val="28"/>
          <w:lang w:val="nl-NL"/>
        </w:rPr>
        <w:t>, v</w:t>
      </w:r>
      <w:r w:rsidR="00A21263" w:rsidRPr="00A21263">
        <w:rPr>
          <w:rFonts w:ascii="Times New Roman" w:hAnsi="Times New Roman"/>
          <w:szCs w:val="28"/>
          <w:lang w:val="nl-NL"/>
        </w:rPr>
        <w:t>ới</w:t>
      </w:r>
      <w:r w:rsidR="00A21263">
        <w:rPr>
          <w:rFonts w:ascii="Times New Roman" w:hAnsi="Times New Roman"/>
          <w:szCs w:val="28"/>
          <w:lang w:val="nl-NL"/>
        </w:rPr>
        <w:t xml:space="preserve"> m</w:t>
      </w:r>
      <w:r w:rsidR="00A21263" w:rsidRPr="00A21263">
        <w:rPr>
          <w:rFonts w:ascii="Times New Roman" w:hAnsi="Times New Roman"/>
          <w:szCs w:val="28"/>
          <w:lang w:val="nl-NL"/>
        </w:rPr>
        <w:t>ức</w:t>
      </w:r>
      <w:r w:rsidR="00A21263">
        <w:rPr>
          <w:rFonts w:ascii="Times New Roman" w:hAnsi="Times New Roman"/>
          <w:szCs w:val="28"/>
          <w:lang w:val="nl-NL"/>
        </w:rPr>
        <w:t xml:space="preserve"> t</w:t>
      </w:r>
      <w:r w:rsidR="00A21263" w:rsidRPr="00A21263">
        <w:rPr>
          <w:rFonts w:ascii="Times New Roman" w:hAnsi="Times New Roman" w:hint="eastAsia"/>
          <w:szCs w:val="28"/>
          <w:lang w:val="nl-NL"/>
        </w:rPr>
        <w:t>ă</w:t>
      </w:r>
      <w:r w:rsidR="00A21263">
        <w:rPr>
          <w:rFonts w:ascii="Times New Roman" w:hAnsi="Times New Roman"/>
          <w:szCs w:val="28"/>
          <w:lang w:val="nl-NL"/>
        </w:rPr>
        <w:t>ng b</w:t>
      </w:r>
      <w:r w:rsidR="00A21263" w:rsidRPr="00A21263">
        <w:rPr>
          <w:rFonts w:ascii="Times New Roman" w:hAnsi="Times New Roman"/>
          <w:szCs w:val="28"/>
          <w:lang w:val="nl-NL"/>
        </w:rPr>
        <w:t>ình</w:t>
      </w:r>
      <w:r w:rsidR="00A21263">
        <w:rPr>
          <w:rFonts w:ascii="Times New Roman" w:hAnsi="Times New Roman"/>
          <w:szCs w:val="28"/>
          <w:lang w:val="nl-NL"/>
        </w:rPr>
        <w:t xml:space="preserve"> qu</w:t>
      </w:r>
      <w:r w:rsidR="00A21263" w:rsidRPr="00A21263">
        <w:rPr>
          <w:rFonts w:ascii="Times New Roman" w:hAnsi="Times New Roman"/>
          <w:szCs w:val="28"/>
          <w:lang w:val="nl-NL"/>
        </w:rPr>
        <w:t>â</w:t>
      </w:r>
      <w:r w:rsidR="00A21263">
        <w:rPr>
          <w:rFonts w:ascii="Times New Roman" w:hAnsi="Times New Roman"/>
          <w:szCs w:val="28"/>
          <w:lang w:val="nl-NL"/>
        </w:rPr>
        <w:t xml:space="preserve">n </w:t>
      </w:r>
      <w:r w:rsidR="00A21263" w:rsidRPr="00A21263">
        <w:rPr>
          <w:rFonts w:ascii="Times New Roman" w:hAnsi="Times New Roman" w:hint="eastAsia"/>
          <w:szCs w:val="28"/>
          <w:lang w:val="nl-NL"/>
        </w:rPr>
        <w:t>đ</w:t>
      </w:r>
      <w:r w:rsidR="00A21263" w:rsidRPr="00A21263">
        <w:rPr>
          <w:rFonts w:ascii="Times New Roman" w:hAnsi="Times New Roman"/>
          <w:szCs w:val="28"/>
          <w:lang w:val="nl-NL"/>
        </w:rPr>
        <w:t>ạt</w:t>
      </w:r>
      <w:r w:rsidR="00A21263">
        <w:rPr>
          <w:rFonts w:ascii="Times New Roman" w:hAnsi="Times New Roman"/>
          <w:szCs w:val="28"/>
          <w:lang w:val="nl-NL"/>
        </w:rPr>
        <w:t xml:space="preserve"> 0,</w:t>
      </w:r>
      <w:r w:rsidR="00F468D0">
        <w:rPr>
          <w:rFonts w:ascii="Times New Roman" w:hAnsi="Times New Roman"/>
          <w:szCs w:val="28"/>
          <w:lang w:val="nl-NL"/>
        </w:rPr>
        <w:t>8</w:t>
      </w:r>
      <w:r w:rsidR="00A21263">
        <w:rPr>
          <w:rFonts w:ascii="Times New Roman" w:hAnsi="Times New Roman"/>
          <w:szCs w:val="28"/>
          <w:lang w:val="nl-NL"/>
        </w:rPr>
        <w:t>%/n</w:t>
      </w:r>
      <w:r w:rsidR="00A21263" w:rsidRPr="00A21263">
        <w:rPr>
          <w:rFonts w:ascii="Times New Roman" w:hAnsi="Times New Roman" w:hint="eastAsia"/>
          <w:szCs w:val="28"/>
          <w:lang w:val="nl-NL"/>
        </w:rPr>
        <w:t>ă</w:t>
      </w:r>
      <w:r w:rsidR="00A21263">
        <w:rPr>
          <w:rFonts w:ascii="Times New Roman" w:hAnsi="Times New Roman"/>
          <w:szCs w:val="28"/>
          <w:lang w:val="nl-NL"/>
        </w:rPr>
        <w:t xml:space="preserve">m. </w:t>
      </w:r>
    </w:p>
    <w:p w:rsidR="009D44F3" w:rsidRPr="00AA0B38" w:rsidRDefault="008C47EC" w:rsidP="00490588">
      <w:pPr>
        <w:spacing w:before="120" w:after="120"/>
        <w:ind w:firstLine="567"/>
        <w:jc w:val="both"/>
        <w:rPr>
          <w:rFonts w:ascii="Times New Roman" w:hAnsi="Times New Roman"/>
          <w:szCs w:val="28"/>
          <w:lang w:val="nl-NL"/>
        </w:rPr>
      </w:pPr>
      <w:r>
        <w:rPr>
          <w:rFonts w:ascii="Times New Roman" w:hAnsi="Times New Roman"/>
          <w:szCs w:val="28"/>
          <w:lang w:val="nl-NL"/>
        </w:rPr>
        <w:t>Ngo</w:t>
      </w:r>
      <w:r w:rsidRPr="008C47EC">
        <w:rPr>
          <w:rFonts w:ascii="Times New Roman" w:hAnsi="Times New Roman"/>
          <w:szCs w:val="28"/>
          <w:lang w:val="nl-NL"/>
        </w:rPr>
        <w:t>ài</w:t>
      </w:r>
      <w:r>
        <w:rPr>
          <w:rFonts w:ascii="Times New Roman" w:hAnsi="Times New Roman"/>
          <w:szCs w:val="28"/>
          <w:lang w:val="nl-NL"/>
        </w:rPr>
        <w:t xml:space="preserve"> ra,</w:t>
      </w:r>
      <w:r w:rsidR="00804766">
        <w:rPr>
          <w:rFonts w:ascii="Times New Roman" w:hAnsi="Times New Roman"/>
          <w:szCs w:val="28"/>
          <w:lang w:val="nl-NL"/>
        </w:rPr>
        <w:t xml:space="preserve"> s</w:t>
      </w:r>
      <w:r w:rsidR="00804766" w:rsidRPr="00804766">
        <w:rPr>
          <w:rFonts w:ascii="Times New Roman" w:hAnsi="Times New Roman"/>
          <w:szCs w:val="28"/>
          <w:lang w:val="nl-NL"/>
        </w:rPr>
        <w:t>ố</w:t>
      </w:r>
      <w:r w:rsidR="00804766">
        <w:rPr>
          <w:rFonts w:ascii="Times New Roman" w:hAnsi="Times New Roman"/>
          <w:szCs w:val="28"/>
          <w:lang w:val="nl-NL"/>
        </w:rPr>
        <w:t xml:space="preserve"> l</w:t>
      </w:r>
      <w:r w:rsidR="00804766">
        <w:rPr>
          <w:rFonts w:ascii="Times New Roman" w:hAnsi="Times New Roman" w:hint="eastAsia"/>
          <w:szCs w:val="28"/>
          <w:lang w:val="nl-NL"/>
        </w:rPr>
        <w:t>ư</w:t>
      </w:r>
      <w:r w:rsidR="00804766" w:rsidRPr="00804766">
        <w:rPr>
          <w:rFonts w:ascii="Times New Roman" w:hAnsi="Times New Roman"/>
          <w:szCs w:val="28"/>
          <w:lang w:val="nl-NL"/>
        </w:rPr>
        <w:t>ợng</w:t>
      </w:r>
      <w:r w:rsidR="00804766">
        <w:rPr>
          <w:rFonts w:ascii="Times New Roman" w:hAnsi="Times New Roman"/>
          <w:szCs w:val="28"/>
          <w:lang w:val="nl-NL"/>
        </w:rPr>
        <w:t xml:space="preserve"> t</w:t>
      </w:r>
      <w:r w:rsidR="00804766" w:rsidRPr="00804766">
        <w:rPr>
          <w:rFonts w:ascii="Times New Roman" w:hAnsi="Times New Roman"/>
          <w:szCs w:val="28"/>
          <w:lang w:val="nl-NL"/>
        </w:rPr>
        <w:t>àu</w:t>
      </w:r>
      <w:r w:rsidR="00804766">
        <w:rPr>
          <w:rFonts w:ascii="Times New Roman" w:hAnsi="Times New Roman"/>
          <w:szCs w:val="28"/>
          <w:lang w:val="nl-NL"/>
        </w:rPr>
        <w:t xml:space="preserve"> thuy</w:t>
      </w:r>
      <w:r w:rsidR="00804766" w:rsidRPr="00804766">
        <w:rPr>
          <w:rFonts w:ascii="Times New Roman" w:hAnsi="Times New Roman"/>
          <w:szCs w:val="28"/>
          <w:lang w:val="nl-NL"/>
        </w:rPr>
        <w:t>ền</w:t>
      </w:r>
      <w:r w:rsidR="00925AB4">
        <w:rPr>
          <w:rFonts w:ascii="Times New Roman" w:hAnsi="Times New Roman"/>
          <w:szCs w:val="28"/>
          <w:lang w:val="nl-NL"/>
        </w:rPr>
        <w:t xml:space="preserve"> ngh</w:t>
      </w:r>
      <w:r w:rsidR="00925AB4" w:rsidRPr="00925AB4">
        <w:rPr>
          <w:rFonts w:ascii="Times New Roman" w:hAnsi="Times New Roman"/>
          <w:szCs w:val="28"/>
          <w:lang w:val="nl-NL"/>
        </w:rPr>
        <w:t>ề</w:t>
      </w:r>
      <w:r w:rsidR="00925AB4">
        <w:rPr>
          <w:rFonts w:ascii="Times New Roman" w:hAnsi="Times New Roman"/>
          <w:szCs w:val="28"/>
          <w:lang w:val="nl-NL"/>
        </w:rPr>
        <w:t xml:space="preserve"> c</w:t>
      </w:r>
      <w:r w:rsidR="00925AB4" w:rsidRPr="00925AB4">
        <w:rPr>
          <w:rFonts w:ascii="Times New Roman" w:hAnsi="Times New Roman"/>
          <w:szCs w:val="28"/>
          <w:lang w:val="nl-NL"/>
        </w:rPr>
        <w:t>á</w:t>
      </w:r>
      <w:r w:rsidR="00804766">
        <w:rPr>
          <w:rFonts w:ascii="Times New Roman" w:hAnsi="Times New Roman"/>
          <w:szCs w:val="28"/>
          <w:lang w:val="nl-NL"/>
        </w:rPr>
        <w:t xml:space="preserve"> c</w:t>
      </w:r>
      <w:r w:rsidR="00804766" w:rsidRPr="00804766">
        <w:rPr>
          <w:rFonts w:ascii="Times New Roman" w:hAnsi="Times New Roman"/>
          <w:szCs w:val="28"/>
          <w:lang w:val="nl-NL"/>
        </w:rPr>
        <w:t>ủa</w:t>
      </w:r>
      <w:r>
        <w:rPr>
          <w:rFonts w:ascii="Times New Roman" w:hAnsi="Times New Roman"/>
          <w:szCs w:val="28"/>
          <w:lang w:val="nl-NL"/>
        </w:rPr>
        <w:t xml:space="preserve"> Qu</w:t>
      </w:r>
      <w:r w:rsidRPr="008C47EC">
        <w:rPr>
          <w:rFonts w:ascii="Times New Roman" w:hAnsi="Times New Roman"/>
          <w:szCs w:val="28"/>
          <w:lang w:val="nl-NL"/>
        </w:rPr>
        <w:t>ảng</w:t>
      </w:r>
      <w:r w:rsidRPr="008C47EC">
        <w:rPr>
          <w:rFonts w:ascii="Times New Roman" w:hAnsi="Times New Roman" w:hint="eastAsia"/>
          <w:szCs w:val="28"/>
          <w:lang w:val="nl-NL"/>
        </w:rPr>
        <w:t>Đ</w:t>
      </w:r>
      <w:r>
        <w:rPr>
          <w:rFonts w:ascii="Times New Roman" w:hAnsi="Times New Roman"/>
          <w:szCs w:val="28"/>
          <w:lang w:val="nl-NL"/>
        </w:rPr>
        <w:t>i</w:t>
      </w:r>
      <w:r w:rsidRPr="008C47EC">
        <w:rPr>
          <w:rFonts w:ascii="Times New Roman" w:hAnsi="Times New Roman"/>
          <w:szCs w:val="28"/>
          <w:lang w:val="nl-NL"/>
        </w:rPr>
        <w:t>ền</w:t>
      </w:r>
      <w:r>
        <w:rPr>
          <w:rFonts w:ascii="Times New Roman" w:hAnsi="Times New Roman"/>
          <w:szCs w:val="28"/>
          <w:lang w:val="nl-NL"/>
        </w:rPr>
        <w:t xml:space="preserve"> v</w:t>
      </w:r>
      <w:r w:rsidRPr="008C47EC">
        <w:rPr>
          <w:rFonts w:ascii="Times New Roman" w:hAnsi="Times New Roman"/>
          <w:szCs w:val="28"/>
          <w:lang w:val="nl-NL"/>
        </w:rPr>
        <w:t>à</w:t>
      </w:r>
      <w:r>
        <w:rPr>
          <w:rFonts w:ascii="Times New Roman" w:hAnsi="Times New Roman"/>
          <w:szCs w:val="28"/>
          <w:lang w:val="nl-NL"/>
        </w:rPr>
        <w:t xml:space="preserve"> t</w:t>
      </w:r>
      <w:r w:rsidR="003C789C">
        <w:rPr>
          <w:rFonts w:ascii="Times New Roman" w:hAnsi="Times New Roman"/>
          <w:szCs w:val="28"/>
          <w:lang w:val="nl-NL"/>
        </w:rPr>
        <w:t xml:space="preserve">hành phố Huế </w:t>
      </w:r>
      <w:r w:rsidR="009C14A2">
        <w:rPr>
          <w:rFonts w:ascii="Times New Roman" w:hAnsi="Times New Roman"/>
          <w:szCs w:val="28"/>
          <w:lang w:val="nl-NL"/>
        </w:rPr>
        <w:t>h</w:t>
      </w:r>
      <w:r w:rsidR="009C14A2" w:rsidRPr="009C14A2">
        <w:rPr>
          <w:rFonts w:ascii="Times New Roman" w:hAnsi="Times New Roman"/>
          <w:szCs w:val="28"/>
          <w:lang w:val="nl-NL"/>
        </w:rPr>
        <w:t>ầu</w:t>
      </w:r>
      <w:r w:rsidR="009C14A2">
        <w:rPr>
          <w:rFonts w:ascii="Times New Roman" w:hAnsi="Times New Roman"/>
          <w:szCs w:val="28"/>
          <w:lang w:val="nl-NL"/>
        </w:rPr>
        <w:t xml:space="preserve"> nh</w:t>
      </w:r>
      <w:r w:rsidR="009C14A2" w:rsidRPr="009C14A2">
        <w:rPr>
          <w:rFonts w:ascii="Times New Roman" w:hAnsi="Times New Roman" w:hint="eastAsia"/>
          <w:szCs w:val="28"/>
          <w:lang w:val="nl-NL"/>
        </w:rPr>
        <w:t>ư</w:t>
      </w:r>
      <w:r w:rsidR="00866E5E">
        <w:rPr>
          <w:rFonts w:ascii="Times New Roman" w:hAnsi="Times New Roman"/>
          <w:szCs w:val="28"/>
          <w:lang w:val="nl-NL"/>
        </w:rPr>
        <w:t xml:space="preserve"> kh</w:t>
      </w:r>
      <w:r w:rsidR="00866E5E" w:rsidRPr="00866E5E">
        <w:rPr>
          <w:rFonts w:ascii="Times New Roman" w:hAnsi="Times New Roman"/>
          <w:szCs w:val="28"/>
          <w:lang w:val="nl-NL"/>
        </w:rPr>
        <w:t>ô</w:t>
      </w:r>
      <w:r w:rsidR="00866E5E">
        <w:rPr>
          <w:rFonts w:ascii="Times New Roman" w:hAnsi="Times New Roman"/>
          <w:szCs w:val="28"/>
          <w:lang w:val="nl-NL"/>
        </w:rPr>
        <w:t>ng c</w:t>
      </w:r>
      <w:r w:rsidR="00866E5E" w:rsidRPr="00866E5E">
        <w:rPr>
          <w:rFonts w:ascii="Times New Roman" w:hAnsi="Times New Roman"/>
          <w:szCs w:val="28"/>
          <w:lang w:val="nl-NL"/>
        </w:rPr>
        <w:t>ó</w:t>
      </w:r>
      <w:r w:rsidR="00866E5E">
        <w:rPr>
          <w:rFonts w:ascii="Times New Roman" w:hAnsi="Times New Roman"/>
          <w:szCs w:val="28"/>
          <w:lang w:val="nl-NL"/>
        </w:rPr>
        <w:t xml:space="preserve"> s</w:t>
      </w:r>
      <w:r w:rsidR="00866E5E" w:rsidRPr="00866E5E">
        <w:rPr>
          <w:rFonts w:ascii="Times New Roman" w:hAnsi="Times New Roman"/>
          <w:szCs w:val="28"/>
          <w:lang w:val="nl-NL"/>
        </w:rPr>
        <w:t>ự</w:t>
      </w:r>
      <w:r w:rsidR="00866E5E">
        <w:rPr>
          <w:rFonts w:ascii="Times New Roman" w:hAnsi="Times New Roman"/>
          <w:szCs w:val="28"/>
          <w:lang w:val="nl-NL"/>
        </w:rPr>
        <w:t xml:space="preserve"> bi</w:t>
      </w:r>
      <w:r w:rsidR="00866E5E" w:rsidRPr="00866E5E">
        <w:rPr>
          <w:rFonts w:ascii="Times New Roman" w:hAnsi="Times New Roman"/>
          <w:szCs w:val="28"/>
          <w:lang w:val="nl-NL"/>
        </w:rPr>
        <w:t>ến</w:t>
      </w:r>
      <w:r w:rsidR="008E2522">
        <w:rPr>
          <w:rFonts w:ascii="Times New Roman" w:hAnsi="Times New Roman"/>
          <w:szCs w:val="28"/>
          <w:lang w:val="nl-NL"/>
        </w:rPr>
        <w:t xml:space="preserve"> </w:t>
      </w:r>
      <w:r w:rsidR="00866E5E" w:rsidRPr="00866E5E">
        <w:rPr>
          <w:rFonts w:ascii="Times New Roman" w:hAnsi="Times New Roman" w:hint="eastAsia"/>
          <w:szCs w:val="28"/>
          <w:lang w:val="nl-NL"/>
        </w:rPr>
        <w:t>đ</w:t>
      </w:r>
      <w:r w:rsidR="00866E5E" w:rsidRPr="00866E5E">
        <w:rPr>
          <w:rFonts w:ascii="Times New Roman" w:hAnsi="Times New Roman"/>
          <w:szCs w:val="28"/>
          <w:lang w:val="nl-NL"/>
        </w:rPr>
        <w:t>ộng</w:t>
      </w:r>
      <w:r w:rsidR="005331CF">
        <w:rPr>
          <w:rFonts w:ascii="Times New Roman" w:hAnsi="Times New Roman"/>
          <w:szCs w:val="28"/>
          <w:lang w:val="nl-NL"/>
        </w:rPr>
        <w:t xml:space="preserve"> trong c</w:t>
      </w:r>
      <w:r w:rsidR="005331CF" w:rsidRPr="005331CF">
        <w:rPr>
          <w:rFonts w:ascii="Times New Roman" w:hAnsi="Times New Roman"/>
          <w:szCs w:val="28"/>
          <w:lang w:val="nl-NL"/>
        </w:rPr>
        <w:t>ả</w:t>
      </w:r>
      <w:r w:rsidR="005331CF">
        <w:rPr>
          <w:rFonts w:ascii="Times New Roman" w:hAnsi="Times New Roman"/>
          <w:szCs w:val="28"/>
          <w:lang w:val="nl-NL"/>
        </w:rPr>
        <w:t xml:space="preserve"> giai </w:t>
      </w:r>
      <w:r w:rsidR="005331CF" w:rsidRPr="005331CF">
        <w:rPr>
          <w:rFonts w:ascii="Times New Roman" w:hAnsi="Times New Roman" w:hint="eastAsia"/>
          <w:szCs w:val="28"/>
          <w:lang w:val="nl-NL"/>
        </w:rPr>
        <w:t>đ</w:t>
      </w:r>
      <w:r w:rsidR="005331CF">
        <w:rPr>
          <w:rFonts w:ascii="Times New Roman" w:hAnsi="Times New Roman"/>
          <w:szCs w:val="28"/>
          <w:lang w:val="nl-NL"/>
        </w:rPr>
        <w:t>o</w:t>
      </w:r>
      <w:r w:rsidR="005331CF" w:rsidRPr="005331CF">
        <w:rPr>
          <w:rFonts w:ascii="Times New Roman" w:hAnsi="Times New Roman"/>
          <w:szCs w:val="28"/>
          <w:lang w:val="nl-NL"/>
        </w:rPr>
        <w:t>ạn</w:t>
      </w:r>
      <w:r w:rsidR="009D44F3">
        <w:rPr>
          <w:rFonts w:ascii="Times New Roman" w:hAnsi="Times New Roman"/>
          <w:szCs w:val="28"/>
          <w:lang w:val="nl-NL"/>
        </w:rPr>
        <w:t>.</w:t>
      </w:r>
    </w:p>
    <w:p w:rsidR="009D44F3" w:rsidRDefault="009D44F3" w:rsidP="002074ED">
      <w:pPr>
        <w:widowControl w:val="0"/>
        <w:spacing w:before="120" w:after="120"/>
        <w:jc w:val="center"/>
        <w:rPr>
          <w:rFonts w:ascii="Times New Roman" w:hAnsi="Times New Roman"/>
          <w:szCs w:val="28"/>
        </w:rPr>
      </w:pPr>
      <w:bookmarkStart w:id="201" w:name="_Toc480360779"/>
      <w:r w:rsidRPr="00950C40">
        <w:rPr>
          <w:rFonts w:ascii="Times New Roman" w:hAnsi="Times New Roman"/>
          <w:szCs w:val="28"/>
        </w:rPr>
        <w:lastRenderedPageBreak/>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6</w:t>
      </w:r>
      <w:r w:rsidR="007F07C8">
        <w:rPr>
          <w:rFonts w:ascii="Times New Roman" w:hAnsi="Times New Roman"/>
          <w:szCs w:val="28"/>
        </w:rPr>
        <w:fldChar w:fldCharType="end"/>
      </w:r>
      <w:r w:rsidRPr="00950C40">
        <w:rPr>
          <w:rFonts w:ascii="Times New Roman" w:hAnsi="Times New Roman"/>
          <w:szCs w:val="28"/>
        </w:rPr>
        <w:t>. Tàu thuyền khai thác theo địa phương</w:t>
      </w:r>
      <w:r w:rsidR="002074ED">
        <w:rPr>
          <w:rFonts w:ascii="Times New Roman" w:hAnsi="Times New Roman"/>
          <w:szCs w:val="28"/>
        </w:rPr>
        <w:t xml:space="preserve"> (chi</w:t>
      </w:r>
      <w:r w:rsidR="002074ED" w:rsidRPr="002074ED">
        <w:rPr>
          <w:rFonts w:ascii="Times New Roman" w:hAnsi="Times New Roman"/>
          <w:szCs w:val="28"/>
        </w:rPr>
        <w:t>ếc</w:t>
      </w:r>
      <w:r w:rsidR="002074ED">
        <w:rPr>
          <w:rFonts w:ascii="Times New Roman" w:hAnsi="Times New Roman"/>
          <w:szCs w:val="28"/>
        </w:rPr>
        <w:t>)</w:t>
      </w:r>
      <w:bookmarkEnd w:id="201"/>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40"/>
        <w:gridCol w:w="1120"/>
        <w:gridCol w:w="1080"/>
        <w:gridCol w:w="1080"/>
        <w:gridCol w:w="2202"/>
      </w:tblGrid>
      <w:tr w:rsidR="00D676AE" w:rsidRPr="00A36950" w:rsidTr="005F2D1E">
        <w:trPr>
          <w:trHeight w:val="375"/>
          <w:tblHeader/>
          <w:jc w:val="center"/>
        </w:trPr>
        <w:tc>
          <w:tcPr>
            <w:tcW w:w="590" w:type="dxa"/>
            <w:vAlign w:val="center"/>
            <w:hideMark/>
          </w:tcPr>
          <w:p w:rsidR="00D676AE" w:rsidRPr="00A36950" w:rsidRDefault="00A36950" w:rsidP="00A36950">
            <w:pPr>
              <w:jc w:val="center"/>
              <w:rPr>
                <w:rFonts w:ascii="Times New Roman" w:hAnsi="Times New Roman"/>
                <w:b/>
                <w:bCs/>
                <w:color w:val="000000"/>
                <w:szCs w:val="28"/>
              </w:rPr>
            </w:pPr>
            <w:r w:rsidRPr="00A36950">
              <w:rPr>
                <w:rFonts w:ascii="Times New Roman" w:hAnsi="Times New Roman"/>
                <w:b/>
                <w:bCs/>
                <w:color w:val="000000"/>
                <w:szCs w:val="28"/>
              </w:rPr>
              <w:t>TT</w:t>
            </w:r>
          </w:p>
        </w:tc>
        <w:tc>
          <w:tcPr>
            <w:tcW w:w="1740" w:type="dxa"/>
            <w:vAlign w:val="center"/>
            <w:hideMark/>
          </w:tcPr>
          <w:p w:rsidR="00D676AE" w:rsidRPr="00A36950" w:rsidRDefault="00A36950" w:rsidP="00A36950">
            <w:pPr>
              <w:jc w:val="center"/>
              <w:rPr>
                <w:rFonts w:ascii="Times New Roman" w:hAnsi="Times New Roman"/>
                <w:b/>
                <w:bCs/>
                <w:color w:val="000000"/>
                <w:szCs w:val="28"/>
              </w:rPr>
            </w:pPr>
            <w:r w:rsidRPr="00A36950">
              <w:rPr>
                <w:rFonts w:ascii="Times New Roman" w:hAnsi="Times New Roman"/>
                <w:b/>
                <w:bCs/>
                <w:color w:val="000000"/>
                <w:szCs w:val="28"/>
              </w:rPr>
              <w:t>Địa phương</w:t>
            </w:r>
          </w:p>
        </w:tc>
        <w:tc>
          <w:tcPr>
            <w:tcW w:w="1120" w:type="dxa"/>
            <w:vAlign w:val="center"/>
            <w:hideMark/>
          </w:tcPr>
          <w:p w:rsidR="00D676AE" w:rsidRPr="00A36950" w:rsidRDefault="00A36950" w:rsidP="00A36950">
            <w:pPr>
              <w:jc w:val="center"/>
              <w:rPr>
                <w:rFonts w:ascii="Times New Roman" w:hAnsi="Times New Roman"/>
                <w:b/>
                <w:bCs/>
                <w:color w:val="000000"/>
                <w:szCs w:val="28"/>
              </w:rPr>
            </w:pPr>
            <w:r w:rsidRPr="00A36950">
              <w:rPr>
                <w:rFonts w:ascii="Times New Roman" w:hAnsi="Times New Roman"/>
                <w:b/>
                <w:bCs/>
                <w:color w:val="000000"/>
                <w:szCs w:val="28"/>
              </w:rPr>
              <w:t>2005</w:t>
            </w:r>
          </w:p>
        </w:tc>
        <w:tc>
          <w:tcPr>
            <w:tcW w:w="1080" w:type="dxa"/>
            <w:vAlign w:val="center"/>
            <w:hideMark/>
          </w:tcPr>
          <w:p w:rsidR="00D676AE" w:rsidRPr="00A36950" w:rsidRDefault="00A36950" w:rsidP="00A36950">
            <w:pPr>
              <w:jc w:val="center"/>
              <w:rPr>
                <w:rFonts w:ascii="Times New Roman" w:hAnsi="Times New Roman"/>
                <w:b/>
                <w:bCs/>
                <w:color w:val="000000"/>
                <w:szCs w:val="28"/>
              </w:rPr>
            </w:pPr>
            <w:r w:rsidRPr="00A36950">
              <w:rPr>
                <w:rFonts w:ascii="Times New Roman" w:hAnsi="Times New Roman"/>
                <w:b/>
                <w:bCs/>
                <w:color w:val="000000"/>
                <w:szCs w:val="28"/>
              </w:rPr>
              <w:t>2010</w:t>
            </w:r>
          </w:p>
        </w:tc>
        <w:tc>
          <w:tcPr>
            <w:tcW w:w="1080" w:type="dxa"/>
            <w:vAlign w:val="center"/>
            <w:hideMark/>
          </w:tcPr>
          <w:p w:rsidR="00D676AE" w:rsidRPr="00A36950" w:rsidRDefault="00A36950" w:rsidP="00A36950">
            <w:pPr>
              <w:jc w:val="center"/>
              <w:rPr>
                <w:rFonts w:ascii="Times New Roman" w:hAnsi="Times New Roman"/>
                <w:b/>
                <w:bCs/>
                <w:color w:val="000000"/>
                <w:szCs w:val="28"/>
              </w:rPr>
            </w:pPr>
            <w:r w:rsidRPr="00A36950">
              <w:rPr>
                <w:rFonts w:ascii="Times New Roman" w:hAnsi="Times New Roman"/>
                <w:b/>
                <w:bCs/>
                <w:color w:val="000000"/>
                <w:szCs w:val="28"/>
              </w:rPr>
              <w:t>2015</w:t>
            </w:r>
          </w:p>
        </w:tc>
        <w:tc>
          <w:tcPr>
            <w:tcW w:w="2202" w:type="dxa"/>
            <w:shd w:val="clear" w:color="auto" w:fill="auto"/>
            <w:vAlign w:val="center"/>
            <w:hideMark/>
          </w:tcPr>
          <w:p w:rsidR="00D676AE" w:rsidRPr="00A36950" w:rsidRDefault="00A36950" w:rsidP="005C2D4A">
            <w:pPr>
              <w:jc w:val="center"/>
              <w:rPr>
                <w:rFonts w:ascii="Times New Roman" w:hAnsi="Times New Roman"/>
                <w:color w:val="000000"/>
                <w:szCs w:val="28"/>
              </w:rPr>
            </w:pPr>
            <w:r w:rsidRPr="00A36950">
              <w:rPr>
                <w:rFonts w:ascii="Times New Roman" w:hAnsi="Times New Roman"/>
                <w:b/>
                <w:color w:val="000000"/>
                <w:szCs w:val="28"/>
              </w:rPr>
              <w:t>TT</w:t>
            </w:r>
            <w:r w:rsidR="005C2D4A">
              <w:rPr>
                <w:rFonts w:ascii="Times New Roman" w:hAnsi="Times New Roman"/>
                <w:b/>
                <w:color w:val="000000"/>
                <w:szCs w:val="28"/>
              </w:rPr>
              <w:t>BQ</w:t>
            </w:r>
            <w:r w:rsidRPr="00A36950">
              <w:rPr>
                <w:rFonts w:ascii="Times New Roman" w:hAnsi="Times New Roman"/>
                <w:color w:val="000000"/>
                <w:szCs w:val="28"/>
              </w:rPr>
              <w:t xml:space="preserve"> (</w:t>
            </w:r>
            <w:r w:rsidR="00D676AE" w:rsidRPr="00A36950">
              <w:rPr>
                <w:rFonts w:ascii="Times New Roman" w:hAnsi="Times New Roman"/>
                <w:color w:val="000000"/>
                <w:szCs w:val="28"/>
              </w:rPr>
              <w:t>%/năm</w:t>
            </w:r>
            <w:r w:rsidRPr="00A36950">
              <w:rPr>
                <w:rFonts w:ascii="Times New Roman" w:hAnsi="Times New Roman"/>
                <w:color w:val="000000"/>
                <w:szCs w:val="28"/>
              </w:rPr>
              <w:t>)</w:t>
            </w:r>
          </w:p>
        </w:tc>
      </w:tr>
      <w:tr w:rsidR="001D0463" w:rsidRPr="00A36950" w:rsidTr="001D0463">
        <w:trPr>
          <w:trHeight w:val="375"/>
          <w:jc w:val="center"/>
        </w:trPr>
        <w:tc>
          <w:tcPr>
            <w:tcW w:w="590" w:type="dxa"/>
            <w:shd w:val="clear" w:color="auto" w:fill="auto"/>
            <w:vAlign w:val="center"/>
            <w:hideMark/>
          </w:tcPr>
          <w:p w:rsidR="001D0463" w:rsidRPr="00A36950" w:rsidRDefault="001D0463" w:rsidP="00A36950">
            <w:pPr>
              <w:jc w:val="center"/>
              <w:rPr>
                <w:rFonts w:ascii="Times New Roman" w:hAnsi="Times New Roman"/>
                <w:color w:val="000000"/>
                <w:szCs w:val="28"/>
              </w:rPr>
            </w:pPr>
            <w:r w:rsidRPr="00A36950">
              <w:rPr>
                <w:rFonts w:ascii="Times New Roman" w:hAnsi="Times New Roman"/>
                <w:color w:val="000000"/>
                <w:szCs w:val="28"/>
              </w:rPr>
              <w:t>1</w:t>
            </w:r>
          </w:p>
        </w:tc>
        <w:tc>
          <w:tcPr>
            <w:tcW w:w="1740" w:type="dxa"/>
            <w:shd w:val="clear" w:color="auto" w:fill="auto"/>
            <w:noWrap/>
            <w:vAlign w:val="center"/>
            <w:hideMark/>
          </w:tcPr>
          <w:p w:rsidR="001D0463" w:rsidRPr="00A36950" w:rsidRDefault="001D0463" w:rsidP="00A36950">
            <w:pPr>
              <w:rPr>
                <w:rFonts w:ascii="Times New Roman" w:hAnsi="Times New Roman"/>
                <w:color w:val="000000"/>
                <w:szCs w:val="28"/>
              </w:rPr>
            </w:pPr>
            <w:r w:rsidRPr="00A36950">
              <w:rPr>
                <w:rFonts w:ascii="Times New Roman" w:hAnsi="Times New Roman"/>
                <w:color w:val="000000"/>
                <w:szCs w:val="28"/>
              </w:rPr>
              <w:t>Phong Điền</w:t>
            </w:r>
          </w:p>
        </w:tc>
        <w:tc>
          <w:tcPr>
            <w:tcW w:w="1120"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149</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150</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95</w:t>
            </w:r>
          </w:p>
        </w:tc>
        <w:tc>
          <w:tcPr>
            <w:tcW w:w="2202"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-4,4</w:t>
            </w:r>
          </w:p>
        </w:tc>
      </w:tr>
      <w:tr w:rsidR="001D0463" w:rsidRPr="001D0463" w:rsidTr="001D0463">
        <w:trPr>
          <w:trHeight w:val="375"/>
          <w:jc w:val="center"/>
        </w:trPr>
        <w:tc>
          <w:tcPr>
            <w:tcW w:w="590" w:type="dxa"/>
            <w:shd w:val="clear" w:color="auto" w:fill="auto"/>
            <w:vAlign w:val="center"/>
            <w:hideMark/>
          </w:tcPr>
          <w:p w:rsidR="001D0463" w:rsidRPr="001D0463" w:rsidRDefault="001D0463" w:rsidP="00A36950">
            <w:pPr>
              <w:jc w:val="center"/>
              <w:rPr>
                <w:rFonts w:ascii="Times New Roman" w:hAnsi="Times New Roman"/>
                <w:i/>
                <w:color w:val="000000"/>
                <w:szCs w:val="28"/>
              </w:rPr>
            </w:pPr>
          </w:p>
        </w:tc>
        <w:tc>
          <w:tcPr>
            <w:tcW w:w="1740" w:type="dxa"/>
            <w:shd w:val="clear" w:color="auto" w:fill="auto"/>
            <w:vAlign w:val="center"/>
            <w:hideMark/>
          </w:tcPr>
          <w:p w:rsidR="001D0463" w:rsidRPr="001D0463" w:rsidRDefault="001D0463" w:rsidP="00A36950">
            <w:pPr>
              <w:rPr>
                <w:rFonts w:ascii="Times New Roman" w:hAnsi="Times New Roman"/>
                <w:i/>
                <w:iCs/>
                <w:color w:val="000000"/>
                <w:szCs w:val="28"/>
              </w:rPr>
            </w:pPr>
            <w:r w:rsidRPr="001D0463">
              <w:rPr>
                <w:rFonts w:ascii="Times New Roman" w:hAnsi="Times New Roman"/>
                <w:i/>
                <w:iCs/>
                <w:color w:val="000000"/>
                <w:szCs w:val="28"/>
              </w:rPr>
              <w:t>Tỷ lệ (%)</w:t>
            </w:r>
          </w:p>
        </w:tc>
        <w:tc>
          <w:tcPr>
            <w:tcW w:w="112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7,6</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7,6</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4,8</w:t>
            </w:r>
          </w:p>
        </w:tc>
        <w:tc>
          <w:tcPr>
            <w:tcW w:w="2202" w:type="dxa"/>
            <w:shd w:val="clear" w:color="auto" w:fill="auto"/>
            <w:noWrap/>
            <w:vAlign w:val="center"/>
            <w:hideMark/>
          </w:tcPr>
          <w:p w:rsidR="001D0463" w:rsidRPr="001D0463" w:rsidRDefault="001D0463" w:rsidP="001D0463">
            <w:pPr>
              <w:jc w:val="center"/>
              <w:rPr>
                <w:rFonts w:ascii="Times New Roman" w:hAnsi="Times New Roman"/>
                <w:i/>
                <w:color w:val="000000"/>
                <w:szCs w:val="28"/>
              </w:rPr>
            </w:pPr>
            <w:r w:rsidRPr="001D0463">
              <w:rPr>
                <w:rFonts w:ascii="Times New Roman" w:hAnsi="Times New Roman"/>
                <w:i/>
                <w:color w:val="000000"/>
                <w:szCs w:val="28"/>
              </w:rPr>
              <w:t>-4,5</w:t>
            </w:r>
          </w:p>
        </w:tc>
      </w:tr>
      <w:tr w:rsidR="001D0463" w:rsidRPr="00A36950" w:rsidTr="001D0463">
        <w:trPr>
          <w:trHeight w:val="375"/>
          <w:jc w:val="center"/>
        </w:trPr>
        <w:tc>
          <w:tcPr>
            <w:tcW w:w="590" w:type="dxa"/>
            <w:shd w:val="clear" w:color="auto" w:fill="auto"/>
            <w:vAlign w:val="center"/>
            <w:hideMark/>
          </w:tcPr>
          <w:p w:rsidR="001D0463" w:rsidRPr="00A36950" w:rsidRDefault="001D0463" w:rsidP="00A36950">
            <w:pPr>
              <w:jc w:val="center"/>
              <w:rPr>
                <w:rFonts w:ascii="Times New Roman" w:hAnsi="Times New Roman"/>
                <w:color w:val="000000"/>
                <w:szCs w:val="28"/>
              </w:rPr>
            </w:pPr>
            <w:r w:rsidRPr="00A36950">
              <w:rPr>
                <w:rFonts w:ascii="Times New Roman" w:hAnsi="Times New Roman"/>
                <w:color w:val="000000"/>
                <w:szCs w:val="28"/>
              </w:rPr>
              <w:t>2</w:t>
            </w:r>
          </w:p>
        </w:tc>
        <w:tc>
          <w:tcPr>
            <w:tcW w:w="1740" w:type="dxa"/>
            <w:shd w:val="clear" w:color="auto" w:fill="auto"/>
            <w:noWrap/>
            <w:vAlign w:val="center"/>
            <w:hideMark/>
          </w:tcPr>
          <w:p w:rsidR="001D0463" w:rsidRPr="00A36950" w:rsidRDefault="001D0463" w:rsidP="00A36950">
            <w:pPr>
              <w:rPr>
                <w:rFonts w:ascii="Times New Roman" w:hAnsi="Times New Roman"/>
                <w:color w:val="000000"/>
                <w:szCs w:val="28"/>
              </w:rPr>
            </w:pPr>
            <w:r w:rsidRPr="00A36950">
              <w:rPr>
                <w:rFonts w:ascii="Times New Roman" w:hAnsi="Times New Roman"/>
                <w:color w:val="000000"/>
                <w:szCs w:val="28"/>
              </w:rPr>
              <w:t>Quảng Điền</w:t>
            </w:r>
          </w:p>
        </w:tc>
        <w:tc>
          <w:tcPr>
            <w:tcW w:w="1120"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202</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209</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201</w:t>
            </w:r>
          </w:p>
        </w:tc>
        <w:tc>
          <w:tcPr>
            <w:tcW w:w="2202"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0,0</w:t>
            </w:r>
          </w:p>
        </w:tc>
      </w:tr>
      <w:tr w:rsidR="001D0463" w:rsidRPr="001D0463" w:rsidTr="001D0463">
        <w:trPr>
          <w:trHeight w:val="375"/>
          <w:jc w:val="center"/>
        </w:trPr>
        <w:tc>
          <w:tcPr>
            <w:tcW w:w="590" w:type="dxa"/>
            <w:shd w:val="clear" w:color="auto" w:fill="auto"/>
            <w:vAlign w:val="center"/>
            <w:hideMark/>
          </w:tcPr>
          <w:p w:rsidR="001D0463" w:rsidRPr="001D0463" w:rsidRDefault="001D0463" w:rsidP="00A36950">
            <w:pPr>
              <w:jc w:val="center"/>
              <w:rPr>
                <w:rFonts w:ascii="Times New Roman" w:hAnsi="Times New Roman"/>
                <w:i/>
                <w:color w:val="000000"/>
                <w:szCs w:val="28"/>
              </w:rPr>
            </w:pPr>
          </w:p>
        </w:tc>
        <w:tc>
          <w:tcPr>
            <w:tcW w:w="1740" w:type="dxa"/>
            <w:shd w:val="clear" w:color="auto" w:fill="auto"/>
            <w:vAlign w:val="center"/>
            <w:hideMark/>
          </w:tcPr>
          <w:p w:rsidR="001D0463" w:rsidRPr="001D0463" w:rsidRDefault="001D0463" w:rsidP="00A36950">
            <w:pPr>
              <w:rPr>
                <w:rFonts w:ascii="Times New Roman" w:hAnsi="Times New Roman"/>
                <w:i/>
                <w:iCs/>
                <w:color w:val="000000"/>
                <w:szCs w:val="28"/>
              </w:rPr>
            </w:pPr>
            <w:r w:rsidRPr="001D0463">
              <w:rPr>
                <w:rFonts w:ascii="Times New Roman" w:hAnsi="Times New Roman"/>
                <w:i/>
                <w:iCs/>
                <w:color w:val="000000"/>
                <w:szCs w:val="28"/>
              </w:rPr>
              <w:t>Tỷ lệ (%)</w:t>
            </w:r>
          </w:p>
        </w:tc>
        <w:tc>
          <w:tcPr>
            <w:tcW w:w="112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10,3</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10,6</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10,2</w:t>
            </w:r>
          </w:p>
        </w:tc>
        <w:tc>
          <w:tcPr>
            <w:tcW w:w="2202" w:type="dxa"/>
            <w:shd w:val="clear" w:color="auto" w:fill="auto"/>
            <w:noWrap/>
            <w:vAlign w:val="center"/>
            <w:hideMark/>
          </w:tcPr>
          <w:p w:rsidR="001D0463" w:rsidRPr="001D0463" w:rsidRDefault="001D0463" w:rsidP="001D0463">
            <w:pPr>
              <w:jc w:val="center"/>
              <w:rPr>
                <w:rFonts w:ascii="Times New Roman" w:hAnsi="Times New Roman"/>
                <w:i/>
                <w:color w:val="000000"/>
                <w:szCs w:val="28"/>
              </w:rPr>
            </w:pPr>
            <w:r w:rsidRPr="001D0463">
              <w:rPr>
                <w:rFonts w:ascii="Times New Roman" w:hAnsi="Times New Roman"/>
                <w:i/>
                <w:color w:val="000000"/>
                <w:szCs w:val="28"/>
              </w:rPr>
              <w:t>-0,2</w:t>
            </w:r>
          </w:p>
        </w:tc>
      </w:tr>
      <w:tr w:rsidR="001D0463" w:rsidRPr="00A36950" w:rsidTr="001D0463">
        <w:trPr>
          <w:trHeight w:val="375"/>
          <w:jc w:val="center"/>
        </w:trPr>
        <w:tc>
          <w:tcPr>
            <w:tcW w:w="590" w:type="dxa"/>
            <w:shd w:val="clear" w:color="auto" w:fill="auto"/>
            <w:vAlign w:val="center"/>
            <w:hideMark/>
          </w:tcPr>
          <w:p w:rsidR="001D0463" w:rsidRPr="00A36950" w:rsidRDefault="001D0463" w:rsidP="00A36950">
            <w:pPr>
              <w:jc w:val="center"/>
              <w:rPr>
                <w:rFonts w:ascii="Times New Roman" w:hAnsi="Times New Roman"/>
                <w:color w:val="000000"/>
                <w:szCs w:val="28"/>
              </w:rPr>
            </w:pPr>
            <w:r w:rsidRPr="00A36950">
              <w:rPr>
                <w:rFonts w:ascii="Times New Roman" w:hAnsi="Times New Roman"/>
                <w:color w:val="000000"/>
                <w:szCs w:val="28"/>
              </w:rPr>
              <w:t>3</w:t>
            </w:r>
          </w:p>
        </w:tc>
        <w:tc>
          <w:tcPr>
            <w:tcW w:w="1740" w:type="dxa"/>
            <w:shd w:val="clear" w:color="auto" w:fill="auto"/>
            <w:noWrap/>
            <w:vAlign w:val="center"/>
            <w:hideMark/>
          </w:tcPr>
          <w:p w:rsidR="001D0463" w:rsidRPr="00A36950" w:rsidRDefault="001D0463" w:rsidP="00A36950">
            <w:pPr>
              <w:rPr>
                <w:rFonts w:ascii="Times New Roman" w:hAnsi="Times New Roman"/>
                <w:color w:val="000000"/>
                <w:szCs w:val="28"/>
              </w:rPr>
            </w:pPr>
            <w:r w:rsidRPr="00A36950">
              <w:rPr>
                <w:rFonts w:ascii="Times New Roman" w:hAnsi="Times New Roman"/>
                <w:color w:val="000000"/>
                <w:szCs w:val="28"/>
              </w:rPr>
              <w:t>Hương Trà</w:t>
            </w:r>
          </w:p>
        </w:tc>
        <w:tc>
          <w:tcPr>
            <w:tcW w:w="1120"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58</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61</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75</w:t>
            </w:r>
          </w:p>
        </w:tc>
        <w:tc>
          <w:tcPr>
            <w:tcW w:w="2202"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2,6</w:t>
            </w:r>
          </w:p>
        </w:tc>
      </w:tr>
      <w:tr w:rsidR="001D0463" w:rsidRPr="001D0463" w:rsidTr="001D0463">
        <w:trPr>
          <w:trHeight w:val="375"/>
          <w:jc w:val="center"/>
        </w:trPr>
        <w:tc>
          <w:tcPr>
            <w:tcW w:w="590" w:type="dxa"/>
            <w:shd w:val="clear" w:color="auto" w:fill="auto"/>
            <w:vAlign w:val="center"/>
            <w:hideMark/>
          </w:tcPr>
          <w:p w:rsidR="001D0463" w:rsidRPr="001D0463" w:rsidRDefault="001D0463" w:rsidP="00A36950">
            <w:pPr>
              <w:jc w:val="center"/>
              <w:rPr>
                <w:rFonts w:ascii="Times New Roman" w:hAnsi="Times New Roman"/>
                <w:i/>
                <w:color w:val="000000"/>
                <w:szCs w:val="28"/>
              </w:rPr>
            </w:pPr>
          </w:p>
        </w:tc>
        <w:tc>
          <w:tcPr>
            <w:tcW w:w="1740" w:type="dxa"/>
            <w:shd w:val="clear" w:color="auto" w:fill="auto"/>
            <w:vAlign w:val="center"/>
            <w:hideMark/>
          </w:tcPr>
          <w:p w:rsidR="001D0463" w:rsidRPr="001D0463" w:rsidRDefault="001D0463" w:rsidP="00A36950">
            <w:pPr>
              <w:rPr>
                <w:rFonts w:ascii="Times New Roman" w:hAnsi="Times New Roman"/>
                <w:i/>
                <w:iCs/>
                <w:color w:val="000000"/>
                <w:szCs w:val="28"/>
              </w:rPr>
            </w:pPr>
            <w:r w:rsidRPr="001D0463">
              <w:rPr>
                <w:rFonts w:ascii="Times New Roman" w:hAnsi="Times New Roman"/>
                <w:i/>
                <w:iCs/>
                <w:color w:val="000000"/>
                <w:szCs w:val="28"/>
              </w:rPr>
              <w:t>Tỷ lệ (%)</w:t>
            </w:r>
          </w:p>
        </w:tc>
        <w:tc>
          <w:tcPr>
            <w:tcW w:w="112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3,0</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3,1</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3,8</w:t>
            </w:r>
          </w:p>
        </w:tc>
        <w:tc>
          <w:tcPr>
            <w:tcW w:w="2202" w:type="dxa"/>
            <w:shd w:val="clear" w:color="auto" w:fill="auto"/>
            <w:noWrap/>
            <w:vAlign w:val="center"/>
            <w:hideMark/>
          </w:tcPr>
          <w:p w:rsidR="001D0463" w:rsidRPr="001D0463" w:rsidRDefault="001D0463" w:rsidP="001D0463">
            <w:pPr>
              <w:jc w:val="center"/>
              <w:rPr>
                <w:rFonts w:ascii="Times New Roman" w:hAnsi="Times New Roman"/>
                <w:i/>
                <w:color w:val="000000"/>
                <w:szCs w:val="28"/>
              </w:rPr>
            </w:pPr>
            <w:r w:rsidRPr="001D0463">
              <w:rPr>
                <w:rFonts w:ascii="Times New Roman" w:hAnsi="Times New Roman"/>
                <w:i/>
                <w:color w:val="000000"/>
                <w:szCs w:val="28"/>
              </w:rPr>
              <w:t>2,5</w:t>
            </w:r>
          </w:p>
        </w:tc>
      </w:tr>
      <w:tr w:rsidR="001D0463" w:rsidRPr="00A36950" w:rsidTr="001D0463">
        <w:trPr>
          <w:trHeight w:val="375"/>
          <w:jc w:val="center"/>
        </w:trPr>
        <w:tc>
          <w:tcPr>
            <w:tcW w:w="590" w:type="dxa"/>
            <w:shd w:val="clear" w:color="auto" w:fill="auto"/>
            <w:vAlign w:val="center"/>
            <w:hideMark/>
          </w:tcPr>
          <w:p w:rsidR="001D0463" w:rsidRPr="00A36950" w:rsidRDefault="001D0463" w:rsidP="00A36950">
            <w:pPr>
              <w:jc w:val="center"/>
              <w:rPr>
                <w:rFonts w:ascii="Times New Roman" w:hAnsi="Times New Roman"/>
                <w:color w:val="000000"/>
                <w:szCs w:val="28"/>
              </w:rPr>
            </w:pPr>
            <w:r w:rsidRPr="00A36950">
              <w:rPr>
                <w:rFonts w:ascii="Times New Roman" w:hAnsi="Times New Roman"/>
                <w:color w:val="000000"/>
                <w:szCs w:val="28"/>
              </w:rPr>
              <w:t>4</w:t>
            </w:r>
          </w:p>
        </w:tc>
        <w:tc>
          <w:tcPr>
            <w:tcW w:w="1740" w:type="dxa"/>
            <w:shd w:val="clear" w:color="auto" w:fill="auto"/>
            <w:noWrap/>
            <w:vAlign w:val="center"/>
            <w:hideMark/>
          </w:tcPr>
          <w:p w:rsidR="001D0463" w:rsidRPr="00A36950" w:rsidRDefault="001D0463" w:rsidP="00A36950">
            <w:pPr>
              <w:rPr>
                <w:rFonts w:ascii="Times New Roman" w:hAnsi="Times New Roman"/>
                <w:color w:val="000000"/>
                <w:szCs w:val="28"/>
              </w:rPr>
            </w:pPr>
            <w:r w:rsidRPr="00A36950">
              <w:rPr>
                <w:rFonts w:ascii="Times New Roman" w:hAnsi="Times New Roman"/>
                <w:color w:val="000000"/>
                <w:szCs w:val="28"/>
              </w:rPr>
              <w:t>Phú Vang</w:t>
            </w:r>
          </w:p>
        </w:tc>
        <w:tc>
          <w:tcPr>
            <w:tcW w:w="1120"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921</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902</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1</w:t>
            </w:r>
            <w:r w:rsidR="0078712E">
              <w:rPr>
                <w:rFonts w:ascii="Times New Roman" w:hAnsi="Times New Roman"/>
                <w:color w:val="000000"/>
                <w:szCs w:val="28"/>
              </w:rPr>
              <w:t>.</w:t>
            </w:r>
            <w:r w:rsidRPr="001D0463">
              <w:rPr>
                <w:rFonts w:ascii="Times New Roman" w:hAnsi="Times New Roman"/>
                <w:color w:val="000000"/>
                <w:szCs w:val="28"/>
              </w:rPr>
              <w:t>002</w:t>
            </w:r>
          </w:p>
        </w:tc>
        <w:tc>
          <w:tcPr>
            <w:tcW w:w="2202"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0,8</w:t>
            </w:r>
          </w:p>
        </w:tc>
      </w:tr>
      <w:tr w:rsidR="001D0463" w:rsidRPr="001D0463" w:rsidTr="001D0463">
        <w:trPr>
          <w:trHeight w:val="375"/>
          <w:jc w:val="center"/>
        </w:trPr>
        <w:tc>
          <w:tcPr>
            <w:tcW w:w="590" w:type="dxa"/>
            <w:shd w:val="clear" w:color="auto" w:fill="auto"/>
            <w:vAlign w:val="center"/>
            <w:hideMark/>
          </w:tcPr>
          <w:p w:rsidR="001D0463" w:rsidRPr="001D0463" w:rsidRDefault="001D0463" w:rsidP="00A36950">
            <w:pPr>
              <w:jc w:val="center"/>
              <w:rPr>
                <w:rFonts w:ascii="Times New Roman" w:hAnsi="Times New Roman"/>
                <w:i/>
                <w:color w:val="000000"/>
                <w:szCs w:val="28"/>
              </w:rPr>
            </w:pPr>
          </w:p>
        </w:tc>
        <w:tc>
          <w:tcPr>
            <w:tcW w:w="1740" w:type="dxa"/>
            <w:shd w:val="clear" w:color="auto" w:fill="auto"/>
            <w:vAlign w:val="center"/>
            <w:hideMark/>
          </w:tcPr>
          <w:p w:rsidR="001D0463" w:rsidRPr="001D0463" w:rsidRDefault="001D0463" w:rsidP="00A36950">
            <w:pPr>
              <w:rPr>
                <w:rFonts w:ascii="Times New Roman" w:hAnsi="Times New Roman"/>
                <w:i/>
                <w:iCs/>
                <w:color w:val="000000"/>
                <w:szCs w:val="28"/>
              </w:rPr>
            </w:pPr>
            <w:r w:rsidRPr="001D0463">
              <w:rPr>
                <w:rFonts w:ascii="Times New Roman" w:hAnsi="Times New Roman"/>
                <w:i/>
                <w:iCs/>
                <w:color w:val="000000"/>
                <w:szCs w:val="28"/>
              </w:rPr>
              <w:t>Tỷ lệ (%)</w:t>
            </w:r>
          </w:p>
        </w:tc>
        <w:tc>
          <w:tcPr>
            <w:tcW w:w="112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47,1</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45,8</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50,7</w:t>
            </w:r>
          </w:p>
        </w:tc>
        <w:tc>
          <w:tcPr>
            <w:tcW w:w="2202" w:type="dxa"/>
            <w:shd w:val="clear" w:color="auto" w:fill="auto"/>
            <w:noWrap/>
            <w:vAlign w:val="center"/>
            <w:hideMark/>
          </w:tcPr>
          <w:p w:rsidR="001D0463" w:rsidRPr="001D0463" w:rsidRDefault="001D0463" w:rsidP="001D0463">
            <w:pPr>
              <w:jc w:val="center"/>
              <w:rPr>
                <w:rFonts w:ascii="Times New Roman" w:hAnsi="Times New Roman"/>
                <w:i/>
                <w:color w:val="000000"/>
                <w:szCs w:val="28"/>
              </w:rPr>
            </w:pPr>
            <w:r w:rsidRPr="001D0463">
              <w:rPr>
                <w:rFonts w:ascii="Times New Roman" w:hAnsi="Times New Roman"/>
                <w:i/>
                <w:color w:val="000000"/>
                <w:szCs w:val="28"/>
              </w:rPr>
              <w:t>0,7</w:t>
            </w:r>
          </w:p>
        </w:tc>
      </w:tr>
      <w:tr w:rsidR="001D0463" w:rsidRPr="00A36950" w:rsidTr="001D0463">
        <w:trPr>
          <w:trHeight w:val="375"/>
          <w:jc w:val="center"/>
        </w:trPr>
        <w:tc>
          <w:tcPr>
            <w:tcW w:w="590" w:type="dxa"/>
            <w:shd w:val="clear" w:color="auto" w:fill="auto"/>
            <w:vAlign w:val="center"/>
            <w:hideMark/>
          </w:tcPr>
          <w:p w:rsidR="001D0463" w:rsidRPr="00A36950" w:rsidRDefault="001D0463" w:rsidP="00A36950">
            <w:pPr>
              <w:jc w:val="center"/>
              <w:rPr>
                <w:rFonts w:ascii="Times New Roman" w:hAnsi="Times New Roman"/>
                <w:color w:val="000000"/>
                <w:szCs w:val="28"/>
              </w:rPr>
            </w:pPr>
            <w:r w:rsidRPr="00A36950">
              <w:rPr>
                <w:rFonts w:ascii="Times New Roman" w:hAnsi="Times New Roman"/>
                <w:color w:val="000000"/>
                <w:szCs w:val="28"/>
              </w:rPr>
              <w:t>5</w:t>
            </w:r>
          </w:p>
        </w:tc>
        <w:tc>
          <w:tcPr>
            <w:tcW w:w="1740" w:type="dxa"/>
            <w:shd w:val="clear" w:color="auto" w:fill="auto"/>
            <w:noWrap/>
            <w:vAlign w:val="center"/>
            <w:hideMark/>
          </w:tcPr>
          <w:p w:rsidR="001D0463" w:rsidRPr="00A36950" w:rsidRDefault="001D0463" w:rsidP="00A36950">
            <w:pPr>
              <w:rPr>
                <w:rFonts w:ascii="Times New Roman" w:hAnsi="Times New Roman"/>
                <w:color w:val="000000"/>
                <w:szCs w:val="28"/>
              </w:rPr>
            </w:pPr>
            <w:r w:rsidRPr="00A36950">
              <w:rPr>
                <w:rFonts w:ascii="Times New Roman" w:hAnsi="Times New Roman"/>
                <w:color w:val="000000"/>
                <w:szCs w:val="28"/>
              </w:rPr>
              <w:t>Phú Lộc</w:t>
            </w:r>
          </w:p>
        </w:tc>
        <w:tc>
          <w:tcPr>
            <w:tcW w:w="1120"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623</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646</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602</w:t>
            </w:r>
          </w:p>
        </w:tc>
        <w:tc>
          <w:tcPr>
            <w:tcW w:w="2202"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-0,3</w:t>
            </w:r>
          </w:p>
        </w:tc>
      </w:tr>
      <w:tr w:rsidR="001D0463" w:rsidRPr="001D0463" w:rsidTr="001D0463">
        <w:trPr>
          <w:trHeight w:val="375"/>
          <w:jc w:val="center"/>
        </w:trPr>
        <w:tc>
          <w:tcPr>
            <w:tcW w:w="590" w:type="dxa"/>
            <w:shd w:val="clear" w:color="auto" w:fill="auto"/>
            <w:vAlign w:val="center"/>
            <w:hideMark/>
          </w:tcPr>
          <w:p w:rsidR="001D0463" w:rsidRPr="001D0463" w:rsidRDefault="001D0463" w:rsidP="00A36950">
            <w:pPr>
              <w:jc w:val="center"/>
              <w:rPr>
                <w:rFonts w:ascii="Times New Roman" w:hAnsi="Times New Roman"/>
                <w:i/>
                <w:color w:val="000000"/>
                <w:szCs w:val="28"/>
              </w:rPr>
            </w:pPr>
          </w:p>
        </w:tc>
        <w:tc>
          <w:tcPr>
            <w:tcW w:w="1740" w:type="dxa"/>
            <w:shd w:val="clear" w:color="auto" w:fill="auto"/>
            <w:vAlign w:val="center"/>
            <w:hideMark/>
          </w:tcPr>
          <w:p w:rsidR="001D0463" w:rsidRPr="001D0463" w:rsidRDefault="001D0463" w:rsidP="00A36950">
            <w:pPr>
              <w:rPr>
                <w:rFonts w:ascii="Times New Roman" w:hAnsi="Times New Roman"/>
                <w:i/>
                <w:iCs/>
                <w:color w:val="000000"/>
                <w:szCs w:val="28"/>
              </w:rPr>
            </w:pPr>
            <w:r w:rsidRPr="001D0463">
              <w:rPr>
                <w:rFonts w:ascii="Times New Roman" w:hAnsi="Times New Roman"/>
                <w:i/>
                <w:iCs/>
                <w:color w:val="000000"/>
                <w:szCs w:val="28"/>
              </w:rPr>
              <w:t>Tỷ lệ (%)</w:t>
            </w:r>
          </w:p>
        </w:tc>
        <w:tc>
          <w:tcPr>
            <w:tcW w:w="112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31,9</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32,8</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30,4</w:t>
            </w:r>
          </w:p>
        </w:tc>
        <w:tc>
          <w:tcPr>
            <w:tcW w:w="2202" w:type="dxa"/>
            <w:shd w:val="clear" w:color="auto" w:fill="auto"/>
            <w:noWrap/>
            <w:vAlign w:val="center"/>
            <w:hideMark/>
          </w:tcPr>
          <w:p w:rsidR="001D0463" w:rsidRPr="001D0463" w:rsidRDefault="001D0463" w:rsidP="001D0463">
            <w:pPr>
              <w:jc w:val="center"/>
              <w:rPr>
                <w:rFonts w:ascii="Times New Roman" w:hAnsi="Times New Roman"/>
                <w:i/>
                <w:color w:val="000000"/>
                <w:szCs w:val="28"/>
              </w:rPr>
            </w:pPr>
            <w:r w:rsidRPr="001D0463">
              <w:rPr>
                <w:rFonts w:ascii="Times New Roman" w:hAnsi="Times New Roman"/>
                <w:i/>
                <w:color w:val="000000"/>
                <w:szCs w:val="28"/>
              </w:rPr>
              <w:t>-0,5</w:t>
            </w:r>
          </w:p>
        </w:tc>
      </w:tr>
      <w:tr w:rsidR="001D0463" w:rsidRPr="00A36950" w:rsidTr="001D0463">
        <w:trPr>
          <w:trHeight w:val="375"/>
          <w:jc w:val="center"/>
        </w:trPr>
        <w:tc>
          <w:tcPr>
            <w:tcW w:w="590" w:type="dxa"/>
            <w:shd w:val="clear" w:color="auto" w:fill="auto"/>
            <w:vAlign w:val="center"/>
            <w:hideMark/>
          </w:tcPr>
          <w:p w:rsidR="001D0463" w:rsidRPr="00A36950" w:rsidRDefault="001D0463" w:rsidP="00A36950">
            <w:pPr>
              <w:jc w:val="center"/>
              <w:rPr>
                <w:rFonts w:ascii="Times New Roman" w:hAnsi="Times New Roman"/>
                <w:color w:val="000000"/>
                <w:szCs w:val="28"/>
              </w:rPr>
            </w:pPr>
            <w:r w:rsidRPr="00A36950">
              <w:rPr>
                <w:rFonts w:ascii="Times New Roman" w:hAnsi="Times New Roman"/>
                <w:color w:val="000000"/>
                <w:szCs w:val="28"/>
              </w:rPr>
              <w:t>6</w:t>
            </w:r>
          </w:p>
        </w:tc>
        <w:tc>
          <w:tcPr>
            <w:tcW w:w="1740" w:type="dxa"/>
            <w:shd w:val="clear" w:color="auto" w:fill="auto"/>
            <w:noWrap/>
            <w:vAlign w:val="center"/>
            <w:hideMark/>
          </w:tcPr>
          <w:p w:rsidR="001D0463" w:rsidRPr="00A36950" w:rsidRDefault="001D0463" w:rsidP="00A36950">
            <w:pPr>
              <w:rPr>
                <w:rFonts w:ascii="Times New Roman" w:hAnsi="Times New Roman"/>
                <w:color w:val="000000"/>
                <w:szCs w:val="28"/>
              </w:rPr>
            </w:pPr>
            <w:r w:rsidRPr="00A36950">
              <w:rPr>
                <w:rFonts w:ascii="Times New Roman" w:hAnsi="Times New Roman"/>
                <w:color w:val="000000"/>
                <w:szCs w:val="28"/>
              </w:rPr>
              <w:t>TP. Huế</w:t>
            </w:r>
          </w:p>
        </w:tc>
        <w:tc>
          <w:tcPr>
            <w:tcW w:w="1120"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3</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3</w:t>
            </w:r>
          </w:p>
        </w:tc>
        <w:tc>
          <w:tcPr>
            <w:tcW w:w="1080" w:type="dxa"/>
            <w:shd w:val="clear" w:color="auto" w:fill="auto"/>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3</w:t>
            </w:r>
          </w:p>
        </w:tc>
        <w:tc>
          <w:tcPr>
            <w:tcW w:w="2202" w:type="dxa"/>
            <w:shd w:val="clear" w:color="auto" w:fill="auto"/>
            <w:noWrap/>
            <w:vAlign w:val="center"/>
            <w:hideMark/>
          </w:tcPr>
          <w:p w:rsidR="001D0463" w:rsidRPr="001D0463" w:rsidRDefault="001D0463" w:rsidP="001D0463">
            <w:pPr>
              <w:jc w:val="center"/>
              <w:rPr>
                <w:rFonts w:ascii="Times New Roman" w:hAnsi="Times New Roman"/>
                <w:color w:val="000000"/>
                <w:szCs w:val="28"/>
              </w:rPr>
            </w:pPr>
            <w:r w:rsidRPr="001D0463">
              <w:rPr>
                <w:rFonts w:ascii="Times New Roman" w:hAnsi="Times New Roman"/>
                <w:color w:val="000000"/>
                <w:szCs w:val="28"/>
              </w:rPr>
              <w:t>0,0</w:t>
            </w:r>
          </w:p>
        </w:tc>
      </w:tr>
      <w:tr w:rsidR="001D0463" w:rsidRPr="001D0463" w:rsidTr="001D0463">
        <w:trPr>
          <w:trHeight w:val="375"/>
          <w:jc w:val="center"/>
        </w:trPr>
        <w:tc>
          <w:tcPr>
            <w:tcW w:w="590" w:type="dxa"/>
            <w:shd w:val="clear" w:color="auto" w:fill="auto"/>
            <w:vAlign w:val="center"/>
            <w:hideMark/>
          </w:tcPr>
          <w:p w:rsidR="001D0463" w:rsidRPr="001D0463" w:rsidRDefault="001D0463" w:rsidP="00A36950">
            <w:pPr>
              <w:jc w:val="center"/>
              <w:rPr>
                <w:rFonts w:ascii="Times New Roman" w:hAnsi="Times New Roman"/>
                <w:i/>
                <w:color w:val="000000"/>
                <w:szCs w:val="28"/>
              </w:rPr>
            </w:pPr>
          </w:p>
        </w:tc>
        <w:tc>
          <w:tcPr>
            <w:tcW w:w="1740" w:type="dxa"/>
            <w:shd w:val="clear" w:color="auto" w:fill="auto"/>
            <w:vAlign w:val="center"/>
            <w:hideMark/>
          </w:tcPr>
          <w:p w:rsidR="001D0463" w:rsidRPr="001D0463" w:rsidRDefault="001D0463" w:rsidP="00A36950">
            <w:pPr>
              <w:rPr>
                <w:rFonts w:ascii="Times New Roman" w:hAnsi="Times New Roman"/>
                <w:i/>
                <w:iCs/>
                <w:color w:val="000000"/>
                <w:szCs w:val="28"/>
              </w:rPr>
            </w:pPr>
            <w:r w:rsidRPr="001D0463">
              <w:rPr>
                <w:rFonts w:ascii="Times New Roman" w:hAnsi="Times New Roman"/>
                <w:i/>
                <w:iCs/>
                <w:color w:val="000000"/>
                <w:szCs w:val="28"/>
              </w:rPr>
              <w:t>Tỷ lệ (%)</w:t>
            </w:r>
          </w:p>
        </w:tc>
        <w:tc>
          <w:tcPr>
            <w:tcW w:w="112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0,2</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0,2</w:t>
            </w:r>
          </w:p>
        </w:tc>
        <w:tc>
          <w:tcPr>
            <w:tcW w:w="1080" w:type="dxa"/>
            <w:shd w:val="clear" w:color="auto" w:fill="auto"/>
            <w:noWrap/>
            <w:vAlign w:val="center"/>
            <w:hideMark/>
          </w:tcPr>
          <w:p w:rsidR="001D0463" w:rsidRPr="001D0463" w:rsidRDefault="001D0463" w:rsidP="001D0463">
            <w:pPr>
              <w:jc w:val="center"/>
              <w:rPr>
                <w:rFonts w:ascii="Times New Roman" w:hAnsi="Times New Roman"/>
                <w:i/>
                <w:iCs/>
                <w:color w:val="000000"/>
                <w:szCs w:val="28"/>
              </w:rPr>
            </w:pPr>
            <w:r w:rsidRPr="001D0463">
              <w:rPr>
                <w:rFonts w:ascii="Times New Roman" w:hAnsi="Times New Roman"/>
                <w:i/>
                <w:iCs/>
                <w:color w:val="000000"/>
                <w:szCs w:val="28"/>
              </w:rPr>
              <w:t>0,2</w:t>
            </w:r>
          </w:p>
        </w:tc>
        <w:tc>
          <w:tcPr>
            <w:tcW w:w="2202" w:type="dxa"/>
            <w:shd w:val="clear" w:color="auto" w:fill="auto"/>
            <w:noWrap/>
            <w:vAlign w:val="center"/>
            <w:hideMark/>
          </w:tcPr>
          <w:p w:rsidR="001D0463" w:rsidRPr="001D0463" w:rsidRDefault="001D0463" w:rsidP="001D0463">
            <w:pPr>
              <w:jc w:val="center"/>
              <w:rPr>
                <w:rFonts w:ascii="Times New Roman" w:hAnsi="Times New Roman"/>
                <w:i/>
                <w:color w:val="000000"/>
                <w:szCs w:val="28"/>
              </w:rPr>
            </w:pPr>
            <w:r w:rsidRPr="001D0463">
              <w:rPr>
                <w:rFonts w:ascii="Times New Roman" w:hAnsi="Times New Roman"/>
                <w:i/>
                <w:color w:val="000000"/>
                <w:szCs w:val="28"/>
              </w:rPr>
              <w:t>-0,1</w:t>
            </w:r>
          </w:p>
        </w:tc>
      </w:tr>
      <w:tr w:rsidR="001D0463" w:rsidRPr="00A36950" w:rsidTr="001D0463">
        <w:trPr>
          <w:trHeight w:val="375"/>
          <w:jc w:val="center"/>
        </w:trPr>
        <w:tc>
          <w:tcPr>
            <w:tcW w:w="590" w:type="dxa"/>
            <w:shd w:val="clear" w:color="auto" w:fill="auto"/>
            <w:noWrap/>
            <w:vAlign w:val="center"/>
            <w:hideMark/>
          </w:tcPr>
          <w:p w:rsidR="001D0463" w:rsidRPr="00A36950" w:rsidRDefault="001D0463" w:rsidP="00A36950">
            <w:pPr>
              <w:jc w:val="center"/>
              <w:rPr>
                <w:rFonts w:ascii="Times New Roman" w:hAnsi="Times New Roman"/>
                <w:color w:val="000000"/>
                <w:szCs w:val="28"/>
              </w:rPr>
            </w:pPr>
          </w:p>
        </w:tc>
        <w:tc>
          <w:tcPr>
            <w:tcW w:w="1740" w:type="dxa"/>
            <w:shd w:val="clear" w:color="auto" w:fill="auto"/>
            <w:vAlign w:val="center"/>
            <w:hideMark/>
          </w:tcPr>
          <w:p w:rsidR="001D0463" w:rsidRPr="00A36950" w:rsidRDefault="001D0463" w:rsidP="00A36950">
            <w:pPr>
              <w:jc w:val="center"/>
              <w:rPr>
                <w:rFonts w:ascii="Times New Roman" w:hAnsi="Times New Roman"/>
                <w:b/>
                <w:bCs/>
                <w:color w:val="000000"/>
                <w:szCs w:val="28"/>
              </w:rPr>
            </w:pPr>
            <w:r w:rsidRPr="00A36950">
              <w:rPr>
                <w:rFonts w:ascii="Times New Roman" w:hAnsi="Times New Roman"/>
                <w:b/>
                <w:bCs/>
                <w:color w:val="000000"/>
                <w:szCs w:val="28"/>
              </w:rPr>
              <w:t>Tổng cộng</w:t>
            </w:r>
          </w:p>
        </w:tc>
        <w:tc>
          <w:tcPr>
            <w:tcW w:w="1120" w:type="dxa"/>
            <w:shd w:val="clear" w:color="auto" w:fill="auto"/>
            <w:noWrap/>
            <w:vAlign w:val="center"/>
            <w:hideMark/>
          </w:tcPr>
          <w:p w:rsidR="001D0463" w:rsidRPr="001D0463" w:rsidRDefault="001D0463" w:rsidP="001D0463">
            <w:pPr>
              <w:jc w:val="center"/>
              <w:rPr>
                <w:rFonts w:ascii="Times New Roman" w:hAnsi="Times New Roman"/>
                <w:b/>
                <w:bCs/>
                <w:color w:val="000000"/>
                <w:szCs w:val="28"/>
              </w:rPr>
            </w:pPr>
            <w:r w:rsidRPr="001D0463">
              <w:rPr>
                <w:rFonts w:ascii="Times New Roman" w:hAnsi="Times New Roman"/>
                <w:b/>
                <w:bCs/>
                <w:color w:val="000000"/>
                <w:szCs w:val="28"/>
              </w:rPr>
              <w:t>1.956</w:t>
            </w:r>
          </w:p>
        </w:tc>
        <w:tc>
          <w:tcPr>
            <w:tcW w:w="1080" w:type="dxa"/>
            <w:shd w:val="clear" w:color="auto" w:fill="auto"/>
            <w:vAlign w:val="center"/>
            <w:hideMark/>
          </w:tcPr>
          <w:p w:rsidR="001D0463" w:rsidRPr="001D0463" w:rsidRDefault="001D0463" w:rsidP="001D0463">
            <w:pPr>
              <w:jc w:val="center"/>
              <w:rPr>
                <w:rFonts w:ascii="Times New Roman" w:hAnsi="Times New Roman"/>
                <w:b/>
                <w:bCs/>
                <w:color w:val="000000"/>
                <w:szCs w:val="28"/>
              </w:rPr>
            </w:pPr>
            <w:r w:rsidRPr="001D0463">
              <w:rPr>
                <w:rFonts w:ascii="Times New Roman" w:hAnsi="Times New Roman"/>
                <w:b/>
                <w:bCs/>
                <w:color w:val="000000"/>
                <w:szCs w:val="28"/>
              </w:rPr>
              <w:t>1.971</w:t>
            </w:r>
          </w:p>
        </w:tc>
        <w:tc>
          <w:tcPr>
            <w:tcW w:w="1080" w:type="dxa"/>
            <w:shd w:val="clear" w:color="auto" w:fill="auto"/>
            <w:noWrap/>
            <w:vAlign w:val="center"/>
            <w:hideMark/>
          </w:tcPr>
          <w:p w:rsidR="001D0463" w:rsidRPr="001D0463" w:rsidRDefault="001D0463" w:rsidP="001D0463">
            <w:pPr>
              <w:jc w:val="center"/>
              <w:rPr>
                <w:rFonts w:ascii="Times New Roman" w:hAnsi="Times New Roman"/>
                <w:b/>
                <w:bCs/>
                <w:color w:val="000000"/>
                <w:szCs w:val="28"/>
              </w:rPr>
            </w:pPr>
            <w:r w:rsidRPr="001D0463">
              <w:rPr>
                <w:rFonts w:ascii="Times New Roman" w:hAnsi="Times New Roman"/>
                <w:b/>
                <w:bCs/>
                <w:color w:val="000000"/>
                <w:szCs w:val="28"/>
              </w:rPr>
              <w:t>1.978</w:t>
            </w:r>
          </w:p>
        </w:tc>
        <w:tc>
          <w:tcPr>
            <w:tcW w:w="2202" w:type="dxa"/>
            <w:shd w:val="clear" w:color="auto" w:fill="auto"/>
            <w:noWrap/>
            <w:vAlign w:val="center"/>
            <w:hideMark/>
          </w:tcPr>
          <w:p w:rsidR="001D0463" w:rsidRPr="001D0463" w:rsidRDefault="001D0463" w:rsidP="001D0463">
            <w:pPr>
              <w:jc w:val="center"/>
              <w:rPr>
                <w:rFonts w:ascii="Times New Roman" w:hAnsi="Times New Roman"/>
                <w:b/>
                <w:bCs/>
                <w:color w:val="000000"/>
                <w:szCs w:val="28"/>
              </w:rPr>
            </w:pPr>
            <w:r w:rsidRPr="001D0463">
              <w:rPr>
                <w:rFonts w:ascii="Times New Roman" w:hAnsi="Times New Roman"/>
                <w:b/>
                <w:bCs/>
                <w:color w:val="000000"/>
                <w:szCs w:val="28"/>
              </w:rPr>
              <w:t>0,1</w:t>
            </w:r>
          </w:p>
        </w:tc>
      </w:tr>
    </w:tbl>
    <w:p w:rsidR="009D44F3" w:rsidRPr="00BD63C7" w:rsidRDefault="009D44F3" w:rsidP="00BD63C7">
      <w:pPr>
        <w:widowControl w:val="0"/>
        <w:spacing w:after="120"/>
        <w:ind w:firstLine="720"/>
        <w:jc w:val="right"/>
        <w:rPr>
          <w:rFonts w:ascii="Times New Roman" w:hAnsi="Times New Roman"/>
          <w:b/>
          <w:sz w:val="26"/>
          <w:szCs w:val="28"/>
        </w:rPr>
      </w:pPr>
      <w:r w:rsidRPr="00BD63C7">
        <w:rPr>
          <w:rFonts w:ascii="Times New Roman" w:hAnsi="Times New Roman"/>
          <w:i/>
          <w:sz w:val="26"/>
          <w:szCs w:val="28"/>
        </w:rPr>
        <w:t xml:space="preserve">       Nguồn: Cục Thống kê; Số liệu điều tra</w:t>
      </w:r>
    </w:p>
    <w:p w:rsidR="00356073" w:rsidRDefault="00787CED" w:rsidP="00356073">
      <w:pPr>
        <w:spacing w:before="120" w:after="120"/>
        <w:ind w:firstLine="567"/>
        <w:jc w:val="both"/>
        <w:rPr>
          <w:rFonts w:ascii="Times New Roman" w:hAnsi="Times New Roman"/>
          <w:szCs w:val="28"/>
          <w:lang w:val="nl-NL"/>
        </w:rPr>
      </w:pPr>
      <w:r>
        <w:rPr>
          <w:rFonts w:ascii="Times New Roman" w:hAnsi="Times New Roman"/>
          <w:szCs w:val="28"/>
          <w:lang w:val="nl-NL"/>
        </w:rPr>
        <w:t xml:space="preserve">Trong giai </w:t>
      </w:r>
      <w:r w:rsidRPr="00787CED">
        <w:rPr>
          <w:rFonts w:ascii="Times New Roman" w:hAnsi="Times New Roman" w:hint="eastAsia"/>
          <w:szCs w:val="28"/>
          <w:lang w:val="nl-NL"/>
        </w:rPr>
        <w:t>đ</w:t>
      </w:r>
      <w:r>
        <w:rPr>
          <w:rFonts w:ascii="Times New Roman" w:hAnsi="Times New Roman"/>
          <w:szCs w:val="28"/>
          <w:lang w:val="nl-NL"/>
        </w:rPr>
        <w:t>o</w:t>
      </w:r>
      <w:r w:rsidRPr="00787CED">
        <w:rPr>
          <w:rFonts w:ascii="Times New Roman" w:hAnsi="Times New Roman"/>
          <w:szCs w:val="28"/>
          <w:lang w:val="nl-NL"/>
        </w:rPr>
        <w:t>ạn</w:t>
      </w:r>
      <w:r>
        <w:rPr>
          <w:rFonts w:ascii="Times New Roman" w:hAnsi="Times New Roman"/>
          <w:szCs w:val="28"/>
          <w:lang w:val="nl-NL"/>
        </w:rPr>
        <w:t xml:space="preserve"> 2005 - 2015, </w:t>
      </w:r>
      <w:r w:rsidR="008133A0">
        <w:rPr>
          <w:rFonts w:ascii="Times New Roman" w:hAnsi="Times New Roman"/>
          <w:szCs w:val="28"/>
          <w:lang w:val="nl-NL"/>
        </w:rPr>
        <w:t>m</w:t>
      </w:r>
      <w:r w:rsidR="008133A0" w:rsidRPr="008133A0">
        <w:rPr>
          <w:rFonts w:ascii="Times New Roman" w:hAnsi="Times New Roman"/>
          <w:szCs w:val="28"/>
          <w:lang w:val="nl-NL"/>
        </w:rPr>
        <w:t>ặc</w:t>
      </w:r>
      <w:r w:rsidR="008133A0">
        <w:rPr>
          <w:rFonts w:ascii="Times New Roman" w:hAnsi="Times New Roman"/>
          <w:szCs w:val="28"/>
          <w:lang w:val="nl-NL"/>
        </w:rPr>
        <w:t xml:space="preserve"> d</w:t>
      </w:r>
      <w:r w:rsidR="008133A0" w:rsidRPr="008133A0">
        <w:rPr>
          <w:rFonts w:ascii="Times New Roman" w:hAnsi="Times New Roman"/>
          <w:szCs w:val="28"/>
          <w:lang w:val="nl-NL"/>
        </w:rPr>
        <w:t>ù</w:t>
      </w:r>
      <w:r w:rsidR="008E2522">
        <w:rPr>
          <w:rFonts w:ascii="Times New Roman" w:hAnsi="Times New Roman"/>
          <w:szCs w:val="28"/>
          <w:lang w:val="nl-NL"/>
        </w:rPr>
        <w:t xml:space="preserve"> </w:t>
      </w:r>
      <w:r w:rsidR="00356073" w:rsidRPr="00356073">
        <w:rPr>
          <w:rFonts w:ascii="Times New Roman" w:hAnsi="Times New Roman"/>
          <w:szCs w:val="28"/>
          <w:lang w:val="nl-NL"/>
        </w:rPr>
        <w:t xml:space="preserve">số lượng tàu thuyền </w:t>
      </w:r>
      <w:r w:rsidR="00D672B3">
        <w:rPr>
          <w:rFonts w:ascii="Times New Roman" w:hAnsi="Times New Roman"/>
          <w:szCs w:val="28"/>
          <w:lang w:val="nl-NL"/>
        </w:rPr>
        <w:t>ngh</w:t>
      </w:r>
      <w:r w:rsidR="00D672B3" w:rsidRPr="00D672B3">
        <w:rPr>
          <w:rFonts w:ascii="Times New Roman" w:hAnsi="Times New Roman"/>
          <w:szCs w:val="28"/>
          <w:lang w:val="nl-NL"/>
        </w:rPr>
        <w:t>ề</w:t>
      </w:r>
      <w:r w:rsidR="00D672B3">
        <w:rPr>
          <w:rFonts w:ascii="Times New Roman" w:hAnsi="Times New Roman"/>
          <w:szCs w:val="28"/>
          <w:lang w:val="nl-NL"/>
        </w:rPr>
        <w:t xml:space="preserve"> c</w:t>
      </w:r>
      <w:r w:rsidR="00D672B3" w:rsidRPr="00D672B3">
        <w:rPr>
          <w:rFonts w:ascii="Times New Roman" w:hAnsi="Times New Roman"/>
          <w:szCs w:val="28"/>
          <w:lang w:val="nl-NL"/>
        </w:rPr>
        <w:t>á</w:t>
      </w:r>
      <w:r w:rsidR="008E2522">
        <w:rPr>
          <w:rFonts w:ascii="Times New Roman" w:hAnsi="Times New Roman"/>
          <w:szCs w:val="28"/>
          <w:lang w:val="nl-NL"/>
        </w:rPr>
        <w:t xml:space="preserve"> </w:t>
      </w:r>
      <w:r w:rsidR="00356073" w:rsidRPr="00356073">
        <w:rPr>
          <w:rFonts w:ascii="Times New Roman" w:hAnsi="Times New Roman"/>
          <w:szCs w:val="28"/>
          <w:lang w:val="nl-NL"/>
        </w:rPr>
        <w:t xml:space="preserve">có xu hướng </w:t>
      </w:r>
      <w:r w:rsidR="00284133">
        <w:rPr>
          <w:rFonts w:ascii="Times New Roman" w:hAnsi="Times New Roman"/>
          <w:szCs w:val="28"/>
          <w:lang w:val="nl-NL"/>
        </w:rPr>
        <w:t>t</w:t>
      </w:r>
      <w:r w:rsidR="00284133" w:rsidRPr="00284133">
        <w:rPr>
          <w:rFonts w:ascii="Times New Roman" w:hAnsi="Times New Roman" w:hint="eastAsia"/>
          <w:szCs w:val="28"/>
          <w:lang w:val="nl-NL"/>
        </w:rPr>
        <w:t>ă</w:t>
      </w:r>
      <w:r w:rsidR="00284133">
        <w:rPr>
          <w:rFonts w:ascii="Times New Roman" w:hAnsi="Times New Roman"/>
          <w:szCs w:val="28"/>
          <w:lang w:val="nl-NL"/>
        </w:rPr>
        <w:t>ng r</w:t>
      </w:r>
      <w:r w:rsidR="00284133" w:rsidRPr="00284133">
        <w:rPr>
          <w:rFonts w:ascii="Times New Roman" w:hAnsi="Times New Roman"/>
          <w:szCs w:val="28"/>
          <w:lang w:val="nl-NL"/>
        </w:rPr>
        <w:t>ất</w:t>
      </w:r>
      <w:r w:rsidR="00356073" w:rsidRPr="00356073">
        <w:rPr>
          <w:rFonts w:ascii="Times New Roman" w:hAnsi="Times New Roman"/>
          <w:szCs w:val="28"/>
          <w:lang w:val="nl-NL"/>
        </w:rPr>
        <w:t xml:space="preserve"> nhẹ, </w:t>
      </w:r>
      <w:r w:rsidR="00356073" w:rsidRPr="00F737C7">
        <w:rPr>
          <w:rFonts w:ascii="Times New Roman" w:hAnsi="Times New Roman"/>
          <w:szCs w:val="28"/>
          <w:lang w:val="nl-NL"/>
        </w:rPr>
        <w:t>tuy nhiên</w:t>
      </w:r>
      <w:r w:rsidR="00356073" w:rsidRPr="00356073">
        <w:rPr>
          <w:rFonts w:ascii="Times New Roman" w:hAnsi="Times New Roman"/>
          <w:szCs w:val="28"/>
          <w:lang w:val="nl-NL"/>
        </w:rPr>
        <w:t xml:space="preserve"> tổng công suất máy lại có xu hướng tăng khá </w:t>
      </w:r>
      <w:r w:rsidR="0091378A">
        <w:rPr>
          <w:rFonts w:ascii="Times New Roman" w:hAnsi="Times New Roman"/>
          <w:szCs w:val="28"/>
          <w:lang w:val="nl-NL"/>
        </w:rPr>
        <w:t>nhanh</w:t>
      </w:r>
      <w:r w:rsidR="00356073" w:rsidRPr="00356073">
        <w:rPr>
          <w:rFonts w:ascii="Times New Roman" w:hAnsi="Times New Roman"/>
          <w:szCs w:val="28"/>
          <w:lang w:val="nl-NL"/>
        </w:rPr>
        <w:t xml:space="preserve">, với mức tăng bình quân đạt </w:t>
      </w:r>
      <w:r w:rsidR="00284133">
        <w:rPr>
          <w:rFonts w:ascii="Times New Roman" w:hAnsi="Times New Roman"/>
          <w:szCs w:val="28"/>
          <w:lang w:val="nl-NL"/>
        </w:rPr>
        <w:t>10</w:t>
      </w:r>
      <w:r w:rsidR="00356073" w:rsidRPr="00356073">
        <w:rPr>
          <w:rFonts w:ascii="Times New Roman" w:hAnsi="Times New Roman"/>
          <w:szCs w:val="28"/>
          <w:lang w:val="nl-NL"/>
        </w:rPr>
        <w:t>,</w:t>
      </w:r>
      <w:r w:rsidR="00284133">
        <w:rPr>
          <w:rFonts w:ascii="Times New Roman" w:hAnsi="Times New Roman"/>
          <w:szCs w:val="28"/>
          <w:lang w:val="nl-NL"/>
        </w:rPr>
        <w:t>3</w:t>
      </w:r>
      <w:r w:rsidR="00356073" w:rsidRPr="00356073">
        <w:rPr>
          <w:rFonts w:ascii="Times New Roman" w:hAnsi="Times New Roman"/>
          <w:szCs w:val="28"/>
          <w:lang w:val="nl-NL"/>
        </w:rPr>
        <w:t>%/năm. Tăng từ 4</w:t>
      </w:r>
      <w:r w:rsidR="00302958">
        <w:rPr>
          <w:rFonts w:ascii="Times New Roman" w:hAnsi="Times New Roman"/>
          <w:szCs w:val="28"/>
          <w:lang w:val="nl-NL"/>
        </w:rPr>
        <w:t>6</w:t>
      </w:r>
      <w:r w:rsidR="00356073" w:rsidRPr="00356073">
        <w:rPr>
          <w:rFonts w:ascii="Times New Roman" w:hAnsi="Times New Roman"/>
          <w:szCs w:val="28"/>
          <w:lang w:val="nl-NL"/>
        </w:rPr>
        <w:t>.6</w:t>
      </w:r>
      <w:r w:rsidR="00302958">
        <w:rPr>
          <w:rFonts w:ascii="Times New Roman" w:hAnsi="Times New Roman"/>
          <w:szCs w:val="28"/>
          <w:lang w:val="nl-NL"/>
        </w:rPr>
        <w:t>8</w:t>
      </w:r>
      <w:r w:rsidR="00284133">
        <w:rPr>
          <w:rFonts w:ascii="Times New Roman" w:hAnsi="Times New Roman"/>
          <w:szCs w:val="28"/>
          <w:lang w:val="nl-NL"/>
        </w:rPr>
        <w:t>3</w:t>
      </w:r>
      <w:r w:rsidR="00356073" w:rsidRPr="00356073">
        <w:rPr>
          <w:rFonts w:ascii="Times New Roman" w:hAnsi="Times New Roman"/>
          <w:szCs w:val="28"/>
          <w:lang w:val="nl-NL"/>
        </w:rPr>
        <w:t xml:space="preserve"> lên </w:t>
      </w:r>
      <w:r w:rsidR="00284133">
        <w:rPr>
          <w:rFonts w:ascii="Times New Roman" w:hAnsi="Times New Roman"/>
          <w:szCs w:val="28"/>
          <w:lang w:val="nl-NL"/>
        </w:rPr>
        <w:t>124.5</w:t>
      </w:r>
      <w:r w:rsidR="00302958">
        <w:rPr>
          <w:rFonts w:ascii="Times New Roman" w:hAnsi="Times New Roman"/>
          <w:szCs w:val="28"/>
          <w:lang w:val="nl-NL"/>
        </w:rPr>
        <w:t>7</w:t>
      </w:r>
      <w:r w:rsidR="00284133">
        <w:rPr>
          <w:rFonts w:ascii="Times New Roman" w:hAnsi="Times New Roman"/>
          <w:szCs w:val="28"/>
          <w:lang w:val="nl-NL"/>
        </w:rPr>
        <w:t>0</w:t>
      </w:r>
      <w:r w:rsidR="00356073" w:rsidRPr="00356073">
        <w:rPr>
          <w:rFonts w:ascii="Times New Roman" w:hAnsi="Times New Roman"/>
          <w:szCs w:val="28"/>
          <w:lang w:val="nl-NL"/>
        </w:rPr>
        <w:t xml:space="preserve"> CV, đưa bình quân công suất </w:t>
      </w:r>
      <w:r w:rsidR="00934672">
        <w:rPr>
          <w:rFonts w:ascii="Times New Roman" w:hAnsi="Times New Roman"/>
          <w:szCs w:val="28"/>
          <w:lang w:val="nl-NL"/>
        </w:rPr>
        <w:t>m</w:t>
      </w:r>
      <w:r w:rsidR="00934672" w:rsidRPr="00934672">
        <w:rPr>
          <w:rFonts w:ascii="Times New Roman" w:hAnsi="Times New Roman"/>
          <w:szCs w:val="28"/>
          <w:lang w:val="nl-NL"/>
        </w:rPr>
        <w:t>áy</w:t>
      </w:r>
      <w:r w:rsidR="00934672">
        <w:rPr>
          <w:rFonts w:ascii="Times New Roman" w:hAnsi="Times New Roman"/>
          <w:szCs w:val="28"/>
          <w:lang w:val="nl-NL"/>
        </w:rPr>
        <w:t xml:space="preserve"> t</w:t>
      </w:r>
      <w:r w:rsidR="00934672" w:rsidRPr="00934672">
        <w:rPr>
          <w:rFonts w:ascii="Times New Roman" w:hAnsi="Times New Roman"/>
          <w:szCs w:val="28"/>
          <w:lang w:val="nl-NL"/>
        </w:rPr>
        <w:t>àu</w:t>
      </w:r>
      <w:r w:rsidR="008E2522">
        <w:rPr>
          <w:rFonts w:ascii="Times New Roman" w:hAnsi="Times New Roman"/>
          <w:szCs w:val="28"/>
          <w:lang w:val="nl-NL"/>
        </w:rPr>
        <w:t xml:space="preserve"> </w:t>
      </w:r>
      <w:r w:rsidR="00356073" w:rsidRPr="00356073">
        <w:rPr>
          <w:rFonts w:ascii="Times New Roman" w:hAnsi="Times New Roman"/>
          <w:szCs w:val="28"/>
          <w:lang w:val="nl-NL"/>
        </w:rPr>
        <w:t xml:space="preserve">từ </w:t>
      </w:r>
      <w:r w:rsidR="00F17298">
        <w:rPr>
          <w:rFonts w:ascii="Times New Roman" w:hAnsi="Times New Roman"/>
          <w:szCs w:val="28"/>
          <w:lang w:val="nl-NL"/>
        </w:rPr>
        <w:t>23</w:t>
      </w:r>
      <w:r w:rsidR="00356073" w:rsidRPr="00356073">
        <w:rPr>
          <w:rFonts w:ascii="Times New Roman" w:hAnsi="Times New Roman"/>
          <w:szCs w:val="28"/>
          <w:lang w:val="nl-NL"/>
        </w:rPr>
        <w:t xml:space="preserve">,9 CV/chiếc lên </w:t>
      </w:r>
      <w:r w:rsidR="00284133">
        <w:rPr>
          <w:rFonts w:ascii="Times New Roman" w:hAnsi="Times New Roman"/>
          <w:szCs w:val="28"/>
          <w:lang w:val="nl-NL"/>
        </w:rPr>
        <w:t>kho</w:t>
      </w:r>
      <w:r w:rsidR="00284133" w:rsidRPr="00284133">
        <w:rPr>
          <w:rFonts w:ascii="Times New Roman" w:hAnsi="Times New Roman"/>
          <w:szCs w:val="28"/>
          <w:lang w:val="nl-NL"/>
        </w:rPr>
        <w:t>ảng</w:t>
      </w:r>
      <w:r w:rsidR="00284133">
        <w:rPr>
          <w:rFonts w:ascii="Times New Roman" w:hAnsi="Times New Roman"/>
          <w:szCs w:val="28"/>
          <w:lang w:val="nl-NL"/>
        </w:rPr>
        <w:t xml:space="preserve"> 63</w:t>
      </w:r>
      <w:r w:rsidR="00356073" w:rsidRPr="00356073">
        <w:rPr>
          <w:rFonts w:ascii="Times New Roman" w:hAnsi="Times New Roman"/>
          <w:szCs w:val="28"/>
          <w:lang w:val="nl-NL"/>
        </w:rPr>
        <w:t>,</w:t>
      </w:r>
      <w:r w:rsidR="00284133">
        <w:rPr>
          <w:rFonts w:ascii="Times New Roman" w:hAnsi="Times New Roman"/>
          <w:szCs w:val="28"/>
          <w:lang w:val="nl-NL"/>
        </w:rPr>
        <w:t>0</w:t>
      </w:r>
      <w:r w:rsidR="00356073" w:rsidRPr="00356073">
        <w:rPr>
          <w:rFonts w:ascii="Times New Roman" w:hAnsi="Times New Roman"/>
          <w:szCs w:val="28"/>
          <w:lang w:val="nl-NL"/>
        </w:rPr>
        <w:t xml:space="preserve"> CV/chiếc. Trong đó, công suất của đội tàu </w:t>
      </w:r>
      <w:r w:rsidR="00C85B1D">
        <w:rPr>
          <w:rFonts w:ascii="Times New Roman" w:hAnsi="Times New Roman"/>
          <w:szCs w:val="28"/>
          <w:lang w:val="nl-NL"/>
        </w:rPr>
        <w:t>c</w:t>
      </w:r>
      <w:r w:rsidR="00C85B1D" w:rsidRPr="00C85B1D">
        <w:rPr>
          <w:rFonts w:ascii="Times New Roman" w:hAnsi="Times New Roman"/>
          <w:szCs w:val="28"/>
          <w:lang w:val="nl-NL"/>
        </w:rPr>
        <w:t>ó</w:t>
      </w:r>
      <w:r w:rsidR="00C85B1D">
        <w:rPr>
          <w:rFonts w:ascii="Times New Roman" w:hAnsi="Times New Roman"/>
          <w:szCs w:val="28"/>
          <w:lang w:val="nl-NL"/>
        </w:rPr>
        <w:t xml:space="preserve"> c</w:t>
      </w:r>
      <w:r w:rsidR="00C85B1D" w:rsidRPr="00C85B1D">
        <w:rPr>
          <w:rFonts w:ascii="Times New Roman" w:hAnsi="Times New Roman"/>
          <w:szCs w:val="28"/>
          <w:lang w:val="nl-NL"/>
        </w:rPr>
        <w:t>ô</w:t>
      </w:r>
      <w:r w:rsidR="00C85B1D">
        <w:rPr>
          <w:rFonts w:ascii="Times New Roman" w:hAnsi="Times New Roman"/>
          <w:szCs w:val="28"/>
          <w:lang w:val="nl-NL"/>
        </w:rPr>
        <w:t>ng su</w:t>
      </w:r>
      <w:r w:rsidR="00C85B1D" w:rsidRPr="00C85B1D">
        <w:rPr>
          <w:rFonts w:ascii="Times New Roman" w:hAnsi="Times New Roman"/>
          <w:szCs w:val="28"/>
          <w:lang w:val="nl-NL"/>
        </w:rPr>
        <w:t>ất</w:t>
      </w:r>
      <w:r w:rsidR="00C85B1D">
        <w:rPr>
          <w:rFonts w:ascii="Times New Roman" w:hAnsi="Times New Roman"/>
          <w:szCs w:val="28"/>
          <w:lang w:val="nl-NL"/>
        </w:rPr>
        <w:t xml:space="preserve"> t</w:t>
      </w:r>
      <w:r w:rsidR="00C85B1D" w:rsidRPr="00C85B1D">
        <w:rPr>
          <w:rFonts w:ascii="Times New Roman" w:hAnsi="Times New Roman"/>
          <w:szCs w:val="28"/>
          <w:lang w:val="nl-NL"/>
        </w:rPr>
        <w:t>ừ</w:t>
      </w:r>
      <w:r w:rsidR="008E2522">
        <w:rPr>
          <w:rFonts w:ascii="Times New Roman" w:hAnsi="Times New Roman"/>
          <w:szCs w:val="28"/>
          <w:lang w:val="nl-NL"/>
        </w:rPr>
        <w:t xml:space="preserve"> </w:t>
      </w:r>
      <w:r w:rsidR="00284133">
        <w:rPr>
          <w:rFonts w:ascii="Times New Roman" w:hAnsi="Times New Roman"/>
          <w:szCs w:val="28"/>
          <w:lang w:val="nl-NL"/>
        </w:rPr>
        <w:t>2</w:t>
      </w:r>
      <w:r w:rsidR="00C85B1D">
        <w:rPr>
          <w:rFonts w:ascii="Times New Roman" w:hAnsi="Times New Roman"/>
          <w:szCs w:val="28"/>
          <w:lang w:val="nl-NL"/>
        </w:rPr>
        <w:t>0 CV tr</w:t>
      </w:r>
      <w:r w:rsidR="00C85B1D" w:rsidRPr="00C85B1D">
        <w:rPr>
          <w:rFonts w:ascii="Times New Roman" w:hAnsi="Times New Roman"/>
          <w:szCs w:val="28"/>
          <w:lang w:val="nl-NL"/>
        </w:rPr>
        <w:t>ở</w:t>
      </w:r>
      <w:r w:rsidR="00C85B1D">
        <w:rPr>
          <w:rFonts w:ascii="Times New Roman" w:hAnsi="Times New Roman"/>
          <w:szCs w:val="28"/>
          <w:lang w:val="nl-NL"/>
        </w:rPr>
        <w:t xml:space="preserve"> l</w:t>
      </w:r>
      <w:r w:rsidR="00C85B1D" w:rsidRPr="00C85B1D">
        <w:rPr>
          <w:rFonts w:ascii="Times New Roman" w:hAnsi="Times New Roman"/>
          <w:szCs w:val="28"/>
          <w:lang w:val="nl-NL"/>
        </w:rPr>
        <w:t>ê</w:t>
      </w:r>
      <w:r w:rsidR="00C85B1D">
        <w:rPr>
          <w:rFonts w:ascii="Times New Roman" w:hAnsi="Times New Roman"/>
          <w:szCs w:val="28"/>
          <w:lang w:val="nl-NL"/>
        </w:rPr>
        <w:t>n</w:t>
      </w:r>
      <w:r w:rsidR="008E2522">
        <w:rPr>
          <w:rFonts w:ascii="Times New Roman" w:hAnsi="Times New Roman"/>
          <w:szCs w:val="28"/>
          <w:lang w:val="nl-NL"/>
        </w:rPr>
        <w:t xml:space="preserve"> </w:t>
      </w:r>
      <w:r w:rsidR="00204AD9">
        <w:rPr>
          <w:rFonts w:ascii="Times New Roman" w:hAnsi="Times New Roman"/>
          <w:szCs w:val="28"/>
          <w:lang w:val="nl-NL"/>
        </w:rPr>
        <w:t>c</w:t>
      </w:r>
      <w:r w:rsidR="00204AD9" w:rsidRPr="00204AD9">
        <w:rPr>
          <w:rFonts w:ascii="Times New Roman" w:hAnsi="Times New Roman"/>
          <w:szCs w:val="28"/>
          <w:lang w:val="nl-NL"/>
        </w:rPr>
        <w:t>ó</w:t>
      </w:r>
      <w:r w:rsidR="00204AD9">
        <w:rPr>
          <w:rFonts w:ascii="Times New Roman" w:hAnsi="Times New Roman"/>
          <w:szCs w:val="28"/>
          <w:lang w:val="nl-NL"/>
        </w:rPr>
        <w:t xml:space="preserve"> t</w:t>
      </w:r>
      <w:r w:rsidR="00204AD9" w:rsidRPr="00204AD9">
        <w:rPr>
          <w:rFonts w:ascii="Times New Roman" w:hAnsi="Times New Roman"/>
          <w:szCs w:val="28"/>
          <w:lang w:val="nl-NL"/>
        </w:rPr>
        <w:t>ốc</w:t>
      </w:r>
      <w:r w:rsidR="008E2522">
        <w:rPr>
          <w:rFonts w:ascii="Times New Roman" w:hAnsi="Times New Roman"/>
          <w:szCs w:val="28"/>
          <w:lang w:val="nl-NL"/>
        </w:rPr>
        <w:t xml:space="preserve"> </w:t>
      </w:r>
      <w:r w:rsidR="00204AD9" w:rsidRPr="00204AD9">
        <w:rPr>
          <w:rFonts w:ascii="Times New Roman" w:hAnsi="Times New Roman" w:hint="eastAsia"/>
          <w:szCs w:val="28"/>
          <w:lang w:val="nl-NL"/>
        </w:rPr>
        <w:t>đ</w:t>
      </w:r>
      <w:r w:rsidR="00204AD9" w:rsidRPr="00204AD9">
        <w:rPr>
          <w:rFonts w:ascii="Times New Roman" w:hAnsi="Times New Roman"/>
          <w:szCs w:val="28"/>
          <w:lang w:val="nl-NL"/>
        </w:rPr>
        <w:t>ộ</w:t>
      </w:r>
      <w:r w:rsidR="00356073" w:rsidRPr="00356073">
        <w:rPr>
          <w:rFonts w:ascii="Times New Roman" w:hAnsi="Times New Roman"/>
          <w:szCs w:val="28"/>
          <w:lang w:val="nl-NL"/>
        </w:rPr>
        <w:t xml:space="preserve">tăng </w:t>
      </w:r>
      <w:r w:rsidR="00C85B1D">
        <w:rPr>
          <w:rFonts w:ascii="Times New Roman" w:hAnsi="Times New Roman"/>
          <w:szCs w:val="28"/>
          <w:lang w:val="nl-NL"/>
        </w:rPr>
        <w:t>b</w:t>
      </w:r>
      <w:r w:rsidR="00C85B1D" w:rsidRPr="00C85B1D">
        <w:rPr>
          <w:rFonts w:ascii="Times New Roman" w:hAnsi="Times New Roman"/>
          <w:szCs w:val="28"/>
          <w:lang w:val="nl-NL"/>
        </w:rPr>
        <w:t>ình</w:t>
      </w:r>
      <w:r w:rsidR="00C85B1D">
        <w:rPr>
          <w:rFonts w:ascii="Times New Roman" w:hAnsi="Times New Roman"/>
          <w:szCs w:val="28"/>
          <w:lang w:val="nl-NL"/>
        </w:rPr>
        <w:t xml:space="preserve"> qu</w:t>
      </w:r>
      <w:r w:rsidR="00C85B1D" w:rsidRPr="00C85B1D">
        <w:rPr>
          <w:rFonts w:ascii="Times New Roman" w:hAnsi="Times New Roman"/>
          <w:szCs w:val="28"/>
          <w:lang w:val="nl-NL"/>
        </w:rPr>
        <w:t>â</w:t>
      </w:r>
      <w:r w:rsidR="00C85B1D">
        <w:rPr>
          <w:rFonts w:ascii="Times New Roman" w:hAnsi="Times New Roman"/>
          <w:szCs w:val="28"/>
          <w:lang w:val="nl-NL"/>
        </w:rPr>
        <w:t>n</w:t>
      </w:r>
      <w:r w:rsidR="008E2522">
        <w:rPr>
          <w:rFonts w:ascii="Times New Roman" w:hAnsi="Times New Roman"/>
          <w:szCs w:val="28"/>
          <w:lang w:val="nl-NL"/>
        </w:rPr>
        <w:t xml:space="preserve"> </w:t>
      </w:r>
      <w:r w:rsidR="009D2305">
        <w:rPr>
          <w:rFonts w:ascii="Times New Roman" w:hAnsi="Times New Roman"/>
          <w:szCs w:val="28"/>
          <w:lang w:val="nl-NL"/>
        </w:rPr>
        <w:t>kh</w:t>
      </w:r>
      <w:r w:rsidR="009D2305" w:rsidRPr="009D2305">
        <w:rPr>
          <w:rFonts w:ascii="Times New Roman" w:hAnsi="Times New Roman"/>
          <w:szCs w:val="28"/>
          <w:lang w:val="nl-NL"/>
        </w:rPr>
        <w:t>á</w:t>
      </w:r>
      <w:r w:rsidR="009D2305">
        <w:rPr>
          <w:rFonts w:ascii="Times New Roman" w:hAnsi="Times New Roman"/>
          <w:szCs w:val="28"/>
          <w:lang w:val="nl-NL"/>
        </w:rPr>
        <w:t xml:space="preserve"> nhanh, v</w:t>
      </w:r>
      <w:r w:rsidR="009D2305" w:rsidRPr="009D2305">
        <w:rPr>
          <w:rFonts w:ascii="Times New Roman" w:hAnsi="Times New Roman"/>
          <w:szCs w:val="28"/>
          <w:lang w:val="nl-NL"/>
        </w:rPr>
        <w:t>ới</w:t>
      </w:r>
      <w:r w:rsidR="009D2305">
        <w:rPr>
          <w:rFonts w:ascii="Times New Roman" w:hAnsi="Times New Roman"/>
          <w:szCs w:val="28"/>
          <w:lang w:val="nl-NL"/>
        </w:rPr>
        <w:t xml:space="preserve"> m</w:t>
      </w:r>
      <w:r w:rsidR="009D2305" w:rsidRPr="009D2305">
        <w:rPr>
          <w:rFonts w:ascii="Times New Roman" w:hAnsi="Times New Roman"/>
          <w:szCs w:val="28"/>
          <w:lang w:val="nl-NL"/>
        </w:rPr>
        <w:t>ức</w:t>
      </w:r>
      <w:r w:rsidR="009D2305">
        <w:rPr>
          <w:rFonts w:ascii="Times New Roman" w:hAnsi="Times New Roman"/>
          <w:szCs w:val="28"/>
          <w:lang w:val="nl-NL"/>
        </w:rPr>
        <w:t xml:space="preserve"> t</w:t>
      </w:r>
      <w:r w:rsidR="009D2305" w:rsidRPr="009D2305">
        <w:rPr>
          <w:rFonts w:ascii="Times New Roman" w:hAnsi="Times New Roman" w:hint="eastAsia"/>
          <w:szCs w:val="28"/>
          <w:lang w:val="nl-NL"/>
        </w:rPr>
        <w:t>ă</w:t>
      </w:r>
      <w:r w:rsidR="009D2305">
        <w:rPr>
          <w:rFonts w:ascii="Times New Roman" w:hAnsi="Times New Roman"/>
          <w:szCs w:val="28"/>
          <w:lang w:val="nl-NL"/>
        </w:rPr>
        <w:t xml:space="preserve">ng </w:t>
      </w:r>
      <w:r w:rsidR="009D2305" w:rsidRPr="009D2305">
        <w:rPr>
          <w:rFonts w:ascii="Times New Roman" w:hAnsi="Times New Roman" w:hint="eastAsia"/>
          <w:szCs w:val="28"/>
          <w:lang w:val="nl-NL"/>
        </w:rPr>
        <w:t>đ</w:t>
      </w:r>
      <w:r w:rsidR="009D2305" w:rsidRPr="009D2305">
        <w:rPr>
          <w:rFonts w:ascii="Times New Roman" w:hAnsi="Times New Roman"/>
          <w:szCs w:val="28"/>
          <w:lang w:val="nl-NL"/>
        </w:rPr>
        <w:t>ạt</w:t>
      </w:r>
      <w:r w:rsidR="009D2305">
        <w:rPr>
          <w:rFonts w:ascii="Times New Roman" w:hAnsi="Times New Roman"/>
          <w:szCs w:val="28"/>
          <w:lang w:val="nl-NL"/>
        </w:rPr>
        <w:t xml:space="preserve"> 1</w:t>
      </w:r>
      <w:r w:rsidR="00284133">
        <w:rPr>
          <w:rFonts w:ascii="Times New Roman" w:hAnsi="Times New Roman"/>
          <w:szCs w:val="28"/>
          <w:lang w:val="nl-NL"/>
        </w:rPr>
        <w:t>3</w:t>
      </w:r>
      <w:r w:rsidR="009D2305">
        <w:rPr>
          <w:rFonts w:ascii="Times New Roman" w:hAnsi="Times New Roman"/>
          <w:szCs w:val="28"/>
          <w:lang w:val="nl-NL"/>
        </w:rPr>
        <w:t>,</w:t>
      </w:r>
      <w:r w:rsidR="00284133">
        <w:rPr>
          <w:rFonts w:ascii="Times New Roman" w:hAnsi="Times New Roman"/>
          <w:szCs w:val="28"/>
          <w:lang w:val="nl-NL"/>
        </w:rPr>
        <w:t>3</w:t>
      </w:r>
      <w:r w:rsidR="009D2305">
        <w:rPr>
          <w:rFonts w:ascii="Times New Roman" w:hAnsi="Times New Roman"/>
          <w:szCs w:val="28"/>
          <w:lang w:val="nl-NL"/>
        </w:rPr>
        <w:t>%/n</w:t>
      </w:r>
      <w:r w:rsidR="009D2305" w:rsidRPr="009D2305">
        <w:rPr>
          <w:rFonts w:ascii="Times New Roman" w:hAnsi="Times New Roman" w:hint="eastAsia"/>
          <w:szCs w:val="28"/>
          <w:lang w:val="nl-NL"/>
        </w:rPr>
        <w:t>ă</w:t>
      </w:r>
      <w:r w:rsidR="009D2305">
        <w:rPr>
          <w:rFonts w:ascii="Times New Roman" w:hAnsi="Times New Roman"/>
          <w:szCs w:val="28"/>
          <w:lang w:val="nl-NL"/>
        </w:rPr>
        <w:t>m</w:t>
      </w:r>
      <w:r w:rsidR="00491C3E">
        <w:rPr>
          <w:rFonts w:ascii="Times New Roman" w:hAnsi="Times New Roman"/>
          <w:szCs w:val="28"/>
          <w:lang w:val="nl-NL"/>
        </w:rPr>
        <w:t xml:space="preserve"> (</w:t>
      </w:r>
      <w:r w:rsidR="009D2305">
        <w:rPr>
          <w:rFonts w:ascii="Times New Roman" w:hAnsi="Times New Roman"/>
          <w:szCs w:val="28"/>
          <w:lang w:val="nl-NL"/>
        </w:rPr>
        <w:t>t</w:t>
      </w:r>
      <w:r w:rsidR="009D2305" w:rsidRPr="009D2305">
        <w:rPr>
          <w:rFonts w:ascii="Times New Roman" w:hAnsi="Times New Roman" w:hint="eastAsia"/>
          <w:szCs w:val="28"/>
          <w:lang w:val="nl-NL"/>
        </w:rPr>
        <w:t>ă</w:t>
      </w:r>
      <w:r w:rsidR="009D2305">
        <w:rPr>
          <w:rFonts w:ascii="Times New Roman" w:hAnsi="Times New Roman"/>
          <w:szCs w:val="28"/>
          <w:lang w:val="nl-NL"/>
        </w:rPr>
        <w:t xml:space="preserve">ng </w:t>
      </w:r>
      <w:r w:rsidR="00356073" w:rsidRPr="00356073">
        <w:rPr>
          <w:rFonts w:ascii="Times New Roman" w:hAnsi="Times New Roman"/>
          <w:szCs w:val="28"/>
          <w:lang w:val="nl-NL"/>
        </w:rPr>
        <w:t xml:space="preserve">từ </w:t>
      </w:r>
      <w:r w:rsidR="00284133">
        <w:rPr>
          <w:rFonts w:ascii="Times New Roman" w:hAnsi="Times New Roman"/>
          <w:szCs w:val="28"/>
          <w:lang w:val="nl-NL"/>
        </w:rPr>
        <w:t>3</w:t>
      </w:r>
      <w:r w:rsidR="009D2305">
        <w:rPr>
          <w:rFonts w:ascii="Times New Roman" w:hAnsi="Times New Roman"/>
          <w:szCs w:val="28"/>
          <w:lang w:val="nl-NL"/>
        </w:rPr>
        <w:t>0</w:t>
      </w:r>
      <w:r w:rsidR="00356073" w:rsidRPr="00356073">
        <w:rPr>
          <w:rFonts w:ascii="Times New Roman" w:hAnsi="Times New Roman"/>
          <w:szCs w:val="28"/>
          <w:lang w:val="nl-NL"/>
        </w:rPr>
        <w:t>.</w:t>
      </w:r>
      <w:r w:rsidR="00284133">
        <w:rPr>
          <w:rFonts w:ascii="Times New Roman" w:hAnsi="Times New Roman"/>
          <w:szCs w:val="28"/>
          <w:lang w:val="nl-NL"/>
        </w:rPr>
        <w:t>5</w:t>
      </w:r>
      <w:r w:rsidR="009D2305">
        <w:rPr>
          <w:rFonts w:ascii="Times New Roman" w:hAnsi="Times New Roman"/>
          <w:szCs w:val="28"/>
          <w:lang w:val="nl-NL"/>
        </w:rPr>
        <w:t>8</w:t>
      </w:r>
      <w:r w:rsidR="00284133">
        <w:rPr>
          <w:rFonts w:ascii="Times New Roman" w:hAnsi="Times New Roman"/>
          <w:szCs w:val="28"/>
          <w:lang w:val="nl-NL"/>
        </w:rPr>
        <w:t>2</w:t>
      </w:r>
      <w:r w:rsidR="00356073" w:rsidRPr="00356073">
        <w:rPr>
          <w:rFonts w:ascii="Times New Roman" w:hAnsi="Times New Roman"/>
          <w:szCs w:val="28"/>
          <w:lang w:val="nl-NL"/>
        </w:rPr>
        <w:t xml:space="preserve"> CV lên </w:t>
      </w:r>
      <w:r w:rsidR="00284133">
        <w:rPr>
          <w:rFonts w:ascii="Times New Roman" w:hAnsi="Times New Roman"/>
          <w:szCs w:val="28"/>
          <w:lang w:val="nl-NL"/>
        </w:rPr>
        <w:t>107</w:t>
      </w:r>
      <w:r w:rsidR="00356073" w:rsidRPr="00356073">
        <w:rPr>
          <w:rFonts w:ascii="Times New Roman" w:hAnsi="Times New Roman"/>
          <w:szCs w:val="28"/>
          <w:lang w:val="nl-NL"/>
        </w:rPr>
        <w:t>.</w:t>
      </w:r>
      <w:r w:rsidR="00284133">
        <w:rPr>
          <w:rFonts w:ascii="Times New Roman" w:hAnsi="Times New Roman"/>
          <w:szCs w:val="28"/>
          <w:lang w:val="nl-NL"/>
        </w:rPr>
        <w:t>0</w:t>
      </w:r>
      <w:r w:rsidR="00BC31FB">
        <w:rPr>
          <w:rFonts w:ascii="Times New Roman" w:hAnsi="Times New Roman"/>
          <w:szCs w:val="28"/>
          <w:lang w:val="nl-NL"/>
        </w:rPr>
        <w:t>2</w:t>
      </w:r>
      <w:r w:rsidR="00284133">
        <w:rPr>
          <w:rFonts w:ascii="Times New Roman" w:hAnsi="Times New Roman"/>
          <w:szCs w:val="28"/>
          <w:lang w:val="nl-NL"/>
        </w:rPr>
        <w:t>9</w:t>
      </w:r>
      <w:r w:rsidR="00356073" w:rsidRPr="00356073">
        <w:rPr>
          <w:rFonts w:ascii="Times New Roman" w:hAnsi="Times New Roman"/>
          <w:szCs w:val="28"/>
          <w:lang w:val="nl-NL"/>
        </w:rPr>
        <w:t xml:space="preserve"> CV</w:t>
      </w:r>
      <w:r w:rsidR="00491C3E">
        <w:rPr>
          <w:rFonts w:ascii="Times New Roman" w:hAnsi="Times New Roman"/>
          <w:szCs w:val="28"/>
          <w:lang w:val="nl-NL"/>
        </w:rPr>
        <w:t>)</w:t>
      </w:r>
      <w:r w:rsidR="00356073" w:rsidRPr="00356073">
        <w:rPr>
          <w:rFonts w:ascii="Times New Roman" w:hAnsi="Times New Roman"/>
          <w:szCs w:val="28"/>
          <w:lang w:val="nl-NL"/>
        </w:rPr>
        <w:t xml:space="preserve">, đưa bình quân công suất của đội tàu </w:t>
      </w:r>
      <w:r w:rsidR="00284133">
        <w:rPr>
          <w:rFonts w:ascii="Times New Roman" w:hAnsi="Times New Roman"/>
          <w:szCs w:val="28"/>
          <w:lang w:val="nl-NL"/>
        </w:rPr>
        <w:t>tăng từ 66</w:t>
      </w:r>
      <w:r w:rsidR="00491C3E">
        <w:rPr>
          <w:rFonts w:ascii="Times New Roman" w:hAnsi="Times New Roman"/>
          <w:szCs w:val="28"/>
          <w:lang w:val="nl-NL"/>
        </w:rPr>
        <w:t>,</w:t>
      </w:r>
      <w:r w:rsidR="00284133">
        <w:rPr>
          <w:rFonts w:ascii="Times New Roman" w:hAnsi="Times New Roman"/>
          <w:szCs w:val="28"/>
          <w:lang w:val="nl-NL"/>
        </w:rPr>
        <w:t>6</w:t>
      </w:r>
      <w:r w:rsidR="00356073" w:rsidRPr="00356073">
        <w:rPr>
          <w:rFonts w:ascii="Times New Roman" w:hAnsi="Times New Roman"/>
          <w:szCs w:val="28"/>
          <w:lang w:val="nl-NL"/>
        </w:rPr>
        <w:t xml:space="preserve"> CV/chiếc lên </w:t>
      </w:r>
      <w:r w:rsidR="00BC31FB">
        <w:rPr>
          <w:rFonts w:ascii="Times New Roman" w:hAnsi="Times New Roman"/>
          <w:szCs w:val="28"/>
          <w:lang w:val="nl-NL"/>
        </w:rPr>
        <w:t>1</w:t>
      </w:r>
      <w:r w:rsidR="00284133">
        <w:rPr>
          <w:rFonts w:ascii="Times New Roman" w:hAnsi="Times New Roman"/>
          <w:szCs w:val="28"/>
          <w:lang w:val="nl-NL"/>
        </w:rPr>
        <w:t>5</w:t>
      </w:r>
      <w:r w:rsidR="00491C3E">
        <w:rPr>
          <w:rFonts w:ascii="Times New Roman" w:hAnsi="Times New Roman"/>
          <w:szCs w:val="28"/>
          <w:lang w:val="nl-NL"/>
        </w:rPr>
        <w:t>2,</w:t>
      </w:r>
      <w:r w:rsidR="00284133">
        <w:rPr>
          <w:rFonts w:ascii="Times New Roman" w:hAnsi="Times New Roman"/>
          <w:szCs w:val="28"/>
          <w:lang w:val="nl-NL"/>
        </w:rPr>
        <w:t>7</w:t>
      </w:r>
      <w:r w:rsidR="00356073" w:rsidRPr="00356073">
        <w:rPr>
          <w:rFonts w:ascii="Times New Roman" w:hAnsi="Times New Roman"/>
          <w:szCs w:val="28"/>
          <w:lang w:val="nl-NL"/>
        </w:rPr>
        <w:t xml:space="preserve"> CV/chiếc (tăng </w:t>
      </w:r>
      <w:r w:rsidR="00BC31FB">
        <w:rPr>
          <w:rFonts w:ascii="Times New Roman" w:hAnsi="Times New Roman"/>
          <w:szCs w:val="28"/>
          <w:lang w:val="nl-NL"/>
        </w:rPr>
        <w:t>b</w:t>
      </w:r>
      <w:r w:rsidR="00BC31FB" w:rsidRPr="00BC31FB">
        <w:rPr>
          <w:rFonts w:ascii="Times New Roman" w:hAnsi="Times New Roman"/>
          <w:szCs w:val="28"/>
          <w:lang w:val="nl-NL"/>
        </w:rPr>
        <w:t>ình</w:t>
      </w:r>
      <w:r w:rsidR="00BC31FB">
        <w:rPr>
          <w:rFonts w:ascii="Times New Roman" w:hAnsi="Times New Roman"/>
          <w:szCs w:val="28"/>
          <w:lang w:val="nl-NL"/>
        </w:rPr>
        <w:t xml:space="preserve"> qu</w:t>
      </w:r>
      <w:r w:rsidR="00BC31FB" w:rsidRPr="00BC31FB">
        <w:rPr>
          <w:rFonts w:ascii="Times New Roman" w:hAnsi="Times New Roman"/>
          <w:szCs w:val="28"/>
          <w:lang w:val="nl-NL"/>
        </w:rPr>
        <w:t>â</w:t>
      </w:r>
      <w:r w:rsidR="00BC31FB">
        <w:rPr>
          <w:rFonts w:ascii="Times New Roman" w:hAnsi="Times New Roman"/>
          <w:szCs w:val="28"/>
          <w:lang w:val="nl-NL"/>
        </w:rPr>
        <w:t xml:space="preserve">n </w:t>
      </w:r>
      <w:r w:rsidR="00284133">
        <w:rPr>
          <w:rFonts w:ascii="Times New Roman" w:hAnsi="Times New Roman"/>
          <w:szCs w:val="28"/>
          <w:lang w:val="nl-NL"/>
        </w:rPr>
        <w:t>8</w:t>
      </w:r>
      <w:r w:rsidR="00356073" w:rsidRPr="00356073">
        <w:rPr>
          <w:rFonts w:ascii="Times New Roman" w:hAnsi="Times New Roman"/>
          <w:szCs w:val="28"/>
          <w:lang w:val="nl-NL"/>
        </w:rPr>
        <w:t>,</w:t>
      </w:r>
      <w:r w:rsidR="00BC31FB">
        <w:rPr>
          <w:rFonts w:ascii="Times New Roman" w:hAnsi="Times New Roman"/>
          <w:szCs w:val="28"/>
          <w:lang w:val="nl-NL"/>
        </w:rPr>
        <w:t>6</w:t>
      </w:r>
      <w:r w:rsidR="00356073" w:rsidRPr="00356073">
        <w:rPr>
          <w:rFonts w:ascii="Times New Roman" w:hAnsi="Times New Roman"/>
          <w:szCs w:val="28"/>
          <w:lang w:val="nl-NL"/>
        </w:rPr>
        <w:t>%/năm).</w:t>
      </w:r>
    </w:p>
    <w:p w:rsidR="00CC7278" w:rsidRPr="00356073" w:rsidRDefault="00CC7278" w:rsidP="00356073">
      <w:pPr>
        <w:spacing w:before="120" w:after="120"/>
        <w:ind w:firstLine="567"/>
        <w:jc w:val="both"/>
        <w:rPr>
          <w:rFonts w:ascii="Times New Roman" w:hAnsi="Times New Roman"/>
          <w:szCs w:val="28"/>
          <w:lang w:val="nl-NL"/>
        </w:rPr>
      </w:pPr>
      <w:r>
        <w:rPr>
          <w:rFonts w:ascii="Times New Roman" w:hAnsi="Times New Roman"/>
          <w:szCs w:val="28"/>
          <w:lang w:val="nl-NL"/>
        </w:rPr>
        <w:t xml:space="preserve">Trong </w:t>
      </w:r>
      <w:r w:rsidR="00B90E8C" w:rsidRPr="00B90E8C">
        <w:rPr>
          <w:rFonts w:ascii="Times New Roman" w:hAnsi="Times New Roman" w:hint="eastAsia"/>
          <w:szCs w:val="28"/>
          <w:lang w:val="nl-NL"/>
        </w:rPr>
        <w:t>đ</w:t>
      </w:r>
      <w:r w:rsidR="00B90E8C" w:rsidRPr="00B90E8C">
        <w:rPr>
          <w:rFonts w:ascii="Times New Roman" w:hAnsi="Times New Roman"/>
          <w:szCs w:val="28"/>
          <w:lang w:val="nl-NL"/>
        </w:rPr>
        <w:t>ó</w:t>
      </w:r>
      <w:r>
        <w:rPr>
          <w:rFonts w:ascii="Times New Roman" w:hAnsi="Times New Roman"/>
          <w:szCs w:val="28"/>
          <w:lang w:val="nl-NL"/>
        </w:rPr>
        <w:t xml:space="preserve">, </w:t>
      </w:r>
      <w:r w:rsidRPr="00356073">
        <w:rPr>
          <w:rFonts w:ascii="Times New Roman" w:hAnsi="Times New Roman"/>
          <w:szCs w:val="28"/>
          <w:lang w:val="nl-NL"/>
        </w:rPr>
        <w:t xml:space="preserve">công suất của đội tàu </w:t>
      </w:r>
      <w:r>
        <w:rPr>
          <w:rFonts w:ascii="Times New Roman" w:hAnsi="Times New Roman"/>
          <w:szCs w:val="28"/>
          <w:lang w:val="nl-NL"/>
        </w:rPr>
        <w:t>c</w:t>
      </w:r>
      <w:r w:rsidRPr="00C85B1D">
        <w:rPr>
          <w:rFonts w:ascii="Times New Roman" w:hAnsi="Times New Roman"/>
          <w:szCs w:val="28"/>
          <w:lang w:val="nl-NL"/>
        </w:rPr>
        <w:t>ó</w:t>
      </w:r>
      <w:r>
        <w:rPr>
          <w:rFonts w:ascii="Times New Roman" w:hAnsi="Times New Roman"/>
          <w:szCs w:val="28"/>
          <w:lang w:val="nl-NL"/>
        </w:rPr>
        <w:t xml:space="preserve"> c</w:t>
      </w:r>
      <w:r w:rsidRPr="00C85B1D">
        <w:rPr>
          <w:rFonts w:ascii="Times New Roman" w:hAnsi="Times New Roman"/>
          <w:szCs w:val="28"/>
          <w:lang w:val="nl-NL"/>
        </w:rPr>
        <w:t>ô</w:t>
      </w:r>
      <w:r>
        <w:rPr>
          <w:rFonts w:ascii="Times New Roman" w:hAnsi="Times New Roman"/>
          <w:szCs w:val="28"/>
          <w:lang w:val="nl-NL"/>
        </w:rPr>
        <w:t>ng su</w:t>
      </w:r>
      <w:r w:rsidRPr="00C85B1D">
        <w:rPr>
          <w:rFonts w:ascii="Times New Roman" w:hAnsi="Times New Roman"/>
          <w:szCs w:val="28"/>
          <w:lang w:val="nl-NL"/>
        </w:rPr>
        <w:t>ất</w:t>
      </w:r>
      <w:r>
        <w:rPr>
          <w:rFonts w:ascii="Times New Roman" w:hAnsi="Times New Roman"/>
          <w:szCs w:val="28"/>
          <w:lang w:val="nl-NL"/>
        </w:rPr>
        <w:t xml:space="preserve"> t</w:t>
      </w:r>
      <w:r w:rsidRPr="00C85B1D">
        <w:rPr>
          <w:rFonts w:ascii="Times New Roman" w:hAnsi="Times New Roman"/>
          <w:szCs w:val="28"/>
          <w:lang w:val="nl-NL"/>
        </w:rPr>
        <w:t>ừ</w:t>
      </w:r>
      <w:r>
        <w:rPr>
          <w:rFonts w:ascii="Times New Roman" w:hAnsi="Times New Roman"/>
          <w:szCs w:val="28"/>
          <w:lang w:val="nl-NL"/>
        </w:rPr>
        <w:t xml:space="preserve"> 90 CV tr</w:t>
      </w:r>
      <w:r w:rsidRPr="00C85B1D">
        <w:rPr>
          <w:rFonts w:ascii="Times New Roman" w:hAnsi="Times New Roman"/>
          <w:szCs w:val="28"/>
          <w:lang w:val="nl-NL"/>
        </w:rPr>
        <w:t>ở</w:t>
      </w:r>
      <w:r>
        <w:rPr>
          <w:rFonts w:ascii="Times New Roman" w:hAnsi="Times New Roman"/>
          <w:szCs w:val="28"/>
          <w:lang w:val="nl-NL"/>
        </w:rPr>
        <w:t xml:space="preserve"> l</w:t>
      </w:r>
      <w:r w:rsidRPr="00C85B1D">
        <w:rPr>
          <w:rFonts w:ascii="Times New Roman" w:hAnsi="Times New Roman"/>
          <w:szCs w:val="28"/>
          <w:lang w:val="nl-NL"/>
        </w:rPr>
        <w:t>ê</w:t>
      </w:r>
      <w:r>
        <w:rPr>
          <w:rFonts w:ascii="Times New Roman" w:hAnsi="Times New Roman"/>
          <w:szCs w:val="28"/>
          <w:lang w:val="nl-NL"/>
        </w:rPr>
        <w:t>n</w:t>
      </w:r>
      <w:r w:rsidR="008E2522">
        <w:rPr>
          <w:rFonts w:ascii="Times New Roman" w:hAnsi="Times New Roman"/>
          <w:szCs w:val="28"/>
          <w:lang w:val="nl-NL"/>
        </w:rPr>
        <w:t xml:space="preserve"> </w:t>
      </w:r>
      <w:r>
        <w:rPr>
          <w:rFonts w:ascii="Times New Roman" w:hAnsi="Times New Roman"/>
          <w:szCs w:val="28"/>
          <w:lang w:val="nl-NL"/>
        </w:rPr>
        <w:t>c</w:t>
      </w:r>
      <w:r w:rsidRPr="00204AD9">
        <w:rPr>
          <w:rFonts w:ascii="Times New Roman" w:hAnsi="Times New Roman"/>
          <w:szCs w:val="28"/>
          <w:lang w:val="nl-NL"/>
        </w:rPr>
        <w:t>ó</w:t>
      </w:r>
      <w:r>
        <w:rPr>
          <w:rFonts w:ascii="Times New Roman" w:hAnsi="Times New Roman"/>
          <w:szCs w:val="28"/>
          <w:lang w:val="nl-NL"/>
        </w:rPr>
        <w:t xml:space="preserve"> t</w:t>
      </w:r>
      <w:r w:rsidRPr="00204AD9">
        <w:rPr>
          <w:rFonts w:ascii="Times New Roman" w:hAnsi="Times New Roman"/>
          <w:szCs w:val="28"/>
          <w:lang w:val="nl-NL"/>
        </w:rPr>
        <w:t>ốc</w:t>
      </w:r>
      <w:r w:rsidR="008E2522">
        <w:rPr>
          <w:rFonts w:ascii="Times New Roman" w:hAnsi="Times New Roman"/>
          <w:szCs w:val="28"/>
          <w:lang w:val="nl-NL"/>
        </w:rPr>
        <w:t xml:space="preserve"> </w:t>
      </w:r>
      <w:r w:rsidRPr="00204AD9">
        <w:rPr>
          <w:rFonts w:ascii="Times New Roman" w:hAnsi="Times New Roman" w:hint="eastAsia"/>
          <w:szCs w:val="28"/>
          <w:lang w:val="nl-NL"/>
        </w:rPr>
        <w:t>đ</w:t>
      </w:r>
      <w:r w:rsidRPr="00204AD9">
        <w:rPr>
          <w:rFonts w:ascii="Times New Roman" w:hAnsi="Times New Roman"/>
          <w:szCs w:val="28"/>
          <w:lang w:val="nl-NL"/>
        </w:rPr>
        <w:t>ộ</w:t>
      </w:r>
      <w:r w:rsidR="008E2522">
        <w:rPr>
          <w:rFonts w:ascii="Times New Roman" w:hAnsi="Times New Roman"/>
          <w:szCs w:val="28"/>
          <w:lang w:val="nl-NL"/>
        </w:rPr>
        <w:t xml:space="preserve"> </w:t>
      </w:r>
      <w:r w:rsidRPr="00356073">
        <w:rPr>
          <w:rFonts w:ascii="Times New Roman" w:hAnsi="Times New Roman"/>
          <w:szCs w:val="28"/>
          <w:lang w:val="nl-NL"/>
        </w:rPr>
        <w:t xml:space="preserve">tăng </w:t>
      </w:r>
      <w:r>
        <w:rPr>
          <w:rFonts w:ascii="Times New Roman" w:hAnsi="Times New Roman"/>
          <w:szCs w:val="28"/>
          <w:lang w:val="nl-NL"/>
        </w:rPr>
        <w:t>b</w:t>
      </w:r>
      <w:r w:rsidRPr="00C85B1D">
        <w:rPr>
          <w:rFonts w:ascii="Times New Roman" w:hAnsi="Times New Roman"/>
          <w:szCs w:val="28"/>
          <w:lang w:val="nl-NL"/>
        </w:rPr>
        <w:t>ình</w:t>
      </w:r>
      <w:r>
        <w:rPr>
          <w:rFonts w:ascii="Times New Roman" w:hAnsi="Times New Roman"/>
          <w:szCs w:val="28"/>
          <w:lang w:val="nl-NL"/>
        </w:rPr>
        <w:t xml:space="preserve"> qu</w:t>
      </w:r>
      <w:r w:rsidRPr="00C85B1D">
        <w:rPr>
          <w:rFonts w:ascii="Times New Roman" w:hAnsi="Times New Roman"/>
          <w:szCs w:val="28"/>
          <w:lang w:val="nl-NL"/>
        </w:rPr>
        <w:t>â</w:t>
      </w:r>
      <w:r>
        <w:rPr>
          <w:rFonts w:ascii="Times New Roman" w:hAnsi="Times New Roman"/>
          <w:szCs w:val="28"/>
          <w:lang w:val="nl-NL"/>
        </w:rPr>
        <w:t>n nhanh, v</w:t>
      </w:r>
      <w:r w:rsidRPr="009D2305">
        <w:rPr>
          <w:rFonts w:ascii="Times New Roman" w:hAnsi="Times New Roman"/>
          <w:szCs w:val="28"/>
          <w:lang w:val="nl-NL"/>
        </w:rPr>
        <w:t>ới</w:t>
      </w:r>
      <w:r>
        <w:rPr>
          <w:rFonts w:ascii="Times New Roman" w:hAnsi="Times New Roman"/>
          <w:szCs w:val="28"/>
          <w:lang w:val="nl-NL"/>
        </w:rPr>
        <w:t xml:space="preserve"> m</w:t>
      </w:r>
      <w:r w:rsidRPr="009D2305">
        <w:rPr>
          <w:rFonts w:ascii="Times New Roman" w:hAnsi="Times New Roman"/>
          <w:szCs w:val="28"/>
          <w:lang w:val="nl-NL"/>
        </w:rPr>
        <w:t>ức</w:t>
      </w:r>
      <w:r>
        <w:rPr>
          <w:rFonts w:ascii="Times New Roman" w:hAnsi="Times New Roman"/>
          <w:szCs w:val="28"/>
          <w:lang w:val="nl-NL"/>
        </w:rPr>
        <w:t xml:space="preserve"> t</w:t>
      </w:r>
      <w:r w:rsidRPr="009D2305">
        <w:rPr>
          <w:rFonts w:ascii="Times New Roman" w:hAnsi="Times New Roman" w:hint="eastAsia"/>
          <w:szCs w:val="28"/>
          <w:lang w:val="nl-NL"/>
        </w:rPr>
        <w:t>ă</w:t>
      </w:r>
      <w:r>
        <w:rPr>
          <w:rFonts w:ascii="Times New Roman" w:hAnsi="Times New Roman"/>
          <w:szCs w:val="28"/>
          <w:lang w:val="nl-NL"/>
        </w:rPr>
        <w:t xml:space="preserve">ng </w:t>
      </w:r>
      <w:r w:rsidRPr="009D2305">
        <w:rPr>
          <w:rFonts w:ascii="Times New Roman" w:hAnsi="Times New Roman" w:hint="eastAsia"/>
          <w:szCs w:val="28"/>
          <w:lang w:val="nl-NL"/>
        </w:rPr>
        <w:t>đ</w:t>
      </w:r>
      <w:r w:rsidRPr="009D2305">
        <w:rPr>
          <w:rFonts w:ascii="Times New Roman" w:hAnsi="Times New Roman"/>
          <w:szCs w:val="28"/>
          <w:lang w:val="nl-NL"/>
        </w:rPr>
        <w:t>ạt</w:t>
      </w:r>
      <w:r>
        <w:rPr>
          <w:rFonts w:ascii="Times New Roman" w:hAnsi="Times New Roman"/>
          <w:szCs w:val="28"/>
          <w:lang w:val="nl-NL"/>
        </w:rPr>
        <w:t xml:space="preserve"> 22,8%/n</w:t>
      </w:r>
      <w:r w:rsidRPr="009D2305">
        <w:rPr>
          <w:rFonts w:ascii="Times New Roman" w:hAnsi="Times New Roman" w:hint="eastAsia"/>
          <w:szCs w:val="28"/>
          <w:lang w:val="nl-NL"/>
        </w:rPr>
        <w:t>ă</w:t>
      </w:r>
      <w:r>
        <w:rPr>
          <w:rFonts w:ascii="Times New Roman" w:hAnsi="Times New Roman"/>
          <w:szCs w:val="28"/>
          <w:lang w:val="nl-NL"/>
        </w:rPr>
        <w:t>m (t</w:t>
      </w:r>
      <w:r w:rsidRPr="009D2305">
        <w:rPr>
          <w:rFonts w:ascii="Times New Roman" w:hAnsi="Times New Roman" w:hint="eastAsia"/>
          <w:szCs w:val="28"/>
          <w:lang w:val="nl-NL"/>
        </w:rPr>
        <w:t>ă</w:t>
      </w:r>
      <w:r>
        <w:rPr>
          <w:rFonts w:ascii="Times New Roman" w:hAnsi="Times New Roman"/>
          <w:szCs w:val="28"/>
          <w:lang w:val="nl-NL"/>
        </w:rPr>
        <w:t xml:space="preserve">ng </w:t>
      </w:r>
      <w:r w:rsidRPr="00356073">
        <w:rPr>
          <w:rFonts w:ascii="Times New Roman" w:hAnsi="Times New Roman"/>
          <w:szCs w:val="28"/>
          <w:lang w:val="nl-NL"/>
        </w:rPr>
        <w:t xml:space="preserve">từ </w:t>
      </w:r>
      <w:r>
        <w:rPr>
          <w:rFonts w:ascii="Times New Roman" w:hAnsi="Times New Roman"/>
          <w:szCs w:val="28"/>
          <w:lang w:val="nl-NL"/>
        </w:rPr>
        <w:t>10</w:t>
      </w:r>
      <w:r w:rsidRPr="00356073">
        <w:rPr>
          <w:rFonts w:ascii="Times New Roman" w:hAnsi="Times New Roman"/>
          <w:szCs w:val="28"/>
          <w:lang w:val="nl-NL"/>
        </w:rPr>
        <w:t>.</w:t>
      </w:r>
      <w:r>
        <w:rPr>
          <w:rFonts w:ascii="Times New Roman" w:hAnsi="Times New Roman"/>
          <w:szCs w:val="28"/>
          <w:lang w:val="nl-NL"/>
        </w:rPr>
        <w:t>837</w:t>
      </w:r>
      <w:r w:rsidRPr="00356073">
        <w:rPr>
          <w:rFonts w:ascii="Times New Roman" w:hAnsi="Times New Roman"/>
          <w:szCs w:val="28"/>
          <w:lang w:val="nl-NL"/>
        </w:rPr>
        <w:t xml:space="preserve"> CV lên </w:t>
      </w:r>
      <w:r>
        <w:rPr>
          <w:rFonts w:ascii="Times New Roman" w:hAnsi="Times New Roman"/>
          <w:szCs w:val="28"/>
          <w:lang w:val="nl-NL"/>
        </w:rPr>
        <w:t>84</w:t>
      </w:r>
      <w:r w:rsidRPr="00356073">
        <w:rPr>
          <w:rFonts w:ascii="Times New Roman" w:hAnsi="Times New Roman"/>
          <w:szCs w:val="28"/>
          <w:lang w:val="nl-NL"/>
        </w:rPr>
        <w:t>.</w:t>
      </w:r>
      <w:r>
        <w:rPr>
          <w:rFonts w:ascii="Times New Roman" w:hAnsi="Times New Roman"/>
          <w:szCs w:val="28"/>
          <w:lang w:val="nl-NL"/>
        </w:rPr>
        <w:t>796</w:t>
      </w:r>
      <w:r w:rsidRPr="00356073">
        <w:rPr>
          <w:rFonts w:ascii="Times New Roman" w:hAnsi="Times New Roman"/>
          <w:szCs w:val="28"/>
          <w:lang w:val="nl-NL"/>
        </w:rPr>
        <w:t xml:space="preserve"> CV</w:t>
      </w:r>
      <w:r>
        <w:rPr>
          <w:rFonts w:ascii="Times New Roman" w:hAnsi="Times New Roman"/>
          <w:szCs w:val="28"/>
          <w:lang w:val="nl-NL"/>
        </w:rPr>
        <w:t>)</w:t>
      </w:r>
      <w:r w:rsidRPr="00356073">
        <w:rPr>
          <w:rFonts w:ascii="Times New Roman" w:hAnsi="Times New Roman"/>
          <w:szCs w:val="28"/>
          <w:lang w:val="nl-NL"/>
        </w:rPr>
        <w:t xml:space="preserve">, đưa bình quân công suất của đội tàu </w:t>
      </w:r>
      <w:r>
        <w:rPr>
          <w:rFonts w:ascii="Times New Roman" w:hAnsi="Times New Roman"/>
          <w:szCs w:val="28"/>
          <w:lang w:val="nl-NL"/>
        </w:rPr>
        <w:t>tăng từ 108,4</w:t>
      </w:r>
      <w:r w:rsidRPr="00356073">
        <w:rPr>
          <w:rFonts w:ascii="Times New Roman" w:hAnsi="Times New Roman"/>
          <w:szCs w:val="28"/>
          <w:lang w:val="nl-NL"/>
        </w:rPr>
        <w:t xml:space="preserve"> CV/chiếc lên </w:t>
      </w:r>
      <w:r>
        <w:rPr>
          <w:rFonts w:ascii="Times New Roman" w:hAnsi="Times New Roman"/>
          <w:szCs w:val="28"/>
          <w:lang w:val="nl-NL"/>
        </w:rPr>
        <w:t>257,0</w:t>
      </w:r>
      <w:r w:rsidRPr="00356073">
        <w:rPr>
          <w:rFonts w:ascii="Times New Roman" w:hAnsi="Times New Roman"/>
          <w:szCs w:val="28"/>
          <w:lang w:val="nl-NL"/>
        </w:rPr>
        <w:t xml:space="preserve"> CV/chiếc (tăng </w:t>
      </w:r>
      <w:r>
        <w:rPr>
          <w:rFonts w:ascii="Times New Roman" w:hAnsi="Times New Roman"/>
          <w:szCs w:val="28"/>
          <w:lang w:val="nl-NL"/>
        </w:rPr>
        <w:t>b</w:t>
      </w:r>
      <w:r w:rsidRPr="00BC31FB">
        <w:rPr>
          <w:rFonts w:ascii="Times New Roman" w:hAnsi="Times New Roman"/>
          <w:szCs w:val="28"/>
          <w:lang w:val="nl-NL"/>
        </w:rPr>
        <w:t>ình</w:t>
      </w:r>
      <w:r>
        <w:rPr>
          <w:rFonts w:ascii="Times New Roman" w:hAnsi="Times New Roman"/>
          <w:szCs w:val="28"/>
          <w:lang w:val="nl-NL"/>
        </w:rPr>
        <w:t xml:space="preserve"> qu</w:t>
      </w:r>
      <w:r w:rsidRPr="00BC31FB">
        <w:rPr>
          <w:rFonts w:ascii="Times New Roman" w:hAnsi="Times New Roman"/>
          <w:szCs w:val="28"/>
          <w:lang w:val="nl-NL"/>
        </w:rPr>
        <w:t>â</w:t>
      </w:r>
      <w:r>
        <w:rPr>
          <w:rFonts w:ascii="Times New Roman" w:hAnsi="Times New Roman"/>
          <w:szCs w:val="28"/>
          <w:lang w:val="nl-NL"/>
        </w:rPr>
        <w:t>n 9</w:t>
      </w:r>
      <w:r w:rsidRPr="00356073">
        <w:rPr>
          <w:rFonts w:ascii="Times New Roman" w:hAnsi="Times New Roman"/>
          <w:szCs w:val="28"/>
          <w:lang w:val="nl-NL"/>
        </w:rPr>
        <w:t>,</w:t>
      </w:r>
      <w:r>
        <w:rPr>
          <w:rFonts w:ascii="Times New Roman" w:hAnsi="Times New Roman"/>
          <w:szCs w:val="28"/>
          <w:lang w:val="nl-NL"/>
        </w:rPr>
        <w:t>0</w:t>
      </w:r>
      <w:r w:rsidRPr="00356073">
        <w:rPr>
          <w:rFonts w:ascii="Times New Roman" w:hAnsi="Times New Roman"/>
          <w:szCs w:val="28"/>
          <w:lang w:val="nl-NL"/>
        </w:rPr>
        <w:t>%/năm).</w:t>
      </w:r>
    </w:p>
    <w:p w:rsidR="00356073" w:rsidRDefault="00BC31FB" w:rsidP="00356073">
      <w:pPr>
        <w:spacing w:before="120" w:after="120"/>
        <w:ind w:firstLine="567"/>
        <w:jc w:val="both"/>
        <w:rPr>
          <w:rFonts w:ascii="Times New Roman" w:hAnsi="Times New Roman"/>
          <w:szCs w:val="28"/>
          <w:lang w:val="nl-NL"/>
        </w:rPr>
      </w:pPr>
      <w:r>
        <w:rPr>
          <w:rFonts w:ascii="Times New Roman" w:hAnsi="Times New Roman"/>
          <w:szCs w:val="28"/>
          <w:lang w:val="nl-NL"/>
        </w:rPr>
        <w:t>B</w:t>
      </w:r>
      <w:r w:rsidRPr="00BC31FB">
        <w:rPr>
          <w:rFonts w:ascii="Times New Roman" w:hAnsi="Times New Roman"/>
          <w:szCs w:val="28"/>
          <w:lang w:val="nl-NL"/>
        </w:rPr>
        <w:t>ê</w:t>
      </w:r>
      <w:r>
        <w:rPr>
          <w:rFonts w:ascii="Times New Roman" w:hAnsi="Times New Roman"/>
          <w:szCs w:val="28"/>
          <w:lang w:val="nl-NL"/>
        </w:rPr>
        <w:t>n c</w:t>
      </w:r>
      <w:r w:rsidRPr="00BC31FB">
        <w:rPr>
          <w:rFonts w:ascii="Times New Roman" w:hAnsi="Times New Roman"/>
          <w:szCs w:val="28"/>
          <w:lang w:val="nl-NL"/>
        </w:rPr>
        <w:t>ạnh</w:t>
      </w:r>
      <w:r w:rsidR="008E2522">
        <w:rPr>
          <w:rFonts w:ascii="Times New Roman" w:hAnsi="Times New Roman"/>
          <w:szCs w:val="28"/>
          <w:lang w:val="nl-NL"/>
        </w:rPr>
        <w:t xml:space="preserve"> </w:t>
      </w:r>
      <w:r w:rsidRPr="00BC31FB">
        <w:rPr>
          <w:rFonts w:ascii="Times New Roman" w:hAnsi="Times New Roman" w:hint="eastAsia"/>
          <w:szCs w:val="28"/>
          <w:lang w:val="nl-NL"/>
        </w:rPr>
        <w:t>đ</w:t>
      </w:r>
      <w:r w:rsidRPr="00BC31FB">
        <w:rPr>
          <w:rFonts w:ascii="Times New Roman" w:hAnsi="Times New Roman"/>
          <w:szCs w:val="28"/>
          <w:lang w:val="nl-NL"/>
        </w:rPr>
        <w:t>ó</w:t>
      </w:r>
      <w:r w:rsidR="00472E3F">
        <w:rPr>
          <w:rFonts w:ascii="Times New Roman" w:hAnsi="Times New Roman"/>
          <w:szCs w:val="28"/>
          <w:lang w:val="nl-NL"/>
        </w:rPr>
        <w:t>, t</w:t>
      </w:r>
      <w:r w:rsidR="00356073" w:rsidRPr="00356073">
        <w:rPr>
          <w:rFonts w:ascii="Times New Roman" w:hAnsi="Times New Roman"/>
          <w:szCs w:val="28"/>
          <w:lang w:val="nl-NL"/>
        </w:rPr>
        <w:t xml:space="preserve">ổng công suất của đội tàu </w:t>
      </w:r>
      <w:r w:rsidR="001815D2">
        <w:rPr>
          <w:rFonts w:ascii="Times New Roman" w:hAnsi="Times New Roman"/>
          <w:szCs w:val="28"/>
          <w:lang w:val="nl-NL"/>
        </w:rPr>
        <w:t>c</w:t>
      </w:r>
      <w:r w:rsidR="001815D2" w:rsidRPr="001815D2">
        <w:rPr>
          <w:rFonts w:ascii="Times New Roman" w:hAnsi="Times New Roman"/>
          <w:szCs w:val="28"/>
          <w:lang w:val="nl-NL"/>
        </w:rPr>
        <w:t>ó</w:t>
      </w:r>
      <w:r w:rsidR="001815D2">
        <w:rPr>
          <w:rFonts w:ascii="Times New Roman" w:hAnsi="Times New Roman"/>
          <w:szCs w:val="28"/>
          <w:lang w:val="nl-NL"/>
        </w:rPr>
        <w:t xml:space="preserve"> c</w:t>
      </w:r>
      <w:r w:rsidR="001815D2" w:rsidRPr="001815D2">
        <w:rPr>
          <w:rFonts w:ascii="Times New Roman" w:hAnsi="Times New Roman"/>
          <w:szCs w:val="28"/>
          <w:lang w:val="nl-NL"/>
        </w:rPr>
        <w:t>ô</w:t>
      </w:r>
      <w:r w:rsidR="001815D2">
        <w:rPr>
          <w:rFonts w:ascii="Times New Roman" w:hAnsi="Times New Roman"/>
          <w:szCs w:val="28"/>
          <w:lang w:val="nl-NL"/>
        </w:rPr>
        <w:t>ng su</w:t>
      </w:r>
      <w:r w:rsidR="001815D2" w:rsidRPr="001815D2">
        <w:rPr>
          <w:rFonts w:ascii="Times New Roman" w:hAnsi="Times New Roman"/>
          <w:szCs w:val="28"/>
          <w:lang w:val="nl-NL"/>
        </w:rPr>
        <w:t>ất</w:t>
      </w:r>
      <w:r w:rsidR="008E2522">
        <w:rPr>
          <w:rFonts w:ascii="Times New Roman" w:hAnsi="Times New Roman"/>
          <w:szCs w:val="28"/>
          <w:lang w:val="nl-NL"/>
        </w:rPr>
        <w:t xml:space="preserve"> </w:t>
      </w:r>
      <w:r w:rsidR="00356073" w:rsidRPr="00356073">
        <w:rPr>
          <w:rFonts w:ascii="Times New Roman" w:hAnsi="Times New Roman"/>
          <w:szCs w:val="28"/>
          <w:lang w:val="nl-NL"/>
        </w:rPr>
        <w:t>&lt;</w:t>
      </w:r>
      <w:r w:rsidR="00284133">
        <w:rPr>
          <w:rFonts w:ascii="Times New Roman" w:hAnsi="Times New Roman"/>
          <w:szCs w:val="28"/>
          <w:lang w:val="nl-NL"/>
        </w:rPr>
        <w:t>2</w:t>
      </w:r>
      <w:r w:rsidR="00356073" w:rsidRPr="00356073">
        <w:rPr>
          <w:rFonts w:ascii="Times New Roman" w:hAnsi="Times New Roman"/>
          <w:szCs w:val="28"/>
          <w:lang w:val="nl-NL"/>
        </w:rPr>
        <w:t>0 CV trong giai đoạn 200</w:t>
      </w:r>
      <w:r w:rsidR="00472E3F">
        <w:rPr>
          <w:rFonts w:ascii="Times New Roman" w:hAnsi="Times New Roman"/>
          <w:szCs w:val="28"/>
          <w:lang w:val="nl-NL"/>
        </w:rPr>
        <w:t>5</w:t>
      </w:r>
      <w:r w:rsidR="00356073" w:rsidRPr="00356073">
        <w:rPr>
          <w:rFonts w:ascii="Times New Roman" w:hAnsi="Times New Roman"/>
          <w:szCs w:val="28"/>
          <w:lang w:val="nl-NL"/>
        </w:rPr>
        <w:t xml:space="preserve"> - 2015 </w:t>
      </w:r>
      <w:r>
        <w:rPr>
          <w:rFonts w:ascii="Times New Roman" w:hAnsi="Times New Roman"/>
          <w:szCs w:val="28"/>
          <w:lang w:val="nl-NL"/>
        </w:rPr>
        <w:t>c</w:t>
      </w:r>
      <w:r w:rsidRPr="00BC31FB">
        <w:rPr>
          <w:rFonts w:ascii="Times New Roman" w:hAnsi="Times New Roman"/>
          <w:szCs w:val="28"/>
          <w:lang w:val="nl-NL"/>
        </w:rPr>
        <w:t>ũng</w:t>
      </w:r>
      <w:r>
        <w:rPr>
          <w:rFonts w:ascii="Times New Roman" w:hAnsi="Times New Roman"/>
          <w:szCs w:val="28"/>
          <w:lang w:val="nl-NL"/>
        </w:rPr>
        <w:t xml:space="preserve"> c</w:t>
      </w:r>
      <w:r w:rsidRPr="00BC31FB">
        <w:rPr>
          <w:rFonts w:ascii="Times New Roman" w:hAnsi="Times New Roman"/>
          <w:szCs w:val="28"/>
          <w:lang w:val="nl-NL"/>
        </w:rPr>
        <w:t>ó</w:t>
      </w:r>
      <w:r w:rsidR="008E2522">
        <w:rPr>
          <w:rFonts w:ascii="Times New Roman" w:hAnsi="Times New Roman"/>
          <w:szCs w:val="28"/>
          <w:lang w:val="nl-NL"/>
        </w:rPr>
        <w:t xml:space="preserve"> </w:t>
      </w:r>
      <w:r w:rsidR="00472E3F">
        <w:rPr>
          <w:rFonts w:ascii="Times New Roman" w:hAnsi="Times New Roman"/>
          <w:szCs w:val="28"/>
          <w:lang w:val="nl-NL"/>
        </w:rPr>
        <w:t>xu h</w:t>
      </w:r>
      <w:r w:rsidR="00472E3F">
        <w:rPr>
          <w:rFonts w:ascii="Times New Roman" w:hAnsi="Times New Roman" w:hint="eastAsia"/>
          <w:szCs w:val="28"/>
          <w:lang w:val="nl-NL"/>
        </w:rPr>
        <w:t>ư</w:t>
      </w:r>
      <w:r w:rsidR="00472E3F" w:rsidRPr="00472E3F">
        <w:rPr>
          <w:rFonts w:ascii="Times New Roman" w:hAnsi="Times New Roman"/>
          <w:szCs w:val="28"/>
          <w:lang w:val="nl-NL"/>
        </w:rPr>
        <w:t>ớng</w:t>
      </w:r>
      <w:r w:rsidR="008E2522">
        <w:rPr>
          <w:rFonts w:ascii="Times New Roman" w:hAnsi="Times New Roman"/>
          <w:szCs w:val="28"/>
          <w:lang w:val="nl-NL"/>
        </w:rPr>
        <w:t xml:space="preserve"> </w:t>
      </w:r>
      <w:r>
        <w:rPr>
          <w:rFonts w:ascii="Times New Roman" w:hAnsi="Times New Roman"/>
          <w:szCs w:val="28"/>
          <w:lang w:val="nl-NL"/>
        </w:rPr>
        <w:t>t</w:t>
      </w:r>
      <w:r w:rsidRPr="00BC31FB">
        <w:rPr>
          <w:rFonts w:ascii="Times New Roman" w:hAnsi="Times New Roman" w:hint="eastAsia"/>
          <w:szCs w:val="28"/>
          <w:lang w:val="nl-NL"/>
        </w:rPr>
        <w:t>ă</w:t>
      </w:r>
      <w:r>
        <w:rPr>
          <w:rFonts w:ascii="Times New Roman" w:hAnsi="Times New Roman"/>
          <w:szCs w:val="28"/>
          <w:lang w:val="nl-NL"/>
        </w:rPr>
        <w:t>ng</w:t>
      </w:r>
      <w:r w:rsidR="00284133">
        <w:rPr>
          <w:rFonts w:ascii="Times New Roman" w:hAnsi="Times New Roman"/>
          <w:szCs w:val="28"/>
          <w:lang w:val="nl-NL"/>
        </w:rPr>
        <w:t xml:space="preserve"> nh</w:t>
      </w:r>
      <w:r w:rsidR="00284133" w:rsidRPr="00284133">
        <w:rPr>
          <w:rFonts w:ascii="Times New Roman" w:hAnsi="Times New Roman"/>
          <w:szCs w:val="28"/>
          <w:lang w:val="nl-NL"/>
        </w:rPr>
        <w:t>ẹ</w:t>
      </w:r>
      <w:r w:rsidR="00472E3F">
        <w:rPr>
          <w:rFonts w:ascii="Times New Roman" w:hAnsi="Times New Roman"/>
          <w:szCs w:val="28"/>
          <w:lang w:val="nl-NL"/>
        </w:rPr>
        <w:t>, v</w:t>
      </w:r>
      <w:r w:rsidR="00472E3F" w:rsidRPr="00472E3F">
        <w:rPr>
          <w:rFonts w:ascii="Times New Roman" w:hAnsi="Times New Roman"/>
          <w:szCs w:val="28"/>
          <w:lang w:val="nl-NL"/>
        </w:rPr>
        <w:t>ới</w:t>
      </w:r>
      <w:r w:rsidR="00356073" w:rsidRPr="00356073">
        <w:rPr>
          <w:rFonts w:ascii="Times New Roman" w:hAnsi="Times New Roman"/>
          <w:szCs w:val="28"/>
          <w:lang w:val="nl-NL"/>
        </w:rPr>
        <w:t xml:space="preserve">tốc độ </w:t>
      </w:r>
      <w:r>
        <w:rPr>
          <w:rFonts w:ascii="Times New Roman" w:hAnsi="Times New Roman"/>
          <w:szCs w:val="28"/>
          <w:lang w:val="nl-NL"/>
        </w:rPr>
        <w:t>t</w:t>
      </w:r>
      <w:r w:rsidRPr="00BC31FB">
        <w:rPr>
          <w:rFonts w:ascii="Times New Roman" w:hAnsi="Times New Roman" w:hint="eastAsia"/>
          <w:szCs w:val="28"/>
          <w:lang w:val="nl-NL"/>
        </w:rPr>
        <w:t>ă</w:t>
      </w:r>
      <w:r>
        <w:rPr>
          <w:rFonts w:ascii="Times New Roman" w:hAnsi="Times New Roman"/>
          <w:szCs w:val="28"/>
          <w:lang w:val="nl-NL"/>
        </w:rPr>
        <w:t>ng</w:t>
      </w:r>
      <w:r w:rsidR="00356073" w:rsidRPr="00356073">
        <w:rPr>
          <w:rFonts w:ascii="Times New Roman" w:hAnsi="Times New Roman"/>
          <w:szCs w:val="28"/>
          <w:lang w:val="nl-NL"/>
        </w:rPr>
        <w:t xml:space="preserve"> bình quân </w:t>
      </w:r>
      <w:r w:rsidR="00284133">
        <w:rPr>
          <w:rFonts w:ascii="Times New Roman" w:hAnsi="Times New Roman"/>
          <w:szCs w:val="28"/>
          <w:lang w:val="nl-NL"/>
        </w:rPr>
        <w:t>0</w:t>
      </w:r>
      <w:r w:rsidR="00356073" w:rsidRPr="00356073">
        <w:rPr>
          <w:rFonts w:ascii="Times New Roman" w:hAnsi="Times New Roman"/>
          <w:szCs w:val="28"/>
          <w:lang w:val="nl-NL"/>
        </w:rPr>
        <w:t>,</w:t>
      </w:r>
      <w:r w:rsidR="00284133">
        <w:rPr>
          <w:rFonts w:ascii="Times New Roman" w:hAnsi="Times New Roman"/>
          <w:szCs w:val="28"/>
          <w:lang w:val="nl-NL"/>
        </w:rPr>
        <w:t>9</w:t>
      </w:r>
      <w:r w:rsidR="00356073" w:rsidRPr="00356073">
        <w:rPr>
          <w:rFonts w:ascii="Times New Roman" w:hAnsi="Times New Roman"/>
          <w:szCs w:val="28"/>
          <w:lang w:val="nl-NL"/>
        </w:rPr>
        <w:t xml:space="preserve">%/năm, </w:t>
      </w:r>
      <w:r>
        <w:rPr>
          <w:rFonts w:ascii="Times New Roman" w:hAnsi="Times New Roman"/>
          <w:szCs w:val="28"/>
          <w:lang w:val="nl-NL"/>
        </w:rPr>
        <w:t>t</w:t>
      </w:r>
      <w:r w:rsidRPr="00BC31FB">
        <w:rPr>
          <w:rFonts w:ascii="Times New Roman" w:hAnsi="Times New Roman" w:hint="eastAsia"/>
          <w:szCs w:val="28"/>
          <w:lang w:val="nl-NL"/>
        </w:rPr>
        <w:t>ă</w:t>
      </w:r>
      <w:r>
        <w:rPr>
          <w:rFonts w:ascii="Times New Roman" w:hAnsi="Times New Roman"/>
          <w:szCs w:val="28"/>
          <w:lang w:val="nl-NL"/>
        </w:rPr>
        <w:t>ng</w:t>
      </w:r>
      <w:r w:rsidR="00472E3F">
        <w:rPr>
          <w:rFonts w:ascii="Times New Roman" w:hAnsi="Times New Roman"/>
          <w:szCs w:val="28"/>
          <w:lang w:val="nl-NL"/>
        </w:rPr>
        <w:t xml:space="preserve"> t</w:t>
      </w:r>
      <w:r w:rsidR="00472E3F" w:rsidRPr="00472E3F">
        <w:rPr>
          <w:rFonts w:ascii="Times New Roman" w:hAnsi="Times New Roman"/>
          <w:szCs w:val="28"/>
          <w:lang w:val="nl-NL"/>
        </w:rPr>
        <w:t>ừ</w:t>
      </w:r>
      <w:r w:rsidR="008E2522">
        <w:rPr>
          <w:rFonts w:ascii="Times New Roman" w:hAnsi="Times New Roman"/>
          <w:szCs w:val="28"/>
          <w:lang w:val="nl-NL"/>
        </w:rPr>
        <w:t xml:space="preserve"> </w:t>
      </w:r>
      <w:r w:rsidR="00284133">
        <w:rPr>
          <w:rFonts w:ascii="Times New Roman" w:hAnsi="Times New Roman"/>
          <w:szCs w:val="28"/>
          <w:lang w:val="nl-NL"/>
        </w:rPr>
        <w:t>16</w:t>
      </w:r>
      <w:r w:rsidR="00356073" w:rsidRPr="00356073">
        <w:rPr>
          <w:rFonts w:ascii="Times New Roman" w:hAnsi="Times New Roman"/>
          <w:szCs w:val="28"/>
          <w:lang w:val="nl-NL"/>
        </w:rPr>
        <w:t>.</w:t>
      </w:r>
      <w:r w:rsidR="00284133">
        <w:rPr>
          <w:rFonts w:ascii="Times New Roman" w:hAnsi="Times New Roman"/>
          <w:szCs w:val="28"/>
          <w:lang w:val="nl-NL"/>
        </w:rPr>
        <w:t>101</w:t>
      </w:r>
      <w:r w:rsidR="00472E3F">
        <w:rPr>
          <w:rFonts w:ascii="Times New Roman" w:hAnsi="Times New Roman"/>
          <w:szCs w:val="28"/>
          <w:lang w:val="nl-NL"/>
        </w:rPr>
        <w:t>CV</w:t>
      </w:r>
      <w:r w:rsidR="008E2522">
        <w:rPr>
          <w:rFonts w:ascii="Times New Roman" w:hAnsi="Times New Roman"/>
          <w:szCs w:val="28"/>
          <w:lang w:val="nl-NL"/>
        </w:rPr>
        <w:t xml:space="preserve"> </w:t>
      </w:r>
      <w:r>
        <w:rPr>
          <w:rFonts w:ascii="Times New Roman" w:hAnsi="Times New Roman"/>
          <w:szCs w:val="28"/>
          <w:lang w:val="nl-NL"/>
        </w:rPr>
        <w:t>l</w:t>
      </w:r>
      <w:r w:rsidRPr="00BC31FB">
        <w:rPr>
          <w:rFonts w:ascii="Times New Roman" w:hAnsi="Times New Roman"/>
          <w:szCs w:val="28"/>
          <w:lang w:val="nl-NL"/>
        </w:rPr>
        <w:t>ê</w:t>
      </w:r>
      <w:r>
        <w:rPr>
          <w:rFonts w:ascii="Times New Roman" w:hAnsi="Times New Roman"/>
          <w:szCs w:val="28"/>
          <w:lang w:val="nl-NL"/>
        </w:rPr>
        <w:t>n</w:t>
      </w:r>
      <w:r w:rsidR="008E2522">
        <w:rPr>
          <w:rFonts w:ascii="Times New Roman" w:hAnsi="Times New Roman"/>
          <w:szCs w:val="28"/>
          <w:lang w:val="nl-NL"/>
        </w:rPr>
        <w:t xml:space="preserve"> </w:t>
      </w:r>
      <w:r w:rsidR="00284133">
        <w:rPr>
          <w:rFonts w:ascii="Times New Roman" w:hAnsi="Times New Roman"/>
          <w:szCs w:val="28"/>
          <w:lang w:val="nl-NL"/>
        </w:rPr>
        <w:t>17</w:t>
      </w:r>
      <w:r w:rsidR="00356073" w:rsidRPr="00356073">
        <w:rPr>
          <w:rFonts w:ascii="Times New Roman" w:hAnsi="Times New Roman"/>
          <w:szCs w:val="28"/>
          <w:lang w:val="nl-NL"/>
        </w:rPr>
        <w:t>.</w:t>
      </w:r>
      <w:r w:rsidR="00284133">
        <w:rPr>
          <w:rFonts w:ascii="Times New Roman" w:hAnsi="Times New Roman"/>
          <w:szCs w:val="28"/>
          <w:lang w:val="nl-NL"/>
        </w:rPr>
        <w:t>541</w:t>
      </w:r>
      <w:r w:rsidR="00472E3F">
        <w:rPr>
          <w:rFonts w:ascii="Times New Roman" w:hAnsi="Times New Roman"/>
          <w:szCs w:val="28"/>
          <w:lang w:val="nl-NL"/>
        </w:rPr>
        <w:t>CV</w:t>
      </w:r>
      <w:r>
        <w:rPr>
          <w:rFonts w:ascii="Times New Roman" w:hAnsi="Times New Roman"/>
          <w:szCs w:val="28"/>
          <w:lang w:val="nl-NL"/>
        </w:rPr>
        <w:t xml:space="preserve">, </w:t>
      </w:r>
      <w:r w:rsidRPr="00BC31FB">
        <w:rPr>
          <w:rFonts w:ascii="Times New Roman" w:hAnsi="Times New Roman" w:hint="eastAsia"/>
          <w:szCs w:val="28"/>
          <w:lang w:val="nl-NL"/>
        </w:rPr>
        <w:t>đư</w:t>
      </w:r>
      <w:r>
        <w:rPr>
          <w:rFonts w:ascii="Times New Roman" w:hAnsi="Times New Roman"/>
          <w:szCs w:val="28"/>
          <w:lang w:val="nl-NL"/>
        </w:rPr>
        <w:t xml:space="preserve">a </w:t>
      </w:r>
      <w:r w:rsidR="00356073" w:rsidRPr="00356073">
        <w:rPr>
          <w:rFonts w:ascii="Times New Roman" w:hAnsi="Times New Roman"/>
          <w:szCs w:val="28"/>
          <w:lang w:val="nl-NL"/>
        </w:rPr>
        <w:t xml:space="preserve">bình quân công suất của đội tàu tăng từ </w:t>
      </w:r>
      <w:r w:rsidR="00284133">
        <w:rPr>
          <w:rFonts w:ascii="Times New Roman" w:hAnsi="Times New Roman"/>
          <w:szCs w:val="28"/>
          <w:lang w:val="nl-NL"/>
        </w:rPr>
        <w:t>10</w:t>
      </w:r>
      <w:r w:rsidR="00356073" w:rsidRPr="00356073">
        <w:rPr>
          <w:rFonts w:ascii="Times New Roman" w:hAnsi="Times New Roman"/>
          <w:szCs w:val="28"/>
          <w:lang w:val="nl-NL"/>
        </w:rPr>
        <w:t>,</w:t>
      </w:r>
      <w:r w:rsidR="00284133">
        <w:rPr>
          <w:rFonts w:ascii="Times New Roman" w:hAnsi="Times New Roman"/>
          <w:szCs w:val="28"/>
          <w:lang w:val="nl-NL"/>
        </w:rPr>
        <w:t>8</w:t>
      </w:r>
      <w:r w:rsidR="00356073" w:rsidRPr="00356073">
        <w:rPr>
          <w:rFonts w:ascii="Times New Roman" w:hAnsi="Times New Roman"/>
          <w:szCs w:val="28"/>
          <w:lang w:val="nl-NL"/>
        </w:rPr>
        <w:t xml:space="preserve"> CV/chiếc lên </w:t>
      </w:r>
      <w:r w:rsidR="00284133">
        <w:rPr>
          <w:rFonts w:ascii="Times New Roman" w:hAnsi="Times New Roman"/>
          <w:szCs w:val="28"/>
          <w:lang w:val="nl-NL"/>
        </w:rPr>
        <w:t>1</w:t>
      </w:r>
      <w:r>
        <w:rPr>
          <w:rFonts w:ascii="Times New Roman" w:hAnsi="Times New Roman"/>
          <w:szCs w:val="28"/>
          <w:lang w:val="nl-NL"/>
        </w:rPr>
        <w:t>3</w:t>
      </w:r>
      <w:r w:rsidR="00356073" w:rsidRPr="00356073">
        <w:rPr>
          <w:rFonts w:ascii="Times New Roman" w:hAnsi="Times New Roman"/>
          <w:szCs w:val="28"/>
          <w:lang w:val="nl-NL"/>
        </w:rPr>
        <w:t>,</w:t>
      </w:r>
      <w:r>
        <w:rPr>
          <w:rFonts w:ascii="Times New Roman" w:hAnsi="Times New Roman"/>
          <w:szCs w:val="28"/>
          <w:lang w:val="nl-NL"/>
        </w:rPr>
        <w:t>7</w:t>
      </w:r>
      <w:r w:rsidR="00356073" w:rsidRPr="00356073">
        <w:rPr>
          <w:rFonts w:ascii="Times New Roman" w:hAnsi="Times New Roman"/>
          <w:szCs w:val="28"/>
          <w:lang w:val="nl-NL"/>
        </w:rPr>
        <w:t xml:space="preserve"> CV/chiếc</w:t>
      </w:r>
      <w:r w:rsidR="00172202">
        <w:rPr>
          <w:rFonts w:ascii="Times New Roman" w:hAnsi="Times New Roman"/>
          <w:szCs w:val="28"/>
          <w:lang w:val="nl-NL"/>
        </w:rPr>
        <w:t xml:space="preserve"> (t</w:t>
      </w:r>
      <w:r w:rsidR="00172202" w:rsidRPr="00174188">
        <w:rPr>
          <w:rFonts w:ascii="Times New Roman" w:hAnsi="Times New Roman" w:hint="eastAsia"/>
          <w:szCs w:val="28"/>
          <w:lang w:val="nl-NL"/>
        </w:rPr>
        <w:t>ă</w:t>
      </w:r>
      <w:r w:rsidR="00172202">
        <w:rPr>
          <w:rFonts w:ascii="Times New Roman" w:hAnsi="Times New Roman"/>
          <w:szCs w:val="28"/>
          <w:lang w:val="nl-NL"/>
        </w:rPr>
        <w:t xml:space="preserve">ng </w:t>
      </w:r>
      <w:r>
        <w:rPr>
          <w:rFonts w:ascii="Times New Roman" w:hAnsi="Times New Roman"/>
          <w:szCs w:val="28"/>
          <w:lang w:val="nl-NL"/>
        </w:rPr>
        <w:t>b</w:t>
      </w:r>
      <w:r w:rsidRPr="00BC31FB">
        <w:rPr>
          <w:rFonts w:ascii="Times New Roman" w:hAnsi="Times New Roman"/>
          <w:szCs w:val="28"/>
          <w:lang w:val="nl-NL"/>
        </w:rPr>
        <w:t>ình</w:t>
      </w:r>
      <w:r>
        <w:rPr>
          <w:rFonts w:ascii="Times New Roman" w:hAnsi="Times New Roman"/>
          <w:szCs w:val="28"/>
          <w:lang w:val="nl-NL"/>
        </w:rPr>
        <w:t xml:space="preserve"> qu</w:t>
      </w:r>
      <w:r w:rsidRPr="00BC31FB">
        <w:rPr>
          <w:rFonts w:ascii="Times New Roman" w:hAnsi="Times New Roman"/>
          <w:szCs w:val="28"/>
          <w:lang w:val="nl-NL"/>
        </w:rPr>
        <w:t>â</w:t>
      </w:r>
      <w:r>
        <w:rPr>
          <w:rFonts w:ascii="Times New Roman" w:hAnsi="Times New Roman"/>
          <w:szCs w:val="28"/>
          <w:lang w:val="nl-NL"/>
        </w:rPr>
        <w:t xml:space="preserve">n </w:t>
      </w:r>
      <w:r w:rsidR="00284133">
        <w:rPr>
          <w:rFonts w:ascii="Times New Roman" w:hAnsi="Times New Roman"/>
          <w:szCs w:val="28"/>
          <w:lang w:val="nl-NL"/>
        </w:rPr>
        <w:t>2</w:t>
      </w:r>
      <w:r w:rsidR="00172202">
        <w:rPr>
          <w:rFonts w:ascii="Times New Roman" w:hAnsi="Times New Roman"/>
          <w:szCs w:val="28"/>
          <w:lang w:val="nl-NL"/>
        </w:rPr>
        <w:t>,</w:t>
      </w:r>
      <w:r w:rsidR="00284133">
        <w:rPr>
          <w:rFonts w:ascii="Times New Roman" w:hAnsi="Times New Roman"/>
          <w:szCs w:val="28"/>
          <w:lang w:val="nl-NL"/>
        </w:rPr>
        <w:t>5</w:t>
      </w:r>
      <w:r w:rsidR="00172202">
        <w:rPr>
          <w:rFonts w:ascii="Times New Roman" w:hAnsi="Times New Roman"/>
          <w:szCs w:val="28"/>
          <w:lang w:val="nl-NL"/>
        </w:rPr>
        <w:t>%/n</w:t>
      </w:r>
      <w:r w:rsidR="00172202" w:rsidRPr="00174188">
        <w:rPr>
          <w:rFonts w:ascii="Times New Roman" w:hAnsi="Times New Roman" w:hint="eastAsia"/>
          <w:szCs w:val="28"/>
          <w:lang w:val="nl-NL"/>
        </w:rPr>
        <w:t>ă</w:t>
      </w:r>
      <w:r w:rsidR="00172202">
        <w:rPr>
          <w:rFonts w:ascii="Times New Roman" w:hAnsi="Times New Roman"/>
          <w:szCs w:val="28"/>
          <w:lang w:val="nl-NL"/>
        </w:rPr>
        <w:t>m)</w:t>
      </w:r>
      <w:r w:rsidR="00356073" w:rsidRPr="00356073">
        <w:rPr>
          <w:rFonts w:ascii="Times New Roman" w:hAnsi="Times New Roman"/>
          <w:szCs w:val="28"/>
          <w:lang w:val="nl-NL"/>
        </w:rPr>
        <w:t>.</w:t>
      </w:r>
    </w:p>
    <w:p w:rsidR="00407214" w:rsidRDefault="00407214" w:rsidP="00356073">
      <w:pPr>
        <w:spacing w:before="120" w:after="120"/>
        <w:ind w:firstLine="567"/>
        <w:jc w:val="both"/>
        <w:rPr>
          <w:rFonts w:ascii="Times New Roman" w:hAnsi="Times New Roman"/>
          <w:szCs w:val="28"/>
          <w:lang w:val="nl-NL"/>
        </w:rPr>
      </w:pPr>
    </w:p>
    <w:p w:rsidR="00407214" w:rsidRDefault="00407214" w:rsidP="00356073">
      <w:pPr>
        <w:spacing w:before="120" w:after="120"/>
        <w:ind w:firstLine="567"/>
        <w:jc w:val="both"/>
        <w:rPr>
          <w:rFonts w:ascii="Times New Roman" w:hAnsi="Times New Roman"/>
          <w:szCs w:val="28"/>
          <w:lang w:val="nl-NL"/>
        </w:rPr>
      </w:pPr>
    </w:p>
    <w:p w:rsidR="00407214" w:rsidRDefault="00407214" w:rsidP="00356073">
      <w:pPr>
        <w:spacing w:before="120" w:after="120"/>
        <w:ind w:firstLine="567"/>
        <w:jc w:val="both"/>
        <w:rPr>
          <w:rFonts w:ascii="Times New Roman" w:hAnsi="Times New Roman"/>
          <w:szCs w:val="28"/>
          <w:lang w:val="nl-NL"/>
        </w:rPr>
      </w:pPr>
    </w:p>
    <w:p w:rsidR="00407214" w:rsidRDefault="00407214" w:rsidP="00356073">
      <w:pPr>
        <w:spacing w:before="120" w:after="120"/>
        <w:ind w:firstLine="567"/>
        <w:jc w:val="both"/>
        <w:rPr>
          <w:rFonts w:ascii="Times New Roman" w:hAnsi="Times New Roman"/>
          <w:szCs w:val="28"/>
          <w:lang w:val="nl-NL"/>
        </w:rPr>
      </w:pPr>
    </w:p>
    <w:p w:rsidR="00407214" w:rsidRDefault="00407214" w:rsidP="00356073">
      <w:pPr>
        <w:spacing w:before="120" w:after="120"/>
        <w:ind w:firstLine="567"/>
        <w:jc w:val="both"/>
        <w:rPr>
          <w:rFonts w:ascii="Times New Roman" w:hAnsi="Times New Roman"/>
          <w:szCs w:val="28"/>
          <w:lang w:val="nl-NL"/>
        </w:rPr>
      </w:pPr>
    </w:p>
    <w:p w:rsidR="00407214" w:rsidRPr="00356073" w:rsidRDefault="00407214" w:rsidP="00356073">
      <w:pPr>
        <w:spacing w:before="120" w:after="120"/>
        <w:ind w:firstLine="567"/>
        <w:jc w:val="both"/>
        <w:rPr>
          <w:rFonts w:ascii="Times New Roman" w:hAnsi="Times New Roman"/>
          <w:szCs w:val="28"/>
          <w:lang w:val="nl-NL"/>
        </w:rPr>
      </w:pPr>
    </w:p>
    <w:p w:rsidR="009D44F3" w:rsidRDefault="009D44F3" w:rsidP="00B157FD">
      <w:pPr>
        <w:widowControl w:val="0"/>
        <w:spacing w:before="120" w:after="120"/>
        <w:jc w:val="center"/>
        <w:rPr>
          <w:rFonts w:ascii="Times New Roman" w:hAnsi="Times New Roman"/>
          <w:szCs w:val="28"/>
        </w:rPr>
      </w:pPr>
      <w:bookmarkStart w:id="202" w:name="_Toc480360780"/>
      <w:r w:rsidRPr="00AB0522">
        <w:rPr>
          <w:rFonts w:ascii="Times New Roman" w:hAnsi="Times New Roman"/>
          <w:szCs w:val="28"/>
        </w:rPr>
        <w:lastRenderedPageBreak/>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7</w:t>
      </w:r>
      <w:r w:rsidR="007F07C8">
        <w:rPr>
          <w:rFonts w:ascii="Times New Roman" w:hAnsi="Times New Roman"/>
          <w:szCs w:val="28"/>
        </w:rPr>
        <w:fldChar w:fldCharType="end"/>
      </w:r>
      <w:r>
        <w:rPr>
          <w:rFonts w:ascii="Times New Roman" w:hAnsi="Times New Roman"/>
          <w:szCs w:val="28"/>
        </w:rPr>
        <w:t>.</w:t>
      </w:r>
      <w:r w:rsidRPr="00B157FD">
        <w:rPr>
          <w:rFonts w:ascii="Times New Roman" w:hAnsi="Times New Roman"/>
          <w:szCs w:val="28"/>
        </w:rPr>
        <w:t xml:space="preserve">Công suất tàu thuyền khai thác </w:t>
      </w:r>
      <w:r w:rsidR="00B157FD">
        <w:rPr>
          <w:rFonts w:ascii="Times New Roman" w:hAnsi="Times New Roman"/>
          <w:szCs w:val="28"/>
        </w:rPr>
        <w:t>h</w:t>
      </w:r>
      <w:r w:rsidR="00B157FD" w:rsidRPr="00B157FD">
        <w:rPr>
          <w:rFonts w:ascii="Times New Roman" w:hAnsi="Times New Roman"/>
          <w:szCs w:val="28"/>
        </w:rPr>
        <w:t>ải</w:t>
      </w:r>
      <w:r w:rsidRPr="00B157FD">
        <w:rPr>
          <w:rFonts w:ascii="Times New Roman" w:hAnsi="Times New Roman"/>
          <w:szCs w:val="28"/>
        </w:rPr>
        <w:t>sản</w:t>
      </w:r>
      <w:r w:rsidR="00B157FD">
        <w:rPr>
          <w:rFonts w:ascii="Times New Roman" w:hAnsi="Times New Roman"/>
          <w:szCs w:val="28"/>
        </w:rPr>
        <w:t xml:space="preserve"> (CV)</w:t>
      </w:r>
      <w:bookmarkEnd w:id="202"/>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45"/>
        <w:gridCol w:w="1276"/>
        <w:gridCol w:w="1276"/>
        <w:gridCol w:w="1328"/>
        <w:gridCol w:w="2057"/>
      </w:tblGrid>
      <w:tr w:rsidR="0003247F" w:rsidRPr="00045B8D" w:rsidTr="00F737C7">
        <w:trPr>
          <w:trHeight w:val="375"/>
          <w:tblHeader/>
          <w:jc w:val="center"/>
        </w:trPr>
        <w:tc>
          <w:tcPr>
            <w:tcW w:w="590" w:type="dxa"/>
            <w:vAlign w:val="center"/>
            <w:hideMark/>
          </w:tcPr>
          <w:p w:rsidR="00045B8D" w:rsidRPr="00045B8D" w:rsidRDefault="00045B8D" w:rsidP="00045B8D">
            <w:pPr>
              <w:jc w:val="center"/>
              <w:rPr>
                <w:rFonts w:ascii="Times New Roman" w:hAnsi="Times New Roman"/>
                <w:b/>
                <w:bCs/>
                <w:color w:val="000000"/>
                <w:szCs w:val="28"/>
              </w:rPr>
            </w:pPr>
            <w:r>
              <w:rPr>
                <w:rFonts w:ascii="Times New Roman" w:hAnsi="Times New Roman"/>
                <w:b/>
                <w:bCs/>
                <w:color w:val="000000"/>
                <w:szCs w:val="28"/>
              </w:rPr>
              <w:t>TT</w:t>
            </w:r>
          </w:p>
        </w:tc>
        <w:tc>
          <w:tcPr>
            <w:tcW w:w="2245" w:type="dxa"/>
            <w:vAlign w:val="center"/>
            <w:hideMark/>
          </w:tcPr>
          <w:p w:rsidR="00045B8D" w:rsidRPr="00045B8D" w:rsidRDefault="00045B8D" w:rsidP="00045B8D">
            <w:pPr>
              <w:jc w:val="center"/>
              <w:rPr>
                <w:rFonts w:ascii="Times New Roman" w:hAnsi="Times New Roman"/>
                <w:b/>
                <w:bCs/>
                <w:color w:val="000000"/>
                <w:szCs w:val="28"/>
              </w:rPr>
            </w:pPr>
            <w:r>
              <w:rPr>
                <w:rFonts w:ascii="Times New Roman" w:hAnsi="Times New Roman"/>
                <w:b/>
                <w:bCs/>
                <w:color w:val="000000"/>
                <w:szCs w:val="28"/>
              </w:rPr>
              <w:t>H</w:t>
            </w:r>
            <w:r w:rsidRPr="00045B8D">
              <w:rPr>
                <w:rFonts w:ascii="Times New Roman" w:hAnsi="Times New Roman"/>
                <w:b/>
                <w:bCs/>
                <w:color w:val="000000"/>
                <w:szCs w:val="28"/>
              </w:rPr>
              <w:t>ạng</w:t>
            </w:r>
            <w:r>
              <w:rPr>
                <w:rFonts w:ascii="Times New Roman" w:hAnsi="Times New Roman"/>
                <w:b/>
                <w:bCs/>
                <w:color w:val="000000"/>
                <w:szCs w:val="28"/>
              </w:rPr>
              <w:t xml:space="preserve"> m</w:t>
            </w:r>
            <w:r w:rsidRPr="00045B8D">
              <w:rPr>
                <w:rFonts w:ascii="Times New Roman" w:hAnsi="Times New Roman"/>
                <w:b/>
                <w:bCs/>
                <w:color w:val="000000"/>
                <w:szCs w:val="28"/>
              </w:rPr>
              <w:t>ục</w:t>
            </w:r>
          </w:p>
        </w:tc>
        <w:tc>
          <w:tcPr>
            <w:tcW w:w="1276" w:type="dxa"/>
            <w:vAlign w:val="center"/>
            <w:hideMark/>
          </w:tcPr>
          <w:p w:rsidR="00045B8D" w:rsidRPr="00045B8D" w:rsidRDefault="00045B8D" w:rsidP="00045B8D">
            <w:pPr>
              <w:jc w:val="center"/>
              <w:rPr>
                <w:rFonts w:ascii="Times New Roman" w:hAnsi="Times New Roman"/>
                <w:b/>
                <w:bCs/>
                <w:color w:val="000000"/>
                <w:szCs w:val="28"/>
              </w:rPr>
            </w:pPr>
            <w:r w:rsidRPr="00045B8D">
              <w:rPr>
                <w:rFonts w:ascii="Times New Roman" w:hAnsi="Times New Roman"/>
                <w:b/>
                <w:bCs/>
                <w:color w:val="000000"/>
                <w:szCs w:val="28"/>
              </w:rPr>
              <w:t>2005</w:t>
            </w:r>
          </w:p>
        </w:tc>
        <w:tc>
          <w:tcPr>
            <w:tcW w:w="1276" w:type="dxa"/>
            <w:vAlign w:val="center"/>
            <w:hideMark/>
          </w:tcPr>
          <w:p w:rsidR="00045B8D" w:rsidRPr="00045B8D" w:rsidRDefault="00045B8D" w:rsidP="00045B8D">
            <w:pPr>
              <w:jc w:val="center"/>
              <w:rPr>
                <w:rFonts w:ascii="Times New Roman" w:hAnsi="Times New Roman"/>
                <w:b/>
                <w:bCs/>
                <w:color w:val="000000"/>
                <w:szCs w:val="28"/>
              </w:rPr>
            </w:pPr>
            <w:r w:rsidRPr="00045B8D">
              <w:rPr>
                <w:rFonts w:ascii="Times New Roman" w:hAnsi="Times New Roman"/>
                <w:b/>
                <w:bCs/>
                <w:color w:val="000000"/>
                <w:szCs w:val="28"/>
              </w:rPr>
              <w:t>2010</w:t>
            </w:r>
          </w:p>
        </w:tc>
        <w:tc>
          <w:tcPr>
            <w:tcW w:w="1328" w:type="dxa"/>
            <w:vAlign w:val="center"/>
            <w:hideMark/>
          </w:tcPr>
          <w:p w:rsidR="00045B8D" w:rsidRPr="00045B8D" w:rsidRDefault="00045B8D" w:rsidP="00045B8D">
            <w:pPr>
              <w:jc w:val="center"/>
              <w:rPr>
                <w:rFonts w:ascii="Times New Roman" w:hAnsi="Times New Roman"/>
                <w:b/>
                <w:bCs/>
                <w:color w:val="000000"/>
                <w:szCs w:val="28"/>
              </w:rPr>
            </w:pPr>
            <w:r w:rsidRPr="00045B8D">
              <w:rPr>
                <w:rFonts w:ascii="Times New Roman" w:hAnsi="Times New Roman"/>
                <w:b/>
                <w:bCs/>
                <w:color w:val="000000"/>
                <w:szCs w:val="28"/>
              </w:rPr>
              <w:t>2015</w:t>
            </w:r>
          </w:p>
        </w:tc>
        <w:tc>
          <w:tcPr>
            <w:tcW w:w="2057" w:type="dxa"/>
            <w:shd w:val="clear" w:color="auto" w:fill="auto"/>
            <w:vAlign w:val="center"/>
            <w:hideMark/>
          </w:tcPr>
          <w:p w:rsidR="00045B8D" w:rsidRPr="00045B8D" w:rsidRDefault="00045B8D" w:rsidP="00045B8D">
            <w:pPr>
              <w:jc w:val="center"/>
              <w:rPr>
                <w:rFonts w:ascii="Times New Roman" w:hAnsi="Times New Roman"/>
                <w:color w:val="000000"/>
                <w:szCs w:val="28"/>
              </w:rPr>
            </w:pPr>
            <w:r w:rsidRPr="00045B8D">
              <w:rPr>
                <w:rFonts w:ascii="Times New Roman" w:hAnsi="Times New Roman"/>
                <w:b/>
                <w:color w:val="000000"/>
                <w:szCs w:val="28"/>
              </w:rPr>
              <w:t>TTBQ</w:t>
            </w:r>
            <w:r w:rsidRPr="00045B8D">
              <w:rPr>
                <w:rFonts w:ascii="Times New Roman" w:hAnsi="Times New Roman"/>
                <w:color w:val="000000"/>
                <w:szCs w:val="28"/>
              </w:rPr>
              <w:t xml:space="preserve"> (%/năm)</w:t>
            </w:r>
          </w:p>
        </w:tc>
      </w:tr>
      <w:tr w:rsidR="00F15D64" w:rsidRPr="00045B8D" w:rsidTr="00F15D64">
        <w:trPr>
          <w:trHeight w:val="375"/>
          <w:jc w:val="center"/>
        </w:trPr>
        <w:tc>
          <w:tcPr>
            <w:tcW w:w="590" w:type="dxa"/>
            <w:shd w:val="clear" w:color="auto" w:fill="auto"/>
            <w:vAlign w:val="center"/>
            <w:hideMark/>
          </w:tcPr>
          <w:p w:rsidR="00F15D64" w:rsidRPr="00045B8D" w:rsidRDefault="00F15D64" w:rsidP="00045B8D">
            <w:pPr>
              <w:jc w:val="center"/>
              <w:rPr>
                <w:rFonts w:ascii="Times New Roman" w:hAnsi="Times New Roman"/>
                <w:b/>
                <w:bCs/>
                <w:color w:val="000000"/>
                <w:szCs w:val="28"/>
              </w:rPr>
            </w:pPr>
            <w:r w:rsidRPr="00045B8D">
              <w:rPr>
                <w:rFonts w:ascii="Times New Roman" w:hAnsi="Times New Roman"/>
                <w:b/>
                <w:bCs/>
                <w:color w:val="000000"/>
                <w:szCs w:val="28"/>
              </w:rPr>
              <w:t>1</w:t>
            </w:r>
          </w:p>
        </w:tc>
        <w:tc>
          <w:tcPr>
            <w:tcW w:w="2245" w:type="dxa"/>
            <w:shd w:val="clear" w:color="auto" w:fill="auto"/>
            <w:vAlign w:val="center"/>
            <w:hideMark/>
          </w:tcPr>
          <w:p w:rsidR="00F15D64" w:rsidRPr="00A816F4" w:rsidRDefault="00F15D64" w:rsidP="00A816F4">
            <w:pPr>
              <w:rPr>
                <w:rFonts w:ascii="Times New Roman" w:hAnsi="Times New Roman"/>
                <w:b/>
                <w:bCs/>
                <w:color w:val="000000"/>
                <w:sz w:val="24"/>
                <w:szCs w:val="24"/>
              </w:rPr>
            </w:pPr>
            <w:r w:rsidRPr="00A816F4">
              <w:rPr>
                <w:rFonts w:ascii="Times New Roman" w:hAnsi="Times New Roman"/>
                <w:b/>
                <w:bCs/>
                <w:color w:val="000000"/>
              </w:rPr>
              <w:t>Tổng công suất</w:t>
            </w:r>
          </w:p>
        </w:tc>
        <w:tc>
          <w:tcPr>
            <w:tcW w:w="1276" w:type="dxa"/>
            <w:shd w:val="clear" w:color="auto" w:fill="auto"/>
            <w:noWrap/>
            <w:vAlign w:val="center"/>
            <w:hideMark/>
          </w:tcPr>
          <w:p w:rsidR="00F15D64" w:rsidRPr="00F15D64" w:rsidRDefault="00F15D64" w:rsidP="00F15D64">
            <w:pPr>
              <w:jc w:val="center"/>
              <w:rPr>
                <w:rFonts w:ascii="Times New Roman" w:hAnsi="Times New Roman"/>
                <w:b/>
                <w:bCs/>
                <w:color w:val="000000"/>
                <w:sz w:val="24"/>
                <w:szCs w:val="24"/>
              </w:rPr>
            </w:pPr>
            <w:r w:rsidRPr="00F15D64">
              <w:rPr>
                <w:rFonts w:ascii="Times New Roman" w:hAnsi="Times New Roman"/>
                <w:b/>
                <w:bCs/>
                <w:color w:val="000000"/>
              </w:rPr>
              <w:t>46.683</w:t>
            </w:r>
          </w:p>
        </w:tc>
        <w:tc>
          <w:tcPr>
            <w:tcW w:w="1276" w:type="dxa"/>
            <w:shd w:val="clear" w:color="auto" w:fill="auto"/>
            <w:noWrap/>
            <w:vAlign w:val="center"/>
            <w:hideMark/>
          </w:tcPr>
          <w:p w:rsidR="00F15D64" w:rsidRPr="00F15D64" w:rsidRDefault="00F15D64" w:rsidP="00F15D64">
            <w:pPr>
              <w:jc w:val="center"/>
              <w:rPr>
                <w:rFonts w:ascii="Times New Roman" w:hAnsi="Times New Roman"/>
                <w:b/>
                <w:bCs/>
                <w:color w:val="000000"/>
                <w:sz w:val="24"/>
                <w:szCs w:val="24"/>
              </w:rPr>
            </w:pPr>
            <w:r w:rsidRPr="00F15D64">
              <w:rPr>
                <w:rFonts w:ascii="Times New Roman" w:hAnsi="Times New Roman"/>
                <w:b/>
                <w:bCs/>
                <w:color w:val="000000"/>
              </w:rPr>
              <w:t>66.506</w:t>
            </w:r>
          </w:p>
        </w:tc>
        <w:tc>
          <w:tcPr>
            <w:tcW w:w="1328" w:type="dxa"/>
            <w:shd w:val="clear" w:color="auto" w:fill="auto"/>
            <w:vAlign w:val="center"/>
            <w:hideMark/>
          </w:tcPr>
          <w:p w:rsidR="00F15D64" w:rsidRPr="00F15D64" w:rsidRDefault="00F15D64" w:rsidP="00F15D64">
            <w:pPr>
              <w:jc w:val="center"/>
              <w:rPr>
                <w:rFonts w:ascii="Times New Roman" w:hAnsi="Times New Roman"/>
                <w:b/>
                <w:bCs/>
                <w:color w:val="000000"/>
                <w:sz w:val="24"/>
                <w:szCs w:val="24"/>
              </w:rPr>
            </w:pPr>
            <w:r w:rsidRPr="00F15D64">
              <w:rPr>
                <w:rFonts w:ascii="Times New Roman" w:hAnsi="Times New Roman"/>
                <w:b/>
                <w:bCs/>
                <w:color w:val="000000"/>
              </w:rPr>
              <w:t>124.570</w:t>
            </w:r>
          </w:p>
        </w:tc>
        <w:tc>
          <w:tcPr>
            <w:tcW w:w="2057" w:type="dxa"/>
            <w:shd w:val="clear" w:color="auto" w:fill="auto"/>
            <w:noWrap/>
            <w:vAlign w:val="center"/>
            <w:hideMark/>
          </w:tcPr>
          <w:p w:rsidR="00F15D64" w:rsidRPr="00F15D64" w:rsidRDefault="00F15D64" w:rsidP="00F15D64">
            <w:pPr>
              <w:jc w:val="center"/>
              <w:rPr>
                <w:rFonts w:ascii="Times New Roman" w:hAnsi="Times New Roman"/>
                <w:b/>
                <w:bCs/>
                <w:color w:val="000000"/>
                <w:sz w:val="24"/>
                <w:szCs w:val="24"/>
              </w:rPr>
            </w:pPr>
            <w:r w:rsidRPr="00F15D64">
              <w:rPr>
                <w:rFonts w:ascii="Times New Roman" w:hAnsi="Times New Roman"/>
                <w:b/>
                <w:bCs/>
                <w:color w:val="000000"/>
              </w:rPr>
              <w:t>10,3</w:t>
            </w:r>
          </w:p>
        </w:tc>
      </w:tr>
      <w:tr w:rsidR="00F15D64" w:rsidRPr="00045B8D" w:rsidTr="00F15D64">
        <w:trPr>
          <w:trHeight w:val="375"/>
          <w:jc w:val="center"/>
        </w:trPr>
        <w:tc>
          <w:tcPr>
            <w:tcW w:w="590" w:type="dxa"/>
            <w:shd w:val="clear" w:color="auto" w:fill="auto"/>
            <w:vAlign w:val="center"/>
            <w:hideMark/>
          </w:tcPr>
          <w:p w:rsidR="00F15D64" w:rsidRPr="00045B8D" w:rsidRDefault="00F15D64" w:rsidP="00045B8D">
            <w:pPr>
              <w:jc w:val="center"/>
              <w:rPr>
                <w:rFonts w:ascii="Times New Roman" w:hAnsi="Times New Roman"/>
                <w:color w:val="000000"/>
                <w:szCs w:val="28"/>
              </w:rPr>
            </w:pPr>
          </w:p>
        </w:tc>
        <w:tc>
          <w:tcPr>
            <w:tcW w:w="2245" w:type="dxa"/>
            <w:shd w:val="clear" w:color="auto" w:fill="auto"/>
            <w:vAlign w:val="center"/>
            <w:hideMark/>
          </w:tcPr>
          <w:p w:rsidR="00F15D64" w:rsidRPr="00A816F4" w:rsidRDefault="00F15D64" w:rsidP="00A816F4">
            <w:pPr>
              <w:rPr>
                <w:rFonts w:ascii="Times New Roman" w:hAnsi="Times New Roman"/>
                <w:color w:val="000000"/>
                <w:sz w:val="24"/>
                <w:szCs w:val="24"/>
              </w:rPr>
            </w:pPr>
            <w:r w:rsidRPr="00A816F4">
              <w:rPr>
                <w:rFonts w:ascii="Times New Roman" w:hAnsi="Times New Roman"/>
                <w:color w:val="000000"/>
              </w:rPr>
              <w:t>Đội tàu &gt; 20 CV</w:t>
            </w:r>
          </w:p>
        </w:tc>
        <w:tc>
          <w:tcPr>
            <w:tcW w:w="1276"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30.582</w:t>
            </w:r>
          </w:p>
        </w:tc>
        <w:tc>
          <w:tcPr>
            <w:tcW w:w="1276"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40.512</w:t>
            </w:r>
          </w:p>
        </w:tc>
        <w:tc>
          <w:tcPr>
            <w:tcW w:w="1328"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107.029</w:t>
            </w:r>
          </w:p>
        </w:tc>
        <w:tc>
          <w:tcPr>
            <w:tcW w:w="2057"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13,3</w:t>
            </w:r>
          </w:p>
        </w:tc>
      </w:tr>
      <w:tr w:rsidR="00F15D64" w:rsidRPr="00045B8D" w:rsidTr="00F15D64">
        <w:trPr>
          <w:trHeight w:val="375"/>
          <w:jc w:val="center"/>
        </w:trPr>
        <w:tc>
          <w:tcPr>
            <w:tcW w:w="590" w:type="dxa"/>
            <w:shd w:val="clear" w:color="auto" w:fill="auto"/>
            <w:vAlign w:val="center"/>
            <w:hideMark/>
          </w:tcPr>
          <w:p w:rsidR="00F15D64" w:rsidRPr="00045B8D" w:rsidRDefault="00F15D64" w:rsidP="00045B8D">
            <w:pPr>
              <w:jc w:val="center"/>
              <w:rPr>
                <w:rFonts w:ascii="Times New Roman" w:hAnsi="Times New Roman"/>
                <w:color w:val="000000"/>
                <w:szCs w:val="28"/>
              </w:rPr>
            </w:pPr>
          </w:p>
        </w:tc>
        <w:tc>
          <w:tcPr>
            <w:tcW w:w="2245" w:type="dxa"/>
            <w:shd w:val="clear" w:color="auto" w:fill="auto"/>
            <w:vAlign w:val="center"/>
            <w:hideMark/>
          </w:tcPr>
          <w:p w:rsidR="00F15D64" w:rsidRPr="00A816F4" w:rsidRDefault="00F15D64" w:rsidP="00A816F4">
            <w:pPr>
              <w:rPr>
                <w:rFonts w:ascii="Times New Roman" w:hAnsi="Times New Roman"/>
                <w:i/>
                <w:iCs/>
                <w:color w:val="000000"/>
                <w:sz w:val="24"/>
                <w:szCs w:val="24"/>
              </w:rPr>
            </w:pPr>
            <w:r w:rsidRPr="00A816F4">
              <w:rPr>
                <w:rFonts w:ascii="Times New Roman" w:hAnsi="Times New Roman"/>
                <w:i/>
                <w:iCs/>
                <w:color w:val="000000"/>
              </w:rPr>
              <w:t>Tỷ lệ (%)</w:t>
            </w:r>
          </w:p>
        </w:tc>
        <w:tc>
          <w:tcPr>
            <w:tcW w:w="1276" w:type="dxa"/>
            <w:shd w:val="clear" w:color="auto" w:fill="auto"/>
            <w:noWrap/>
            <w:vAlign w:val="center"/>
            <w:hideMark/>
          </w:tcPr>
          <w:p w:rsidR="00F15D64" w:rsidRPr="00F15D64" w:rsidRDefault="00F15D64" w:rsidP="00F15D64">
            <w:pPr>
              <w:jc w:val="center"/>
              <w:rPr>
                <w:rFonts w:ascii="Times New Roman" w:hAnsi="Times New Roman"/>
                <w:i/>
                <w:iCs/>
                <w:color w:val="000000"/>
                <w:sz w:val="24"/>
                <w:szCs w:val="24"/>
              </w:rPr>
            </w:pPr>
            <w:r w:rsidRPr="00F15D64">
              <w:rPr>
                <w:rFonts w:ascii="Times New Roman" w:hAnsi="Times New Roman"/>
                <w:i/>
                <w:iCs/>
                <w:color w:val="000000"/>
              </w:rPr>
              <w:t>65,5</w:t>
            </w:r>
          </w:p>
        </w:tc>
        <w:tc>
          <w:tcPr>
            <w:tcW w:w="1276" w:type="dxa"/>
            <w:shd w:val="clear" w:color="auto" w:fill="auto"/>
            <w:noWrap/>
            <w:vAlign w:val="center"/>
            <w:hideMark/>
          </w:tcPr>
          <w:p w:rsidR="00F15D64" w:rsidRPr="00F15D64" w:rsidRDefault="00F15D64" w:rsidP="00F15D64">
            <w:pPr>
              <w:jc w:val="center"/>
              <w:rPr>
                <w:rFonts w:ascii="Times New Roman" w:hAnsi="Times New Roman"/>
                <w:i/>
                <w:iCs/>
                <w:color w:val="000000"/>
                <w:sz w:val="24"/>
                <w:szCs w:val="24"/>
              </w:rPr>
            </w:pPr>
            <w:r w:rsidRPr="00F15D64">
              <w:rPr>
                <w:rFonts w:ascii="Times New Roman" w:hAnsi="Times New Roman"/>
                <w:i/>
                <w:iCs/>
                <w:color w:val="000000"/>
              </w:rPr>
              <w:t>60,9</w:t>
            </w:r>
          </w:p>
        </w:tc>
        <w:tc>
          <w:tcPr>
            <w:tcW w:w="1328" w:type="dxa"/>
            <w:shd w:val="clear" w:color="auto" w:fill="auto"/>
            <w:noWrap/>
            <w:vAlign w:val="center"/>
            <w:hideMark/>
          </w:tcPr>
          <w:p w:rsidR="00F15D64" w:rsidRPr="00F15D64" w:rsidRDefault="00F15D64" w:rsidP="00F15D64">
            <w:pPr>
              <w:jc w:val="center"/>
              <w:rPr>
                <w:rFonts w:ascii="Times New Roman" w:hAnsi="Times New Roman"/>
                <w:i/>
                <w:iCs/>
                <w:color w:val="000000"/>
                <w:sz w:val="24"/>
                <w:szCs w:val="24"/>
              </w:rPr>
            </w:pPr>
            <w:r w:rsidRPr="00F15D64">
              <w:rPr>
                <w:rFonts w:ascii="Times New Roman" w:hAnsi="Times New Roman"/>
                <w:i/>
                <w:iCs/>
                <w:color w:val="000000"/>
              </w:rPr>
              <w:t>85,9</w:t>
            </w:r>
          </w:p>
        </w:tc>
        <w:tc>
          <w:tcPr>
            <w:tcW w:w="2057" w:type="dxa"/>
            <w:shd w:val="clear" w:color="auto" w:fill="auto"/>
            <w:noWrap/>
            <w:vAlign w:val="center"/>
            <w:hideMark/>
          </w:tcPr>
          <w:p w:rsidR="00F15D64" w:rsidRPr="00F15D64" w:rsidRDefault="00F15D64" w:rsidP="00F15D64">
            <w:pPr>
              <w:jc w:val="center"/>
              <w:rPr>
                <w:rFonts w:ascii="Times New Roman" w:hAnsi="Times New Roman"/>
                <w:i/>
                <w:iCs/>
                <w:color w:val="000000"/>
                <w:sz w:val="24"/>
                <w:szCs w:val="24"/>
              </w:rPr>
            </w:pPr>
            <w:r w:rsidRPr="00F15D64">
              <w:rPr>
                <w:rFonts w:ascii="Times New Roman" w:hAnsi="Times New Roman"/>
                <w:i/>
                <w:iCs/>
                <w:color w:val="000000"/>
              </w:rPr>
              <w:t>2,7</w:t>
            </w:r>
          </w:p>
        </w:tc>
      </w:tr>
      <w:tr w:rsidR="00F15D64" w:rsidRPr="00045B8D" w:rsidTr="00F15D64">
        <w:trPr>
          <w:trHeight w:val="375"/>
          <w:jc w:val="center"/>
        </w:trPr>
        <w:tc>
          <w:tcPr>
            <w:tcW w:w="590" w:type="dxa"/>
            <w:shd w:val="clear" w:color="auto" w:fill="auto"/>
            <w:vAlign w:val="center"/>
            <w:hideMark/>
          </w:tcPr>
          <w:p w:rsidR="00F15D64" w:rsidRPr="00045B8D" w:rsidRDefault="00F15D64" w:rsidP="00045B8D">
            <w:pPr>
              <w:jc w:val="center"/>
              <w:rPr>
                <w:rFonts w:ascii="Times New Roman" w:hAnsi="Times New Roman"/>
                <w:color w:val="000000"/>
                <w:szCs w:val="28"/>
              </w:rPr>
            </w:pPr>
          </w:p>
        </w:tc>
        <w:tc>
          <w:tcPr>
            <w:tcW w:w="2245" w:type="dxa"/>
            <w:shd w:val="clear" w:color="auto" w:fill="auto"/>
            <w:vAlign w:val="center"/>
            <w:hideMark/>
          </w:tcPr>
          <w:p w:rsidR="00F15D64" w:rsidRPr="00A816F4" w:rsidRDefault="00F15D64" w:rsidP="00A816F4">
            <w:pPr>
              <w:rPr>
                <w:rFonts w:ascii="Times New Roman" w:hAnsi="Times New Roman"/>
                <w:color w:val="000000"/>
                <w:sz w:val="24"/>
                <w:szCs w:val="24"/>
              </w:rPr>
            </w:pPr>
            <w:r w:rsidRPr="00A816F4">
              <w:rPr>
                <w:rFonts w:ascii="Times New Roman" w:hAnsi="Times New Roman"/>
                <w:color w:val="000000"/>
              </w:rPr>
              <w:t>Đội tàu &lt; 20 CV</w:t>
            </w:r>
          </w:p>
        </w:tc>
        <w:tc>
          <w:tcPr>
            <w:tcW w:w="1276"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16.101</w:t>
            </w:r>
          </w:p>
        </w:tc>
        <w:tc>
          <w:tcPr>
            <w:tcW w:w="1276"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25.994</w:t>
            </w:r>
          </w:p>
        </w:tc>
        <w:tc>
          <w:tcPr>
            <w:tcW w:w="1328"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17.541</w:t>
            </w:r>
          </w:p>
        </w:tc>
        <w:tc>
          <w:tcPr>
            <w:tcW w:w="2057"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0,9</w:t>
            </w:r>
          </w:p>
        </w:tc>
      </w:tr>
      <w:tr w:rsidR="00F15D64" w:rsidRPr="00045B8D" w:rsidTr="00F15D64">
        <w:trPr>
          <w:trHeight w:val="375"/>
          <w:jc w:val="center"/>
        </w:trPr>
        <w:tc>
          <w:tcPr>
            <w:tcW w:w="590" w:type="dxa"/>
            <w:shd w:val="clear" w:color="auto" w:fill="auto"/>
            <w:vAlign w:val="center"/>
            <w:hideMark/>
          </w:tcPr>
          <w:p w:rsidR="00F15D64" w:rsidRPr="00045B8D" w:rsidRDefault="00F15D64" w:rsidP="00045B8D">
            <w:pPr>
              <w:jc w:val="center"/>
              <w:rPr>
                <w:rFonts w:ascii="Times New Roman" w:hAnsi="Times New Roman"/>
                <w:color w:val="000000"/>
                <w:szCs w:val="28"/>
              </w:rPr>
            </w:pPr>
          </w:p>
        </w:tc>
        <w:tc>
          <w:tcPr>
            <w:tcW w:w="2245" w:type="dxa"/>
            <w:shd w:val="clear" w:color="auto" w:fill="auto"/>
            <w:vAlign w:val="center"/>
            <w:hideMark/>
          </w:tcPr>
          <w:p w:rsidR="00F15D64" w:rsidRPr="00A816F4" w:rsidRDefault="00F15D64" w:rsidP="00A816F4">
            <w:pPr>
              <w:rPr>
                <w:rFonts w:ascii="Times New Roman" w:hAnsi="Times New Roman"/>
                <w:i/>
                <w:iCs/>
                <w:color w:val="000000"/>
                <w:sz w:val="24"/>
                <w:szCs w:val="24"/>
              </w:rPr>
            </w:pPr>
            <w:r w:rsidRPr="00A816F4">
              <w:rPr>
                <w:rFonts w:ascii="Times New Roman" w:hAnsi="Times New Roman"/>
                <w:i/>
                <w:iCs/>
                <w:color w:val="000000"/>
              </w:rPr>
              <w:t>Tỷ lệ (%)</w:t>
            </w:r>
          </w:p>
        </w:tc>
        <w:tc>
          <w:tcPr>
            <w:tcW w:w="1276" w:type="dxa"/>
            <w:shd w:val="clear" w:color="auto" w:fill="auto"/>
            <w:noWrap/>
            <w:vAlign w:val="center"/>
            <w:hideMark/>
          </w:tcPr>
          <w:p w:rsidR="00F15D64" w:rsidRPr="00F15D64" w:rsidRDefault="00F15D64" w:rsidP="00F15D64">
            <w:pPr>
              <w:jc w:val="center"/>
              <w:rPr>
                <w:rFonts w:ascii="Times New Roman" w:hAnsi="Times New Roman"/>
                <w:i/>
                <w:iCs/>
                <w:color w:val="000000"/>
                <w:sz w:val="24"/>
                <w:szCs w:val="24"/>
              </w:rPr>
            </w:pPr>
            <w:r w:rsidRPr="00F15D64">
              <w:rPr>
                <w:rFonts w:ascii="Times New Roman" w:hAnsi="Times New Roman"/>
                <w:i/>
                <w:iCs/>
                <w:color w:val="000000"/>
              </w:rPr>
              <w:t>34,5</w:t>
            </w:r>
          </w:p>
        </w:tc>
        <w:tc>
          <w:tcPr>
            <w:tcW w:w="1276" w:type="dxa"/>
            <w:shd w:val="clear" w:color="auto" w:fill="auto"/>
            <w:noWrap/>
            <w:vAlign w:val="center"/>
            <w:hideMark/>
          </w:tcPr>
          <w:p w:rsidR="00F15D64" w:rsidRPr="00F15D64" w:rsidRDefault="00F15D64" w:rsidP="00F15D64">
            <w:pPr>
              <w:jc w:val="center"/>
              <w:rPr>
                <w:rFonts w:ascii="Times New Roman" w:hAnsi="Times New Roman"/>
                <w:i/>
                <w:iCs/>
                <w:color w:val="000000"/>
                <w:sz w:val="24"/>
                <w:szCs w:val="24"/>
              </w:rPr>
            </w:pPr>
            <w:r w:rsidRPr="00F15D64">
              <w:rPr>
                <w:rFonts w:ascii="Times New Roman" w:hAnsi="Times New Roman"/>
                <w:i/>
                <w:iCs/>
                <w:color w:val="000000"/>
              </w:rPr>
              <w:t>39,1</w:t>
            </w:r>
          </w:p>
        </w:tc>
        <w:tc>
          <w:tcPr>
            <w:tcW w:w="1328" w:type="dxa"/>
            <w:shd w:val="clear" w:color="auto" w:fill="auto"/>
            <w:noWrap/>
            <w:vAlign w:val="center"/>
            <w:hideMark/>
          </w:tcPr>
          <w:p w:rsidR="00F15D64" w:rsidRPr="00F15D64" w:rsidRDefault="00F15D64" w:rsidP="00F15D64">
            <w:pPr>
              <w:jc w:val="center"/>
              <w:rPr>
                <w:rFonts w:ascii="Times New Roman" w:hAnsi="Times New Roman"/>
                <w:i/>
                <w:iCs/>
                <w:color w:val="000000"/>
                <w:sz w:val="24"/>
                <w:szCs w:val="24"/>
              </w:rPr>
            </w:pPr>
            <w:r w:rsidRPr="00F15D64">
              <w:rPr>
                <w:rFonts w:ascii="Times New Roman" w:hAnsi="Times New Roman"/>
                <w:i/>
                <w:iCs/>
                <w:color w:val="000000"/>
              </w:rPr>
              <w:t>14,1</w:t>
            </w:r>
          </w:p>
        </w:tc>
        <w:tc>
          <w:tcPr>
            <w:tcW w:w="2057" w:type="dxa"/>
            <w:shd w:val="clear" w:color="auto" w:fill="auto"/>
            <w:noWrap/>
            <w:vAlign w:val="center"/>
            <w:hideMark/>
          </w:tcPr>
          <w:p w:rsidR="00F15D64" w:rsidRPr="00F15D64" w:rsidRDefault="00F15D64" w:rsidP="00F15D64">
            <w:pPr>
              <w:jc w:val="center"/>
              <w:rPr>
                <w:rFonts w:ascii="Times New Roman" w:hAnsi="Times New Roman"/>
                <w:i/>
                <w:iCs/>
                <w:color w:val="000000"/>
                <w:sz w:val="24"/>
                <w:szCs w:val="24"/>
              </w:rPr>
            </w:pPr>
            <w:r w:rsidRPr="00F15D64">
              <w:rPr>
                <w:rFonts w:ascii="Times New Roman" w:hAnsi="Times New Roman"/>
                <w:i/>
                <w:iCs/>
                <w:color w:val="000000"/>
              </w:rPr>
              <w:t>-8,6</w:t>
            </w:r>
          </w:p>
        </w:tc>
      </w:tr>
      <w:tr w:rsidR="00F15D64" w:rsidRPr="00045B8D" w:rsidTr="00F15D64">
        <w:trPr>
          <w:trHeight w:val="375"/>
          <w:jc w:val="center"/>
        </w:trPr>
        <w:tc>
          <w:tcPr>
            <w:tcW w:w="590" w:type="dxa"/>
            <w:shd w:val="clear" w:color="auto" w:fill="auto"/>
            <w:vAlign w:val="center"/>
          </w:tcPr>
          <w:p w:rsidR="00F15D64" w:rsidRPr="00045B8D" w:rsidRDefault="00F15D64" w:rsidP="00045B8D">
            <w:pPr>
              <w:jc w:val="center"/>
              <w:rPr>
                <w:rFonts w:ascii="Times New Roman" w:hAnsi="Times New Roman"/>
                <w:color w:val="000000"/>
                <w:szCs w:val="28"/>
              </w:rPr>
            </w:pPr>
          </w:p>
        </w:tc>
        <w:tc>
          <w:tcPr>
            <w:tcW w:w="2245" w:type="dxa"/>
            <w:shd w:val="clear" w:color="auto" w:fill="auto"/>
            <w:vAlign w:val="center"/>
          </w:tcPr>
          <w:p w:rsidR="00F15D64" w:rsidRPr="000E07B8" w:rsidRDefault="00F15D64" w:rsidP="00A816F4">
            <w:pPr>
              <w:rPr>
                <w:rFonts w:ascii="Times New Roman" w:hAnsi="Times New Roman"/>
                <w:b/>
                <w:i/>
                <w:iCs/>
                <w:color w:val="000000"/>
              </w:rPr>
            </w:pPr>
            <w:r w:rsidRPr="000E07B8">
              <w:rPr>
                <w:rFonts w:ascii="Times New Roman" w:hAnsi="Times New Roman" w:hint="eastAsia"/>
                <w:b/>
                <w:i/>
                <w:iCs/>
                <w:color w:val="000000"/>
              </w:rPr>
              <w:t>Đ</w:t>
            </w:r>
            <w:r w:rsidRPr="000E07B8">
              <w:rPr>
                <w:rFonts w:ascii="Times New Roman" w:hAnsi="Times New Roman"/>
                <w:b/>
                <w:i/>
                <w:iCs/>
                <w:color w:val="000000"/>
              </w:rPr>
              <w:t>ội tàu &gt; 90 CV</w:t>
            </w:r>
          </w:p>
        </w:tc>
        <w:tc>
          <w:tcPr>
            <w:tcW w:w="1276" w:type="dxa"/>
            <w:shd w:val="clear" w:color="auto" w:fill="auto"/>
            <w:noWrap/>
            <w:vAlign w:val="center"/>
          </w:tcPr>
          <w:p w:rsidR="00F15D64" w:rsidRPr="00F15D64" w:rsidRDefault="00F15D64" w:rsidP="00F15D64">
            <w:pPr>
              <w:jc w:val="center"/>
              <w:rPr>
                <w:rFonts w:ascii="Times New Roman" w:hAnsi="Times New Roman"/>
                <w:b/>
                <w:bCs/>
                <w:i/>
                <w:iCs/>
                <w:color w:val="000000"/>
                <w:sz w:val="24"/>
                <w:szCs w:val="24"/>
              </w:rPr>
            </w:pPr>
            <w:r w:rsidRPr="00F15D64">
              <w:rPr>
                <w:rFonts w:ascii="Times New Roman" w:hAnsi="Times New Roman"/>
                <w:b/>
                <w:bCs/>
                <w:i/>
                <w:iCs/>
                <w:color w:val="000000"/>
              </w:rPr>
              <w:t>10.837</w:t>
            </w:r>
          </w:p>
        </w:tc>
        <w:tc>
          <w:tcPr>
            <w:tcW w:w="1276" w:type="dxa"/>
            <w:shd w:val="clear" w:color="auto" w:fill="auto"/>
            <w:noWrap/>
            <w:vAlign w:val="center"/>
          </w:tcPr>
          <w:p w:rsidR="00F15D64" w:rsidRPr="00F15D64" w:rsidRDefault="00F15D64" w:rsidP="00F15D64">
            <w:pPr>
              <w:jc w:val="center"/>
              <w:rPr>
                <w:rFonts w:ascii="Times New Roman" w:hAnsi="Times New Roman"/>
                <w:b/>
                <w:bCs/>
                <w:i/>
                <w:iCs/>
                <w:color w:val="000000"/>
                <w:sz w:val="24"/>
                <w:szCs w:val="24"/>
              </w:rPr>
            </w:pPr>
            <w:r w:rsidRPr="00F15D64">
              <w:rPr>
                <w:rFonts w:ascii="Times New Roman" w:hAnsi="Times New Roman"/>
                <w:b/>
                <w:bCs/>
                <w:i/>
                <w:iCs/>
                <w:color w:val="000000"/>
              </w:rPr>
              <w:t>23.400</w:t>
            </w:r>
          </w:p>
        </w:tc>
        <w:tc>
          <w:tcPr>
            <w:tcW w:w="1328" w:type="dxa"/>
            <w:shd w:val="clear" w:color="auto" w:fill="auto"/>
            <w:noWrap/>
            <w:vAlign w:val="center"/>
          </w:tcPr>
          <w:p w:rsidR="00F15D64" w:rsidRPr="00F15D64" w:rsidRDefault="00F15D64" w:rsidP="00F15D64">
            <w:pPr>
              <w:jc w:val="center"/>
              <w:rPr>
                <w:rFonts w:ascii="Times New Roman" w:hAnsi="Times New Roman"/>
                <w:b/>
                <w:bCs/>
                <w:i/>
                <w:iCs/>
                <w:color w:val="000000"/>
                <w:sz w:val="24"/>
                <w:szCs w:val="24"/>
              </w:rPr>
            </w:pPr>
            <w:r w:rsidRPr="00F15D64">
              <w:rPr>
                <w:rFonts w:ascii="Times New Roman" w:hAnsi="Times New Roman"/>
                <w:b/>
                <w:bCs/>
                <w:i/>
                <w:iCs/>
                <w:color w:val="000000"/>
              </w:rPr>
              <w:t>84.796</w:t>
            </w:r>
          </w:p>
        </w:tc>
        <w:tc>
          <w:tcPr>
            <w:tcW w:w="2057" w:type="dxa"/>
            <w:shd w:val="clear" w:color="auto" w:fill="auto"/>
            <w:noWrap/>
            <w:vAlign w:val="center"/>
          </w:tcPr>
          <w:p w:rsidR="00F15D64" w:rsidRPr="00F15D64" w:rsidRDefault="00F15D64" w:rsidP="00F15D64">
            <w:pPr>
              <w:jc w:val="center"/>
              <w:rPr>
                <w:rFonts w:ascii="Times New Roman" w:hAnsi="Times New Roman"/>
                <w:b/>
                <w:bCs/>
                <w:i/>
                <w:iCs/>
                <w:color w:val="000000"/>
                <w:sz w:val="24"/>
                <w:szCs w:val="24"/>
              </w:rPr>
            </w:pPr>
            <w:r w:rsidRPr="00F15D64">
              <w:rPr>
                <w:rFonts w:ascii="Times New Roman" w:hAnsi="Times New Roman"/>
                <w:b/>
                <w:bCs/>
                <w:i/>
                <w:iCs/>
                <w:color w:val="000000"/>
              </w:rPr>
              <w:t>22,8</w:t>
            </w:r>
          </w:p>
        </w:tc>
      </w:tr>
      <w:tr w:rsidR="00F15D64" w:rsidRPr="00045B8D" w:rsidTr="00F15D64">
        <w:trPr>
          <w:trHeight w:val="375"/>
          <w:jc w:val="center"/>
        </w:trPr>
        <w:tc>
          <w:tcPr>
            <w:tcW w:w="590" w:type="dxa"/>
            <w:shd w:val="clear" w:color="auto" w:fill="auto"/>
            <w:vAlign w:val="center"/>
            <w:hideMark/>
          </w:tcPr>
          <w:p w:rsidR="00F15D64" w:rsidRPr="00045B8D" w:rsidRDefault="00F15D64" w:rsidP="00045B8D">
            <w:pPr>
              <w:jc w:val="center"/>
              <w:rPr>
                <w:rFonts w:ascii="Times New Roman" w:hAnsi="Times New Roman"/>
                <w:b/>
                <w:bCs/>
                <w:color w:val="000000"/>
                <w:szCs w:val="28"/>
              </w:rPr>
            </w:pPr>
            <w:r w:rsidRPr="00045B8D">
              <w:rPr>
                <w:rFonts w:ascii="Times New Roman" w:hAnsi="Times New Roman"/>
                <w:b/>
                <w:bCs/>
                <w:color w:val="000000"/>
                <w:szCs w:val="28"/>
              </w:rPr>
              <w:t>2</w:t>
            </w:r>
          </w:p>
        </w:tc>
        <w:tc>
          <w:tcPr>
            <w:tcW w:w="2245" w:type="dxa"/>
            <w:shd w:val="clear" w:color="auto" w:fill="auto"/>
            <w:vAlign w:val="center"/>
            <w:hideMark/>
          </w:tcPr>
          <w:p w:rsidR="00F15D64" w:rsidRPr="00A816F4" w:rsidRDefault="00F15D64" w:rsidP="00A816F4">
            <w:pPr>
              <w:rPr>
                <w:rFonts w:ascii="Times New Roman" w:hAnsi="Times New Roman"/>
                <w:b/>
                <w:bCs/>
                <w:color w:val="000000"/>
                <w:sz w:val="24"/>
                <w:szCs w:val="24"/>
              </w:rPr>
            </w:pPr>
            <w:r w:rsidRPr="00A816F4">
              <w:rPr>
                <w:rFonts w:ascii="Times New Roman" w:hAnsi="Times New Roman"/>
                <w:b/>
                <w:bCs/>
                <w:color w:val="000000"/>
              </w:rPr>
              <w:t>BQ công suất</w:t>
            </w:r>
          </w:p>
        </w:tc>
        <w:tc>
          <w:tcPr>
            <w:tcW w:w="1276" w:type="dxa"/>
            <w:shd w:val="clear" w:color="auto" w:fill="auto"/>
            <w:vAlign w:val="center"/>
            <w:hideMark/>
          </w:tcPr>
          <w:p w:rsidR="00F15D64" w:rsidRPr="00F15D64" w:rsidRDefault="00F15D64" w:rsidP="00F15D64">
            <w:pPr>
              <w:jc w:val="center"/>
              <w:rPr>
                <w:rFonts w:ascii="Times New Roman" w:hAnsi="Times New Roman"/>
                <w:b/>
                <w:bCs/>
                <w:color w:val="000000"/>
                <w:sz w:val="24"/>
                <w:szCs w:val="24"/>
              </w:rPr>
            </w:pPr>
            <w:r w:rsidRPr="00F15D64">
              <w:rPr>
                <w:rFonts w:ascii="Times New Roman" w:hAnsi="Times New Roman"/>
                <w:b/>
                <w:bCs/>
                <w:color w:val="000000"/>
              </w:rPr>
              <w:t>23,9</w:t>
            </w:r>
          </w:p>
        </w:tc>
        <w:tc>
          <w:tcPr>
            <w:tcW w:w="1276" w:type="dxa"/>
            <w:shd w:val="clear" w:color="auto" w:fill="auto"/>
            <w:vAlign w:val="center"/>
            <w:hideMark/>
          </w:tcPr>
          <w:p w:rsidR="00F15D64" w:rsidRPr="00F15D64" w:rsidRDefault="00F15D64" w:rsidP="00F15D64">
            <w:pPr>
              <w:jc w:val="center"/>
              <w:rPr>
                <w:rFonts w:ascii="Times New Roman" w:hAnsi="Times New Roman"/>
                <w:b/>
                <w:bCs/>
                <w:color w:val="000000"/>
                <w:sz w:val="24"/>
                <w:szCs w:val="24"/>
              </w:rPr>
            </w:pPr>
            <w:r w:rsidRPr="00F15D64">
              <w:rPr>
                <w:rFonts w:ascii="Times New Roman" w:hAnsi="Times New Roman"/>
                <w:b/>
                <w:bCs/>
                <w:color w:val="000000"/>
              </w:rPr>
              <w:t>33,7</w:t>
            </w:r>
          </w:p>
        </w:tc>
        <w:tc>
          <w:tcPr>
            <w:tcW w:w="1328" w:type="dxa"/>
            <w:shd w:val="clear" w:color="auto" w:fill="auto"/>
            <w:vAlign w:val="center"/>
            <w:hideMark/>
          </w:tcPr>
          <w:p w:rsidR="00F15D64" w:rsidRPr="00F15D64" w:rsidRDefault="00F15D64" w:rsidP="00F15D64">
            <w:pPr>
              <w:jc w:val="center"/>
              <w:rPr>
                <w:rFonts w:ascii="Times New Roman" w:hAnsi="Times New Roman"/>
                <w:b/>
                <w:bCs/>
                <w:color w:val="000000"/>
                <w:sz w:val="24"/>
                <w:szCs w:val="24"/>
              </w:rPr>
            </w:pPr>
            <w:r w:rsidRPr="00F15D64">
              <w:rPr>
                <w:rFonts w:ascii="Times New Roman" w:hAnsi="Times New Roman"/>
                <w:b/>
                <w:bCs/>
                <w:color w:val="000000"/>
              </w:rPr>
              <w:t>63,0</w:t>
            </w:r>
          </w:p>
        </w:tc>
        <w:tc>
          <w:tcPr>
            <w:tcW w:w="2057" w:type="dxa"/>
            <w:shd w:val="clear" w:color="auto" w:fill="auto"/>
            <w:noWrap/>
            <w:vAlign w:val="center"/>
            <w:hideMark/>
          </w:tcPr>
          <w:p w:rsidR="00F15D64" w:rsidRPr="00F15D64" w:rsidRDefault="00F15D64" w:rsidP="00F15D64">
            <w:pPr>
              <w:jc w:val="center"/>
              <w:rPr>
                <w:rFonts w:ascii="Times New Roman" w:hAnsi="Times New Roman"/>
                <w:b/>
                <w:bCs/>
                <w:color w:val="000000"/>
                <w:sz w:val="24"/>
                <w:szCs w:val="24"/>
              </w:rPr>
            </w:pPr>
            <w:r w:rsidRPr="00F15D64">
              <w:rPr>
                <w:rFonts w:ascii="Times New Roman" w:hAnsi="Times New Roman"/>
                <w:b/>
                <w:bCs/>
                <w:color w:val="000000"/>
              </w:rPr>
              <w:t>10,2</w:t>
            </w:r>
          </w:p>
        </w:tc>
      </w:tr>
      <w:tr w:rsidR="00F15D64" w:rsidRPr="00045B8D" w:rsidTr="00F15D64">
        <w:trPr>
          <w:trHeight w:val="375"/>
          <w:jc w:val="center"/>
        </w:trPr>
        <w:tc>
          <w:tcPr>
            <w:tcW w:w="590" w:type="dxa"/>
            <w:shd w:val="clear" w:color="auto" w:fill="auto"/>
            <w:vAlign w:val="center"/>
            <w:hideMark/>
          </w:tcPr>
          <w:p w:rsidR="00F15D64" w:rsidRPr="00045B8D" w:rsidRDefault="00F15D64" w:rsidP="00045B8D">
            <w:pPr>
              <w:jc w:val="center"/>
              <w:rPr>
                <w:rFonts w:ascii="Times New Roman" w:hAnsi="Times New Roman"/>
                <w:color w:val="000000"/>
                <w:szCs w:val="28"/>
              </w:rPr>
            </w:pPr>
          </w:p>
        </w:tc>
        <w:tc>
          <w:tcPr>
            <w:tcW w:w="2245" w:type="dxa"/>
            <w:shd w:val="clear" w:color="auto" w:fill="auto"/>
            <w:vAlign w:val="center"/>
            <w:hideMark/>
          </w:tcPr>
          <w:p w:rsidR="00F15D64" w:rsidRPr="00A816F4" w:rsidRDefault="00F15D64" w:rsidP="00A816F4">
            <w:pPr>
              <w:rPr>
                <w:rFonts w:ascii="Times New Roman" w:hAnsi="Times New Roman"/>
                <w:color w:val="000000"/>
                <w:sz w:val="24"/>
                <w:szCs w:val="24"/>
              </w:rPr>
            </w:pPr>
            <w:r w:rsidRPr="00A816F4">
              <w:rPr>
                <w:rFonts w:ascii="Times New Roman" w:hAnsi="Times New Roman"/>
                <w:color w:val="000000"/>
              </w:rPr>
              <w:t>Đội tàu &gt; 20 CV</w:t>
            </w:r>
          </w:p>
        </w:tc>
        <w:tc>
          <w:tcPr>
            <w:tcW w:w="1276" w:type="dxa"/>
            <w:shd w:val="clear" w:color="auto" w:fill="auto"/>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66,6</w:t>
            </w:r>
          </w:p>
        </w:tc>
        <w:tc>
          <w:tcPr>
            <w:tcW w:w="1276" w:type="dxa"/>
            <w:shd w:val="clear" w:color="auto" w:fill="auto"/>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60,2</w:t>
            </w:r>
          </w:p>
        </w:tc>
        <w:tc>
          <w:tcPr>
            <w:tcW w:w="1328" w:type="dxa"/>
            <w:shd w:val="clear" w:color="auto" w:fill="auto"/>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152,7</w:t>
            </w:r>
          </w:p>
        </w:tc>
        <w:tc>
          <w:tcPr>
            <w:tcW w:w="2057"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8,6</w:t>
            </w:r>
          </w:p>
        </w:tc>
      </w:tr>
      <w:tr w:rsidR="00F15D64" w:rsidRPr="00045B8D" w:rsidTr="00F15D64">
        <w:trPr>
          <w:trHeight w:val="375"/>
          <w:jc w:val="center"/>
        </w:trPr>
        <w:tc>
          <w:tcPr>
            <w:tcW w:w="590" w:type="dxa"/>
            <w:shd w:val="clear" w:color="auto" w:fill="auto"/>
            <w:noWrap/>
            <w:vAlign w:val="center"/>
            <w:hideMark/>
          </w:tcPr>
          <w:p w:rsidR="00F15D64" w:rsidRPr="00045B8D" w:rsidRDefault="00F15D64" w:rsidP="00045B8D">
            <w:pPr>
              <w:jc w:val="center"/>
              <w:rPr>
                <w:rFonts w:ascii="Times New Roman" w:hAnsi="Times New Roman"/>
                <w:color w:val="000000"/>
                <w:szCs w:val="28"/>
              </w:rPr>
            </w:pPr>
          </w:p>
        </w:tc>
        <w:tc>
          <w:tcPr>
            <w:tcW w:w="2245" w:type="dxa"/>
            <w:shd w:val="clear" w:color="auto" w:fill="auto"/>
            <w:vAlign w:val="center"/>
            <w:hideMark/>
          </w:tcPr>
          <w:p w:rsidR="00F15D64" w:rsidRPr="00A816F4" w:rsidRDefault="00F15D64" w:rsidP="00A816F4">
            <w:pPr>
              <w:rPr>
                <w:rFonts w:ascii="Times New Roman" w:hAnsi="Times New Roman"/>
                <w:color w:val="000000"/>
                <w:sz w:val="24"/>
                <w:szCs w:val="24"/>
              </w:rPr>
            </w:pPr>
            <w:r w:rsidRPr="00A816F4">
              <w:rPr>
                <w:rFonts w:ascii="Times New Roman" w:hAnsi="Times New Roman"/>
                <w:color w:val="000000"/>
              </w:rPr>
              <w:t>Đội tàu &lt; 20 CV</w:t>
            </w:r>
          </w:p>
        </w:tc>
        <w:tc>
          <w:tcPr>
            <w:tcW w:w="1276" w:type="dxa"/>
            <w:shd w:val="clear" w:color="auto" w:fill="auto"/>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10,8</w:t>
            </w:r>
          </w:p>
        </w:tc>
        <w:tc>
          <w:tcPr>
            <w:tcW w:w="1276" w:type="dxa"/>
            <w:shd w:val="clear" w:color="auto" w:fill="auto"/>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20,0</w:t>
            </w:r>
          </w:p>
        </w:tc>
        <w:tc>
          <w:tcPr>
            <w:tcW w:w="1328" w:type="dxa"/>
            <w:shd w:val="clear" w:color="auto" w:fill="auto"/>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13,7</w:t>
            </w:r>
          </w:p>
        </w:tc>
        <w:tc>
          <w:tcPr>
            <w:tcW w:w="2057" w:type="dxa"/>
            <w:shd w:val="clear" w:color="auto" w:fill="auto"/>
            <w:noWrap/>
            <w:vAlign w:val="center"/>
            <w:hideMark/>
          </w:tcPr>
          <w:p w:rsidR="00F15D64" w:rsidRPr="00F15D64" w:rsidRDefault="00F15D64" w:rsidP="00F15D64">
            <w:pPr>
              <w:jc w:val="center"/>
              <w:rPr>
                <w:rFonts w:ascii="Times New Roman" w:hAnsi="Times New Roman"/>
                <w:color w:val="000000"/>
                <w:sz w:val="24"/>
                <w:szCs w:val="24"/>
              </w:rPr>
            </w:pPr>
            <w:r w:rsidRPr="00F15D64">
              <w:rPr>
                <w:rFonts w:ascii="Times New Roman" w:hAnsi="Times New Roman"/>
                <w:color w:val="000000"/>
              </w:rPr>
              <w:t>2,5</w:t>
            </w:r>
          </w:p>
        </w:tc>
      </w:tr>
      <w:tr w:rsidR="00F15D64" w:rsidRPr="00045B8D" w:rsidTr="00F15D64">
        <w:trPr>
          <w:trHeight w:val="375"/>
          <w:jc w:val="center"/>
        </w:trPr>
        <w:tc>
          <w:tcPr>
            <w:tcW w:w="590" w:type="dxa"/>
            <w:shd w:val="clear" w:color="auto" w:fill="auto"/>
            <w:noWrap/>
            <w:vAlign w:val="center"/>
          </w:tcPr>
          <w:p w:rsidR="00F15D64" w:rsidRPr="00045B8D" w:rsidRDefault="00F15D64" w:rsidP="00045B8D">
            <w:pPr>
              <w:jc w:val="center"/>
              <w:rPr>
                <w:rFonts w:ascii="Times New Roman" w:hAnsi="Times New Roman"/>
                <w:color w:val="000000"/>
                <w:szCs w:val="28"/>
              </w:rPr>
            </w:pPr>
          </w:p>
        </w:tc>
        <w:tc>
          <w:tcPr>
            <w:tcW w:w="2245" w:type="dxa"/>
            <w:shd w:val="clear" w:color="auto" w:fill="auto"/>
            <w:vAlign w:val="center"/>
          </w:tcPr>
          <w:p w:rsidR="00F15D64" w:rsidRPr="000E07B8" w:rsidRDefault="00F15D64" w:rsidP="00C1515D">
            <w:pPr>
              <w:rPr>
                <w:rFonts w:ascii="Times New Roman" w:hAnsi="Times New Roman"/>
                <w:b/>
                <w:i/>
                <w:iCs/>
                <w:color w:val="000000"/>
              </w:rPr>
            </w:pPr>
            <w:r w:rsidRPr="000E07B8">
              <w:rPr>
                <w:rFonts w:ascii="Times New Roman" w:hAnsi="Times New Roman" w:hint="eastAsia"/>
                <w:b/>
                <w:i/>
                <w:iCs/>
                <w:color w:val="000000"/>
              </w:rPr>
              <w:t>Đ</w:t>
            </w:r>
            <w:r w:rsidRPr="000E07B8">
              <w:rPr>
                <w:rFonts w:ascii="Times New Roman" w:hAnsi="Times New Roman"/>
                <w:b/>
                <w:i/>
                <w:iCs/>
                <w:color w:val="000000"/>
              </w:rPr>
              <w:t>ội tàu &gt; 90 CV</w:t>
            </w:r>
          </w:p>
        </w:tc>
        <w:tc>
          <w:tcPr>
            <w:tcW w:w="1276" w:type="dxa"/>
            <w:shd w:val="clear" w:color="auto" w:fill="auto"/>
            <w:vAlign w:val="center"/>
          </w:tcPr>
          <w:p w:rsidR="00F15D64" w:rsidRPr="00F15D64" w:rsidRDefault="00F15D64" w:rsidP="00F15D64">
            <w:pPr>
              <w:jc w:val="center"/>
              <w:rPr>
                <w:rFonts w:ascii="Times New Roman" w:hAnsi="Times New Roman"/>
                <w:b/>
                <w:bCs/>
                <w:i/>
                <w:iCs/>
                <w:color w:val="000000"/>
                <w:sz w:val="24"/>
                <w:szCs w:val="24"/>
              </w:rPr>
            </w:pPr>
            <w:r w:rsidRPr="00F15D64">
              <w:rPr>
                <w:rFonts w:ascii="Times New Roman" w:hAnsi="Times New Roman"/>
                <w:b/>
                <w:bCs/>
                <w:i/>
                <w:iCs/>
                <w:color w:val="000000"/>
              </w:rPr>
              <w:t>108,4</w:t>
            </w:r>
          </w:p>
        </w:tc>
        <w:tc>
          <w:tcPr>
            <w:tcW w:w="1276" w:type="dxa"/>
            <w:shd w:val="clear" w:color="auto" w:fill="auto"/>
            <w:vAlign w:val="center"/>
          </w:tcPr>
          <w:p w:rsidR="00F15D64" w:rsidRPr="00F15D64" w:rsidRDefault="00F15D64" w:rsidP="00F15D64">
            <w:pPr>
              <w:jc w:val="center"/>
              <w:rPr>
                <w:rFonts w:ascii="Times New Roman" w:hAnsi="Times New Roman"/>
                <w:b/>
                <w:bCs/>
                <w:i/>
                <w:iCs/>
                <w:color w:val="000000"/>
                <w:sz w:val="24"/>
                <w:szCs w:val="24"/>
              </w:rPr>
            </w:pPr>
            <w:r w:rsidRPr="00F15D64">
              <w:rPr>
                <w:rFonts w:ascii="Times New Roman" w:hAnsi="Times New Roman"/>
                <w:b/>
                <w:bCs/>
                <w:i/>
                <w:iCs/>
                <w:color w:val="000000"/>
              </w:rPr>
              <w:t>117,6</w:t>
            </w:r>
          </w:p>
        </w:tc>
        <w:tc>
          <w:tcPr>
            <w:tcW w:w="1328" w:type="dxa"/>
            <w:shd w:val="clear" w:color="auto" w:fill="auto"/>
            <w:vAlign w:val="center"/>
          </w:tcPr>
          <w:p w:rsidR="00F15D64" w:rsidRPr="00F15D64" w:rsidRDefault="00F15D64" w:rsidP="00F15D64">
            <w:pPr>
              <w:jc w:val="center"/>
              <w:rPr>
                <w:rFonts w:ascii="Times New Roman" w:hAnsi="Times New Roman"/>
                <w:b/>
                <w:bCs/>
                <w:i/>
                <w:iCs/>
                <w:color w:val="000000"/>
                <w:sz w:val="24"/>
                <w:szCs w:val="24"/>
              </w:rPr>
            </w:pPr>
            <w:r w:rsidRPr="00F15D64">
              <w:rPr>
                <w:rFonts w:ascii="Times New Roman" w:hAnsi="Times New Roman"/>
                <w:b/>
                <w:bCs/>
                <w:i/>
                <w:iCs/>
                <w:color w:val="000000"/>
              </w:rPr>
              <w:t>257,0</w:t>
            </w:r>
          </w:p>
        </w:tc>
        <w:tc>
          <w:tcPr>
            <w:tcW w:w="2057" w:type="dxa"/>
            <w:shd w:val="clear" w:color="auto" w:fill="auto"/>
            <w:noWrap/>
            <w:vAlign w:val="center"/>
          </w:tcPr>
          <w:p w:rsidR="00F15D64" w:rsidRPr="00F15D64" w:rsidRDefault="00F15D64" w:rsidP="00F15D64">
            <w:pPr>
              <w:jc w:val="center"/>
              <w:rPr>
                <w:rFonts w:ascii="Times New Roman" w:hAnsi="Times New Roman"/>
                <w:b/>
                <w:bCs/>
                <w:i/>
                <w:iCs/>
                <w:color w:val="000000"/>
                <w:sz w:val="24"/>
                <w:szCs w:val="24"/>
              </w:rPr>
            </w:pPr>
            <w:r w:rsidRPr="00F15D64">
              <w:rPr>
                <w:rFonts w:ascii="Times New Roman" w:hAnsi="Times New Roman"/>
                <w:b/>
                <w:bCs/>
                <w:i/>
                <w:iCs/>
                <w:color w:val="000000"/>
              </w:rPr>
              <w:t>9,0</w:t>
            </w:r>
          </w:p>
        </w:tc>
      </w:tr>
    </w:tbl>
    <w:p w:rsidR="009D44F3" w:rsidRPr="00045B8D" w:rsidRDefault="009D44F3" w:rsidP="00045B8D">
      <w:pPr>
        <w:spacing w:after="120"/>
        <w:jc w:val="right"/>
        <w:rPr>
          <w:rFonts w:ascii="Times New Roman" w:hAnsi="Times New Roman"/>
          <w:i/>
          <w:sz w:val="26"/>
          <w:szCs w:val="28"/>
        </w:rPr>
      </w:pPr>
      <w:r w:rsidRPr="00045B8D">
        <w:rPr>
          <w:rFonts w:ascii="Times New Roman" w:hAnsi="Times New Roman"/>
          <w:i/>
          <w:sz w:val="26"/>
          <w:szCs w:val="28"/>
        </w:rPr>
        <w:t xml:space="preserve"> Nguồn: Cục Thống kê; Số liệu điều tra</w:t>
      </w:r>
    </w:p>
    <w:p w:rsidR="000B4B1C" w:rsidRDefault="000B4B1C" w:rsidP="000B4B1C">
      <w:pPr>
        <w:widowControl w:val="0"/>
        <w:spacing w:before="120" w:after="120"/>
        <w:jc w:val="center"/>
        <w:rPr>
          <w:rFonts w:ascii="Times New Roman" w:hAnsi="Times New Roman"/>
          <w:szCs w:val="28"/>
        </w:rPr>
      </w:pPr>
      <w:bookmarkStart w:id="203" w:name="_Toc461026233"/>
      <w:r>
        <w:rPr>
          <w:rFonts w:ascii="Times New Roman" w:hAnsi="Times New Roman"/>
          <w:noProof/>
          <w:szCs w:val="28"/>
        </w:rPr>
        <w:drawing>
          <wp:inline distT="0" distB="0" distL="0" distR="0">
            <wp:extent cx="4127500" cy="1682750"/>
            <wp:effectExtent l="0" t="0" r="254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4D6A" w:rsidRDefault="005D4D6A" w:rsidP="000B4B1C">
      <w:pPr>
        <w:widowControl w:val="0"/>
        <w:spacing w:before="120" w:after="120"/>
        <w:jc w:val="center"/>
        <w:rPr>
          <w:rFonts w:ascii="Times New Roman" w:hAnsi="Times New Roman"/>
          <w:szCs w:val="28"/>
        </w:rPr>
      </w:pPr>
      <w:bookmarkStart w:id="204" w:name="_Toc484505394"/>
      <w:r w:rsidRPr="00666667">
        <w:rPr>
          <w:rFonts w:ascii="Times New Roman" w:hAnsi="Times New Roman"/>
          <w:i/>
          <w:sz w:val="26"/>
          <w:szCs w:val="28"/>
        </w:rPr>
        <w:t xml:space="preserve">Hình </w:t>
      </w:r>
      <w:r w:rsidR="007F07C8" w:rsidRPr="00666667">
        <w:rPr>
          <w:rFonts w:ascii="Times New Roman" w:hAnsi="Times New Roman"/>
          <w:i/>
          <w:sz w:val="26"/>
          <w:szCs w:val="28"/>
        </w:rPr>
        <w:fldChar w:fldCharType="begin"/>
      </w:r>
      <w:r w:rsidRPr="00666667">
        <w:rPr>
          <w:rFonts w:ascii="Times New Roman" w:hAnsi="Times New Roman"/>
          <w:i/>
          <w:sz w:val="26"/>
          <w:szCs w:val="28"/>
        </w:rPr>
        <w:instrText xml:space="preserve"> SEQ Hình \* ARABIC </w:instrText>
      </w:r>
      <w:r w:rsidR="007F07C8" w:rsidRPr="00666667">
        <w:rPr>
          <w:rFonts w:ascii="Times New Roman" w:hAnsi="Times New Roman"/>
          <w:i/>
          <w:sz w:val="26"/>
          <w:szCs w:val="28"/>
        </w:rPr>
        <w:fldChar w:fldCharType="separate"/>
      </w:r>
      <w:r w:rsidR="00203B82">
        <w:rPr>
          <w:rFonts w:ascii="Times New Roman" w:hAnsi="Times New Roman"/>
          <w:i/>
          <w:noProof/>
          <w:sz w:val="26"/>
          <w:szCs w:val="28"/>
        </w:rPr>
        <w:t>2</w:t>
      </w:r>
      <w:r w:rsidR="007F07C8" w:rsidRPr="00666667">
        <w:rPr>
          <w:rFonts w:ascii="Times New Roman" w:hAnsi="Times New Roman"/>
          <w:i/>
          <w:sz w:val="26"/>
          <w:szCs w:val="28"/>
        </w:rPr>
        <w:fldChar w:fldCharType="end"/>
      </w:r>
      <w:r w:rsidRPr="00666667">
        <w:rPr>
          <w:rFonts w:ascii="Times New Roman" w:hAnsi="Times New Roman"/>
          <w:i/>
          <w:sz w:val="26"/>
          <w:szCs w:val="28"/>
        </w:rPr>
        <w:t xml:space="preserve">. </w:t>
      </w:r>
      <w:r>
        <w:rPr>
          <w:rFonts w:ascii="Times New Roman" w:hAnsi="Times New Roman"/>
          <w:i/>
          <w:sz w:val="26"/>
          <w:szCs w:val="28"/>
        </w:rPr>
        <w:t>C</w:t>
      </w:r>
      <w:r w:rsidRPr="005D4D6A">
        <w:rPr>
          <w:rFonts w:ascii="Times New Roman" w:hAnsi="Times New Roman"/>
          <w:i/>
          <w:sz w:val="26"/>
          <w:szCs w:val="28"/>
        </w:rPr>
        <w:t>ô</w:t>
      </w:r>
      <w:r>
        <w:rPr>
          <w:rFonts w:ascii="Times New Roman" w:hAnsi="Times New Roman"/>
          <w:i/>
          <w:sz w:val="26"/>
          <w:szCs w:val="28"/>
        </w:rPr>
        <w:t>ng su</w:t>
      </w:r>
      <w:r w:rsidRPr="005D4D6A">
        <w:rPr>
          <w:rFonts w:ascii="Times New Roman" w:hAnsi="Times New Roman"/>
          <w:i/>
          <w:sz w:val="26"/>
          <w:szCs w:val="28"/>
        </w:rPr>
        <w:t>ất</w:t>
      </w:r>
      <w:r w:rsidRPr="00666667">
        <w:rPr>
          <w:rFonts w:ascii="Times New Roman" w:hAnsi="Times New Roman"/>
          <w:i/>
          <w:sz w:val="26"/>
          <w:szCs w:val="28"/>
        </w:rPr>
        <w:t xml:space="preserve"> tàu thuyền khai thác </w:t>
      </w:r>
      <w:r>
        <w:rPr>
          <w:rFonts w:ascii="Times New Roman" w:hAnsi="Times New Roman"/>
          <w:i/>
          <w:sz w:val="26"/>
          <w:szCs w:val="28"/>
        </w:rPr>
        <w:t>h</w:t>
      </w:r>
      <w:r w:rsidRPr="00666667">
        <w:rPr>
          <w:rFonts w:ascii="Times New Roman" w:hAnsi="Times New Roman"/>
          <w:i/>
          <w:sz w:val="26"/>
          <w:szCs w:val="28"/>
        </w:rPr>
        <w:t>ải sản</w:t>
      </w:r>
      <w:bookmarkEnd w:id="204"/>
    </w:p>
    <w:p w:rsidR="007F5403" w:rsidRDefault="00E32C6B" w:rsidP="007F5403">
      <w:pPr>
        <w:widowControl w:val="0"/>
        <w:spacing w:before="120" w:after="120"/>
        <w:ind w:firstLine="567"/>
        <w:jc w:val="both"/>
        <w:rPr>
          <w:rFonts w:ascii="Times New Roman" w:hAnsi="Times New Roman"/>
          <w:szCs w:val="28"/>
        </w:rPr>
      </w:pPr>
      <w:r>
        <w:rPr>
          <w:rFonts w:ascii="Times New Roman" w:hAnsi="Times New Roman"/>
          <w:szCs w:val="28"/>
        </w:rPr>
        <w:t>Trong g</w:t>
      </w:r>
      <w:r w:rsidR="00616E6F" w:rsidRPr="000C6832">
        <w:rPr>
          <w:rFonts w:ascii="Times New Roman" w:hAnsi="Times New Roman"/>
          <w:szCs w:val="28"/>
        </w:rPr>
        <w:t xml:space="preserve">iai đoạn 2005 </w:t>
      </w:r>
      <w:r w:rsidR="000C6832" w:rsidRPr="000C6832">
        <w:rPr>
          <w:rFonts w:ascii="Times New Roman" w:hAnsi="Times New Roman"/>
          <w:szCs w:val="28"/>
        </w:rPr>
        <w:t>-</w:t>
      </w:r>
      <w:r w:rsidR="00616E6F" w:rsidRPr="000C6832">
        <w:rPr>
          <w:rFonts w:ascii="Times New Roman" w:hAnsi="Times New Roman"/>
          <w:szCs w:val="28"/>
        </w:rPr>
        <w:t xml:space="preserve"> 2015</w:t>
      </w:r>
      <w:r w:rsidR="00C02008">
        <w:rPr>
          <w:rFonts w:ascii="Times New Roman" w:hAnsi="Times New Roman"/>
          <w:szCs w:val="28"/>
        </w:rPr>
        <w:t>, m</w:t>
      </w:r>
      <w:r w:rsidR="00C02008" w:rsidRPr="00C02008">
        <w:rPr>
          <w:rFonts w:ascii="Times New Roman" w:hAnsi="Times New Roman"/>
          <w:szCs w:val="28"/>
        </w:rPr>
        <w:t>ặc</w:t>
      </w:r>
      <w:r w:rsidR="00C02008">
        <w:rPr>
          <w:rFonts w:ascii="Times New Roman" w:hAnsi="Times New Roman"/>
          <w:szCs w:val="28"/>
        </w:rPr>
        <w:t xml:space="preserve"> d</w:t>
      </w:r>
      <w:r w:rsidR="00C02008" w:rsidRPr="00C02008">
        <w:rPr>
          <w:rFonts w:ascii="Times New Roman" w:hAnsi="Times New Roman"/>
          <w:szCs w:val="28"/>
        </w:rPr>
        <w:t>ù</w:t>
      </w:r>
      <w:r w:rsidR="00616E6F" w:rsidRPr="000C6832">
        <w:rPr>
          <w:rFonts w:ascii="Times New Roman" w:hAnsi="Times New Roman"/>
          <w:szCs w:val="28"/>
        </w:rPr>
        <w:t xml:space="preserve"> có sự giảm </w:t>
      </w:r>
      <w:r>
        <w:rPr>
          <w:rFonts w:ascii="Times New Roman" w:hAnsi="Times New Roman"/>
          <w:szCs w:val="28"/>
        </w:rPr>
        <w:t>s</w:t>
      </w:r>
      <w:r w:rsidRPr="00E32C6B">
        <w:rPr>
          <w:rFonts w:ascii="Times New Roman" w:hAnsi="Times New Roman"/>
          <w:szCs w:val="28"/>
        </w:rPr>
        <w:t>út</w:t>
      </w:r>
      <w:r w:rsidR="00616E6F" w:rsidRPr="000C6832">
        <w:rPr>
          <w:rFonts w:ascii="Times New Roman" w:hAnsi="Times New Roman"/>
          <w:szCs w:val="28"/>
        </w:rPr>
        <w:t xml:space="preserve"> về số lượng tàu thuyền</w:t>
      </w:r>
      <w:r w:rsidR="00C02008">
        <w:rPr>
          <w:rFonts w:ascii="Times New Roman" w:hAnsi="Times New Roman"/>
          <w:szCs w:val="28"/>
        </w:rPr>
        <w:t>, nh</w:t>
      </w:r>
      <w:r w:rsidR="00C02008" w:rsidRPr="00C02008">
        <w:rPr>
          <w:rFonts w:ascii="Times New Roman" w:hAnsi="Times New Roman" w:hint="eastAsia"/>
          <w:szCs w:val="28"/>
        </w:rPr>
        <w:t>ư</w:t>
      </w:r>
      <w:r w:rsidR="00C02008">
        <w:rPr>
          <w:rFonts w:ascii="Times New Roman" w:hAnsi="Times New Roman"/>
          <w:szCs w:val="28"/>
        </w:rPr>
        <w:t>ng</w:t>
      </w:r>
      <w:r w:rsidR="00616E6F" w:rsidRPr="000C6832">
        <w:rPr>
          <w:rFonts w:ascii="Times New Roman" w:hAnsi="Times New Roman"/>
          <w:szCs w:val="28"/>
        </w:rPr>
        <w:t xml:space="preserve"> tổng công suất tàu thuyền </w:t>
      </w:r>
      <w:r>
        <w:rPr>
          <w:rFonts w:ascii="Times New Roman" w:hAnsi="Times New Roman"/>
          <w:szCs w:val="28"/>
        </w:rPr>
        <w:t>c</w:t>
      </w:r>
      <w:r w:rsidRPr="00E32C6B">
        <w:rPr>
          <w:rFonts w:ascii="Times New Roman" w:hAnsi="Times New Roman"/>
          <w:szCs w:val="28"/>
        </w:rPr>
        <w:t>ủa</w:t>
      </w:r>
      <w:r w:rsidR="00616E6F" w:rsidRPr="000C6832">
        <w:rPr>
          <w:rFonts w:ascii="Times New Roman" w:hAnsi="Times New Roman"/>
          <w:szCs w:val="28"/>
        </w:rPr>
        <w:t xml:space="preserve"> Phong Điền</w:t>
      </w:r>
      <w:r w:rsidR="00C02008">
        <w:rPr>
          <w:rFonts w:ascii="Times New Roman" w:hAnsi="Times New Roman"/>
          <w:szCs w:val="28"/>
        </w:rPr>
        <w:t xml:space="preserve"> v</w:t>
      </w:r>
      <w:r w:rsidR="00C02008" w:rsidRPr="00C02008">
        <w:rPr>
          <w:rFonts w:ascii="Times New Roman" w:hAnsi="Times New Roman"/>
          <w:szCs w:val="28"/>
        </w:rPr>
        <w:t>à</w:t>
      </w:r>
      <w:r w:rsidR="00C02008">
        <w:rPr>
          <w:rFonts w:ascii="Times New Roman" w:hAnsi="Times New Roman"/>
          <w:szCs w:val="28"/>
        </w:rPr>
        <w:t xml:space="preserve"> Ph</w:t>
      </w:r>
      <w:r w:rsidR="00C02008" w:rsidRPr="00C02008">
        <w:rPr>
          <w:rFonts w:ascii="Times New Roman" w:hAnsi="Times New Roman"/>
          <w:szCs w:val="28"/>
        </w:rPr>
        <w:t>ú</w:t>
      </w:r>
      <w:r w:rsidR="00C02008">
        <w:rPr>
          <w:rFonts w:ascii="Times New Roman" w:hAnsi="Times New Roman"/>
          <w:szCs w:val="28"/>
        </w:rPr>
        <w:t xml:space="preserve"> L</w:t>
      </w:r>
      <w:r w:rsidR="00C02008" w:rsidRPr="00C02008">
        <w:rPr>
          <w:rFonts w:ascii="Times New Roman" w:hAnsi="Times New Roman"/>
          <w:szCs w:val="28"/>
        </w:rPr>
        <w:t>ộc</w:t>
      </w:r>
      <w:r w:rsidR="008E2522">
        <w:rPr>
          <w:rFonts w:ascii="Times New Roman" w:hAnsi="Times New Roman"/>
          <w:szCs w:val="28"/>
        </w:rPr>
        <w:t xml:space="preserve"> </w:t>
      </w:r>
      <w:r w:rsidR="00C02008" w:rsidRPr="00C02008">
        <w:rPr>
          <w:rFonts w:ascii="Times New Roman" w:hAnsi="Times New Roman" w:hint="eastAsia"/>
          <w:szCs w:val="28"/>
        </w:rPr>
        <w:t>đ</w:t>
      </w:r>
      <w:r w:rsidR="00C02008" w:rsidRPr="00C02008">
        <w:rPr>
          <w:rFonts w:ascii="Times New Roman" w:hAnsi="Times New Roman"/>
          <w:szCs w:val="28"/>
        </w:rPr>
        <w:t>ều</w:t>
      </w:r>
      <w:r w:rsidR="008E2522">
        <w:rPr>
          <w:rFonts w:ascii="Times New Roman" w:hAnsi="Times New Roman"/>
          <w:szCs w:val="28"/>
        </w:rPr>
        <w:t xml:space="preserve"> </w:t>
      </w:r>
      <w:r w:rsidR="00616E6F" w:rsidRPr="000C6832">
        <w:rPr>
          <w:rFonts w:ascii="Times New Roman" w:hAnsi="Times New Roman"/>
          <w:szCs w:val="28"/>
        </w:rPr>
        <w:t xml:space="preserve">có xu hướng </w:t>
      </w:r>
      <w:r w:rsidR="00C02008">
        <w:rPr>
          <w:rFonts w:ascii="Times New Roman" w:hAnsi="Times New Roman"/>
          <w:szCs w:val="28"/>
        </w:rPr>
        <w:t>t</w:t>
      </w:r>
      <w:r w:rsidR="00C02008" w:rsidRPr="00C02008">
        <w:rPr>
          <w:rFonts w:ascii="Times New Roman" w:hAnsi="Times New Roman" w:hint="eastAsia"/>
          <w:szCs w:val="28"/>
        </w:rPr>
        <w:t>ă</w:t>
      </w:r>
      <w:r w:rsidR="00C02008">
        <w:rPr>
          <w:rFonts w:ascii="Times New Roman" w:hAnsi="Times New Roman"/>
          <w:szCs w:val="28"/>
        </w:rPr>
        <w:t>ng</w:t>
      </w:r>
      <w:r w:rsidR="008E2522">
        <w:rPr>
          <w:rFonts w:ascii="Times New Roman" w:hAnsi="Times New Roman"/>
          <w:szCs w:val="28"/>
        </w:rPr>
        <w:t xml:space="preserve"> </w:t>
      </w:r>
      <w:r w:rsidR="00C02008">
        <w:rPr>
          <w:rFonts w:ascii="Times New Roman" w:hAnsi="Times New Roman"/>
          <w:szCs w:val="28"/>
        </w:rPr>
        <w:t>l</w:t>
      </w:r>
      <w:r w:rsidR="00C02008" w:rsidRPr="00C02008">
        <w:rPr>
          <w:rFonts w:ascii="Times New Roman" w:hAnsi="Times New Roman"/>
          <w:szCs w:val="28"/>
        </w:rPr>
        <w:t>ê</w:t>
      </w:r>
      <w:r w:rsidR="00C02008">
        <w:rPr>
          <w:rFonts w:ascii="Times New Roman" w:hAnsi="Times New Roman"/>
          <w:szCs w:val="28"/>
        </w:rPr>
        <w:t>n</w:t>
      </w:r>
      <w:r w:rsidR="00F95C97">
        <w:rPr>
          <w:rFonts w:ascii="Times New Roman" w:hAnsi="Times New Roman"/>
          <w:szCs w:val="28"/>
        </w:rPr>
        <w:t>, v</w:t>
      </w:r>
      <w:r w:rsidR="00F95C97" w:rsidRPr="00F95C97">
        <w:rPr>
          <w:rFonts w:ascii="Times New Roman" w:hAnsi="Times New Roman"/>
          <w:szCs w:val="28"/>
        </w:rPr>
        <w:t>ới</w:t>
      </w:r>
      <w:r w:rsidR="00F95C97">
        <w:rPr>
          <w:rFonts w:ascii="Times New Roman" w:hAnsi="Times New Roman"/>
          <w:szCs w:val="28"/>
        </w:rPr>
        <w:t xml:space="preserve"> t</w:t>
      </w:r>
      <w:r w:rsidR="00616E6F" w:rsidRPr="000C6832">
        <w:rPr>
          <w:rFonts w:ascii="Times New Roman" w:hAnsi="Times New Roman"/>
          <w:szCs w:val="28"/>
        </w:rPr>
        <w:t xml:space="preserve">ốc độ </w:t>
      </w:r>
      <w:r w:rsidR="00C02008">
        <w:rPr>
          <w:rFonts w:ascii="Times New Roman" w:hAnsi="Times New Roman"/>
          <w:szCs w:val="28"/>
        </w:rPr>
        <w:t>t</w:t>
      </w:r>
      <w:r w:rsidR="00C02008" w:rsidRPr="00C02008">
        <w:rPr>
          <w:rFonts w:ascii="Times New Roman" w:hAnsi="Times New Roman" w:hint="eastAsia"/>
          <w:szCs w:val="28"/>
        </w:rPr>
        <w:t>ă</w:t>
      </w:r>
      <w:r w:rsidR="00C02008">
        <w:rPr>
          <w:rFonts w:ascii="Times New Roman" w:hAnsi="Times New Roman"/>
          <w:szCs w:val="28"/>
        </w:rPr>
        <w:t>ng</w:t>
      </w:r>
      <w:r w:rsidR="00F95C97">
        <w:rPr>
          <w:rFonts w:ascii="Times New Roman" w:hAnsi="Times New Roman"/>
          <w:szCs w:val="28"/>
        </w:rPr>
        <w:t xml:space="preserve"> b</w:t>
      </w:r>
      <w:r w:rsidR="00F95C97" w:rsidRPr="00F95C97">
        <w:rPr>
          <w:rFonts w:ascii="Times New Roman" w:hAnsi="Times New Roman"/>
          <w:szCs w:val="28"/>
        </w:rPr>
        <w:t>ình</w:t>
      </w:r>
      <w:r w:rsidR="00F95C97">
        <w:rPr>
          <w:rFonts w:ascii="Times New Roman" w:hAnsi="Times New Roman"/>
          <w:szCs w:val="28"/>
        </w:rPr>
        <w:t xml:space="preserve"> qu</w:t>
      </w:r>
      <w:r w:rsidR="00F95C97" w:rsidRPr="00F95C97">
        <w:rPr>
          <w:rFonts w:ascii="Times New Roman" w:hAnsi="Times New Roman"/>
          <w:szCs w:val="28"/>
        </w:rPr>
        <w:t>â</w:t>
      </w:r>
      <w:r w:rsidR="00F95C97">
        <w:rPr>
          <w:rFonts w:ascii="Times New Roman" w:hAnsi="Times New Roman"/>
          <w:szCs w:val="28"/>
        </w:rPr>
        <w:t>n</w:t>
      </w:r>
      <w:r w:rsidR="00C02008">
        <w:rPr>
          <w:rFonts w:ascii="Times New Roman" w:hAnsi="Times New Roman"/>
          <w:szCs w:val="28"/>
        </w:rPr>
        <w:t xml:space="preserve"> t</w:t>
      </w:r>
      <w:r w:rsidR="00C02008" w:rsidRPr="00C02008">
        <w:rPr>
          <w:rFonts w:ascii="Times New Roman" w:hAnsi="Times New Roman" w:hint="eastAsia"/>
          <w:szCs w:val="28"/>
        </w:rPr>
        <w:t>ươ</w:t>
      </w:r>
      <w:r w:rsidR="00C02008">
        <w:rPr>
          <w:rFonts w:ascii="Times New Roman" w:hAnsi="Times New Roman"/>
          <w:szCs w:val="28"/>
        </w:rPr>
        <w:t xml:space="preserve">ng </w:t>
      </w:r>
      <w:r w:rsidR="00C02008" w:rsidRPr="00C02008">
        <w:rPr>
          <w:rFonts w:ascii="Times New Roman" w:hAnsi="Times New Roman"/>
          <w:szCs w:val="28"/>
        </w:rPr>
        <w:t>ứng</w:t>
      </w:r>
      <w:r w:rsidR="00F95C97">
        <w:rPr>
          <w:rFonts w:ascii="Times New Roman" w:hAnsi="Times New Roman"/>
          <w:szCs w:val="28"/>
        </w:rPr>
        <w:t xml:space="preserve"> l</w:t>
      </w:r>
      <w:r w:rsidR="00F95C97" w:rsidRPr="00F95C97">
        <w:rPr>
          <w:rFonts w:ascii="Times New Roman" w:hAnsi="Times New Roman"/>
          <w:szCs w:val="28"/>
        </w:rPr>
        <w:t>à</w:t>
      </w:r>
      <w:r w:rsidR="00C02008">
        <w:rPr>
          <w:rFonts w:ascii="Times New Roman" w:hAnsi="Times New Roman"/>
          <w:szCs w:val="28"/>
        </w:rPr>
        <w:t>0</w:t>
      </w:r>
      <w:r w:rsidR="00616E6F" w:rsidRPr="000C6832">
        <w:rPr>
          <w:rFonts w:ascii="Times New Roman" w:hAnsi="Times New Roman"/>
          <w:szCs w:val="28"/>
        </w:rPr>
        <w:t>,2%/năm</w:t>
      </w:r>
      <w:r w:rsidR="00C02008">
        <w:rPr>
          <w:rFonts w:ascii="Times New Roman" w:hAnsi="Times New Roman"/>
          <w:szCs w:val="28"/>
        </w:rPr>
        <w:t xml:space="preserve"> v</w:t>
      </w:r>
      <w:r w:rsidR="00C02008" w:rsidRPr="00C02008">
        <w:rPr>
          <w:rFonts w:ascii="Times New Roman" w:hAnsi="Times New Roman"/>
          <w:szCs w:val="28"/>
        </w:rPr>
        <w:t>à</w:t>
      </w:r>
      <w:r w:rsidR="00C02008">
        <w:rPr>
          <w:rFonts w:ascii="Times New Roman" w:hAnsi="Times New Roman"/>
          <w:szCs w:val="28"/>
        </w:rPr>
        <w:t xml:space="preserve"> 8,8%/n</w:t>
      </w:r>
      <w:r w:rsidR="00C02008" w:rsidRPr="00C02008">
        <w:rPr>
          <w:rFonts w:ascii="Times New Roman" w:hAnsi="Times New Roman" w:hint="eastAsia"/>
          <w:szCs w:val="28"/>
        </w:rPr>
        <w:t>ă</w:t>
      </w:r>
      <w:r w:rsidR="00C02008">
        <w:rPr>
          <w:rFonts w:ascii="Times New Roman" w:hAnsi="Times New Roman"/>
          <w:szCs w:val="28"/>
        </w:rPr>
        <w:t>m</w:t>
      </w:r>
      <w:r w:rsidR="00616E6F" w:rsidRPr="000C6832">
        <w:rPr>
          <w:rFonts w:ascii="Times New Roman" w:hAnsi="Times New Roman"/>
          <w:szCs w:val="28"/>
        </w:rPr>
        <w:t>. Thành phố Huế mặc dù có số lượn</w:t>
      </w:r>
      <w:r w:rsidR="007F517B">
        <w:rPr>
          <w:rFonts w:ascii="Times New Roman" w:hAnsi="Times New Roman"/>
          <w:szCs w:val="28"/>
        </w:rPr>
        <w:t>g tàu khai thác hải sản ít nhất</w:t>
      </w:r>
      <w:r w:rsidR="00236C81">
        <w:rPr>
          <w:rFonts w:ascii="Times New Roman" w:hAnsi="Times New Roman"/>
          <w:szCs w:val="28"/>
        </w:rPr>
        <w:t>,</w:t>
      </w:r>
      <w:r w:rsidR="00616E6F" w:rsidRPr="000C6832">
        <w:rPr>
          <w:rFonts w:ascii="Times New Roman" w:hAnsi="Times New Roman"/>
          <w:szCs w:val="28"/>
        </w:rPr>
        <w:t xml:space="preserve"> nhưng tốc độ gia tăng tổng công suất và bình quân công suất tàu thuyền cao nhất tỉnh, với mức tăng </w:t>
      </w:r>
      <w:r w:rsidR="00914B49">
        <w:rPr>
          <w:rFonts w:ascii="Times New Roman" w:hAnsi="Times New Roman"/>
          <w:szCs w:val="28"/>
        </w:rPr>
        <w:t>b</w:t>
      </w:r>
      <w:r w:rsidR="00914B49" w:rsidRPr="00914B49">
        <w:rPr>
          <w:rFonts w:ascii="Times New Roman" w:hAnsi="Times New Roman"/>
          <w:szCs w:val="28"/>
        </w:rPr>
        <w:t>ình</w:t>
      </w:r>
      <w:r w:rsidR="00914B49">
        <w:rPr>
          <w:rFonts w:ascii="Times New Roman" w:hAnsi="Times New Roman"/>
          <w:szCs w:val="28"/>
        </w:rPr>
        <w:t xml:space="preserve"> qu</w:t>
      </w:r>
      <w:r w:rsidR="00914B49" w:rsidRPr="00914B49">
        <w:rPr>
          <w:rFonts w:ascii="Times New Roman" w:hAnsi="Times New Roman"/>
          <w:szCs w:val="28"/>
        </w:rPr>
        <w:t>â</w:t>
      </w:r>
      <w:r w:rsidR="00914B49">
        <w:rPr>
          <w:rFonts w:ascii="Times New Roman" w:hAnsi="Times New Roman"/>
          <w:szCs w:val="28"/>
        </w:rPr>
        <w:t>n</w:t>
      </w:r>
      <w:r w:rsidR="00914B49" w:rsidRPr="00914B49">
        <w:rPr>
          <w:rFonts w:ascii="Times New Roman" w:hAnsi="Times New Roman" w:hint="eastAsia"/>
          <w:szCs w:val="28"/>
        </w:rPr>
        <w:t>đ</w:t>
      </w:r>
      <w:r w:rsidR="00914B49" w:rsidRPr="00914B49">
        <w:rPr>
          <w:rFonts w:ascii="Times New Roman" w:hAnsi="Times New Roman"/>
          <w:szCs w:val="28"/>
        </w:rPr>
        <w:t>ều</w:t>
      </w:r>
      <w:r w:rsidR="00914B49" w:rsidRPr="00914B49">
        <w:rPr>
          <w:rFonts w:ascii="Times New Roman" w:hAnsi="Times New Roman" w:hint="eastAsia"/>
          <w:szCs w:val="28"/>
        </w:rPr>
        <w:t>đ</w:t>
      </w:r>
      <w:r w:rsidR="00914B49" w:rsidRPr="00914B49">
        <w:rPr>
          <w:rFonts w:ascii="Times New Roman" w:hAnsi="Times New Roman"/>
          <w:szCs w:val="28"/>
        </w:rPr>
        <w:t>ạt</w:t>
      </w:r>
      <w:r w:rsidR="00616E6F" w:rsidRPr="000C6832">
        <w:rPr>
          <w:rFonts w:ascii="Times New Roman" w:hAnsi="Times New Roman"/>
          <w:szCs w:val="28"/>
        </w:rPr>
        <w:t xml:space="preserve"> 14%/năm. Phú Vang đứng thứ hai toàn tỉnh về tốc độ gia tăng tổng công suất lẫn bình quân công suất, với mức tăng tương ứng là </w:t>
      </w:r>
      <w:r w:rsidR="00890327">
        <w:rPr>
          <w:rFonts w:ascii="Times New Roman" w:hAnsi="Times New Roman"/>
          <w:szCs w:val="28"/>
        </w:rPr>
        <w:t>11</w:t>
      </w:r>
      <w:r w:rsidR="00616E6F" w:rsidRPr="000C6832">
        <w:rPr>
          <w:rFonts w:ascii="Times New Roman" w:hAnsi="Times New Roman"/>
          <w:szCs w:val="28"/>
        </w:rPr>
        <w:t>,</w:t>
      </w:r>
      <w:r w:rsidR="00890327">
        <w:rPr>
          <w:rFonts w:ascii="Times New Roman" w:hAnsi="Times New Roman"/>
          <w:szCs w:val="28"/>
        </w:rPr>
        <w:t>7</w:t>
      </w:r>
      <w:r w:rsidR="00616E6F" w:rsidRPr="000C6832">
        <w:rPr>
          <w:rFonts w:ascii="Times New Roman" w:hAnsi="Times New Roman"/>
          <w:szCs w:val="28"/>
        </w:rPr>
        <w:t xml:space="preserve">%/năm và </w:t>
      </w:r>
      <w:r w:rsidR="00890327">
        <w:rPr>
          <w:rFonts w:ascii="Times New Roman" w:hAnsi="Times New Roman"/>
          <w:szCs w:val="28"/>
        </w:rPr>
        <w:t>10</w:t>
      </w:r>
      <w:r w:rsidR="00616E6F" w:rsidRPr="000C6832">
        <w:rPr>
          <w:rFonts w:ascii="Times New Roman" w:hAnsi="Times New Roman"/>
          <w:szCs w:val="28"/>
        </w:rPr>
        <w:t xml:space="preserve">,7%/năm. </w:t>
      </w:r>
    </w:p>
    <w:p w:rsidR="00C34C67" w:rsidRDefault="00C34C67" w:rsidP="00C34C67">
      <w:pPr>
        <w:widowControl w:val="0"/>
        <w:spacing w:before="120" w:after="120"/>
        <w:jc w:val="center"/>
        <w:rPr>
          <w:rFonts w:ascii="Times New Roman" w:hAnsi="Times New Roman"/>
          <w:szCs w:val="28"/>
        </w:rPr>
      </w:pPr>
      <w:r>
        <w:rPr>
          <w:rFonts w:ascii="Times New Roman" w:hAnsi="Times New Roman"/>
          <w:noProof/>
          <w:szCs w:val="28"/>
        </w:rPr>
        <w:drawing>
          <wp:inline distT="0" distB="0" distL="0" distR="0">
            <wp:extent cx="4438650" cy="18859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4C67" w:rsidRPr="00C34C67" w:rsidRDefault="00C34C67" w:rsidP="00C34C67">
      <w:pPr>
        <w:widowControl w:val="0"/>
        <w:spacing w:before="120" w:after="120"/>
        <w:jc w:val="center"/>
        <w:rPr>
          <w:rFonts w:ascii="Times New Roman" w:hAnsi="Times New Roman"/>
          <w:i/>
          <w:sz w:val="26"/>
          <w:szCs w:val="28"/>
        </w:rPr>
      </w:pPr>
      <w:bookmarkStart w:id="205" w:name="_Toc484505395"/>
      <w:r w:rsidRPr="00666667">
        <w:rPr>
          <w:rFonts w:ascii="Times New Roman" w:hAnsi="Times New Roman"/>
          <w:i/>
          <w:sz w:val="26"/>
          <w:szCs w:val="28"/>
        </w:rPr>
        <w:t xml:space="preserve">Hình </w:t>
      </w:r>
      <w:r w:rsidR="007F07C8" w:rsidRPr="00666667">
        <w:rPr>
          <w:rFonts w:ascii="Times New Roman" w:hAnsi="Times New Roman"/>
          <w:i/>
          <w:sz w:val="26"/>
          <w:szCs w:val="28"/>
        </w:rPr>
        <w:fldChar w:fldCharType="begin"/>
      </w:r>
      <w:r w:rsidRPr="00666667">
        <w:rPr>
          <w:rFonts w:ascii="Times New Roman" w:hAnsi="Times New Roman"/>
          <w:i/>
          <w:sz w:val="26"/>
          <w:szCs w:val="28"/>
        </w:rPr>
        <w:instrText xml:space="preserve"> SEQ Hình \* ARABIC </w:instrText>
      </w:r>
      <w:r w:rsidR="007F07C8" w:rsidRPr="00666667">
        <w:rPr>
          <w:rFonts w:ascii="Times New Roman" w:hAnsi="Times New Roman"/>
          <w:i/>
          <w:sz w:val="26"/>
          <w:szCs w:val="28"/>
        </w:rPr>
        <w:fldChar w:fldCharType="separate"/>
      </w:r>
      <w:r w:rsidR="00203B82">
        <w:rPr>
          <w:rFonts w:ascii="Times New Roman" w:hAnsi="Times New Roman"/>
          <w:i/>
          <w:noProof/>
          <w:sz w:val="26"/>
          <w:szCs w:val="28"/>
        </w:rPr>
        <w:t>3</w:t>
      </w:r>
      <w:r w:rsidR="007F07C8" w:rsidRPr="00666667">
        <w:rPr>
          <w:rFonts w:ascii="Times New Roman" w:hAnsi="Times New Roman"/>
          <w:i/>
          <w:sz w:val="26"/>
          <w:szCs w:val="28"/>
        </w:rPr>
        <w:fldChar w:fldCharType="end"/>
      </w:r>
      <w:r w:rsidRPr="00666667">
        <w:rPr>
          <w:rFonts w:ascii="Times New Roman" w:hAnsi="Times New Roman"/>
          <w:i/>
          <w:sz w:val="26"/>
          <w:szCs w:val="28"/>
        </w:rPr>
        <w:t xml:space="preserve">. </w:t>
      </w:r>
      <w:r>
        <w:rPr>
          <w:rFonts w:ascii="Times New Roman" w:hAnsi="Times New Roman"/>
          <w:i/>
          <w:sz w:val="26"/>
          <w:szCs w:val="28"/>
        </w:rPr>
        <w:t>B</w:t>
      </w:r>
      <w:r w:rsidRPr="00BF59DA">
        <w:rPr>
          <w:rFonts w:ascii="Times New Roman" w:hAnsi="Times New Roman"/>
          <w:i/>
          <w:sz w:val="26"/>
          <w:szCs w:val="28"/>
        </w:rPr>
        <w:t>ình</w:t>
      </w:r>
      <w:r>
        <w:rPr>
          <w:rFonts w:ascii="Times New Roman" w:hAnsi="Times New Roman"/>
          <w:i/>
          <w:sz w:val="26"/>
          <w:szCs w:val="28"/>
        </w:rPr>
        <w:t xml:space="preserve"> qu</w:t>
      </w:r>
      <w:r w:rsidRPr="00BF59DA">
        <w:rPr>
          <w:rFonts w:ascii="Times New Roman" w:hAnsi="Times New Roman"/>
          <w:i/>
          <w:sz w:val="26"/>
          <w:szCs w:val="28"/>
        </w:rPr>
        <w:t>â</w:t>
      </w:r>
      <w:r>
        <w:rPr>
          <w:rFonts w:ascii="Times New Roman" w:hAnsi="Times New Roman"/>
          <w:i/>
          <w:sz w:val="26"/>
          <w:szCs w:val="28"/>
        </w:rPr>
        <w:t>n c</w:t>
      </w:r>
      <w:r w:rsidRPr="005D4D6A">
        <w:rPr>
          <w:rFonts w:ascii="Times New Roman" w:hAnsi="Times New Roman"/>
          <w:i/>
          <w:sz w:val="26"/>
          <w:szCs w:val="28"/>
        </w:rPr>
        <w:t>ô</w:t>
      </w:r>
      <w:r>
        <w:rPr>
          <w:rFonts w:ascii="Times New Roman" w:hAnsi="Times New Roman"/>
          <w:i/>
          <w:sz w:val="26"/>
          <w:szCs w:val="28"/>
        </w:rPr>
        <w:t>ng su</w:t>
      </w:r>
      <w:r w:rsidRPr="005D4D6A">
        <w:rPr>
          <w:rFonts w:ascii="Times New Roman" w:hAnsi="Times New Roman"/>
          <w:i/>
          <w:sz w:val="26"/>
          <w:szCs w:val="28"/>
        </w:rPr>
        <w:t>ất</w:t>
      </w:r>
      <w:r w:rsidRPr="00666667">
        <w:rPr>
          <w:rFonts w:ascii="Times New Roman" w:hAnsi="Times New Roman"/>
          <w:i/>
          <w:sz w:val="26"/>
          <w:szCs w:val="28"/>
        </w:rPr>
        <w:t xml:space="preserve"> tàu thuyền khai thác </w:t>
      </w:r>
      <w:r>
        <w:rPr>
          <w:rFonts w:ascii="Times New Roman" w:hAnsi="Times New Roman"/>
          <w:i/>
          <w:sz w:val="26"/>
          <w:szCs w:val="28"/>
        </w:rPr>
        <w:t>h</w:t>
      </w:r>
      <w:r w:rsidRPr="00666667">
        <w:rPr>
          <w:rFonts w:ascii="Times New Roman" w:hAnsi="Times New Roman"/>
          <w:i/>
          <w:sz w:val="26"/>
          <w:szCs w:val="28"/>
        </w:rPr>
        <w:t>ải sản</w:t>
      </w:r>
      <w:bookmarkEnd w:id="205"/>
    </w:p>
    <w:p w:rsidR="009B06E3" w:rsidRPr="000C6832" w:rsidRDefault="009B06E3" w:rsidP="009B06E3">
      <w:pPr>
        <w:widowControl w:val="0"/>
        <w:spacing w:before="120" w:after="120"/>
        <w:jc w:val="center"/>
        <w:rPr>
          <w:rFonts w:ascii="Times New Roman" w:hAnsi="Times New Roman"/>
          <w:szCs w:val="28"/>
        </w:rPr>
      </w:pPr>
      <w:bookmarkStart w:id="206" w:name="_Toc480360781"/>
      <w:r w:rsidRPr="000C6832">
        <w:rPr>
          <w:rFonts w:ascii="Times New Roman" w:hAnsi="Times New Roman"/>
          <w:szCs w:val="28"/>
        </w:rPr>
        <w:lastRenderedPageBreak/>
        <w:t xml:space="preserve">Bảng </w:t>
      </w:r>
      <w:r w:rsidR="007F07C8" w:rsidRPr="000C6832">
        <w:rPr>
          <w:rFonts w:ascii="Times New Roman" w:hAnsi="Times New Roman"/>
          <w:szCs w:val="28"/>
        </w:rPr>
        <w:fldChar w:fldCharType="begin"/>
      </w:r>
      <w:r w:rsidR="00FA11C0" w:rsidRPr="000C6832">
        <w:rPr>
          <w:rFonts w:ascii="Times New Roman" w:hAnsi="Times New Roman"/>
          <w:szCs w:val="28"/>
        </w:rPr>
        <w:instrText xml:space="preserve"> SEQ Bảng \* ARABIC </w:instrText>
      </w:r>
      <w:r w:rsidR="007F07C8" w:rsidRPr="000C6832">
        <w:rPr>
          <w:rFonts w:ascii="Times New Roman" w:hAnsi="Times New Roman"/>
          <w:szCs w:val="28"/>
        </w:rPr>
        <w:fldChar w:fldCharType="separate"/>
      </w:r>
      <w:r w:rsidR="00203B82">
        <w:rPr>
          <w:rFonts w:ascii="Times New Roman" w:hAnsi="Times New Roman"/>
          <w:noProof/>
          <w:szCs w:val="28"/>
        </w:rPr>
        <w:t>8</w:t>
      </w:r>
      <w:r w:rsidR="007F07C8" w:rsidRPr="000C6832">
        <w:rPr>
          <w:rFonts w:ascii="Times New Roman" w:hAnsi="Times New Roman"/>
          <w:szCs w:val="28"/>
        </w:rPr>
        <w:fldChar w:fldCharType="end"/>
      </w:r>
      <w:r w:rsidRPr="000C6832">
        <w:rPr>
          <w:rFonts w:ascii="Times New Roman" w:hAnsi="Times New Roman"/>
          <w:szCs w:val="28"/>
        </w:rPr>
        <w:t>. Công suất tàu thuyền theo địa phương (CV)</w:t>
      </w:r>
      <w:bookmarkEnd w:id="203"/>
      <w:bookmarkEnd w:id="206"/>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156"/>
        <w:gridCol w:w="1126"/>
        <w:gridCol w:w="1196"/>
        <w:gridCol w:w="1126"/>
        <w:gridCol w:w="2053"/>
      </w:tblGrid>
      <w:tr w:rsidR="009B06E3" w:rsidRPr="00FF622F" w:rsidTr="00FF622F">
        <w:trPr>
          <w:trHeight w:val="284"/>
          <w:tblHeader/>
          <w:jc w:val="center"/>
        </w:trPr>
        <w:tc>
          <w:tcPr>
            <w:tcW w:w="620" w:type="dxa"/>
            <w:vAlign w:val="center"/>
          </w:tcPr>
          <w:p w:rsidR="009B06E3" w:rsidRPr="00FF622F" w:rsidRDefault="009B06E3" w:rsidP="00C31D7F">
            <w:pPr>
              <w:jc w:val="center"/>
              <w:rPr>
                <w:rFonts w:ascii="Times New Roman" w:hAnsi="Times New Roman"/>
                <w:b/>
                <w:bCs/>
                <w:szCs w:val="28"/>
              </w:rPr>
            </w:pPr>
            <w:r w:rsidRPr="00FF622F">
              <w:rPr>
                <w:rFonts w:ascii="Times New Roman" w:hAnsi="Times New Roman"/>
                <w:b/>
                <w:bCs/>
                <w:szCs w:val="28"/>
              </w:rPr>
              <w:t>TT</w:t>
            </w:r>
          </w:p>
        </w:tc>
        <w:tc>
          <w:tcPr>
            <w:tcW w:w="2156" w:type="dxa"/>
            <w:shd w:val="clear" w:color="auto" w:fill="auto"/>
            <w:noWrap/>
            <w:vAlign w:val="center"/>
          </w:tcPr>
          <w:p w:rsidR="009B06E3" w:rsidRPr="00FF622F" w:rsidRDefault="009B06E3" w:rsidP="00C31D7F">
            <w:pPr>
              <w:jc w:val="center"/>
              <w:rPr>
                <w:rFonts w:ascii="Times New Roman" w:hAnsi="Times New Roman"/>
                <w:b/>
                <w:bCs/>
                <w:szCs w:val="28"/>
              </w:rPr>
            </w:pPr>
            <w:r w:rsidRPr="00FF622F">
              <w:rPr>
                <w:rFonts w:ascii="Times New Roman" w:hAnsi="Times New Roman"/>
                <w:b/>
                <w:bCs/>
                <w:szCs w:val="28"/>
              </w:rPr>
              <w:t>Địa phương</w:t>
            </w:r>
          </w:p>
        </w:tc>
        <w:tc>
          <w:tcPr>
            <w:tcW w:w="1126" w:type="dxa"/>
            <w:shd w:val="clear" w:color="auto" w:fill="auto"/>
            <w:noWrap/>
            <w:vAlign w:val="center"/>
          </w:tcPr>
          <w:p w:rsidR="009B06E3" w:rsidRPr="00FF622F" w:rsidRDefault="009B06E3" w:rsidP="00F7434D">
            <w:pPr>
              <w:jc w:val="center"/>
              <w:rPr>
                <w:rFonts w:ascii="Times New Roman" w:hAnsi="Times New Roman"/>
                <w:b/>
                <w:bCs/>
                <w:szCs w:val="28"/>
              </w:rPr>
            </w:pPr>
            <w:r w:rsidRPr="00FF622F">
              <w:rPr>
                <w:rFonts w:ascii="Times New Roman" w:hAnsi="Times New Roman"/>
                <w:b/>
                <w:bCs/>
                <w:szCs w:val="28"/>
              </w:rPr>
              <w:t>2005</w:t>
            </w:r>
          </w:p>
        </w:tc>
        <w:tc>
          <w:tcPr>
            <w:tcW w:w="1126" w:type="dxa"/>
            <w:shd w:val="clear" w:color="auto" w:fill="auto"/>
            <w:noWrap/>
            <w:vAlign w:val="center"/>
          </w:tcPr>
          <w:p w:rsidR="009B06E3" w:rsidRPr="00FF622F" w:rsidRDefault="009B06E3" w:rsidP="00F7434D">
            <w:pPr>
              <w:jc w:val="center"/>
              <w:rPr>
                <w:rFonts w:ascii="Times New Roman" w:hAnsi="Times New Roman"/>
                <w:b/>
                <w:bCs/>
                <w:szCs w:val="28"/>
              </w:rPr>
            </w:pPr>
            <w:r w:rsidRPr="00FF622F">
              <w:rPr>
                <w:rFonts w:ascii="Times New Roman" w:hAnsi="Times New Roman"/>
                <w:b/>
                <w:bCs/>
                <w:szCs w:val="28"/>
              </w:rPr>
              <w:t>2010</w:t>
            </w:r>
          </w:p>
        </w:tc>
        <w:tc>
          <w:tcPr>
            <w:tcW w:w="1126" w:type="dxa"/>
            <w:vAlign w:val="center"/>
          </w:tcPr>
          <w:p w:rsidR="009B06E3" w:rsidRPr="00FF622F" w:rsidRDefault="009B06E3" w:rsidP="00F7434D">
            <w:pPr>
              <w:jc w:val="center"/>
              <w:rPr>
                <w:rFonts w:ascii="Times New Roman" w:hAnsi="Times New Roman"/>
                <w:b/>
                <w:bCs/>
                <w:szCs w:val="28"/>
              </w:rPr>
            </w:pPr>
            <w:r w:rsidRPr="00FF622F">
              <w:rPr>
                <w:rFonts w:ascii="Times New Roman" w:hAnsi="Times New Roman"/>
                <w:b/>
                <w:bCs/>
                <w:szCs w:val="28"/>
              </w:rPr>
              <w:t>2015</w:t>
            </w:r>
          </w:p>
        </w:tc>
        <w:tc>
          <w:tcPr>
            <w:tcW w:w="2121" w:type="dxa"/>
            <w:shd w:val="clear" w:color="auto" w:fill="auto"/>
            <w:vAlign w:val="center"/>
          </w:tcPr>
          <w:p w:rsidR="009B06E3" w:rsidRPr="00FF622F" w:rsidRDefault="009B06E3" w:rsidP="00F7434D">
            <w:pPr>
              <w:jc w:val="center"/>
              <w:rPr>
                <w:rFonts w:ascii="Times New Roman" w:hAnsi="Times New Roman"/>
                <w:b/>
                <w:bCs/>
                <w:szCs w:val="28"/>
              </w:rPr>
            </w:pPr>
            <w:r w:rsidRPr="00FF622F">
              <w:rPr>
                <w:rFonts w:ascii="Times New Roman" w:hAnsi="Times New Roman"/>
                <w:b/>
                <w:bCs/>
                <w:szCs w:val="28"/>
              </w:rPr>
              <w:t xml:space="preserve">TTBQ </w:t>
            </w:r>
            <w:r w:rsidRPr="00FF622F">
              <w:rPr>
                <w:rFonts w:ascii="Times New Roman" w:hAnsi="Times New Roman"/>
                <w:bCs/>
                <w:szCs w:val="28"/>
              </w:rPr>
              <w:t>(%/năm)</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b/>
                <w:szCs w:val="28"/>
              </w:rPr>
            </w:pPr>
            <w:r w:rsidRPr="00FF622F">
              <w:rPr>
                <w:rFonts w:ascii="Times New Roman" w:hAnsi="Times New Roman"/>
                <w:b/>
                <w:szCs w:val="28"/>
              </w:rPr>
              <w:t>I</w:t>
            </w:r>
          </w:p>
        </w:tc>
        <w:tc>
          <w:tcPr>
            <w:tcW w:w="2156" w:type="dxa"/>
            <w:shd w:val="clear" w:color="auto" w:fill="auto"/>
            <w:vAlign w:val="center"/>
          </w:tcPr>
          <w:p w:rsidR="00B1472F" w:rsidRPr="00FF622F" w:rsidRDefault="00B1472F" w:rsidP="00C31D7F">
            <w:pPr>
              <w:rPr>
                <w:rFonts w:ascii="Times New Roman" w:hAnsi="Times New Roman"/>
                <w:b/>
                <w:szCs w:val="28"/>
              </w:rPr>
            </w:pPr>
            <w:r w:rsidRPr="00FF622F">
              <w:rPr>
                <w:rFonts w:ascii="Times New Roman" w:hAnsi="Times New Roman"/>
                <w:b/>
                <w:szCs w:val="28"/>
              </w:rPr>
              <w:t>Tổng công suất</w:t>
            </w:r>
          </w:p>
        </w:tc>
        <w:tc>
          <w:tcPr>
            <w:tcW w:w="1126" w:type="dxa"/>
            <w:shd w:val="clear" w:color="auto" w:fill="auto"/>
            <w:noWrap/>
            <w:vAlign w:val="center"/>
          </w:tcPr>
          <w:p w:rsidR="00B1472F" w:rsidRPr="002E307F" w:rsidRDefault="00B1472F" w:rsidP="00B1472F">
            <w:pPr>
              <w:jc w:val="center"/>
              <w:rPr>
                <w:rFonts w:ascii="Times New Roman" w:hAnsi="Times New Roman"/>
                <w:b/>
                <w:bCs/>
                <w:szCs w:val="28"/>
              </w:rPr>
            </w:pPr>
            <w:r w:rsidRPr="002E307F">
              <w:rPr>
                <w:rFonts w:ascii="Times New Roman" w:hAnsi="Times New Roman"/>
                <w:b/>
                <w:bCs/>
                <w:szCs w:val="28"/>
              </w:rPr>
              <w:t>46.683</w:t>
            </w:r>
          </w:p>
        </w:tc>
        <w:tc>
          <w:tcPr>
            <w:tcW w:w="1126" w:type="dxa"/>
            <w:shd w:val="clear" w:color="auto" w:fill="auto"/>
            <w:noWrap/>
            <w:vAlign w:val="center"/>
          </w:tcPr>
          <w:p w:rsidR="00B1472F" w:rsidRPr="002E307F" w:rsidRDefault="00B1472F" w:rsidP="00B1472F">
            <w:pPr>
              <w:jc w:val="center"/>
              <w:rPr>
                <w:rFonts w:ascii="Times New Roman" w:hAnsi="Times New Roman"/>
                <w:b/>
                <w:bCs/>
                <w:szCs w:val="28"/>
              </w:rPr>
            </w:pPr>
            <w:r w:rsidRPr="002E307F">
              <w:rPr>
                <w:rFonts w:ascii="Times New Roman" w:hAnsi="Times New Roman"/>
                <w:b/>
                <w:bCs/>
                <w:szCs w:val="28"/>
              </w:rPr>
              <w:t>66.506</w:t>
            </w:r>
          </w:p>
        </w:tc>
        <w:tc>
          <w:tcPr>
            <w:tcW w:w="1126" w:type="dxa"/>
            <w:vAlign w:val="center"/>
          </w:tcPr>
          <w:p w:rsidR="00B1472F" w:rsidRPr="002E307F" w:rsidRDefault="00B1472F" w:rsidP="00B1472F">
            <w:pPr>
              <w:jc w:val="center"/>
              <w:rPr>
                <w:rFonts w:ascii="Times New Roman" w:hAnsi="Times New Roman"/>
                <w:b/>
                <w:bCs/>
                <w:szCs w:val="28"/>
              </w:rPr>
            </w:pPr>
            <w:r w:rsidRPr="002E307F">
              <w:rPr>
                <w:rFonts w:ascii="Times New Roman" w:hAnsi="Times New Roman"/>
                <w:b/>
                <w:bCs/>
                <w:szCs w:val="28"/>
              </w:rPr>
              <w:t>124.570</w:t>
            </w:r>
          </w:p>
        </w:tc>
        <w:tc>
          <w:tcPr>
            <w:tcW w:w="2121" w:type="dxa"/>
            <w:shd w:val="clear" w:color="auto" w:fill="auto"/>
            <w:vAlign w:val="center"/>
          </w:tcPr>
          <w:p w:rsidR="00B1472F" w:rsidRPr="002E307F" w:rsidRDefault="00B1472F" w:rsidP="00B1472F">
            <w:pPr>
              <w:jc w:val="center"/>
              <w:rPr>
                <w:rFonts w:ascii="Times New Roman" w:hAnsi="Times New Roman"/>
                <w:b/>
                <w:bCs/>
                <w:szCs w:val="28"/>
              </w:rPr>
            </w:pPr>
            <w:r w:rsidRPr="002E307F">
              <w:rPr>
                <w:rFonts w:ascii="Times New Roman" w:hAnsi="Times New Roman"/>
                <w:b/>
                <w:bCs/>
                <w:szCs w:val="28"/>
              </w:rPr>
              <w:t>10,3</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1</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Phong Điền</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1.304</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2.066,5</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1.328,5</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0,2</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p>
        </w:tc>
        <w:tc>
          <w:tcPr>
            <w:tcW w:w="2156" w:type="dxa"/>
            <w:shd w:val="clear" w:color="auto" w:fill="auto"/>
            <w:vAlign w:val="center"/>
          </w:tcPr>
          <w:p w:rsidR="00B1472F" w:rsidRPr="00FF622F" w:rsidRDefault="00B1472F" w:rsidP="00620D1C">
            <w:pPr>
              <w:rPr>
                <w:rFonts w:ascii="Times New Roman" w:hAnsi="Times New Roman"/>
                <w:i/>
                <w:iCs/>
                <w:szCs w:val="28"/>
              </w:rPr>
            </w:pPr>
            <w:r w:rsidRPr="00FF622F">
              <w:rPr>
                <w:rFonts w:ascii="Times New Roman" w:hAnsi="Times New Roman"/>
                <w:i/>
                <w:iCs/>
                <w:szCs w:val="28"/>
              </w:rPr>
              <w:t>Tỷ lệ (%)</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2,8</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3,1</w:t>
            </w:r>
          </w:p>
        </w:tc>
        <w:tc>
          <w:tcPr>
            <w:tcW w:w="1126" w:type="dxa"/>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1,1</w:t>
            </w:r>
          </w:p>
        </w:tc>
        <w:tc>
          <w:tcPr>
            <w:tcW w:w="2121" w:type="dxa"/>
            <w:shd w:val="clear" w:color="auto" w:fill="auto"/>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-9,2</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2</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Quảng Điền</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1.786</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3.294</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3.208</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6,0</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p>
        </w:tc>
        <w:tc>
          <w:tcPr>
            <w:tcW w:w="2156" w:type="dxa"/>
            <w:shd w:val="clear" w:color="auto" w:fill="auto"/>
            <w:vAlign w:val="center"/>
          </w:tcPr>
          <w:p w:rsidR="00B1472F" w:rsidRPr="00FF622F" w:rsidRDefault="00B1472F" w:rsidP="00620D1C">
            <w:pPr>
              <w:rPr>
                <w:rFonts w:ascii="Times New Roman" w:hAnsi="Times New Roman"/>
                <w:i/>
                <w:iCs/>
                <w:szCs w:val="28"/>
              </w:rPr>
            </w:pPr>
            <w:r w:rsidRPr="00FF622F">
              <w:rPr>
                <w:rFonts w:ascii="Times New Roman" w:hAnsi="Times New Roman"/>
                <w:i/>
                <w:iCs/>
                <w:szCs w:val="28"/>
              </w:rPr>
              <w:t>Tỷ lệ (%)</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3,8</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5,0</w:t>
            </w:r>
          </w:p>
        </w:tc>
        <w:tc>
          <w:tcPr>
            <w:tcW w:w="1126" w:type="dxa"/>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2,6</w:t>
            </w:r>
          </w:p>
        </w:tc>
        <w:tc>
          <w:tcPr>
            <w:tcW w:w="2121" w:type="dxa"/>
            <w:shd w:val="clear" w:color="auto" w:fill="auto"/>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-3,9</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3</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Hương Trà</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733</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1.101,5</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1.508</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7,5</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p>
        </w:tc>
        <w:tc>
          <w:tcPr>
            <w:tcW w:w="2156" w:type="dxa"/>
            <w:shd w:val="clear" w:color="auto" w:fill="auto"/>
            <w:vAlign w:val="center"/>
          </w:tcPr>
          <w:p w:rsidR="00B1472F" w:rsidRPr="00FF622F" w:rsidRDefault="00B1472F" w:rsidP="00620D1C">
            <w:pPr>
              <w:rPr>
                <w:rFonts w:ascii="Times New Roman" w:hAnsi="Times New Roman"/>
                <w:i/>
                <w:iCs/>
                <w:szCs w:val="28"/>
              </w:rPr>
            </w:pPr>
            <w:r w:rsidRPr="00FF622F">
              <w:rPr>
                <w:rFonts w:ascii="Times New Roman" w:hAnsi="Times New Roman"/>
                <w:i/>
                <w:iCs/>
                <w:szCs w:val="28"/>
              </w:rPr>
              <w:t>Tỷ lệ (%)</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1,6</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1,7</w:t>
            </w:r>
          </w:p>
        </w:tc>
        <w:tc>
          <w:tcPr>
            <w:tcW w:w="1126" w:type="dxa"/>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1,2</w:t>
            </w:r>
          </w:p>
        </w:tc>
        <w:tc>
          <w:tcPr>
            <w:tcW w:w="2121" w:type="dxa"/>
            <w:shd w:val="clear" w:color="auto" w:fill="auto"/>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-2,6</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4</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Phú Vang</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27.234</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39.437,5</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82.012</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11,7</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p>
        </w:tc>
        <w:tc>
          <w:tcPr>
            <w:tcW w:w="2156" w:type="dxa"/>
            <w:shd w:val="clear" w:color="auto" w:fill="auto"/>
            <w:vAlign w:val="center"/>
          </w:tcPr>
          <w:p w:rsidR="00B1472F" w:rsidRPr="00FF622F" w:rsidRDefault="00B1472F" w:rsidP="00620D1C">
            <w:pPr>
              <w:rPr>
                <w:rFonts w:ascii="Times New Roman" w:hAnsi="Times New Roman"/>
                <w:i/>
                <w:iCs/>
                <w:szCs w:val="28"/>
              </w:rPr>
            </w:pPr>
            <w:r w:rsidRPr="00FF622F">
              <w:rPr>
                <w:rFonts w:ascii="Times New Roman" w:hAnsi="Times New Roman"/>
                <w:i/>
                <w:iCs/>
                <w:szCs w:val="28"/>
              </w:rPr>
              <w:t>Tỷ lệ (%)</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58,3</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59,3</w:t>
            </w:r>
          </w:p>
        </w:tc>
        <w:tc>
          <w:tcPr>
            <w:tcW w:w="1126" w:type="dxa"/>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65,8</w:t>
            </w:r>
          </w:p>
        </w:tc>
        <w:tc>
          <w:tcPr>
            <w:tcW w:w="2121" w:type="dxa"/>
            <w:shd w:val="clear" w:color="auto" w:fill="auto"/>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1,2</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5</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Phú Lộc</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15.463</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20.360</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35.909</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8,8</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p>
        </w:tc>
        <w:tc>
          <w:tcPr>
            <w:tcW w:w="2156" w:type="dxa"/>
            <w:shd w:val="clear" w:color="auto" w:fill="auto"/>
            <w:vAlign w:val="center"/>
          </w:tcPr>
          <w:p w:rsidR="00B1472F" w:rsidRPr="00FF622F" w:rsidRDefault="00B1472F" w:rsidP="00620D1C">
            <w:pPr>
              <w:rPr>
                <w:rFonts w:ascii="Times New Roman" w:hAnsi="Times New Roman"/>
                <w:i/>
                <w:iCs/>
                <w:szCs w:val="28"/>
              </w:rPr>
            </w:pPr>
            <w:r w:rsidRPr="00FF622F">
              <w:rPr>
                <w:rFonts w:ascii="Times New Roman" w:hAnsi="Times New Roman"/>
                <w:i/>
                <w:iCs/>
                <w:szCs w:val="28"/>
              </w:rPr>
              <w:t>Tỷ lệ (%)</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33,1</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30,6</w:t>
            </w:r>
          </w:p>
        </w:tc>
        <w:tc>
          <w:tcPr>
            <w:tcW w:w="1126" w:type="dxa"/>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28,8</w:t>
            </w:r>
          </w:p>
        </w:tc>
        <w:tc>
          <w:tcPr>
            <w:tcW w:w="2121" w:type="dxa"/>
            <w:shd w:val="clear" w:color="auto" w:fill="auto"/>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-1,4</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6</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TP. Huế</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163</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246</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605</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14,0</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p>
        </w:tc>
        <w:tc>
          <w:tcPr>
            <w:tcW w:w="2156" w:type="dxa"/>
            <w:shd w:val="clear" w:color="auto" w:fill="auto"/>
            <w:vAlign w:val="center"/>
          </w:tcPr>
          <w:p w:rsidR="00B1472F" w:rsidRPr="00FF622F" w:rsidRDefault="00B1472F" w:rsidP="00620D1C">
            <w:pPr>
              <w:rPr>
                <w:rFonts w:ascii="Times New Roman" w:hAnsi="Times New Roman"/>
                <w:i/>
                <w:iCs/>
                <w:szCs w:val="28"/>
              </w:rPr>
            </w:pPr>
            <w:r w:rsidRPr="00FF622F">
              <w:rPr>
                <w:rFonts w:ascii="Times New Roman" w:hAnsi="Times New Roman"/>
                <w:i/>
                <w:iCs/>
                <w:szCs w:val="28"/>
              </w:rPr>
              <w:t>Tỷ lệ (%)</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0,3</w:t>
            </w:r>
          </w:p>
        </w:tc>
        <w:tc>
          <w:tcPr>
            <w:tcW w:w="1126" w:type="dxa"/>
            <w:shd w:val="clear" w:color="auto" w:fill="auto"/>
            <w:noWrap/>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0,4</w:t>
            </w:r>
          </w:p>
        </w:tc>
        <w:tc>
          <w:tcPr>
            <w:tcW w:w="1126" w:type="dxa"/>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0,5</w:t>
            </w:r>
          </w:p>
        </w:tc>
        <w:tc>
          <w:tcPr>
            <w:tcW w:w="2121" w:type="dxa"/>
            <w:shd w:val="clear" w:color="auto" w:fill="auto"/>
            <w:vAlign w:val="center"/>
          </w:tcPr>
          <w:p w:rsidR="00B1472F" w:rsidRPr="002E307F" w:rsidRDefault="00B1472F" w:rsidP="00B1472F">
            <w:pPr>
              <w:jc w:val="center"/>
              <w:rPr>
                <w:rFonts w:ascii="Times New Roman" w:hAnsi="Times New Roman"/>
                <w:i/>
                <w:iCs/>
                <w:szCs w:val="28"/>
              </w:rPr>
            </w:pPr>
            <w:r w:rsidRPr="002E307F">
              <w:rPr>
                <w:rFonts w:ascii="Times New Roman" w:hAnsi="Times New Roman"/>
                <w:i/>
                <w:iCs/>
                <w:szCs w:val="28"/>
              </w:rPr>
              <w:t>3,4</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b/>
                <w:bCs/>
                <w:szCs w:val="28"/>
              </w:rPr>
            </w:pPr>
            <w:r w:rsidRPr="00FF622F">
              <w:rPr>
                <w:rFonts w:ascii="Times New Roman" w:hAnsi="Times New Roman"/>
                <w:b/>
                <w:bCs/>
                <w:szCs w:val="28"/>
              </w:rPr>
              <w:t>II</w:t>
            </w:r>
          </w:p>
        </w:tc>
        <w:tc>
          <w:tcPr>
            <w:tcW w:w="2156" w:type="dxa"/>
            <w:shd w:val="clear" w:color="auto" w:fill="auto"/>
            <w:vAlign w:val="center"/>
          </w:tcPr>
          <w:p w:rsidR="00B1472F" w:rsidRPr="00FF622F" w:rsidRDefault="00B1472F" w:rsidP="00C31D7F">
            <w:pPr>
              <w:rPr>
                <w:rFonts w:ascii="Times New Roman" w:hAnsi="Times New Roman"/>
                <w:b/>
                <w:bCs/>
                <w:szCs w:val="28"/>
              </w:rPr>
            </w:pPr>
            <w:r w:rsidRPr="00FF622F">
              <w:rPr>
                <w:rFonts w:ascii="Times New Roman" w:hAnsi="Times New Roman"/>
                <w:b/>
                <w:bCs/>
                <w:szCs w:val="28"/>
              </w:rPr>
              <w:t>BQ công suất</w:t>
            </w:r>
          </w:p>
        </w:tc>
        <w:tc>
          <w:tcPr>
            <w:tcW w:w="1126" w:type="dxa"/>
            <w:shd w:val="clear" w:color="auto" w:fill="auto"/>
            <w:noWrap/>
            <w:vAlign w:val="center"/>
          </w:tcPr>
          <w:p w:rsidR="00B1472F" w:rsidRPr="002E307F" w:rsidRDefault="00B1472F" w:rsidP="00B1472F">
            <w:pPr>
              <w:jc w:val="center"/>
              <w:rPr>
                <w:rFonts w:ascii="Times New Roman" w:hAnsi="Times New Roman"/>
                <w:b/>
                <w:bCs/>
                <w:szCs w:val="28"/>
              </w:rPr>
            </w:pPr>
            <w:r w:rsidRPr="002E307F">
              <w:rPr>
                <w:rFonts w:ascii="Times New Roman" w:hAnsi="Times New Roman"/>
                <w:b/>
                <w:bCs/>
                <w:szCs w:val="28"/>
              </w:rPr>
              <w:t>23,9</w:t>
            </w:r>
          </w:p>
        </w:tc>
        <w:tc>
          <w:tcPr>
            <w:tcW w:w="1126" w:type="dxa"/>
            <w:shd w:val="clear" w:color="auto" w:fill="auto"/>
            <w:noWrap/>
            <w:vAlign w:val="center"/>
          </w:tcPr>
          <w:p w:rsidR="00B1472F" w:rsidRPr="002E307F" w:rsidRDefault="00B1472F" w:rsidP="00B1472F">
            <w:pPr>
              <w:jc w:val="center"/>
              <w:rPr>
                <w:rFonts w:ascii="Times New Roman" w:hAnsi="Times New Roman"/>
                <w:b/>
                <w:bCs/>
                <w:szCs w:val="28"/>
              </w:rPr>
            </w:pPr>
            <w:r w:rsidRPr="002E307F">
              <w:rPr>
                <w:rFonts w:ascii="Times New Roman" w:hAnsi="Times New Roman"/>
                <w:b/>
                <w:bCs/>
                <w:szCs w:val="28"/>
              </w:rPr>
              <w:t>33,7</w:t>
            </w:r>
          </w:p>
        </w:tc>
        <w:tc>
          <w:tcPr>
            <w:tcW w:w="1126" w:type="dxa"/>
            <w:vAlign w:val="center"/>
          </w:tcPr>
          <w:p w:rsidR="00B1472F" w:rsidRPr="002E307F" w:rsidRDefault="00B1472F" w:rsidP="00B1472F">
            <w:pPr>
              <w:jc w:val="center"/>
              <w:rPr>
                <w:rFonts w:ascii="Times New Roman" w:hAnsi="Times New Roman"/>
                <w:b/>
                <w:bCs/>
                <w:szCs w:val="28"/>
              </w:rPr>
            </w:pPr>
            <w:r w:rsidRPr="002E307F">
              <w:rPr>
                <w:rFonts w:ascii="Times New Roman" w:hAnsi="Times New Roman"/>
                <w:b/>
                <w:bCs/>
                <w:szCs w:val="28"/>
              </w:rPr>
              <w:t>63,0</w:t>
            </w:r>
          </w:p>
        </w:tc>
        <w:tc>
          <w:tcPr>
            <w:tcW w:w="2121" w:type="dxa"/>
            <w:shd w:val="clear" w:color="auto" w:fill="auto"/>
            <w:vAlign w:val="center"/>
          </w:tcPr>
          <w:p w:rsidR="00B1472F" w:rsidRPr="002E307F" w:rsidRDefault="00B1472F" w:rsidP="00B1472F">
            <w:pPr>
              <w:jc w:val="center"/>
              <w:rPr>
                <w:rFonts w:ascii="Times New Roman" w:hAnsi="Times New Roman"/>
                <w:b/>
                <w:bCs/>
                <w:szCs w:val="28"/>
              </w:rPr>
            </w:pPr>
            <w:r w:rsidRPr="002E307F">
              <w:rPr>
                <w:rFonts w:ascii="Times New Roman" w:hAnsi="Times New Roman"/>
                <w:b/>
                <w:bCs/>
                <w:szCs w:val="28"/>
              </w:rPr>
              <w:t>10,2</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1</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Phong Điền</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8,75</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13,78</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13,98</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4,8</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2</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Quảng Điền</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8,84</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15,76</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15,96</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6,1</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3</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Hương Trà</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12,64</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18,06</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20,11</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4,8</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4</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Phú Vang</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29,57</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43,72</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81,85</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10,7</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5</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Phú Lộc</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24,82</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31,52</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59,65</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9,2</w:t>
            </w:r>
          </w:p>
        </w:tc>
      </w:tr>
      <w:tr w:rsidR="00B1472F" w:rsidRPr="00FF622F" w:rsidTr="00B1472F">
        <w:trPr>
          <w:trHeight w:val="284"/>
          <w:jc w:val="center"/>
        </w:trPr>
        <w:tc>
          <w:tcPr>
            <w:tcW w:w="620" w:type="dxa"/>
            <w:vAlign w:val="center"/>
          </w:tcPr>
          <w:p w:rsidR="00B1472F" w:rsidRPr="00FF622F" w:rsidRDefault="00B1472F" w:rsidP="00C31D7F">
            <w:pPr>
              <w:jc w:val="center"/>
              <w:rPr>
                <w:rFonts w:ascii="Times New Roman" w:hAnsi="Times New Roman"/>
                <w:szCs w:val="28"/>
              </w:rPr>
            </w:pPr>
            <w:r w:rsidRPr="00FF622F">
              <w:rPr>
                <w:rFonts w:ascii="Times New Roman" w:hAnsi="Times New Roman"/>
                <w:szCs w:val="28"/>
              </w:rPr>
              <w:t>6</w:t>
            </w:r>
          </w:p>
        </w:tc>
        <w:tc>
          <w:tcPr>
            <w:tcW w:w="2156" w:type="dxa"/>
            <w:shd w:val="clear" w:color="auto" w:fill="auto"/>
            <w:vAlign w:val="center"/>
          </w:tcPr>
          <w:p w:rsidR="00B1472F" w:rsidRPr="00FF622F" w:rsidRDefault="00B1472F" w:rsidP="00C31D7F">
            <w:pPr>
              <w:rPr>
                <w:rFonts w:ascii="Times New Roman" w:hAnsi="Times New Roman"/>
                <w:szCs w:val="28"/>
              </w:rPr>
            </w:pPr>
            <w:r w:rsidRPr="00FF622F">
              <w:rPr>
                <w:rFonts w:ascii="Times New Roman" w:hAnsi="Times New Roman"/>
                <w:szCs w:val="28"/>
              </w:rPr>
              <w:t>TP. Huế</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54,33</w:t>
            </w:r>
          </w:p>
        </w:tc>
        <w:tc>
          <w:tcPr>
            <w:tcW w:w="1126" w:type="dxa"/>
            <w:shd w:val="clear" w:color="auto" w:fill="auto"/>
            <w:noWrap/>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82,00</w:t>
            </w:r>
          </w:p>
        </w:tc>
        <w:tc>
          <w:tcPr>
            <w:tcW w:w="1126" w:type="dxa"/>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201,67</w:t>
            </w:r>
          </w:p>
        </w:tc>
        <w:tc>
          <w:tcPr>
            <w:tcW w:w="2121" w:type="dxa"/>
            <w:shd w:val="clear" w:color="auto" w:fill="auto"/>
            <w:vAlign w:val="center"/>
          </w:tcPr>
          <w:p w:rsidR="00B1472F" w:rsidRPr="002E307F" w:rsidRDefault="00B1472F" w:rsidP="00B1472F">
            <w:pPr>
              <w:jc w:val="center"/>
              <w:rPr>
                <w:rFonts w:ascii="Times New Roman" w:hAnsi="Times New Roman"/>
                <w:szCs w:val="28"/>
              </w:rPr>
            </w:pPr>
            <w:r w:rsidRPr="002E307F">
              <w:rPr>
                <w:rFonts w:ascii="Times New Roman" w:hAnsi="Times New Roman"/>
                <w:szCs w:val="28"/>
              </w:rPr>
              <w:t>14,0</w:t>
            </w:r>
          </w:p>
        </w:tc>
      </w:tr>
    </w:tbl>
    <w:p w:rsidR="009B06E3" w:rsidRDefault="009B06E3" w:rsidP="009B06E3">
      <w:pPr>
        <w:spacing w:after="120"/>
        <w:jc w:val="right"/>
        <w:rPr>
          <w:rFonts w:ascii="Times New Roman" w:hAnsi="Times New Roman"/>
          <w:i/>
          <w:sz w:val="26"/>
          <w:szCs w:val="28"/>
        </w:rPr>
      </w:pPr>
      <w:r w:rsidRPr="009B06E3">
        <w:rPr>
          <w:rFonts w:ascii="Times New Roman" w:hAnsi="Times New Roman"/>
          <w:i/>
          <w:sz w:val="26"/>
          <w:szCs w:val="28"/>
        </w:rPr>
        <w:t>Nguồn: Sở NN&amp;PTNT; Số liệu điều tra</w:t>
      </w:r>
    </w:p>
    <w:p w:rsidR="009B06E3" w:rsidRDefault="00B25264" w:rsidP="00610ACD">
      <w:pPr>
        <w:spacing w:before="120" w:after="120"/>
        <w:ind w:firstLine="567"/>
        <w:jc w:val="both"/>
        <w:rPr>
          <w:rFonts w:ascii="Times New Roman" w:hAnsi="Times New Roman"/>
          <w:szCs w:val="28"/>
          <w:lang w:val="nl-NL"/>
        </w:rPr>
      </w:pPr>
      <w:r>
        <w:rPr>
          <w:rFonts w:ascii="Times New Roman" w:hAnsi="Times New Roman"/>
          <w:szCs w:val="28"/>
          <w:lang w:val="nl-NL"/>
        </w:rPr>
        <w:t>Trong giai đoạn 20</w:t>
      </w:r>
      <w:r w:rsidR="00610ACD" w:rsidRPr="00610ACD">
        <w:rPr>
          <w:rFonts w:ascii="Times New Roman" w:hAnsi="Times New Roman"/>
          <w:szCs w:val="28"/>
          <w:lang w:val="nl-NL"/>
        </w:rPr>
        <w:t>0</w:t>
      </w:r>
      <w:r>
        <w:rPr>
          <w:rFonts w:ascii="Times New Roman" w:hAnsi="Times New Roman"/>
          <w:szCs w:val="28"/>
          <w:lang w:val="nl-NL"/>
        </w:rPr>
        <w:t>5</w:t>
      </w:r>
      <w:r w:rsidR="00610ACD" w:rsidRPr="00610ACD">
        <w:rPr>
          <w:rFonts w:ascii="Times New Roman" w:hAnsi="Times New Roman"/>
          <w:szCs w:val="28"/>
          <w:lang w:val="nl-NL"/>
        </w:rPr>
        <w:t xml:space="preserve"> - 2015, tình trạng vi phạm pháp luật về khai thác và bảo vệ nguồn lợi thủy sản trên vùng biển của tỉnh đang có chiều hướng giảm. </w:t>
      </w:r>
      <w:r w:rsidR="009C3276">
        <w:rPr>
          <w:rFonts w:ascii="Times New Roman" w:hAnsi="Times New Roman"/>
          <w:szCs w:val="28"/>
          <w:lang w:val="nl-NL"/>
        </w:rPr>
        <w:t>Theo s</w:t>
      </w:r>
      <w:r w:rsidR="009C3276" w:rsidRPr="009C3276">
        <w:rPr>
          <w:rFonts w:ascii="Times New Roman" w:hAnsi="Times New Roman"/>
          <w:szCs w:val="28"/>
          <w:lang w:val="nl-NL"/>
        </w:rPr>
        <w:t>ố</w:t>
      </w:r>
      <w:r w:rsidR="009C3276">
        <w:rPr>
          <w:rFonts w:ascii="Times New Roman" w:hAnsi="Times New Roman"/>
          <w:szCs w:val="28"/>
          <w:lang w:val="nl-NL"/>
        </w:rPr>
        <w:t xml:space="preserve"> li</w:t>
      </w:r>
      <w:r w:rsidR="009C3276" w:rsidRPr="009C3276">
        <w:rPr>
          <w:rFonts w:ascii="Times New Roman" w:hAnsi="Times New Roman"/>
          <w:szCs w:val="28"/>
          <w:lang w:val="nl-NL"/>
        </w:rPr>
        <w:t>ệu</w:t>
      </w:r>
      <w:r w:rsidR="009C3276">
        <w:rPr>
          <w:rFonts w:ascii="Times New Roman" w:hAnsi="Times New Roman"/>
          <w:szCs w:val="28"/>
          <w:lang w:val="nl-NL"/>
        </w:rPr>
        <w:t xml:space="preserve"> th</w:t>
      </w:r>
      <w:r w:rsidR="009C3276" w:rsidRPr="009C3276">
        <w:rPr>
          <w:rFonts w:ascii="Times New Roman" w:hAnsi="Times New Roman"/>
          <w:szCs w:val="28"/>
          <w:lang w:val="nl-NL"/>
        </w:rPr>
        <w:t>ống</w:t>
      </w:r>
      <w:r w:rsidR="009C3276">
        <w:rPr>
          <w:rFonts w:ascii="Times New Roman" w:hAnsi="Times New Roman"/>
          <w:szCs w:val="28"/>
          <w:lang w:val="nl-NL"/>
        </w:rPr>
        <w:t xml:space="preserve"> k</w:t>
      </w:r>
      <w:r w:rsidR="009C3276" w:rsidRPr="009C3276">
        <w:rPr>
          <w:rFonts w:ascii="Times New Roman" w:hAnsi="Times New Roman"/>
          <w:szCs w:val="28"/>
          <w:lang w:val="nl-NL"/>
        </w:rPr>
        <w:t>ê</w:t>
      </w:r>
      <w:r w:rsidR="009C3276">
        <w:rPr>
          <w:rFonts w:ascii="Times New Roman" w:hAnsi="Times New Roman"/>
          <w:szCs w:val="28"/>
          <w:lang w:val="nl-NL"/>
        </w:rPr>
        <w:t>, t</w:t>
      </w:r>
      <w:r w:rsidR="00610ACD" w:rsidRPr="00610ACD">
        <w:rPr>
          <w:rFonts w:ascii="Times New Roman" w:hAnsi="Times New Roman"/>
          <w:szCs w:val="28"/>
          <w:lang w:val="nl-NL"/>
        </w:rPr>
        <w:t xml:space="preserve">rong số các vụ vi phạm, vi phạm về khai thác và bảo vệ nguồn lợi thuỷ sản (khai thác thuỷ sản không có giấy phép, khai thác các đối tượng thuỷ sản trong danh mục cấm, khu vực cấm hoặc sử dụng các phương pháp khai thác thủy sản mang tính hủy diệt nguồn lợi...) chiếm khoảng 65% tổng số các vụ vi phạm; </w:t>
      </w:r>
      <w:r w:rsidR="00443383">
        <w:rPr>
          <w:rFonts w:ascii="Times New Roman" w:hAnsi="Times New Roman"/>
          <w:szCs w:val="28"/>
          <w:lang w:val="nl-NL"/>
        </w:rPr>
        <w:t>s</w:t>
      </w:r>
      <w:r w:rsidR="00610ACD" w:rsidRPr="00610ACD">
        <w:rPr>
          <w:rFonts w:ascii="Times New Roman" w:hAnsi="Times New Roman"/>
          <w:szCs w:val="28"/>
          <w:lang w:val="nl-NL"/>
        </w:rPr>
        <w:t>ố vụ vi phạm về đăng ký, đăng kiểm tàu cá chiếm khoảng 35% tổng số các vụ vi phạm.</w:t>
      </w:r>
    </w:p>
    <w:p w:rsidR="00ED2548" w:rsidRPr="00ED2548" w:rsidRDefault="00B25264" w:rsidP="00770AA8">
      <w:pPr>
        <w:pStyle w:val="Caption"/>
        <w:jc w:val="center"/>
      </w:pPr>
      <w:bookmarkStart w:id="207" w:name="_Toc461026234"/>
      <w:bookmarkStart w:id="208" w:name="_Toc480360782"/>
      <w:r w:rsidRPr="00B25264">
        <w:rPr>
          <w:rFonts w:ascii="Times New Roman" w:hAnsi="Times New Roman"/>
          <w:b w:val="0"/>
          <w:sz w:val="28"/>
          <w:szCs w:val="28"/>
          <w:lang w:val="vi-VN"/>
        </w:rPr>
        <w:t xml:space="preserve">Bảng </w:t>
      </w:r>
      <w:r w:rsidR="007F07C8">
        <w:rPr>
          <w:rFonts w:ascii="Times New Roman" w:hAnsi="Times New Roman"/>
          <w:b w:val="0"/>
          <w:szCs w:val="28"/>
          <w:lang w:val="vi-VN"/>
        </w:rPr>
        <w:fldChar w:fldCharType="begin"/>
      </w:r>
      <w:r w:rsidR="00FA11C0">
        <w:rPr>
          <w:rFonts w:ascii="Times New Roman" w:hAnsi="Times New Roman"/>
          <w:b w:val="0"/>
          <w:sz w:val="28"/>
          <w:szCs w:val="28"/>
          <w:lang w:val="vi-VN"/>
        </w:rPr>
        <w:instrText xml:space="preserve"> SEQ Bảng \* ARABIC </w:instrText>
      </w:r>
      <w:r w:rsidR="007F07C8">
        <w:rPr>
          <w:rFonts w:ascii="Times New Roman" w:hAnsi="Times New Roman"/>
          <w:b w:val="0"/>
          <w:szCs w:val="28"/>
          <w:lang w:val="vi-VN"/>
        </w:rPr>
        <w:fldChar w:fldCharType="separate"/>
      </w:r>
      <w:r w:rsidR="00203B82">
        <w:rPr>
          <w:rFonts w:ascii="Times New Roman" w:hAnsi="Times New Roman"/>
          <w:b w:val="0"/>
          <w:noProof/>
          <w:sz w:val="28"/>
          <w:szCs w:val="28"/>
          <w:lang w:val="vi-VN"/>
        </w:rPr>
        <w:t>9</w:t>
      </w:r>
      <w:r w:rsidR="007F07C8">
        <w:rPr>
          <w:rFonts w:ascii="Times New Roman" w:hAnsi="Times New Roman"/>
          <w:b w:val="0"/>
          <w:szCs w:val="28"/>
          <w:lang w:val="vi-VN"/>
        </w:rPr>
        <w:fldChar w:fldCharType="end"/>
      </w:r>
      <w:r w:rsidRPr="00B25264">
        <w:rPr>
          <w:rFonts w:ascii="Times New Roman" w:hAnsi="Times New Roman"/>
          <w:b w:val="0"/>
          <w:sz w:val="28"/>
          <w:szCs w:val="28"/>
          <w:lang w:val="vi-VN"/>
        </w:rPr>
        <w:t xml:space="preserve">. Số vụ vi phạm khai thác </w:t>
      </w:r>
      <w:r w:rsidR="00CD4636">
        <w:rPr>
          <w:rFonts w:ascii="Times New Roman" w:hAnsi="Times New Roman"/>
          <w:b w:val="0"/>
          <w:sz w:val="28"/>
          <w:szCs w:val="28"/>
        </w:rPr>
        <w:t>h</w:t>
      </w:r>
      <w:r w:rsidR="00CD4636" w:rsidRPr="00CD4636">
        <w:rPr>
          <w:rFonts w:ascii="Times New Roman" w:hAnsi="Times New Roman"/>
          <w:b w:val="0"/>
          <w:sz w:val="28"/>
          <w:szCs w:val="28"/>
        </w:rPr>
        <w:t>ải</w:t>
      </w:r>
      <w:r w:rsidRPr="00B25264">
        <w:rPr>
          <w:rFonts w:ascii="Times New Roman" w:hAnsi="Times New Roman"/>
          <w:b w:val="0"/>
          <w:sz w:val="28"/>
          <w:szCs w:val="28"/>
          <w:lang w:val="vi-VN"/>
        </w:rPr>
        <w:t xml:space="preserve"> sản (chiếc)</w:t>
      </w:r>
      <w:bookmarkEnd w:id="207"/>
      <w:bookmarkEnd w:id="208"/>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517"/>
        <w:gridCol w:w="945"/>
        <w:gridCol w:w="992"/>
        <w:gridCol w:w="992"/>
        <w:gridCol w:w="1859"/>
      </w:tblGrid>
      <w:tr w:rsidR="00B25264" w:rsidRPr="00B25264" w:rsidTr="00553EE7">
        <w:trPr>
          <w:trHeight w:val="284"/>
          <w:tblHeader/>
          <w:jc w:val="center"/>
        </w:trPr>
        <w:tc>
          <w:tcPr>
            <w:tcW w:w="590" w:type="dxa"/>
            <w:vAlign w:val="center"/>
          </w:tcPr>
          <w:p w:rsidR="00B25264" w:rsidRPr="00B25264" w:rsidRDefault="00B25264" w:rsidP="00824920">
            <w:pPr>
              <w:jc w:val="center"/>
              <w:rPr>
                <w:rFonts w:ascii="Times New Roman" w:hAnsi="Times New Roman"/>
                <w:b/>
                <w:bCs/>
                <w:szCs w:val="28"/>
              </w:rPr>
            </w:pPr>
            <w:r w:rsidRPr="00B25264">
              <w:rPr>
                <w:rFonts w:ascii="Times New Roman" w:hAnsi="Times New Roman"/>
                <w:b/>
                <w:bCs/>
                <w:szCs w:val="28"/>
              </w:rPr>
              <w:t>TT</w:t>
            </w:r>
          </w:p>
        </w:tc>
        <w:tc>
          <w:tcPr>
            <w:tcW w:w="3517" w:type="dxa"/>
            <w:shd w:val="clear" w:color="auto" w:fill="auto"/>
            <w:noWrap/>
            <w:vAlign w:val="center"/>
          </w:tcPr>
          <w:p w:rsidR="00B25264" w:rsidRPr="00B25264" w:rsidRDefault="00B25264" w:rsidP="00824920">
            <w:pPr>
              <w:jc w:val="center"/>
              <w:rPr>
                <w:rFonts w:ascii="Times New Roman" w:hAnsi="Times New Roman"/>
                <w:b/>
                <w:bCs/>
                <w:szCs w:val="28"/>
              </w:rPr>
            </w:pPr>
            <w:r w:rsidRPr="00B25264">
              <w:rPr>
                <w:rFonts w:ascii="Times New Roman" w:hAnsi="Times New Roman"/>
                <w:b/>
                <w:bCs/>
                <w:szCs w:val="28"/>
              </w:rPr>
              <w:t>Hạng mục</w:t>
            </w:r>
          </w:p>
        </w:tc>
        <w:tc>
          <w:tcPr>
            <w:tcW w:w="945" w:type="dxa"/>
            <w:shd w:val="clear" w:color="auto" w:fill="auto"/>
            <w:noWrap/>
            <w:vAlign w:val="center"/>
          </w:tcPr>
          <w:p w:rsidR="00B25264" w:rsidRPr="00B25264" w:rsidRDefault="00B25264" w:rsidP="00824920">
            <w:pPr>
              <w:jc w:val="center"/>
              <w:rPr>
                <w:rFonts w:ascii="Times New Roman" w:hAnsi="Times New Roman"/>
                <w:b/>
                <w:bCs/>
                <w:szCs w:val="28"/>
              </w:rPr>
            </w:pPr>
            <w:r>
              <w:rPr>
                <w:rFonts w:ascii="Times New Roman" w:hAnsi="Times New Roman"/>
                <w:b/>
                <w:bCs/>
                <w:szCs w:val="28"/>
              </w:rPr>
              <w:t>20</w:t>
            </w:r>
            <w:r w:rsidRPr="00B25264">
              <w:rPr>
                <w:rFonts w:ascii="Times New Roman" w:hAnsi="Times New Roman"/>
                <w:b/>
                <w:bCs/>
                <w:szCs w:val="28"/>
              </w:rPr>
              <w:t>0</w:t>
            </w:r>
            <w:r>
              <w:rPr>
                <w:rFonts w:ascii="Times New Roman" w:hAnsi="Times New Roman"/>
                <w:b/>
                <w:bCs/>
                <w:szCs w:val="28"/>
              </w:rPr>
              <w:t>5</w:t>
            </w:r>
          </w:p>
        </w:tc>
        <w:tc>
          <w:tcPr>
            <w:tcW w:w="992" w:type="dxa"/>
            <w:shd w:val="clear" w:color="auto" w:fill="auto"/>
            <w:vAlign w:val="center"/>
          </w:tcPr>
          <w:p w:rsidR="00B25264" w:rsidRPr="00B25264" w:rsidRDefault="00B25264" w:rsidP="00B25264">
            <w:pPr>
              <w:jc w:val="center"/>
              <w:rPr>
                <w:rFonts w:ascii="Times New Roman" w:hAnsi="Times New Roman"/>
                <w:b/>
                <w:bCs/>
                <w:szCs w:val="28"/>
              </w:rPr>
            </w:pPr>
            <w:r w:rsidRPr="00B25264">
              <w:rPr>
                <w:rFonts w:ascii="Times New Roman" w:hAnsi="Times New Roman"/>
                <w:b/>
                <w:bCs/>
                <w:szCs w:val="28"/>
              </w:rPr>
              <w:t>201</w:t>
            </w:r>
            <w:r>
              <w:rPr>
                <w:rFonts w:ascii="Times New Roman" w:hAnsi="Times New Roman"/>
                <w:b/>
                <w:bCs/>
                <w:szCs w:val="28"/>
              </w:rPr>
              <w:t>0</w:t>
            </w:r>
          </w:p>
        </w:tc>
        <w:tc>
          <w:tcPr>
            <w:tcW w:w="992" w:type="dxa"/>
            <w:vAlign w:val="center"/>
          </w:tcPr>
          <w:p w:rsidR="00B25264" w:rsidRPr="00B25264" w:rsidRDefault="00B25264" w:rsidP="00824920">
            <w:pPr>
              <w:jc w:val="center"/>
              <w:rPr>
                <w:rFonts w:ascii="Times New Roman" w:hAnsi="Times New Roman"/>
                <w:b/>
                <w:bCs/>
                <w:szCs w:val="28"/>
              </w:rPr>
            </w:pPr>
            <w:r w:rsidRPr="00B25264">
              <w:rPr>
                <w:rFonts w:ascii="Times New Roman" w:hAnsi="Times New Roman"/>
                <w:b/>
                <w:bCs/>
                <w:szCs w:val="28"/>
              </w:rPr>
              <w:t>2015</w:t>
            </w:r>
          </w:p>
        </w:tc>
        <w:tc>
          <w:tcPr>
            <w:tcW w:w="1859" w:type="dxa"/>
            <w:shd w:val="clear" w:color="auto" w:fill="auto"/>
            <w:vAlign w:val="center"/>
          </w:tcPr>
          <w:p w:rsidR="00B25264" w:rsidRPr="00B25264" w:rsidRDefault="00B25264" w:rsidP="00B25264">
            <w:pPr>
              <w:jc w:val="center"/>
              <w:rPr>
                <w:rFonts w:ascii="Times New Roman" w:hAnsi="Times New Roman"/>
                <w:b/>
                <w:bCs/>
                <w:szCs w:val="28"/>
              </w:rPr>
            </w:pPr>
            <w:r w:rsidRPr="00B25264">
              <w:rPr>
                <w:rFonts w:ascii="Times New Roman" w:hAnsi="Times New Roman"/>
                <w:b/>
                <w:bCs/>
                <w:szCs w:val="28"/>
              </w:rPr>
              <w:t>TTBQ</w:t>
            </w:r>
            <w:r w:rsidRPr="00B25264">
              <w:rPr>
                <w:rFonts w:ascii="Times New Roman" w:hAnsi="Times New Roman"/>
                <w:bCs/>
                <w:szCs w:val="28"/>
              </w:rPr>
              <w:t>%/năm</w:t>
            </w:r>
          </w:p>
        </w:tc>
      </w:tr>
      <w:tr w:rsidR="00B25264" w:rsidRPr="00B25264" w:rsidTr="00553EE7">
        <w:trPr>
          <w:trHeight w:val="284"/>
          <w:jc w:val="center"/>
        </w:trPr>
        <w:tc>
          <w:tcPr>
            <w:tcW w:w="590" w:type="dxa"/>
            <w:vAlign w:val="center"/>
          </w:tcPr>
          <w:p w:rsidR="00B25264" w:rsidRPr="00B25264" w:rsidRDefault="00B25264" w:rsidP="00824920">
            <w:pPr>
              <w:jc w:val="center"/>
              <w:rPr>
                <w:rFonts w:ascii="Times New Roman" w:hAnsi="Times New Roman"/>
                <w:szCs w:val="28"/>
              </w:rPr>
            </w:pPr>
            <w:r w:rsidRPr="00B25264">
              <w:rPr>
                <w:rFonts w:ascii="Times New Roman" w:hAnsi="Times New Roman"/>
                <w:szCs w:val="28"/>
              </w:rPr>
              <w:t>1</w:t>
            </w:r>
          </w:p>
        </w:tc>
        <w:tc>
          <w:tcPr>
            <w:tcW w:w="3517" w:type="dxa"/>
            <w:shd w:val="clear" w:color="auto" w:fill="auto"/>
            <w:vAlign w:val="center"/>
          </w:tcPr>
          <w:p w:rsidR="00B25264" w:rsidRPr="00B25264" w:rsidRDefault="00B25264" w:rsidP="00824920">
            <w:pPr>
              <w:rPr>
                <w:rFonts w:ascii="Times New Roman" w:hAnsi="Times New Roman"/>
                <w:szCs w:val="28"/>
              </w:rPr>
            </w:pPr>
            <w:r w:rsidRPr="00B25264">
              <w:rPr>
                <w:rFonts w:ascii="Times New Roman" w:hAnsi="Times New Roman"/>
                <w:szCs w:val="28"/>
              </w:rPr>
              <w:t>Vi phạm đăng ký, đăng kiểm</w:t>
            </w:r>
          </w:p>
        </w:tc>
        <w:tc>
          <w:tcPr>
            <w:tcW w:w="945" w:type="dxa"/>
            <w:shd w:val="clear" w:color="auto" w:fill="auto"/>
            <w:noWrap/>
            <w:vAlign w:val="center"/>
          </w:tcPr>
          <w:p w:rsidR="00B25264" w:rsidRPr="00B25264" w:rsidRDefault="00B25264" w:rsidP="00824920">
            <w:pPr>
              <w:jc w:val="center"/>
              <w:rPr>
                <w:rFonts w:ascii="Times New Roman" w:hAnsi="Times New Roman"/>
                <w:color w:val="000000"/>
                <w:szCs w:val="28"/>
              </w:rPr>
            </w:pPr>
          </w:p>
        </w:tc>
        <w:tc>
          <w:tcPr>
            <w:tcW w:w="992" w:type="dxa"/>
            <w:shd w:val="clear" w:color="auto" w:fill="auto"/>
            <w:vAlign w:val="center"/>
          </w:tcPr>
          <w:p w:rsidR="00B25264" w:rsidRPr="00B25264" w:rsidRDefault="00B25264" w:rsidP="00824920">
            <w:pPr>
              <w:jc w:val="center"/>
              <w:rPr>
                <w:rFonts w:ascii="Times New Roman" w:hAnsi="Times New Roman"/>
                <w:color w:val="000000"/>
                <w:szCs w:val="28"/>
              </w:rPr>
            </w:pPr>
          </w:p>
        </w:tc>
        <w:tc>
          <w:tcPr>
            <w:tcW w:w="992" w:type="dxa"/>
            <w:vAlign w:val="center"/>
          </w:tcPr>
          <w:p w:rsidR="00B25264" w:rsidRPr="00B25264" w:rsidRDefault="00B25264" w:rsidP="00824920">
            <w:pPr>
              <w:jc w:val="center"/>
              <w:rPr>
                <w:rFonts w:ascii="Times New Roman" w:hAnsi="Times New Roman"/>
                <w:color w:val="000000"/>
                <w:szCs w:val="28"/>
              </w:rPr>
            </w:pPr>
          </w:p>
        </w:tc>
        <w:tc>
          <w:tcPr>
            <w:tcW w:w="1859" w:type="dxa"/>
            <w:shd w:val="clear" w:color="auto" w:fill="auto"/>
            <w:vAlign w:val="center"/>
          </w:tcPr>
          <w:p w:rsidR="00B25264" w:rsidRPr="00B25264" w:rsidRDefault="00B25264" w:rsidP="00824920">
            <w:pPr>
              <w:jc w:val="center"/>
              <w:rPr>
                <w:rFonts w:ascii="Times New Roman" w:hAnsi="Times New Roman"/>
                <w:szCs w:val="28"/>
              </w:rPr>
            </w:pPr>
          </w:p>
        </w:tc>
      </w:tr>
      <w:tr w:rsidR="00B25264" w:rsidRPr="00B25264" w:rsidTr="00553EE7">
        <w:trPr>
          <w:trHeight w:val="284"/>
          <w:jc w:val="center"/>
        </w:trPr>
        <w:tc>
          <w:tcPr>
            <w:tcW w:w="590" w:type="dxa"/>
            <w:vAlign w:val="center"/>
          </w:tcPr>
          <w:p w:rsidR="00B25264" w:rsidRPr="00B25264" w:rsidRDefault="00B25264" w:rsidP="00824920">
            <w:pPr>
              <w:jc w:val="center"/>
              <w:rPr>
                <w:rFonts w:ascii="Times New Roman" w:hAnsi="Times New Roman"/>
                <w:szCs w:val="28"/>
              </w:rPr>
            </w:pPr>
            <w:r w:rsidRPr="00B25264">
              <w:rPr>
                <w:rFonts w:ascii="Times New Roman" w:hAnsi="Times New Roman"/>
                <w:szCs w:val="28"/>
              </w:rPr>
              <w:t>2</w:t>
            </w:r>
          </w:p>
        </w:tc>
        <w:tc>
          <w:tcPr>
            <w:tcW w:w="3517" w:type="dxa"/>
            <w:shd w:val="clear" w:color="auto" w:fill="auto"/>
            <w:vAlign w:val="center"/>
          </w:tcPr>
          <w:p w:rsidR="00B25264" w:rsidRPr="00B25264" w:rsidRDefault="00B25264" w:rsidP="00824920">
            <w:pPr>
              <w:rPr>
                <w:rFonts w:ascii="Times New Roman" w:hAnsi="Times New Roman"/>
                <w:szCs w:val="28"/>
              </w:rPr>
            </w:pPr>
            <w:r w:rsidRPr="00B25264">
              <w:rPr>
                <w:rFonts w:ascii="Times New Roman" w:hAnsi="Times New Roman"/>
                <w:szCs w:val="28"/>
              </w:rPr>
              <w:t>Vi phạm giấy phép khai thác</w:t>
            </w:r>
          </w:p>
        </w:tc>
        <w:tc>
          <w:tcPr>
            <w:tcW w:w="945" w:type="dxa"/>
            <w:shd w:val="clear" w:color="auto" w:fill="auto"/>
            <w:noWrap/>
            <w:vAlign w:val="center"/>
          </w:tcPr>
          <w:p w:rsidR="00B25264" w:rsidRPr="00B25264" w:rsidRDefault="00B25264" w:rsidP="00824920">
            <w:pPr>
              <w:jc w:val="center"/>
              <w:rPr>
                <w:rFonts w:ascii="Times New Roman" w:hAnsi="Times New Roman"/>
                <w:color w:val="000000"/>
                <w:szCs w:val="28"/>
              </w:rPr>
            </w:pPr>
          </w:p>
        </w:tc>
        <w:tc>
          <w:tcPr>
            <w:tcW w:w="992" w:type="dxa"/>
            <w:shd w:val="clear" w:color="auto" w:fill="auto"/>
            <w:vAlign w:val="center"/>
          </w:tcPr>
          <w:p w:rsidR="00B25264" w:rsidRPr="00B25264" w:rsidRDefault="00B25264" w:rsidP="00824920">
            <w:pPr>
              <w:jc w:val="center"/>
              <w:rPr>
                <w:rFonts w:ascii="Times New Roman" w:hAnsi="Times New Roman"/>
                <w:color w:val="000000"/>
                <w:szCs w:val="28"/>
              </w:rPr>
            </w:pPr>
          </w:p>
        </w:tc>
        <w:tc>
          <w:tcPr>
            <w:tcW w:w="992" w:type="dxa"/>
            <w:vAlign w:val="center"/>
          </w:tcPr>
          <w:p w:rsidR="00B25264" w:rsidRPr="00B25264" w:rsidRDefault="00B25264" w:rsidP="00824920">
            <w:pPr>
              <w:jc w:val="center"/>
              <w:rPr>
                <w:rFonts w:ascii="Times New Roman" w:hAnsi="Times New Roman"/>
                <w:color w:val="000000"/>
                <w:szCs w:val="28"/>
              </w:rPr>
            </w:pPr>
          </w:p>
        </w:tc>
        <w:tc>
          <w:tcPr>
            <w:tcW w:w="1859" w:type="dxa"/>
            <w:shd w:val="clear" w:color="auto" w:fill="auto"/>
            <w:vAlign w:val="center"/>
          </w:tcPr>
          <w:p w:rsidR="00B25264" w:rsidRPr="00B25264" w:rsidRDefault="00B25264" w:rsidP="00824920">
            <w:pPr>
              <w:jc w:val="center"/>
              <w:rPr>
                <w:rFonts w:ascii="Times New Roman" w:hAnsi="Times New Roman"/>
                <w:szCs w:val="28"/>
              </w:rPr>
            </w:pPr>
          </w:p>
        </w:tc>
      </w:tr>
      <w:tr w:rsidR="00B25264" w:rsidRPr="00B25264" w:rsidTr="00553EE7">
        <w:trPr>
          <w:trHeight w:val="284"/>
          <w:jc w:val="center"/>
        </w:trPr>
        <w:tc>
          <w:tcPr>
            <w:tcW w:w="590" w:type="dxa"/>
            <w:vAlign w:val="center"/>
          </w:tcPr>
          <w:p w:rsidR="00B25264" w:rsidRPr="00B25264" w:rsidRDefault="00B25264" w:rsidP="00824920">
            <w:pPr>
              <w:jc w:val="center"/>
              <w:rPr>
                <w:rFonts w:ascii="Times New Roman" w:hAnsi="Times New Roman"/>
                <w:szCs w:val="28"/>
              </w:rPr>
            </w:pPr>
            <w:r w:rsidRPr="00B25264">
              <w:rPr>
                <w:rFonts w:ascii="Times New Roman" w:hAnsi="Times New Roman"/>
                <w:szCs w:val="28"/>
              </w:rPr>
              <w:t>3</w:t>
            </w:r>
          </w:p>
        </w:tc>
        <w:tc>
          <w:tcPr>
            <w:tcW w:w="3517" w:type="dxa"/>
            <w:shd w:val="clear" w:color="auto" w:fill="auto"/>
            <w:vAlign w:val="center"/>
          </w:tcPr>
          <w:p w:rsidR="00B25264" w:rsidRPr="00B25264" w:rsidRDefault="00B25264" w:rsidP="00824920">
            <w:pPr>
              <w:rPr>
                <w:rFonts w:ascii="Times New Roman" w:hAnsi="Times New Roman"/>
                <w:szCs w:val="28"/>
              </w:rPr>
            </w:pPr>
            <w:r w:rsidRPr="00B25264">
              <w:rPr>
                <w:rFonts w:ascii="Times New Roman" w:hAnsi="Times New Roman"/>
                <w:szCs w:val="28"/>
              </w:rPr>
              <w:t>Vi phạm khai thác sai tuyến</w:t>
            </w:r>
          </w:p>
        </w:tc>
        <w:tc>
          <w:tcPr>
            <w:tcW w:w="945" w:type="dxa"/>
            <w:shd w:val="clear" w:color="auto" w:fill="auto"/>
            <w:noWrap/>
            <w:vAlign w:val="center"/>
          </w:tcPr>
          <w:p w:rsidR="00B25264" w:rsidRPr="00B25264" w:rsidRDefault="00B25264" w:rsidP="00824920">
            <w:pPr>
              <w:jc w:val="center"/>
              <w:rPr>
                <w:rFonts w:ascii="Times New Roman" w:hAnsi="Times New Roman"/>
                <w:color w:val="000000"/>
                <w:szCs w:val="28"/>
              </w:rPr>
            </w:pPr>
          </w:p>
        </w:tc>
        <w:tc>
          <w:tcPr>
            <w:tcW w:w="992" w:type="dxa"/>
            <w:shd w:val="clear" w:color="auto" w:fill="auto"/>
            <w:vAlign w:val="center"/>
          </w:tcPr>
          <w:p w:rsidR="00B25264" w:rsidRPr="00B25264" w:rsidRDefault="00B25264" w:rsidP="00824920">
            <w:pPr>
              <w:jc w:val="center"/>
              <w:rPr>
                <w:rFonts w:ascii="Times New Roman" w:hAnsi="Times New Roman"/>
                <w:color w:val="000000"/>
                <w:szCs w:val="28"/>
              </w:rPr>
            </w:pPr>
          </w:p>
        </w:tc>
        <w:tc>
          <w:tcPr>
            <w:tcW w:w="992" w:type="dxa"/>
            <w:vAlign w:val="center"/>
          </w:tcPr>
          <w:p w:rsidR="00B25264" w:rsidRPr="00B25264" w:rsidRDefault="00B25264" w:rsidP="00824920">
            <w:pPr>
              <w:jc w:val="center"/>
              <w:rPr>
                <w:rFonts w:ascii="Times New Roman" w:hAnsi="Times New Roman"/>
                <w:color w:val="000000"/>
                <w:szCs w:val="28"/>
              </w:rPr>
            </w:pPr>
          </w:p>
        </w:tc>
        <w:tc>
          <w:tcPr>
            <w:tcW w:w="1859" w:type="dxa"/>
            <w:shd w:val="clear" w:color="auto" w:fill="auto"/>
            <w:vAlign w:val="center"/>
          </w:tcPr>
          <w:p w:rsidR="00B25264" w:rsidRPr="00B25264" w:rsidRDefault="00B25264" w:rsidP="00824920">
            <w:pPr>
              <w:jc w:val="center"/>
              <w:rPr>
                <w:rFonts w:ascii="Times New Roman" w:hAnsi="Times New Roman"/>
                <w:szCs w:val="28"/>
              </w:rPr>
            </w:pPr>
          </w:p>
        </w:tc>
      </w:tr>
      <w:tr w:rsidR="00B25264" w:rsidRPr="00B25264" w:rsidTr="00553EE7">
        <w:trPr>
          <w:trHeight w:val="284"/>
          <w:jc w:val="center"/>
        </w:trPr>
        <w:tc>
          <w:tcPr>
            <w:tcW w:w="590" w:type="dxa"/>
            <w:vAlign w:val="center"/>
          </w:tcPr>
          <w:p w:rsidR="00B25264" w:rsidRPr="00B25264" w:rsidRDefault="00B25264" w:rsidP="00824920">
            <w:pPr>
              <w:jc w:val="center"/>
              <w:rPr>
                <w:rFonts w:ascii="Times New Roman" w:hAnsi="Times New Roman"/>
                <w:szCs w:val="28"/>
              </w:rPr>
            </w:pPr>
            <w:r w:rsidRPr="00B25264">
              <w:rPr>
                <w:rFonts w:ascii="Times New Roman" w:hAnsi="Times New Roman"/>
                <w:szCs w:val="28"/>
              </w:rPr>
              <w:t>4</w:t>
            </w:r>
          </w:p>
        </w:tc>
        <w:tc>
          <w:tcPr>
            <w:tcW w:w="3517" w:type="dxa"/>
            <w:shd w:val="clear" w:color="auto" w:fill="auto"/>
            <w:vAlign w:val="center"/>
          </w:tcPr>
          <w:p w:rsidR="00B25264" w:rsidRPr="00B25264" w:rsidRDefault="00B25264" w:rsidP="00824920">
            <w:pPr>
              <w:rPr>
                <w:rFonts w:ascii="Times New Roman" w:hAnsi="Times New Roman"/>
                <w:szCs w:val="28"/>
              </w:rPr>
            </w:pPr>
            <w:r w:rsidRPr="00B25264">
              <w:rPr>
                <w:rFonts w:ascii="Times New Roman" w:hAnsi="Times New Roman"/>
                <w:szCs w:val="28"/>
              </w:rPr>
              <w:t>Vi phạm sử dụng ngư cụ</w:t>
            </w:r>
          </w:p>
        </w:tc>
        <w:tc>
          <w:tcPr>
            <w:tcW w:w="945" w:type="dxa"/>
            <w:shd w:val="clear" w:color="auto" w:fill="auto"/>
            <w:noWrap/>
            <w:vAlign w:val="center"/>
          </w:tcPr>
          <w:p w:rsidR="00B25264" w:rsidRPr="00B25264" w:rsidRDefault="002646ED" w:rsidP="00824920">
            <w:pPr>
              <w:jc w:val="center"/>
              <w:rPr>
                <w:rFonts w:ascii="Times New Roman" w:hAnsi="Times New Roman"/>
                <w:color w:val="000000"/>
                <w:szCs w:val="28"/>
              </w:rPr>
            </w:pPr>
            <w:r>
              <w:rPr>
                <w:rFonts w:ascii="Times New Roman" w:hAnsi="Times New Roman"/>
                <w:color w:val="000000"/>
                <w:szCs w:val="28"/>
              </w:rPr>
              <w:t>152</w:t>
            </w:r>
          </w:p>
        </w:tc>
        <w:tc>
          <w:tcPr>
            <w:tcW w:w="992" w:type="dxa"/>
            <w:shd w:val="clear" w:color="auto" w:fill="auto"/>
            <w:vAlign w:val="center"/>
          </w:tcPr>
          <w:p w:rsidR="00B25264" w:rsidRPr="00B25264" w:rsidRDefault="002646ED" w:rsidP="00824920">
            <w:pPr>
              <w:jc w:val="center"/>
              <w:rPr>
                <w:rFonts w:ascii="Times New Roman" w:hAnsi="Times New Roman"/>
                <w:color w:val="000000"/>
                <w:szCs w:val="28"/>
              </w:rPr>
            </w:pPr>
            <w:r>
              <w:rPr>
                <w:rFonts w:ascii="Times New Roman" w:hAnsi="Times New Roman"/>
                <w:color w:val="000000"/>
                <w:szCs w:val="28"/>
              </w:rPr>
              <w:t>87</w:t>
            </w:r>
          </w:p>
        </w:tc>
        <w:tc>
          <w:tcPr>
            <w:tcW w:w="992" w:type="dxa"/>
            <w:vAlign w:val="center"/>
          </w:tcPr>
          <w:p w:rsidR="00B25264" w:rsidRPr="00B25264" w:rsidRDefault="002646ED" w:rsidP="00824920">
            <w:pPr>
              <w:jc w:val="center"/>
              <w:rPr>
                <w:rFonts w:ascii="Times New Roman" w:hAnsi="Times New Roman"/>
                <w:color w:val="000000"/>
                <w:szCs w:val="28"/>
              </w:rPr>
            </w:pPr>
            <w:r>
              <w:rPr>
                <w:rFonts w:ascii="Times New Roman" w:hAnsi="Times New Roman"/>
                <w:color w:val="000000"/>
                <w:szCs w:val="28"/>
              </w:rPr>
              <w:t>82</w:t>
            </w:r>
          </w:p>
        </w:tc>
        <w:tc>
          <w:tcPr>
            <w:tcW w:w="1859" w:type="dxa"/>
            <w:shd w:val="clear" w:color="auto" w:fill="auto"/>
            <w:vAlign w:val="center"/>
          </w:tcPr>
          <w:p w:rsidR="00B25264" w:rsidRPr="00B25264" w:rsidRDefault="002646ED" w:rsidP="00824920">
            <w:pPr>
              <w:jc w:val="center"/>
              <w:rPr>
                <w:rFonts w:ascii="Times New Roman" w:hAnsi="Times New Roman"/>
                <w:szCs w:val="28"/>
              </w:rPr>
            </w:pPr>
            <w:r>
              <w:rPr>
                <w:rFonts w:ascii="Times New Roman" w:hAnsi="Times New Roman"/>
                <w:szCs w:val="28"/>
              </w:rPr>
              <w:t>-6,0</w:t>
            </w:r>
          </w:p>
        </w:tc>
      </w:tr>
      <w:tr w:rsidR="00B25264" w:rsidRPr="00B25264" w:rsidTr="00553EE7">
        <w:trPr>
          <w:trHeight w:val="284"/>
          <w:jc w:val="center"/>
        </w:trPr>
        <w:tc>
          <w:tcPr>
            <w:tcW w:w="590" w:type="dxa"/>
            <w:vAlign w:val="center"/>
          </w:tcPr>
          <w:p w:rsidR="00B25264" w:rsidRPr="00B25264" w:rsidRDefault="00B25264" w:rsidP="00824920">
            <w:pPr>
              <w:jc w:val="center"/>
              <w:rPr>
                <w:rFonts w:ascii="Times New Roman" w:hAnsi="Times New Roman"/>
                <w:b/>
                <w:bCs/>
                <w:szCs w:val="28"/>
              </w:rPr>
            </w:pPr>
          </w:p>
        </w:tc>
        <w:tc>
          <w:tcPr>
            <w:tcW w:w="3517" w:type="dxa"/>
            <w:shd w:val="clear" w:color="auto" w:fill="auto"/>
            <w:vAlign w:val="center"/>
          </w:tcPr>
          <w:p w:rsidR="00B25264" w:rsidRPr="00B25264" w:rsidRDefault="00B25264" w:rsidP="00824920">
            <w:pPr>
              <w:jc w:val="center"/>
              <w:rPr>
                <w:rFonts w:ascii="Times New Roman" w:hAnsi="Times New Roman"/>
                <w:b/>
                <w:bCs/>
                <w:szCs w:val="28"/>
              </w:rPr>
            </w:pPr>
            <w:r w:rsidRPr="00B25264">
              <w:rPr>
                <w:rFonts w:ascii="Times New Roman" w:hAnsi="Times New Roman"/>
                <w:b/>
                <w:bCs/>
                <w:szCs w:val="28"/>
              </w:rPr>
              <w:t>Tổng cộng</w:t>
            </w:r>
          </w:p>
        </w:tc>
        <w:tc>
          <w:tcPr>
            <w:tcW w:w="945" w:type="dxa"/>
            <w:shd w:val="clear" w:color="auto" w:fill="auto"/>
            <w:noWrap/>
            <w:vAlign w:val="center"/>
          </w:tcPr>
          <w:p w:rsidR="00B25264" w:rsidRPr="00B25264" w:rsidRDefault="00FC7908" w:rsidP="00824920">
            <w:pPr>
              <w:jc w:val="center"/>
              <w:rPr>
                <w:rFonts w:ascii="Times New Roman" w:hAnsi="Times New Roman"/>
                <w:b/>
                <w:bCs/>
                <w:color w:val="000000"/>
                <w:szCs w:val="28"/>
              </w:rPr>
            </w:pPr>
            <w:r>
              <w:rPr>
                <w:rFonts w:ascii="Times New Roman" w:hAnsi="Times New Roman"/>
                <w:b/>
                <w:bCs/>
                <w:color w:val="000000"/>
                <w:szCs w:val="28"/>
              </w:rPr>
              <w:t>152</w:t>
            </w:r>
          </w:p>
        </w:tc>
        <w:tc>
          <w:tcPr>
            <w:tcW w:w="992" w:type="dxa"/>
            <w:shd w:val="clear" w:color="auto" w:fill="auto"/>
            <w:vAlign w:val="center"/>
          </w:tcPr>
          <w:p w:rsidR="00B25264" w:rsidRPr="00B25264" w:rsidRDefault="00FC7908" w:rsidP="00824920">
            <w:pPr>
              <w:jc w:val="center"/>
              <w:rPr>
                <w:rFonts w:ascii="Times New Roman" w:hAnsi="Times New Roman"/>
                <w:b/>
                <w:bCs/>
                <w:color w:val="000000"/>
                <w:szCs w:val="28"/>
              </w:rPr>
            </w:pPr>
            <w:r>
              <w:rPr>
                <w:rFonts w:ascii="Times New Roman" w:hAnsi="Times New Roman"/>
                <w:b/>
                <w:bCs/>
                <w:color w:val="000000"/>
                <w:szCs w:val="28"/>
              </w:rPr>
              <w:t>87</w:t>
            </w:r>
          </w:p>
        </w:tc>
        <w:tc>
          <w:tcPr>
            <w:tcW w:w="992" w:type="dxa"/>
            <w:vAlign w:val="center"/>
          </w:tcPr>
          <w:p w:rsidR="00B25264" w:rsidRPr="00B25264" w:rsidRDefault="0078763F" w:rsidP="00824920">
            <w:pPr>
              <w:jc w:val="center"/>
              <w:rPr>
                <w:rFonts w:ascii="Times New Roman" w:hAnsi="Times New Roman"/>
                <w:b/>
                <w:bCs/>
                <w:color w:val="000000"/>
                <w:szCs w:val="28"/>
              </w:rPr>
            </w:pPr>
            <w:r>
              <w:rPr>
                <w:rFonts w:ascii="Times New Roman" w:hAnsi="Times New Roman"/>
                <w:b/>
                <w:bCs/>
                <w:color w:val="000000"/>
                <w:szCs w:val="28"/>
              </w:rPr>
              <w:t>82</w:t>
            </w:r>
          </w:p>
        </w:tc>
        <w:tc>
          <w:tcPr>
            <w:tcW w:w="1859" w:type="dxa"/>
            <w:shd w:val="clear" w:color="auto" w:fill="auto"/>
            <w:vAlign w:val="center"/>
          </w:tcPr>
          <w:p w:rsidR="00B25264" w:rsidRPr="00B25264" w:rsidRDefault="008D52B5" w:rsidP="00824920">
            <w:pPr>
              <w:jc w:val="center"/>
              <w:rPr>
                <w:rFonts w:ascii="Times New Roman" w:hAnsi="Times New Roman"/>
                <w:b/>
                <w:bCs/>
                <w:szCs w:val="28"/>
              </w:rPr>
            </w:pPr>
            <w:r>
              <w:rPr>
                <w:rFonts w:ascii="Times New Roman" w:hAnsi="Times New Roman"/>
                <w:b/>
                <w:bCs/>
                <w:szCs w:val="28"/>
              </w:rPr>
              <w:t>-6,0</w:t>
            </w:r>
          </w:p>
        </w:tc>
      </w:tr>
    </w:tbl>
    <w:p w:rsidR="00B25264" w:rsidRPr="00E7731F" w:rsidRDefault="00B25264" w:rsidP="00E7731F">
      <w:pPr>
        <w:spacing w:after="120"/>
        <w:jc w:val="right"/>
        <w:rPr>
          <w:rFonts w:ascii="Times New Roman" w:hAnsi="Times New Roman"/>
          <w:i/>
          <w:sz w:val="26"/>
          <w:szCs w:val="28"/>
        </w:rPr>
      </w:pPr>
      <w:r w:rsidRPr="00E7731F">
        <w:rPr>
          <w:rFonts w:ascii="Times New Roman" w:hAnsi="Times New Roman"/>
          <w:i/>
          <w:sz w:val="26"/>
          <w:szCs w:val="28"/>
        </w:rPr>
        <w:t>Nguồn: Chi cục KT&amp;BVNLTS; Số liệu điều tra</w:t>
      </w:r>
    </w:p>
    <w:p w:rsidR="005A4234" w:rsidRPr="005A4234" w:rsidRDefault="005A4234" w:rsidP="005A4234">
      <w:pPr>
        <w:widowControl w:val="0"/>
        <w:spacing w:before="120" w:after="120"/>
        <w:ind w:firstLine="567"/>
        <w:jc w:val="both"/>
        <w:rPr>
          <w:rFonts w:ascii="Times New Roman" w:hAnsi="Times New Roman"/>
          <w:szCs w:val="28"/>
        </w:rPr>
      </w:pPr>
      <w:bookmarkStart w:id="209" w:name="_Toc480361788"/>
    </w:p>
    <w:p w:rsidR="00DC7C05" w:rsidRPr="00D1627C" w:rsidRDefault="00DC7C05" w:rsidP="00332D4C">
      <w:pPr>
        <w:pStyle w:val="2"/>
        <w:rPr>
          <w:rFonts w:hint="eastAsia"/>
          <w:lang w:val="nl-NL"/>
        </w:rPr>
      </w:pPr>
      <w:r w:rsidRPr="00D1627C">
        <w:rPr>
          <w:lang w:val="nl-NL"/>
        </w:rPr>
        <w:lastRenderedPageBreak/>
        <w:t>2. Cơ cấu nghề khai thác hải sản</w:t>
      </w:r>
      <w:bookmarkEnd w:id="209"/>
    </w:p>
    <w:p w:rsidR="00704124" w:rsidRDefault="00490588" w:rsidP="00490588">
      <w:pPr>
        <w:widowControl w:val="0"/>
        <w:spacing w:before="120" w:after="120"/>
        <w:ind w:firstLine="567"/>
        <w:jc w:val="both"/>
        <w:rPr>
          <w:rFonts w:ascii="Times New Roman" w:hAnsi="Times New Roman"/>
          <w:szCs w:val="28"/>
        </w:rPr>
      </w:pPr>
      <w:r w:rsidRPr="00220D0B">
        <w:rPr>
          <w:rFonts w:ascii="Times New Roman" w:hAnsi="Times New Roman"/>
          <w:szCs w:val="28"/>
        </w:rPr>
        <w:t xml:space="preserve">Cơ cấu nghề khai thác </w:t>
      </w:r>
      <w:r w:rsidR="008A1CA6">
        <w:rPr>
          <w:rFonts w:ascii="Times New Roman" w:hAnsi="Times New Roman"/>
          <w:szCs w:val="28"/>
        </w:rPr>
        <w:t>h</w:t>
      </w:r>
      <w:r w:rsidR="008A1CA6" w:rsidRPr="008A1CA6">
        <w:rPr>
          <w:rFonts w:ascii="Times New Roman" w:hAnsi="Times New Roman"/>
          <w:szCs w:val="28"/>
        </w:rPr>
        <w:t>ải</w:t>
      </w:r>
      <w:r w:rsidRPr="00220D0B">
        <w:rPr>
          <w:rFonts w:ascii="Times New Roman" w:hAnsi="Times New Roman"/>
          <w:szCs w:val="28"/>
        </w:rPr>
        <w:t xml:space="preserve"> sản của </w:t>
      </w:r>
      <w:r>
        <w:rPr>
          <w:rFonts w:ascii="Times New Roman" w:hAnsi="Times New Roman"/>
          <w:szCs w:val="28"/>
        </w:rPr>
        <w:t>Thừa Thiên Huế</w:t>
      </w:r>
      <w:r w:rsidRPr="00220D0B">
        <w:rPr>
          <w:rFonts w:ascii="Times New Roman" w:hAnsi="Times New Roman"/>
          <w:szCs w:val="28"/>
        </w:rPr>
        <w:t xml:space="preserve"> phát triển khá đa dạng, với nhiều loại ngành nghề</w:t>
      </w:r>
      <w:r w:rsidR="00C14228">
        <w:rPr>
          <w:rFonts w:ascii="Times New Roman" w:hAnsi="Times New Roman"/>
          <w:szCs w:val="28"/>
        </w:rPr>
        <w:t xml:space="preserve">. Trong </w:t>
      </w:r>
      <w:r w:rsidR="00C14228" w:rsidRPr="00C14228">
        <w:rPr>
          <w:rFonts w:ascii="Times New Roman" w:hAnsi="Times New Roman" w:hint="eastAsia"/>
          <w:szCs w:val="28"/>
        </w:rPr>
        <w:t>đ</w:t>
      </w:r>
      <w:r w:rsidR="00C14228" w:rsidRPr="00C14228">
        <w:rPr>
          <w:rFonts w:ascii="Times New Roman" w:hAnsi="Times New Roman"/>
          <w:szCs w:val="28"/>
        </w:rPr>
        <w:t>ó</w:t>
      </w:r>
      <w:r w:rsidR="00C14228">
        <w:rPr>
          <w:rFonts w:ascii="Times New Roman" w:hAnsi="Times New Roman"/>
          <w:szCs w:val="28"/>
        </w:rPr>
        <w:t>, t</w:t>
      </w:r>
      <w:r w:rsidR="00C14228" w:rsidRPr="00C14228">
        <w:rPr>
          <w:rFonts w:ascii="Times New Roman" w:hAnsi="Times New Roman"/>
          <w:szCs w:val="28"/>
        </w:rPr>
        <w:t>ập</w:t>
      </w:r>
      <w:r w:rsidR="00C14228">
        <w:rPr>
          <w:rFonts w:ascii="Times New Roman" w:hAnsi="Times New Roman"/>
          <w:szCs w:val="28"/>
        </w:rPr>
        <w:t xml:space="preserve"> trung v</w:t>
      </w:r>
      <w:r w:rsidR="00C14228" w:rsidRPr="00C14228">
        <w:rPr>
          <w:rFonts w:ascii="Times New Roman" w:hAnsi="Times New Roman"/>
          <w:szCs w:val="28"/>
        </w:rPr>
        <w:t>ào</w:t>
      </w:r>
      <w:r>
        <w:rPr>
          <w:rFonts w:ascii="Times New Roman" w:hAnsi="Times New Roman"/>
          <w:szCs w:val="28"/>
        </w:rPr>
        <w:t>khoảng</w:t>
      </w:r>
      <w:r w:rsidR="00C14228">
        <w:rPr>
          <w:rFonts w:ascii="Times New Roman" w:hAnsi="Times New Roman"/>
          <w:szCs w:val="28"/>
        </w:rPr>
        <w:t xml:space="preserve"> g</w:t>
      </w:r>
      <w:r w:rsidR="00C14228" w:rsidRPr="00C14228">
        <w:rPr>
          <w:rFonts w:ascii="Times New Roman" w:hAnsi="Times New Roman"/>
          <w:szCs w:val="28"/>
        </w:rPr>
        <w:t>ần</w:t>
      </w:r>
      <w:r w:rsidR="00C14228">
        <w:rPr>
          <w:rFonts w:ascii="Times New Roman" w:hAnsi="Times New Roman"/>
          <w:szCs w:val="28"/>
        </w:rPr>
        <w:t>30</w:t>
      </w:r>
      <w:r>
        <w:rPr>
          <w:rFonts w:ascii="Times New Roman" w:hAnsi="Times New Roman"/>
          <w:szCs w:val="28"/>
        </w:rPr>
        <w:t xml:space="preserve"> loại ngư cụ chủ yếu</w:t>
      </w:r>
      <w:r w:rsidRPr="00220D0B">
        <w:rPr>
          <w:rFonts w:ascii="Times New Roman" w:hAnsi="Times New Roman"/>
          <w:szCs w:val="28"/>
        </w:rPr>
        <w:t xml:space="preserve">, </w:t>
      </w:r>
      <w:r w:rsidR="00C14228">
        <w:rPr>
          <w:rFonts w:ascii="Times New Roman" w:hAnsi="Times New Roman"/>
          <w:szCs w:val="28"/>
        </w:rPr>
        <w:t>thu</w:t>
      </w:r>
      <w:r w:rsidR="00C14228" w:rsidRPr="00C14228">
        <w:rPr>
          <w:rFonts w:ascii="Times New Roman" w:hAnsi="Times New Roman"/>
          <w:szCs w:val="28"/>
        </w:rPr>
        <w:t>ộc</w:t>
      </w:r>
      <w:r w:rsidRPr="00220D0B">
        <w:rPr>
          <w:rFonts w:ascii="Times New Roman" w:hAnsi="Times New Roman"/>
          <w:szCs w:val="28"/>
        </w:rPr>
        <w:t xml:space="preserve"> 6 nhóm nghề </w:t>
      </w:r>
      <w:r w:rsidR="00C14228">
        <w:rPr>
          <w:rFonts w:ascii="Times New Roman" w:hAnsi="Times New Roman"/>
          <w:szCs w:val="28"/>
        </w:rPr>
        <w:t>khai th</w:t>
      </w:r>
      <w:r w:rsidR="00C14228" w:rsidRPr="00C14228">
        <w:rPr>
          <w:rFonts w:ascii="Times New Roman" w:hAnsi="Times New Roman"/>
          <w:szCs w:val="28"/>
        </w:rPr>
        <w:t>ác</w:t>
      </w:r>
      <w:r w:rsidRPr="00220D0B">
        <w:rPr>
          <w:rFonts w:ascii="Times New Roman" w:hAnsi="Times New Roman"/>
          <w:szCs w:val="28"/>
        </w:rPr>
        <w:t>chính</w:t>
      </w:r>
      <w:r w:rsidR="00C14228">
        <w:rPr>
          <w:rFonts w:ascii="Times New Roman" w:hAnsi="Times New Roman"/>
          <w:szCs w:val="28"/>
        </w:rPr>
        <w:t>, bao g</w:t>
      </w:r>
      <w:r w:rsidR="00C14228" w:rsidRPr="00C14228">
        <w:rPr>
          <w:rFonts w:ascii="Times New Roman" w:hAnsi="Times New Roman"/>
          <w:szCs w:val="28"/>
        </w:rPr>
        <w:t>ồm</w:t>
      </w:r>
      <w:r w:rsidRPr="00220D0B">
        <w:rPr>
          <w:rFonts w:ascii="Times New Roman" w:hAnsi="Times New Roman"/>
          <w:szCs w:val="28"/>
        </w:rPr>
        <w:t>các nghề</w:t>
      </w:r>
      <w:r w:rsidR="00704124">
        <w:rPr>
          <w:rFonts w:ascii="Times New Roman" w:hAnsi="Times New Roman"/>
          <w:szCs w:val="28"/>
        </w:rPr>
        <w:t>:</w:t>
      </w:r>
      <w:r w:rsidRPr="00220D0B">
        <w:rPr>
          <w:rFonts w:ascii="Times New Roman" w:hAnsi="Times New Roman"/>
          <w:szCs w:val="28"/>
        </w:rPr>
        <w:t xml:space="preserve"> lưới kéo, lưới vây</w:t>
      </w:r>
      <w:r w:rsidR="00074F0D">
        <w:rPr>
          <w:rFonts w:ascii="Times New Roman" w:hAnsi="Times New Roman"/>
          <w:szCs w:val="28"/>
        </w:rPr>
        <w:t>/r</w:t>
      </w:r>
      <w:r w:rsidR="00074F0D" w:rsidRPr="00074F0D">
        <w:rPr>
          <w:rFonts w:ascii="Times New Roman" w:hAnsi="Times New Roman"/>
          <w:szCs w:val="28"/>
        </w:rPr>
        <w:t>ùng</w:t>
      </w:r>
      <w:r w:rsidRPr="00220D0B">
        <w:rPr>
          <w:rFonts w:ascii="Times New Roman" w:hAnsi="Times New Roman"/>
          <w:szCs w:val="28"/>
        </w:rPr>
        <w:t>, lưới rê, lưới vó</w:t>
      </w:r>
      <w:r w:rsidR="00074F0D">
        <w:rPr>
          <w:rFonts w:ascii="Times New Roman" w:hAnsi="Times New Roman"/>
          <w:szCs w:val="28"/>
        </w:rPr>
        <w:t>/</w:t>
      </w:r>
      <w:r w:rsidRPr="00220D0B">
        <w:rPr>
          <w:rFonts w:ascii="Times New Roman" w:hAnsi="Times New Roman"/>
          <w:szCs w:val="28"/>
        </w:rPr>
        <w:t>mành, nghề câu và nghề khác.</w:t>
      </w:r>
    </w:p>
    <w:p w:rsidR="00490588" w:rsidRDefault="00490588" w:rsidP="00490588">
      <w:pPr>
        <w:widowControl w:val="0"/>
        <w:spacing w:before="120" w:after="120"/>
        <w:ind w:firstLine="567"/>
        <w:jc w:val="both"/>
        <w:rPr>
          <w:rFonts w:ascii="Times New Roman" w:hAnsi="Times New Roman"/>
          <w:szCs w:val="28"/>
        </w:rPr>
      </w:pPr>
      <w:r>
        <w:rPr>
          <w:rFonts w:ascii="Times New Roman" w:hAnsi="Times New Roman"/>
          <w:szCs w:val="28"/>
        </w:rPr>
        <w:t xml:space="preserve">Trong </w:t>
      </w:r>
      <w:r w:rsidR="00620D1C">
        <w:rPr>
          <w:rFonts w:ascii="Times New Roman" w:hAnsi="Times New Roman"/>
          <w:szCs w:val="28"/>
        </w:rPr>
        <w:t>c</w:t>
      </w:r>
      <w:r w:rsidR="00620D1C" w:rsidRPr="00620D1C">
        <w:rPr>
          <w:rFonts w:ascii="Times New Roman" w:hAnsi="Times New Roman" w:hint="eastAsia"/>
          <w:szCs w:val="28"/>
        </w:rPr>
        <w:t>ơ</w:t>
      </w:r>
      <w:r w:rsidR="00620D1C">
        <w:rPr>
          <w:rFonts w:ascii="Times New Roman" w:hAnsi="Times New Roman"/>
          <w:szCs w:val="28"/>
        </w:rPr>
        <w:t xml:space="preserve"> c</w:t>
      </w:r>
      <w:r w:rsidR="00620D1C" w:rsidRPr="00620D1C">
        <w:rPr>
          <w:rFonts w:ascii="Times New Roman" w:hAnsi="Times New Roman"/>
          <w:szCs w:val="28"/>
        </w:rPr>
        <w:t>ấu</w:t>
      </w:r>
      <w:r w:rsidR="00620D1C">
        <w:rPr>
          <w:rFonts w:ascii="Times New Roman" w:hAnsi="Times New Roman"/>
          <w:szCs w:val="28"/>
        </w:rPr>
        <w:t xml:space="preserve"> ngh</w:t>
      </w:r>
      <w:r w:rsidR="00620D1C" w:rsidRPr="00620D1C">
        <w:rPr>
          <w:rFonts w:ascii="Times New Roman" w:hAnsi="Times New Roman"/>
          <w:szCs w:val="28"/>
        </w:rPr>
        <w:t>ề</w:t>
      </w:r>
      <w:r w:rsidR="00620D1C">
        <w:rPr>
          <w:rFonts w:ascii="Times New Roman" w:hAnsi="Times New Roman"/>
          <w:szCs w:val="28"/>
        </w:rPr>
        <w:t xml:space="preserve"> khai th</w:t>
      </w:r>
      <w:r w:rsidR="00620D1C" w:rsidRPr="00620D1C">
        <w:rPr>
          <w:rFonts w:ascii="Times New Roman" w:hAnsi="Times New Roman"/>
          <w:szCs w:val="28"/>
        </w:rPr>
        <w:t>ác</w:t>
      </w:r>
      <w:r w:rsidR="00620D1C">
        <w:rPr>
          <w:rFonts w:ascii="Times New Roman" w:hAnsi="Times New Roman"/>
          <w:szCs w:val="28"/>
        </w:rPr>
        <w:t xml:space="preserve"> h</w:t>
      </w:r>
      <w:r w:rsidR="00620D1C" w:rsidRPr="00620D1C">
        <w:rPr>
          <w:rFonts w:ascii="Times New Roman" w:hAnsi="Times New Roman"/>
          <w:szCs w:val="28"/>
        </w:rPr>
        <w:t>ải</w:t>
      </w:r>
      <w:r w:rsidR="00620D1C">
        <w:rPr>
          <w:rFonts w:ascii="Times New Roman" w:hAnsi="Times New Roman"/>
          <w:szCs w:val="28"/>
        </w:rPr>
        <w:t xml:space="preserve"> s</w:t>
      </w:r>
      <w:r w:rsidR="00620D1C" w:rsidRPr="00620D1C">
        <w:rPr>
          <w:rFonts w:ascii="Times New Roman" w:hAnsi="Times New Roman"/>
          <w:szCs w:val="28"/>
        </w:rPr>
        <w:t>ản</w:t>
      </w:r>
      <w:r w:rsidR="00620D1C">
        <w:rPr>
          <w:rFonts w:ascii="Times New Roman" w:hAnsi="Times New Roman"/>
          <w:szCs w:val="28"/>
        </w:rPr>
        <w:t xml:space="preserve">, </w:t>
      </w:r>
      <w:r>
        <w:rPr>
          <w:rFonts w:ascii="Times New Roman" w:hAnsi="Times New Roman"/>
          <w:szCs w:val="28"/>
        </w:rPr>
        <w:t>nhóm nghề khai thác cá nổi chiếm ưu thế, điển hình là các nghề khai thác các loài như</w:t>
      </w:r>
      <w:r w:rsidR="00620D1C">
        <w:rPr>
          <w:rFonts w:ascii="Times New Roman" w:hAnsi="Times New Roman"/>
          <w:szCs w:val="28"/>
        </w:rPr>
        <w:t>:R</w:t>
      </w:r>
      <w:r>
        <w:rPr>
          <w:rFonts w:ascii="Times New Roman" w:hAnsi="Times New Roman"/>
          <w:szCs w:val="28"/>
        </w:rPr>
        <w:t>uốc</w:t>
      </w:r>
      <w:r w:rsidR="00620D1C">
        <w:rPr>
          <w:rFonts w:ascii="Times New Roman" w:hAnsi="Times New Roman"/>
          <w:szCs w:val="28"/>
        </w:rPr>
        <w:t xml:space="preserve"> (Moi)</w:t>
      </w:r>
      <w:r>
        <w:rPr>
          <w:rFonts w:ascii="Times New Roman" w:hAnsi="Times New Roman"/>
          <w:szCs w:val="28"/>
        </w:rPr>
        <w:t xml:space="preserve">, cá </w:t>
      </w:r>
      <w:r w:rsidR="00620D1C">
        <w:rPr>
          <w:rFonts w:ascii="Times New Roman" w:hAnsi="Times New Roman"/>
          <w:szCs w:val="28"/>
        </w:rPr>
        <w:t>K</w:t>
      </w:r>
      <w:r>
        <w:rPr>
          <w:rFonts w:ascii="Times New Roman" w:hAnsi="Times New Roman"/>
          <w:szCs w:val="28"/>
        </w:rPr>
        <w:t xml:space="preserve">hoai, cá </w:t>
      </w:r>
      <w:r w:rsidR="00620D1C">
        <w:rPr>
          <w:rFonts w:ascii="Times New Roman" w:hAnsi="Times New Roman"/>
          <w:szCs w:val="28"/>
        </w:rPr>
        <w:t>Trích, cá N</w:t>
      </w:r>
      <w:r>
        <w:rPr>
          <w:rFonts w:ascii="Times New Roman" w:hAnsi="Times New Roman"/>
          <w:szCs w:val="28"/>
        </w:rPr>
        <w:t xml:space="preserve">ục, cá </w:t>
      </w:r>
      <w:r w:rsidR="00620D1C">
        <w:rPr>
          <w:rFonts w:ascii="Times New Roman" w:hAnsi="Times New Roman"/>
          <w:szCs w:val="28"/>
        </w:rPr>
        <w:t>C</w:t>
      </w:r>
      <w:r>
        <w:rPr>
          <w:rFonts w:ascii="Times New Roman" w:hAnsi="Times New Roman"/>
          <w:szCs w:val="28"/>
        </w:rPr>
        <w:t>him</w:t>
      </w:r>
      <w:r w:rsidR="00620D1C">
        <w:rPr>
          <w:rFonts w:ascii="Times New Roman" w:hAnsi="Times New Roman"/>
          <w:szCs w:val="28"/>
        </w:rPr>
        <w:t>,</w:t>
      </w:r>
      <w:r>
        <w:rPr>
          <w:rFonts w:ascii="Times New Roman" w:hAnsi="Times New Roman"/>
          <w:szCs w:val="28"/>
        </w:rPr>
        <w:t>…</w:t>
      </w:r>
    </w:p>
    <w:p w:rsidR="00490588" w:rsidRPr="007742F9" w:rsidRDefault="00787971" w:rsidP="00490588">
      <w:pPr>
        <w:widowControl w:val="0"/>
        <w:spacing w:before="120" w:after="120"/>
        <w:ind w:firstLine="567"/>
        <w:jc w:val="both"/>
        <w:rPr>
          <w:rFonts w:ascii="Times New Roman" w:hAnsi="Times New Roman"/>
          <w:szCs w:val="28"/>
        </w:rPr>
      </w:pPr>
      <w:r w:rsidRPr="00787971">
        <w:rPr>
          <w:rFonts w:ascii="Times New Roman" w:hAnsi="Times New Roman"/>
          <w:szCs w:val="28"/>
        </w:rPr>
        <w:t xml:space="preserve">Nghề lưới kéo chủ yếu hoạt động ở tầng đáy, đối tượng đánh bắt chính là </w:t>
      </w:r>
      <w:r w:rsidR="002D0F71">
        <w:rPr>
          <w:rFonts w:ascii="Times New Roman" w:hAnsi="Times New Roman"/>
          <w:szCs w:val="28"/>
        </w:rPr>
        <w:t>c</w:t>
      </w:r>
      <w:r w:rsidR="002D0F71" w:rsidRPr="002D0F71">
        <w:rPr>
          <w:rFonts w:ascii="Times New Roman" w:hAnsi="Times New Roman"/>
          <w:szCs w:val="28"/>
        </w:rPr>
        <w:t>ác</w:t>
      </w:r>
      <w:r w:rsidR="002D0F71">
        <w:rPr>
          <w:rFonts w:ascii="Times New Roman" w:hAnsi="Times New Roman"/>
          <w:szCs w:val="28"/>
        </w:rPr>
        <w:t xml:space="preserve"> lo</w:t>
      </w:r>
      <w:r w:rsidR="002D0F71" w:rsidRPr="002D0F71">
        <w:rPr>
          <w:rFonts w:ascii="Times New Roman" w:hAnsi="Times New Roman"/>
          <w:szCs w:val="28"/>
        </w:rPr>
        <w:t>ài</w:t>
      </w:r>
      <w:r w:rsidRPr="00787971">
        <w:rPr>
          <w:rFonts w:ascii="Times New Roman" w:hAnsi="Times New Roman"/>
          <w:szCs w:val="28"/>
        </w:rPr>
        <w:t>tôm, cá, mực.</w:t>
      </w:r>
      <w:r>
        <w:rPr>
          <w:rFonts w:ascii="Times New Roman" w:hAnsi="Times New Roman"/>
          <w:szCs w:val="28"/>
        </w:rPr>
        <w:t xml:space="preserve"> Ngo</w:t>
      </w:r>
      <w:r w:rsidRPr="00787971">
        <w:rPr>
          <w:rFonts w:ascii="Times New Roman" w:hAnsi="Times New Roman"/>
          <w:szCs w:val="28"/>
        </w:rPr>
        <w:t>ài</w:t>
      </w:r>
      <w:r>
        <w:rPr>
          <w:rFonts w:ascii="Times New Roman" w:hAnsi="Times New Roman"/>
          <w:szCs w:val="28"/>
        </w:rPr>
        <w:t xml:space="preserve"> ra</w:t>
      </w:r>
      <w:r w:rsidR="007A5A9D">
        <w:rPr>
          <w:rFonts w:ascii="Times New Roman" w:hAnsi="Times New Roman"/>
          <w:szCs w:val="28"/>
        </w:rPr>
        <w:t>,</w:t>
      </w:r>
      <w:r>
        <w:rPr>
          <w:rFonts w:ascii="Times New Roman" w:hAnsi="Times New Roman"/>
          <w:szCs w:val="28"/>
        </w:rPr>
        <w:t xml:space="preserve"> n</w:t>
      </w:r>
      <w:r w:rsidR="00490588" w:rsidRPr="007742F9">
        <w:rPr>
          <w:rFonts w:ascii="Times New Roman" w:hAnsi="Times New Roman"/>
          <w:szCs w:val="28"/>
        </w:rPr>
        <w:t xml:space="preserve">ghề lưới kéo </w:t>
      </w:r>
      <w:r>
        <w:rPr>
          <w:rFonts w:ascii="Times New Roman" w:hAnsi="Times New Roman"/>
          <w:szCs w:val="28"/>
        </w:rPr>
        <w:t>c</w:t>
      </w:r>
      <w:r w:rsidRPr="00787971">
        <w:rPr>
          <w:rFonts w:ascii="Times New Roman" w:hAnsi="Times New Roman"/>
          <w:szCs w:val="28"/>
        </w:rPr>
        <w:t>òn</w:t>
      </w:r>
      <w:r>
        <w:rPr>
          <w:rFonts w:ascii="Times New Roman" w:hAnsi="Times New Roman"/>
          <w:szCs w:val="28"/>
        </w:rPr>
        <w:t>khai th</w:t>
      </w:r>
      <w:r w:rsidRPr="00787971">
        <w:rPr>
          <w:rFonts w:ascii="Times New Roman" w:hAnsi="Times New Roman"/>
          <w:szCs w:val="28"/>
        </w:rPr>
        <w:t>ác</w:t>
      </w:r>
      <w:r w:rsidRPr="00787971">
        <w:rPr>
          <w:rFonts w:ascii="Times New Roman" w:hAnsi="Times New Roman" w:hint="eastAsia"/>
          <w:szCs w:val="28"/>
        </w:rPr>
        <w:t>đ</w:t>
      </w:r>
      <w:r w:rsidRPr="00787971">
        <w:rPr>
          <w:rFonts w:ascii="Times New Roman" w:hAnsi="Times New Roman"/>
          <w:szCs w:val="28"/>
        </w:rPr>
        <w:t>ối</w:t>
      </w:r>
      <w:r>
        <w:rPr>
          <w:rFonts w:ascii="Times New Roman" w:hAnsi="Times New Roman"/>
          <w:szCs w:val="28"/>
        </w:rPr>
        <w:t xml:space="preserve"> t</w:t>
      </w:r>
      <w:r>
        <w:rPr>
          <w:rFonts w:ascii="Times New Roman" w:hAnsi="Times New Roman" w:hint="eastAsia"/>
          <w:szCs w:val="28"/>
        </w:rPr>
        <w:t>ư</w:t>
      </w:r>
      <w:r w:rsidRPr="00787971">
        <w:rPr>
          <w:rFonts w:ascii="Times New Roman" w:hAnsi="Times New Roman"/>
          <w:szCs w:val="28"/>
        </w:rPr>
        <w:t>ợng</w:t>
      </w:r>
      <w:r>
        <w:rPr>
          <w:rFonts w:ascii="Times New Roman" w:hAnsi="Times New Roman"/>
          <w:szCs w:val="28"/>
        </w:rPr>
        <w:t xml:space="preserve"> l</w:t>
      </w:r>
      <w:r w:rsidRPr="00787971">
        <w:rPr>
          <w:rFonts w:ascii="Times New Roman" w:hAnsi="Times New Roman"/>
          <w:szCs w:val="28"/>
        </w:rPr>
        <w:t>à</w:t>
      </w:r>
      <w:r w:rsidR="00370309">
        <w:rPr>
          <w:rFonts w:ascii="Times New Roman" w:hAnsi="Times New Roman"/>
          <w:szCs w:val="28"/>
        </w:rPr>
        <w:t>R</w:t>
      </w:r>
      <w:r w:rsidR="00490588">
        <w:rPr>
          <w:rFonts w:ascii="Times New Roman" w:hAnsi="Times New Roman"/>
          <w:szCs w:val="28"/>
        </w:rPr>
        <w:t>uốc (</w:t>
      </w:r>
      <w:r w:rsidR="00370309">
        <w:rPr>
          <w:rFonts w:ascii="Times New Roman" w:hAnsi="Times New Roman"/>
          <w:szCs w:val="28"/>
        </w:rPr>
        <w:t>M</w:t>
      </w:r>
      <w:r>
        <w:rPr>
          <w:rFonts w:ascii="Times New Roman" w:hAnsi="Times New Roman"/>
          <w:szCs w:val="28"/>
        </w:rPr>
        <w:t>oi)</w:t>
      </w:r>
      <w:r w:rsidR="00490588" w:rsidRPr="007742F9">
        <w:rPr>
          <w:rFonts w:ascii="Times New Roman" w:hAnsi="Times New Roman"/>
          <w:szCs w:val="28"/>
        </w:rPr>
        <w:t>. Trong giai đoạn</w:t>
      </w:r>
      <w:r w:rsidR="00490588">
        <w:rPr>
          <w:rFonts w:ascii="Times New Roman" w:hAnsi="Times New Roman"/>
          <w:szCs w:val="28"/>
        </w:rPr>
        <w:t xml:space="preserve"> 2005</w:t>
      </w:r>
      <w:r w:rsidR="00490588" w:rsidRPr="007742F9">
        <w:rPr>
          <w:rFonts w:ascii="Times New Roman" w:hAnsi="Times New Roman"/>
          <w:szCs w:val="28"/>
        </w:rPr>
        <w:t xml:space="preserve"> - 2015, nghề lưới kéo có xu hướng </w:t>
      </w:r>
      <w:r w:rsidR="00490588">
        <w:rPr>
          <w:rFonts w:ascii="Times New Roman" w:hAnsi="Times New Roman"/>
          <w:szCs w:val="28"/>
        </w:rPr>
        <w:t>tăng</w:t>
      </w:r>
      <w:r w:rsidR="002D0F71">
        <w:rPr>
          <w:rFonts w:ascii="Times New Roman" w:hAnsi="Times New Roman"/>
          <w:szCs w:val="28"/>
        </w:rPr>
        <w:t>nh</w:t>
      </w:r>
      <w:r w:rsidR="002D0F71" w:rsidRPr="002D0F71">
        <w:rPr>
          <w:rFonts w:ascii="Times New Roman" w:hAnsi="Times New Roman"/>
          <w:szCs w:val="28"/>
        </w:rPr>
        <w:t>ẹ</w:t>
      </w:r>
      <w:r w:rsidR="007A5A9D">
        <w:rPr>
          <w:rFonts w:ascii="Times New Roman" w:hAnsi="Times New Roman"/>
          <w:szCs w:val="28"/>
        </w:rPr>
        <w:t>(t</w:t>
      </w:r>
      <w:r w:rsidR="007A5A9D" w:rsidRPr="007A5A9D">
        <w:rPr>
          <w:rFonts w:ascii="Times New Roman" w:hAnsi="Times New Roman" w:hint="eastAsia"/>
          <w:szCs w:val="28"/>
        </w:rPr>
        <w:t>ă</w:t>
      </w:r>
      <w:r w:rsidR="007A5A9D">
        <w:rPr>
          <w:rFonts w:ascii="Times New Roman" w:hAnsi="Times New Roman"/>
          <w:szCs w:val="28"/>
        </w:rPr>
        <w:t>ng 0,5%/n</w:t>
      </w:r>
      <w:r w:rsidR="007A5A9D" w:rsidRPr="007A5A9D">
        <w:rPr>
          <w:rFonts w:ascii="Times New Roman" w:hAnsi="Times New Roman" w:hint="eastAsia"/>
          <w:szCs w:val="28"/>
        </w:rPr>
        <w:t>ă</w:t>
      </w:r>
      <w:r w:rsidR="007A5A9D">
        <w:rPr>
          <w:rFonts w:ascii="Times New Roman" w:hAnsi="Times New Roman"/>
          <w:szCs w:val="28"/>
        </w:rPr>
        <w:t xml:space="preserve">m) </w:t>
      </w:r>
      <w:r w:rsidR="00490588" w:rsidRPr="007742F9">
        <w:rPr>
          <w:rFonts w:ascii="Times New Roman" w:hAnsi="Times New Roman"/>
          <w:szCs w:val="28"/>
        </w:rPr>
        <w:t xml:space="preserve">và chiếm </w:t>
      </w:r>
      <w:r w:rsidR="00490588">
        <w:rPr>
          <w:rFonts w:ascii="Times New Roman" w:hAnsi="Times New Roman"/>
          <w:szCs w:val="28"/>
        </w:rPr>
        <w:t>8</w:t>
      </w:r>
      <w:r w:rsidR="00490588" w:rsidRPr="007742F9">
        <w:rPr>
          <w:rFonts w:ascii="Times New Roman" w:hAnsi="Times New Roman"/>
          <w:szCs w:val="28"/>
        </w:rPr>
        <w:t>,</w:t>
      </w:r>
      <w:r w:rsidR="00413B4C">
        <w:rPr>
          <w:rFonts w:ascii="Times New Roman" w:hAnsi="Times New Roman"/>
          <w:szCs w:val="28"/>
        </w:rPr>
        <w:t>4</w:t>
      </w:r>
      <w:r w:rsidR="00490588" w:rsidRPr="007742F9">
        <w:rPr>
          <w:rFonts w:ascii="Times New Roman" w:hAnsi="Times New Roman"/>
          <w:szCs w:val="28"/>
        </w:rPr>
        <w:t xml:space="preserve">% cơ cấu nghề năm 2015. Tuy nhiên, nghề lưới kéo gây ảnh hưởng </w:t>
      </w:r>
      <w:r w:rsidR="002D0F71">
        <w:rPr>
          <w:rFonts w:ascii="Times New Roman" w:hAnsi="Times New Roman"/>
          <w:szCs w:val="28"/>
        </w:rPr>
        <w:t>x</w:t>
      </w:r>
      <w:r w:rsidR="002D0F71" w:rsidRPr="002D0F71">
        <w:rPr>
          <w:rFonts w:ascii="Times New Roman" w:hAnsi="Times New Roman"/>
          <w:szCs w:val="28"/>
        </w:rPr>
        <w:t>ấu</w:t>
      </w:r>
      <w:r w:rsidR="00490588" w:rsidRPr="007742F9">
        <w:rPr>
          <w:rFonts w:ascii="Times New Roman" w:hAnsi="Times New Roman"/>
          <w:szCs w:val="28"/>
        </w:rPr>
        <w:t xml:space="preserve">đến </w:t>
      </w:r>
      <w:r w:rsidR="007A5A9D">
        <w:rPr>
          <w:rFonts w:ascii="Times New Roman" w:hAnsi="Times New Roman"/>
          <w:szCs w:val="28"/>
        </w:rPr>
        <w:t>m</w:t>
      </w:r>
      <w:r w:rsidR="007A5A9D" w:rsidRPr="007A5A9D">
        <w:rPr>
          <w:rFonts w:ascii="Times New Roman" w:hAnsi="Times New Roman"/>
          <w:szCs w:val="28"/>
        </w:rPr>
        <w:t>ô</w:t>
      </w:r>
      <w:r w:rsidR="007A5A9D">
        <w:rPr>
          <w:rFonts w:ascii="Times New Roman" w:hAnsi="Times New Roman"/>
          <w:szCs w:val="28"/>
        </w:rPr>
        <w:t>i tr</w:t>
      </w:r>
      <w:r w:rsidR="007A5A9D">
        <w:rPr>
          <w:rFonts w:ascii="Times New Roman" w:hAnsi="Times New Roman" w:hint="eastAsia"/>
          <w:szCs w:val="28"/>
        </w:rPr>
        <w:t>ư</w:t>
      </w:r>
      <w:r w:rsidR="007A5A9D" w:rsidRPr="007A5A9D">
        <w:rPr>
          <w:rFonts w:ascii="Times New Roman" w:hAnsi="Times New Roman"/>
          <w:szCs w:val="28"/>
        </w:rPr>
        <w:t>ờng</w:t>
      </w:r>
      <w:r w:rsidR="007A5A9D">
        <w:rPr>
          <w:rFonts w:ascii="Times New Roman" w:hAnsi="Times New Roman"/>
          <w:szCs w:val="28"/>
        </w:rPr>
        <w:t xml:space="preserve">, </w:t>
      </w:r>
      <w:r w:rsidR="00490588" w:rsidRPr="007742F9">
        <w:rPr>
          <w:rFonts w:ascii="Times New Roman" w:hAnsi="Times New Roman"/>
          <w:szCs w:val="28"/>
        </w:rPr>
        <w:t xml:space="preserve">nguồn lợi </w:t>
      </w:r>
      <w:r w:rsidR="002D0F71">
        <w:rPr>
          <w:rFonts w:ascii="Times New Roman" w:hAnsi="Times New Roman"/>
          <w:szCs w:val="28"/>
        </w:rPr>
        <w:t>h</w:t>
      </w:r>
      <w:r w:rsidR="002D0F71" w:rsidRPr="002D0F71">
        <w:rPr>
          <w:rFonts w:ascii="Times New Roman" w:hAnsi="Times New Roman"/>
          <w:szCs w:val="28"/>
        </w:rPr>
        <w:t>ải</w:t>
      </w:r>
      <w:r w:rsidR="00490588" w:rsidRPr="007742F9">
        <w:rPr>
          <w:rFonts w:ascii="Times New Roman" w:hAnsi="Times New Roman"/>
          <w:szCs w:val="28"/>
        </w:rPr>
        <w:t xml:space="preserve"> sản và các hệ sinh thái </w:t>
      </w:r>
      <w:r w:rsidR="002D0F71">
        <w:rPr>
          <w:rFonts w:ascii="Times New Roman" w:hAnsi="Times New Roman"/>
          <w:szCs w:val="28"/>
        </w:rPr>
        <w:t>bi</w:t>
      </w:r>
      <w:r w:rsidR="002D0F71" w:rsidRPr="002D0F71">
        <w:rPr>
          <w:rFonts w:ascii="Times New Roman" w:hAnsi="Times New Roman"/>
          <w:szCs w:val="28"/>
        </w:rPr>
        <w:t>ển</w:t>
      </w:r>
      <w:r w:rsidR="00490588" w:rsidRPr="007742F9">
        <w:rPr>
          <w:rFonts w:ascii="Times New Roman" w:hAnsi="Times New Roman"/>
          <w:szCs w:val="28"/>
        </w:rPr>
        <w:t>như rạn san hô, thảm cỏ biển, đây là nghề không khuyến khích phát triển. Vì vậy</w:t>
      </w:r>
      <w:r>
        <w:rPr>
          <w:rFonts w:ascii="Times New Roman" w:hAnsi="Times New Roman"/>
          <w:szCs w:val="28"/>
        </w:rPr>
        <w:t>,</w:t>
      </w:r>
      <w:r w:rsidR="00490588" w:rsidRPr="007742F9">
        <w:rPr>
          <w:rFonts w:ascii="Times New Roman" w:hAnsi="Times New Roman"/>
          <w:szCs w:val="28"/>
        </w:rPr>
        <w:t xml:space="preserve"> trong thời gian tới cần tiếp tục điều chỉnh </w:t>
      </w:r>
      <w:r w:rsidR="002D0F71" w:rsidRPr="002D0F71">
        <w:rPr>
          <w:rFonts w:ascii="Times New Roman" w:hAnsi="Times New Roman"/>
          <w:szCs w:val="28"/>
        </w:rPr>
        <w:t xml:space="preserve">theo hướng giảm </w:t>
      </w:r>
      <w:r w:rsidR="00490588" w:rsidRPr="007742F9">
        <w:rPr>
          <w:rFonts w:ascii="Times New Roman" w:hAnsi="Times New Roman"/>
          <w:szCs w:val="28"/>
        </w:rPr>
        <w:t xml:space="preserve">nghề lưới kéo </w:t>
      </w:r>
      <w:r>
        <w:rPr>
          <w:rFonts w:ascii="Times New Roman" w:hAnsi="Times New Roman"/>
          <w:szCs w:val="28"/>
        </w:rPr>
        <w:t>trong cơ cấu nghề khai thác h</w:t>
      </w:r>
      <w:r w:rsidRPr="00787971">
        <w:rPr>
          <w:rFonts w:ascii="Times New Roman" w:hAnsi="Times New Roman"/>
          <w:szCs w:val="28"/>
        </w:rPr>
        <w:t>ải</w:t>
      </w:r>
      <w:r w:rsidR="00490588" w:rsidRPr="007742F9">
        <w:rPr>
          <w:rFonts w:ascii="Times New Roman" w:hAnsi="Times New Roman"/>
          <w:szCs w:val="28"/>
        </w:rPr>
        <w:t xml:space="preserve"> sản của tỉnh.</w:t>
      </w:r>
    </w:p>
    <w:p w:rsidR="00490588" w:rsidRPr="00085F3B" w:rsidRDefault="00490588" w:rsidP="00490588">
      <w:pPr>
        <w:widowControl w:val="0"/>
        <w:spacing w:before="120" w:after="120"/>
        <w:ind w:firstLine="567"/>
        <w:jc w:val="both"/>
        <w:rPr>
          <w:rFonts w:ascii="Times New Roman" w:hAnsi="Times New Roman"/>
          <w:szCs w:val="28"/>
          <w:lang w:val="nl-NL"/>
        </w:rPr>
      </w:pPr>
      <w:r w:rsidRPr="007742F9">
        <w:rPr>
          <w:rFonts w:ascii="Times New Roman" w:hAnsi="Times New Roman"/>
          <w:szCs w:val="28"/>
        </w:rPr>
        <w:t xml:space="preserve">Nghề lưới rê </w:t>
      </w:r>
      <w:r w:rsidR="00C40F08">
        <w:rPr>
          <w:rFonts w:ascii="Times New Roman" w:hAnsi="Times New Roman"/>
          <w:szCs w:val="28"/>
        </w:rPr>
        <w:t>c</w:t>
      </w:r>
      <w:r w:rsidR="00C40F08" w:rsidRPr="00C40F08">
        <w:rPr>
          <w:rFonts w:ascii="Times New Roman" w:hAnsi="Times New Roman"/>
          <w:szCs w:val="28"/>
        </w:rPr>
        <w:t>ó</w:t>
      </w:r>
      <w:r>
        <w:rPr>
          <w:rFonts w:ascii="Times New Roman" w:hAnsi="Times New Roman"/>
          <w:szCs w:val="28"/>
        </w:rPr>
        <w:t>đối tượng khai thác chính là</w:t>
      </w:r>
      <w:r w:rsidR="00EA04DE">
        <w:rPr>
          <w:rFonts w:ascii="Times New Roman" w:hAnsi="Times New Roman"/>
          <w:szCs w:val="28"/>
        </w:rPr>
        <w:t xml:space="preserve"> cá </w:t>
      </w:r>
      <w:r w:rsidR="007A5A9D">
        <w:rPr>
          <w:rFonts w:ascii="Times New Roman" w:hAnsi="Times New Roman"/>
          <w:szCs w:val="28"/>
        </w:rPr>
        <w:t>Trích, cá K</w:t>
      </w:r>
      <w:r w:rsidR="00EA04DE">
        <w:rPr>
          <w:rFonts w:ascii="Times New Roman" w:hAnsi="Times New Roman"/>
          <w:szCs w:val="28"/>
        </w:rPr>
        <w:t xml:space="preserve">hoai, cá </w:t>
      </w:r>
      <w:r w:rsidR="007A5A9D">
        <w:rPr>
          <w:rFonts w:ascii="Times New Roman" w:hAnsi="Times New Roman"/>
          <w:szCs w:val="28"/>
        </w:rPr>
        <w:t>H</w:t>
      </w:r>
      <w:r w:rsidR="00EA04DE">
        <w:rPr>
          <w:rFonts w:ascii="Times New Roman" w:hAnsi="Times New Roman"/>
          <w:szCs w:val="28"/>
        </w:rPr>
        <w:t>ố,</w:t>
      </w:r>
      <w:r w:rsidR="007A5A9D">
        <w:rPr>
          <w:rFonts w:ascii="Times New Roman" w:hAnsi="Times New Roman"/>
          <w:szCs w:val="28"/>
        </w:rPr>
        <w:t xml:space="preserve"> c</w:t>
      </w:r>
      <w:r w:rsidR="007A5A9D" w:rsidRPr="007A5A9D">
        <w:rPr>
          <w:rFonts w:ascii="Times New Roman" w:hAnsi="Times New Roman"/>
          <w:szCs w:val="28"/>
        </w:rPr>
        <w:t>á</w:t>
      </w:r>
      <w:r w:rsidR="007A5A9D">
        <w:rPr>
          <w:rFonts w:ascii="Times New Roman" w:hAnsi="Times New Roman"/>
          <w:szCs w:val="28"/>
        </w:rPr>
        <w:t xml:space="preserve"> Thu,</w:t>
      </w:r>
      <w:r w:rsidR="00EA04DE">
        <w:rPr>
          <w:rFonts w:ascii="Times New Roman" w:hAnsi="Times New Roman"/>
          <w:szCs w:val="28"/>
        </w:rPr>
        <w:t xml:space="preserve">… </w:t>
      </w:r>
      <w:r>
        <w:rPr>
          <w:rFonts w:ascii="Times New Roman" w:hAnsi="Times New Roman"/>
          <w:szCs w:val="28"/>
        </w:rPr>
        <w:t>Trong cơ cấu nghề</w:t>
      </w:r>
      <w:r w:rsidR="007A5A9D">
        <w:rPr>
          <w:rFonts w:ascii="Times New Roman" w:hAnsi="Times New Roman"/>
          <w:szCs w:val="28"/>
        </w:rPr>
        <w:t xml:space="preserve"> khai th</w:t>
      </w:r>
      <w:r w:rsidR="007A5A9D" w:rsidRPr="007A5A9D">
        <w:rPr>
          <w:rFonts w:ascii="Times New Roman" w:hAnsi="Times New Roman"/>
          <w:szCs w:val="28"/>
        </w:rPr>
        <w:t>ác</w:t>
      </w:r>
      <w:r w:rsidR="007A5A9D">
        <w:rPr>
          <w:rFonts w:ascii="Times New Roman" w:hAnsi="Times New Roman"/>
          <w:szCs w:val="28"/>
        </w:rPr>
        <w:t xml:space="preserve"> h</w:t>
      </w:r>
      <w:r w:rsidR="007A5A9D" w:rsidRPr="007A5A9D">
        <w:rPr>
          <w:rFonts w:ascii="Times New Roman" w:hAnsi="Times New Roman"/>
          <w:szCs w:val="28"/>
        </w:rPr>
        <w:t>ải</w:t>
      </w:r>
      <w:r w:rsidR="007A5A9D">
        <w:rPr>
          <w:rFonts w:ascii="Times New Roman" w:hAnsi="Times New Roman"/>
          <w:szCs w:val="28"/>
        </w:rPr>
        <w:t xml:space="preserve"> s</w:t>
      </w:r>
      <w:r w:rsidR="007A5A9D" w:rsidRPr="007A5A9D">
        <w:rPr>
          <w:rFonts w:ascii="Times New Roman" w:hAnsi="Times New Roman"/>
          <w:szCs w:val="28"/>
        </w:rPr>
        <w:t>ản</w:t>
      </w:r>
      <w:r w:rsidR="007A5A9D">
        <w:rPr>
          <w:rFonts w:ascii="Times New Roman" w:hAnsi="Times New Roman"/>
          <w:szCs w:val="28"/>
        </w:rPr>
        <w:t xml:space="preserve"> n</w:t>
      </w:r>
      <w:r w:rsidR="007A5A9D" w:rsidRPr="007A5A9D">
        <w:rPr>
          <w:rFonts w:ascii="Times New Roman" w:hAnsi="Times New Roman" w:hint="eastAsia"/>
          <w:szCs w:val="28"/>
        </w:rPr>
        <w:t>ă</w:t>
      </w:r>
      <w:r w:rsidR="007A5A9D">
        <w:rPr>
          <w:rFonts w:ascii="Times New Roman" w:hAnsi="Times New Roman"/>
          <w:szCs w:val="28"/>
        </w:rPr>
        <w:t>m 2015</w:t>
      </w:r>
      <w:r>
        <w:rPr>
          <w:rFonts w:ascii="Times New Roman" w:hAnsi="Times New Roman"/>
          <w:szCs w:val="28"/>
        </w:rPr>
        <w:t xml:space="preserve">, nghề </w:t>
      </w:r>
      <w:r w:rsidR="007A5A9D">
        <w:rPr>
          <w:rFonts w:ascii="Times New Roman" w:hAnsi="Times New Roman"/>
          <w:szCs w:val="28"/>
        </w:rPr>
        <w:t>l</w:t>
      </w:r>
      <w:r w:rsidR="007A5A9D">
        <w:rPr>
          <w:rFonts w:ascii="Times New Roman" w:hAnsi="Times New Roman" w:hint="eastAsia"/>
          <w:szCs w:val="28"/>
        </w:rPr>
        <w:t>ư</w:t>
      </w:r>
      <w:r w:rsidR="007A5A9D" w:rsidRPr="007A5A9D">
        <w:rPr>
          <w:rFonts w:ascii="Times New Roman" w:hAnsi="Times New Roman"/>
          <w:szCs w:val="28"/>
        </w:rPr>
        <w:t>ới</w:t>
      </w:r>
      <w:r w:rsidR="007A5A9D">
        <w:rPr>
          <w:rFonts w:ascii="Times New Roman" w:hAnsi="Times New Roman"/>
          <w:szCs w:val="28"/>
        </w:rPr>
        <w:t xml:space="preserve"> r</w:t>
      </w:r>
      <w:r w:rsidR="007A5A9D" w:rsidRPr="007A5A9D">
        <w:rPr>
          <w:rFonts w:ascii="Times New Roman" w:hAnsi="Times New Roman"/>
          <w:szCs w:val="28"/>
        </w:rPr>
        <w:t>ê</w:t>
      </w:r>
      <w:r w:rsidR="007A5A9D">
        <w:rPr>
          <w:rFonts w:ascii="Times New Roman" w:hAnsi="Times New Roman"/>
          <w:szCs w:val="28"/>
        </w:rPr>
        <w:t xml:space="preserve"> chi</w:t>
      </w:r>
      <w:r w:rsidR="007A5A9D" w:rsidRPr="007A5A9D">
        <w:rPr>
          <w:rFonts w:ascii="Times New Roman" w:hAnsi="Times New Roman"/>
          <w:szCs w:val="28"/>
        </w:rPr>
        <w:t>ếm</w:t>
      </w:r>
      <w:r>
        <w:rPr>
          <w:rFonts w:ascii="Times New Roman" w:hAnsi="Times New Roman"/>
          <w:szCs w:val="28"/>
        </w:rPr>
        <w:t>đến 5</w:t>
      </w:r>
      <w:r w:rsidR="00413B4C">
        <w:rPr>
          <w:rFonts w:ascii="Times New Roman" w:hAnsi="Times New Roman"/>
          <w:szCs w:val="28"/>
        </w:rPr>
        <w:t>2</w:t>
      </w:r>
      <w:r>
        <w:rPr>
          <w:rFonts w:ascii="Times New Roman" w:hAnsi="Times New Roman"/>
          <w:szCs w:val="28"/>
        </w:rPr>
        <w:t>,</w:t>
      </w:r>
      <w:r w:rsidR="00413B4C">
        <w:rPr>
          <w:rFonts w:ascii="Times New Roman" w:hAnsi="Times New Roman"/>
          <w:szCs w:val="28"/>
        </w:rPr>
        <w:t>4</w:t>
      </w:r>
      <w:r w:rsidRPr="007742F9">
        <w:rPr>
          <w:rFonts w:ascii="Times New Roman" w:hAnsi="Times New Roman"/>
          <w:szCs w:val="28"/>
        </w:rPr>
        <w:t>%. Trong giai đoạn 20</w:t>
      </w:r>
      <w:r>
        <w:rPr>
          <w:rFonts w:ascii="Times New Roman" w:hAnsi="Times New Roman"/>
          <w:szCs w:val="28"/>
        </w:rPr>
        <w:t>05</w:t>
      </w:r>
      <w:r w:rsidRPr="007742F9">
        <w:rPr>
          <w:rFonts w:ascii="Times New Roman" w:hAnsi="Times New Roman"/>
          <w:szCs w:val="28"/>
        </w:rPr>
        <w:t xml:space="preserve"> - 2015, nghề lưới rê có tốc độ tăng bình quân </w:t>
      </w:r>
      <w:r w:rsidRPr="00085F3B">
        <w:rPr>
          <w:rFonts w:ascii="Times New Roman" w:hAnsi="Times New Roman"/>
          <w:szCs w:val="28"/>
          <w:lang w:val="nl-NL"/>
        </w:rPr>
        <w:t xml:space="preserve">1,1%/năm. Đây là </w:t>
      </w:r>
      <w:r w:rsidR="00C40F08" w:rsidRPr="00085F3B">
        <w:rPr>
          <w:rFonts w:ascii="Times New Roman" w:hAnsi="Times New Roman"/>
          <w:szCs w:val="28"/>
          <w:lang w:val="nl-NL"/>
        </w:rPr>
        <w:t>loại</w:t>
      </w:r>
      <w:r w:rsidRPr="00085F3B">
        <w:rPr>
          <w:rFonts w:ascii="Times New Roman" w:hAnsi="Times New Roman"/>
          <w:szCs w:val="28"/>
          <w:lang w:val="nl-NL"/>
        </w:rPr>
        <w:t xml:space="preserve"> nghề đánh bắt các đối tượng có giá trị kinh tế cao và đang có xu hướng gia tăng.</w:t>
      </w:r>
      <w:r w:rsidR="00085F3B" w:rsidRPr="00085F3B">
        <w:rPr>
          <w:rFonts w:ascii="Times New Roman" w:hAnsi="Times New Roman"/>
          <w:szCs w:val="28"/>
          <w:lang w:val="nl-NL"/>
        </w:rPr>
        <w:t xml:space="preserve"> Vì vậy, trong thời gian tới cần tiếp tục điều chỉnh theo hướng tăng nghề lưới rê khơi trong cơ cấu nghề khai thác </w:t>
      </w:r>
      <w:r w:rsidR="00085F3B">
        <w:rPr>
          <w:rFonts w:ascii="Times New Roman" w:hAnsi="Times New Roman"/>
          <w:szCs w:val="28"/>
          <w:lang w:val="nl-NL"/>
        </w:rPr>
        <w:t>h</w:t>
      </w:r>
      <w:r w:rsidR="00085F3B" w:rsidRPr="00085F3B">
        <w:rPr>
          <w:rFonts w:ascii="Times New Roman" w:hAnsi="Times New Roman"/>
          <w:szCs w:val="28"/>
          <w:lang w:val="nl-NL"/>
        </w:rPr>
        <w:t xml:space="preserve">ải sản của Tỉnh. </w:t>
      </w:r>
    </w:p>
    <w:p w:rsidR="00297883" w:rsidRDefault="00490588" w:rsidP="00490588">
      <w:pPr>
        <w:widowControl w:val="0"/>
        <w:spacing w:before="120" w:after="120"/>
        <w:ind w:firstLine="567"/>
        <w:jc w:val="both"/>
        <w:rPr>
          <w:rFonts w:ascii="Times New Roman" w:hAnsi="Times New Roman"/>
          <w:szCs w:val="28"/>
        </w:rPr>
      </w:pPr>
      <w:r>
        <w:rPr>
          <w:rFonts w:ascii="Times New Roman" w:hAnsi="Times New Roman"/>
          <w:szCs w:val="28"/>
        </w:rPr>
        <w:t xml:space="preserve">Nghề câu có xu hướng tăng mạnh nhất trong giai đoạn 2005- 2015, với tốc độ tăng </w:t>
      </w:r>
      <w:r w:rsidR="00DC3FBA">
        <w:rPr>
          <w:rFonts w:ascii="Times New Roman" w:hAnsi="Times New Roman"/>
          <w:szCs w:val="28"/>
        </w:rPr>
        <w:t>b</w:t>
      </w:r>
      <w:r w:rsidR="00DC3FBA" w:rsidRPr="00DC3FBA">
        <w:rPr>
          <w:rFonts w:ascii="Times New Roman" w:hAnsi="Times New Roman"/>
          <w:szCs w:val="28"/>
        </w:rPr>
        <w:t>ình</w:t>
      </w:r>
      <w:r w:rsidR="00DC3FBA">
        <w:rPr>
          <w:rFonts w:ascii="Times New Roman" w:hAnsi="Times New Roman"/>
          <w:szCs w:val="28"/>
        </w:rPr>
        <w:t xml:space="preserve"> qu</w:t>
      </w:r>
      <w:r w:rsidR="00DC3FBA" w:rsidRPr="00DC3FBA">
        <w:rPr>
          <w:rFonts w:ascii="Times New Roman" w:hAnsi="Times New Roman"/>
          <w:szCs w:val="28"/>
        </w:rPr>
        <w:t>â</w:t>
      </w:r>
      <w:r w:rsidR="00DC3FBA">
        <w:rPr>
          <w:rFonts w:ascii="Times New Roman" w:hAnsi="Times New Roman"/>
          <w:szCs w:val="28"/>
        </w:rPr>
        <w:t xml:space="preserve">n </w:t>
      </w:r>
      <w:r w:rsidR="00DC3FBA" w:rsidRPr="00DC3FBA">
        <w:rPr>
          <w:rFonts w:ascii="Times New Roman" w:hAnsi="Times New Roman" w:hint="eastAsia"/>
          <w:szCs w:val="28"/>
        </w:rPr>
        <w:t>đ</w:t>
      </w:r>
      <w:r w:rsidR="00DC3FBA" w:rsidRPr="00DC3FBA">
        <w:rPr>
          <w:rFonts w:ascii="Times New Roman" w:hAnsi="Times New Roman"/>
          <w:szCs w:val="28"/>
        </w:rPr>
        <w:t>ạt</w:t>
      </w:r>
      <w:r w:rsidR="00413B4C">
        <w:rPr>
          <w:rFonts w:ascii="Times New Roman" w:hAnsi="Times New Roman"/>
          <w:szCs w:val="28"/>
        </w:rPr>
        <w:t>tr</w:t>
      </w:r>
      <w:r w:rsidR="00413B4C" w:rsidRPr="00413B4C">
        <w:rPr>
          <w:rFonts w:ascii="Times New Roman" w:hAnsi="Times New Roman"/>
          <w:szCs w:val="28"/>
        </w:rPr>
        <w:t>ê</w:t>
      </w:r>
      <w:r w:rsidR="00413B4C">
        <w:rPr>
          <w:rFonts w:ascii="Times New Roman" w:hAnsi="Times New Roman"/>
          <w:szCs w:val="28"/>
        </w:rPr>
        <w:t xml:space="preserve">n </w:t>
      </w:r>
      <w:r>
        <w:rPr>
          <w:rFonts w:ascii="Times New Roman" w:hAnsi="Times New Roman"/>
          <w:szCs w:val="28"/>
        </w:rPr>
        <w:t>3,0%/nămvà chiếm 15,</w:t>
      </w:r>
      <w:r w:rsidR="00413B4C">
        <w:rPr>
          <w:rFonts w:ascii="Times New Roman" w:hAnsi="Times New Roman"/>
          <w:szCs w:val="28"/>
        </w:rPr>
        <w:t>4</w:t>
      </w:r>
      <w:r>
        <w:rPr>
          <w:rFonts w:ascii="Times New Roman" w:hAnsi="Times New Roman"/>
          <w:szCs w:val="28"/>
        </w:rPr>
        <w:t xml:space="preserve">% </w:t>
      </w:r>
      <w:r w:rsidR="00DC3FBA">
        <w:rPr>
          <w:rFonts w:ascii="Times New Roman" w:hAnsi="Times New Roman"/>
          <w:szCs w:val="28"/>
        </w:rPr>
        <w:t>trong c</w:t>
      </w:r>
      <w:r w:rsidR="00DC3FBA" w:rsidRPr="00DC3FBA">
        <w:rPr>
          <w:rFonts w:ascii="Times New Roman" w:hAnsi="Times New Roman" w:hint="eastAsia"/>
          <w:szCs w:val="28"/>
        </w:rPr>
        <w:t>ơ</w:t>
      </w:r>
      <w:r w:rsidR="00DC3FBA">
        <w:rPr>
          <w:rFonts w:ascii="Times New Roman" w:hAnsi="Times New Roman"/>
          <w:szCs w:val="28"/>
        </w:rPr>
        <w:t xml:space="preserve"> c</w:t>
      </w:r>
      <w:r w:rsidR="00DC3FBA" w:rsidRPr="00DC3FBA">
        <w:rPr>
          <w:rFonts w:ascii="Times New Roman" w:hAnsi="Times New Roman"/>
          <w:szCs w:val="28"/>
        </w:rPr>
        <w:t>ấu</w:t>
      </w:r>
      <w:r w:rsidR="00DC3FBA">
        <w:rPr>
          <w:rFonts w:ascii="Times New Roman" w:hAnsi="Times New Roman"/>
          <w:szCs w:val="28"/>
        </w:rPr>
        <w:t xml:space="preserve"> ngh</w:t>
      </w:r>
      <w:r w:rsidR="00DC3FBA" w:rsidRPr="00DC3FBA">
        <w:rPr>
          <w:rFonts w:ascii="Times New Roman" w:hAnsi="Times New Roman"/>
          <w:szCs w:val="28"/>
        </w:rPr>
        <w:t>ề</w:t>
      </w:r>
      <w:r>
        <w:rPr>
          <w:rFonts w:ascii="Times New Roman" w:hAnsi="Times New Roman"/>
          <w:szCs w:val="28"/>
        </w:rPr>
        <w:t>năm 2015</w:t>
      </w:r>
      <w:r w:rsidR="00DC3FBA">
        <w:rPr>
          <w:rFonts w:ascii="Times New Roman" w:hAnsi="Times New Roman"/>
          <w:szCs w:val="28"/>
        </w:rPr>
        <w:t xml:space="preserve"> c</w:t>
      </w:r>
      <w:r w:rsidR="00DC3FBA" w:rsidRPr="00DC3FBA">
        <w:rPr>
          <w:rFonts w:ascii="Times New Roman" w:hAnsi="Times New Roman"/>
          <w:szCs w:val="28"/>
        </w:rPr>
        <w:t>ủa</w:t>
      </w:r>
      <w:r w:rsidR="00DC3FBA">
        <w:rPr>
          <w:rFonts w:ascii="Times New Roman" w:hAnsi="Times New Roman"/>
          <w:szCs w:val="28"/>
        </w:rPr>
        <w:t xml:space="preserve"> t</w:t>
      </w:r>
      <w:r w:rsidR="00DC3FBA" w:rsidRPr="00DC3FBA">
        <w:rPr>
          <w:rFonts w:ascii="Times New Roman" w:hAnsi="Times New Roman"/>
          <w:szCs w:val="28"/>
        </w:rPr>
        <w:t>ỉnh</w:t>
      </w:r>
      <w:r>
        <w:rPr>
          <w:rFonts w:ascii="Times New Roman" w:hAnsi="Times New Roman"/>
          <w:szCs w:val="28"/>
        </w:rPr>
        <w:t xml:space="preserve">. </w:t>
      </w:r>
      <w:r w:rsidR="00297883" w:rsidRPr="00D864DF">
        <w:rPr>
          <w:rFonts w:ascii="Times New Roman" w:hAnsi="Times New Roman"/>
          <w:szCs w:val="28"/>
          <w:lang w:val="nl-NL"/>
        </w:rPr>
        <w:t>Đây là</w:t>
      </w:r>
      <w:r w:rsidR="00297883">
        <w:rPr>
          <w:rFonts w:ascii="Times New Roman" w:hAnsi="Times New Roman"/>
          <w:szCs w:val="28"/>
          <w:lang w:val="nl-NL"/>
        </w:rPr>
        <w:t xml:space="preserve"> nghề có tính chọn lọc cao</w:t>
      </w:r>
      <w:r w:rsidR="00297883" w:rsidRPr="00D864DF">
        <w:rPr>
          <w:rFonts w:ascii="Times New Roman" w:hAnsi="Times New Roman"/>
          <w:szCs w:val="28"/>
          <w:lang w:val="nl-NL"/>
        </w:rPr>
        <w:t xml:space="preserve">, </w:t>
      </w:r>
      <w:r w:rsidR="00297883">
        <w:rPr>
          <w:rFonts w:ascii="Times New Roman" w:hAnsi="Times New Roman"/>
          <w:szCs w:val="28"/>
          <w:lang w:val="nl-NL"/>
        </w:rPr>
        <w:t xml:space="preserve">ngư trường khai thác rộng, </w:t>
      </w:r>
      <w:r w:rsidR="00297883" w:rsidRPr="00D864DF">
        <w:rPr>
          <w:rFonts w:ascii="Times New Roman" w:hAnsi="Times New Roman"/>
          <w:szCs w:val="28"/>
          <w:lang w:val="nl-NL"/>
        </w:rPr>
        <w:t xml:space="preserve">sản phẩm khai thác có giá trị </w:t>
      </w:r>
      <w:r w:rsidR="00297883">
        <w:rPr>
          <w:rFonts w:ascii="Times New Roman" w:hAnsi="Times New Roman"/>
          <w:szCs w:val="28"/>
          <w:lang w:val="nl-NL"/>
        </w:rPr>
        <w:t>cao v</w:t>
      </w:r>
      <w:r w:rsidR="00297883" w:rsidRPr="00297883">
        <w:rPr>
          <w:rFonts w:ascii="Times New Roman" w:hAnsi="Times New Roman"/>
          <w:szCs w:val="28"/>
          <w:lang w:val="nl-NL"/>
        </w:rPr>
        <w:t>ới</w:t>
      </w:r>
      <w:r w:rsidR="00297883">
        <w:rPr>
          <w:rFonts w:ascii="Times New Roman" w:hAnsi="Times New Roman"/>
          <w:szCs w:val="28"/>
          <w:lang w:val="nl-NL"/>
        </w:rPr>
        <w:t xml:space="preserve"> c</w:t>
      </w:r>
      <w:r w:rsidR="00297883" w:rsidRPr="00297883">
        <w:rPr>
          <w:rFonts w:ascii="Times New Roman" w:hAnsi="Times New Roman"/>
          <w:szCs w:val="28"/>
          <w:lang w:val="nl-NL"/>
        </w:rPr>
        <w:t>ác</w:t>
      </w:r>
      <w:r w:rsidR="00297883" w:rsidRPr="00297883">
        <w:rPr>
          <w:rFonts w:ascii="Times New Roman" w:hAnsi="Times New Roman" w:hint="eastAsia"/>
          <w:szCs w:val="28"/>
          <w:lang w:val="nl-NL"/>
        </w:rPr>
        <w:t>đ</w:t>
      </w:r>
      <w:r w:rsidR="00297883" w:rsidRPr="00297883">
        <w:rPr>
          <w:rFonts w:ascii="Times New Roman" w:hAnsi="Times New Roman"/>
          <w:szCs w:val="28"/>
          <w:lang w:val="nl-NL"/>
        </w:rPr>
        <w:t>ối</w:t>
      </w:r>
      <w:r w:rsidR="00297883">
        <w:rPr>
          <w:rFonts w:ascii="Times New Roman" w:hAnsi="Times New Roman"/>
          <w:szCs w:val="28"/>
          <w:lang w:val="nl-NL"/>
        </w:rPr>
        <w:t xml:space="preserve"> t</w:t>
      </w:r>
      <w:r w:rsidR="00297883">
        <w:rPr>
          <w:rFonts w:ascii="Times New Roman" w:hAnsi="Times New Roman" w:hint="eastAsia"/>
          <w:szCs w:val="28"/>
          <w:lang w:val="nl-NL"/>
        </w:rPr>
        <w:t>ư</w:t>
      </w:r>
      <w:r w:rsidR="00297883" w:rsidRPr="00297883">
        <w:rPr>
          <w:rFonts w:ascii="Times New Roman" w:hAnsi="Times New Roman"/>
          <w:szCs w:val="28"/>
          <w:lang w:val="nl-NL"/>
        </w:rPr>
        <w:t>ợng</w:t>
      </w:r>
      <w:r w:rsidR="00297883">
        <w:rPr>
          <w:rFonts w:ascii="Times New Roman" w:hAnsi="Times New Roman"/>
          <w:szCs w:val="28"/>
          <w:lang w:val="nl-NL"/>
        </w:rPr>
        <w:t xml:space="preserve"> khai th</w:t>
      </w:r>
      <w:r w:rsidR="00297883" w:rsidRPr="00297883">
        <w:rPr>
          <w:rFonts w:ascii="Times New Roman" w:hAnsi="Times New Roman"/>
          <w:szCs w:val="28"/>
          <w:lang w:val="nl-NL"/>
        </w:rPr>
        <w:t>ác</w:t>
      </w:r>
      <w:r w:rsidR="00297883">
        <w:rPr>
          <w:rFonts w:ascii="Times New Roman" w:hAnsi="Times New Roman"/>
          <w:szCs w:val="28"/>
          <w:lang w:val="nl-NL"/>
        </w:rPr>
        <w:t xml:space="preserve"> ch</w:t>
      </w:r>
      <w:r w:rsidR="00297883" w:rsidRPr="00297883">
        <w:rPr>
          <w:rFonts w:ascii="Times New Roman" w:hAnsi="Times New Roman"/>
          <w:szCs w:val="28"/>
          <w:lang w:val="nl-NL"/>
        </w:rPr>
        <w:t>ủ</w:t>
      </w:r>
      <w:r w:rsidR="00297883">
        <w:rPr>
          <w:rFonts w:ascii="Times New Roman" w:hAnsi="Times New Roman"/>
          <w:szCs w:val="28"/>
          <w:lang w:val="nl-NL"/>
        </w:rPr>
        <w:t xml:space="preserve"> y</w:t>
      </w:r>
      <w:r w:rsidR="00297883" w:rsidRPr="00297883">
        <w:rPr>
          <w:rFonts w:ascii="Times New Roman" w:hAnsi="Times New Roman"/>
          <w:szCs w:val="28"/>
          <w:lang w:val="nl-NL"/>
        </w:rPr>
        <w:t>ếu</w:t>
      </w:r>
      <w:r w:rsidR="00297883">
        <w:rPr>
          <w:rFonts w:ascii="Times New Roman" w:hAnsi="Times New Roman"/>
          <w:szCs w:val="28"/>
          <w:lang w:val="nl-NL"/>
        </w:rPr>
        <w:t xml:space="preserve"> nh</w:t>
      </w:r>
      <w:r w:rsidR="00297883" w:rsidRPr="00297883">
        <w:rPr>
          <w:rFonts w:ascii="Times New Roman" w:hAnsi="Times New Roman" w:hint="eastAsia"/>
          <w:szCs w:val="28"/>
          <w:lang w:val="nl-NL"/>
        </w:rPr>
        <w:t>ư</w:t>
      </w:r>
      <w:r w:rsidR="00297883">
        <w:rPr>
          <w:rFonts w:ascii="Times New Roman" w:hAnsi="Times New Roman"/>
          <w:szCs w:val="28"/>
          <w:lang w:val="nl-NL"/>
        </w:rPr>
        <w:t xml:space="preserve"> c</w:t>
      </w:r>
      <w:r w:rsidR="00297883" w:rsidRPr="00297883">
        <w:rPr>
          <w:rFonts w:ascii="Times New Roman" w:hAnsi="Times New Roman"/>
          <w:szCs w:val="28"/>
          <w:lang w:val="nl-NL"/>
        </w:rPr>
        <w:t>á</w:t>
      </w:r>
      <w:r w:rsidR="00297883">
        <w:rPr>
          <w:rFonts w:ascii="Times New Roman" w:hAnsi="Times New Roman"/>
          <w:szCs w:val="28"/>
          <w:lang w:val="nl-NL"/>
        </w:rPr>
        <w:t xml:space="preserve"> Ng</w:t>
      </w:r>
      <w:r w:rsidR="00297883" w:rsidRPr="00297883">
        <w:rPr>
          <w:rFonts w:ascii="Times New Roman" w:hAnsi="Times New Roman"/>
          <w:szCs w:val="28"/>
          <w:lang w:val="nl-NL"/>
        </w:rPr>
        <w:t>ừ</w:t>
      </w:r>
      <w:r w:rsidR="00297883">
        <w:rPr>
          <w:rFonts w:ascii="Times New Roman" w:hAnsi="Times New Roman"/>
          <w:szCs w:val="28"/>
          <w:lang w:val="nl-NL"/>
        </w:rPr>
        <w:t>, m</w:t>
      </w:r>
      <w:r w:rsidR="00297883" w:rsidRPr="00297883">
        <w:rPr>
          <w:rFonts w:ascii="Times New Roman" w:hAnsi="Times New Roman"/>
          <w:szCs w:val="28"/>
          <w:lang w:val="nl-NL"/>
        </w:rPr>
        <w:t>ực</w:t>
      </w:r>
      <w:r w:rsidR="00297883">
        <w:rPr>
          <w:rFonts w:ascii="Times New Roman" w:hAnsi="Times New Roman"/>
          <w:szCs w:val="28"/>
          <w:lang w:val="nl-NL"/>
        </w:rPr>
        <w:t>, c</w:t>
      </w:r>
      <w:r w:rsidR="00297883" w:rsidRPr="00297883">
        <w:rPr>
          <w:rFonts w:ascii="Times New Roman" w:hAnsi="Times New Roman"/>
          <w:szCs w:val="28"/>
          <w:lang w:val="nl-NL"/>
        </w:rPr>
        <w:t>á</w:t>
      </w:r>
      <w:r w:rsidR="00297883">
        <w:rPr>
          <w:rFonts w:ascii="Times New Roman" w:hAnsi="Times New Roman"/>
          <w:szCs w:val="28"/>
          <w:lang w:val="nl-NL"/>
        </w:rPr>
        <w:t xml:space="preserve"> v</w:t>
      </w:r>
      <w:r w:rsidR="00297883" w:rsidRPr="00297883">
        <w:rPr>
          <w:rFonts w:ascii="Times New Roman" w:hAnsi="Times New Roman"/>
          <w:szCs w:val="28"/>
          <w:lang w:val="nl-NL"/>
        </w:rPr>
        <w:t>ùng</w:t>
      </w:r>
      <w:r w:rsidR="00297883">
        <w:rPr>
          <w:rFonts w:ascii="Times New Roman" w:hAnsi="Times New Roman"/>
          <w:szCs w:val="28"/>
          <w:lang w:val="nl-NL"/>
        </w:rPr>
        <w:t xml:space="preserve"> r</w:t>
      </w:r>
      <w:r w:rsidR="00297883" w:rsidRPr="00297883">
        <w:rPr>
          <w:rFonts w:ascii="Times New Roman" w:hAnsi="Times New Roman"/>
          <w:szCs w:val="28"/>
          <w:lang w:val="nl-NL"/>
        </w:rPr>
        <w:t>ạn</w:t>
      </w:r>
      <w:r w:rsidR="00297883">
        <w:rPr>
          <w:rFonts w:ascii="Times New Roman" w:hAnsi="Times New Roman"/>
          <w:szCs w:val="28"/>
          <w:lang w:val="nl-NL"/>
        </w:rPr>
        <w:t xml:space="preserve">,... </w:t>
      </w:r>
      <w:r w:rsidR="00B30DA9" w:rsidRPr="00085F3B">
        <w:rPr>
          <w:rFonts w:ascii="Times New Roman" w:hAnsi="Times New Roman"/>
          <w:szCs w:val="28"/>
          <w:lang w:val="nl-NL"/>
        </w:rPr>
        <w:t xml:space="preserve">Vì vậy, trong thời gian tới cần tiếp tục điều chỉnh theo hướng tăng nghề </w:t>
      </w:r>
      <w:r w:rsidR="00B30DA9">
        <w:rPr>
          <w:rFonts w:ascii="Times New Roman" w:hAnsi="Times New Roman"/>
          <w:szCs w:val="28"/>
          <w:lang w:val="nl-NL"/>
        </w:rPr>
        <w:t>c</w:t>
      </w:r>
      <w:r w:rsidR="00B30DA9" w:rsidRPr="00B30DA9">
        <w:rPr>
          <w:rFonts w:ascii="Times New Roman" w:hAnsi="Times New Roman"/>
          <w:szCs w:val="28"/>
          <w:lang w:val="nl-NL"/>
        </w:rPr>
        <w:t>â</w:t>
      </w:r>
      <w:r w:rsidR="00B30DA9">
        <w:rPr>
          <w:rFonts w:ascii="Times New Roman" w:hAnsi="Times New Roman"/>
          <w:szCs w:val="28"/>
          <w:lang w:val="nl-NL"/>
        </w:rPr>
        <w:t>u</w:t>
      </w:r>
      <w:r w:rsidR="00B30DA9" w:rsidRPr="00085F3B">
        <w:rPr>
          <w:rFonts w:ascii="Times New Roman" w:hAnsi="Times New Roman"/>
          <w:szCs w:val="28"/>
          <w:lang w:val="nl-NL"/>
        </w:rPr>
        <w:t xml:space="preserve"> khơi trong cơ cấu nghề khai thác </w:t>
      </w:r>
      <w:r w:rsidR="00B30DA9">
        <w:rPr>
          <w:rFonts w:ascii="Times New Roman" w:hAnsi="Times New Roman"/>
          <w:szCs w:val="28"/>
          <w:lang w:val="nl-NL"/>
        </w:rPr>
        <w:t>h</w:t>
      </w:r>
      <w:r w:rsidR="00B30DA9" w:rsidRPr="00085F3B">
        <w:rPr>
          <w:rFonts w:ascii="Times New Roman" w:hAnsi="Times New Roman"/>
          <w:szCs w:val="28"/>
          <w:lang w:val="nl-NL"/>
        </w:rPr>
        <w:t>ải sản của Tỉnh.</w:t>
      </w:r>
    </w:p>
    <w:p w:rsidR="00490588" w:rsidRPr="007742F9" w:rsidRDefault="00490588" w:rsidP="00490588">
      <w:pPr>
        <w:widowControl w:val="0"/>
        <w:spacing w:before="120" w:after="120"/>
        <w:ind w:firstLine="567"/>
        <w:jc w:val="both"/>
        <w:rPr>
          <w:rFonts w:ascii="Times New Roman" w:hAnsi="Times New Roman"/>
          <w:szCs w:val="28"/>
        </w:rPr>
      </w:pPr>
      <w:r w:rsidRPr="007742F9">
        <w:rPr>
          <w:rFonts w:ascii="Times New Roman" w:hAnsi="Times New Roman"/>
          <w:szCs w:val="28"/>
        </w:rPr>
        <w:t>Nghề lưới vây</w:t>
      </w:r>
      <w:r w:rsidR="00854B5A">
        <w:rPr>
          <w:rFonts w:ascii="Times New Roman" w:hAnsi="Times New Roman"/>
          <w:szCs w:val="28"/>
        </w:rPr>
        <w:t>/</w:t>
      </w:r>
      <w:r w:rsidRPr="007742F9">
        <w:rPr>
          <w:rFonts w:ascii="Times New Roman" w:hAnsi="Times New Roman"/>
          <w:szCs w:val="28"/>
        </w:rPr>
        <w:t>rùng và nghề lưới vó</w:t>
      </w:r>
      <w:r w:rsidR="00854B5A">
        <w:rPr>
          <w:rFonts w:ascii="Times New Roman" w:hAnsi="Times New Roman"/>
          <w:szCs w:val="28"/>
        </w:rPr>
        <w:t>/</w:t>
      </w:r>
      <w:r w:rsidRPr="007742F9">
        <w:rPr>
          <w:rFonts w:ascii="Times New Roman" w:hAnsi="Times New Roman"/>
          <w:szCs w:val="28"/>
        </w:rPr>
        <w:t>mành trong giai đoạn 20</w:t>
      </w:r>
      <w:r>
        <w:rPr>
          <w:rFonts w:ascii="Times New Roman" w:hAnsi="Times New Roman"/>
          <w:szCs w:val="28"/>
        </w:rPr>
        <w:t>05</w:t>
      </w:r>
      <w:r w:rsidRPr="007742F9">
        <w:rPr>
          <w:rFonts w:ascii="Times New Roman" w:hAnsi="Times New Roman"/>
          <w:szCs w:val="28"/>
        </w:rPr>
        <w:t xml:space="preserve"> - 2015 </w:t>
      </w:r>
      <w:r w:rsidR="00854B5A" w:rsidRPr="00854B5A">
        <w:rPr>
          <w:rFonts w:ascii="Times New Roman" w:hAnsi="Times New Roman" w:hint="eastAsia"/>
          <w:szCs w:val="28"/>
        </w:rPr>
        <w:t>đ</w:t>
      </w:r>
      <w:r w:rsidR="00854B5A" w:rsidRPr="00854B5A">
        <w:rPr>
          <w:rFonts w:ascii="Times New Roman" w:hAnsi="Times New Roman"/>
          <w:szCs w:val="28"/>
        </w:rPr>
        <w:t>ều</w:t>
      </w:r>
      <w:r w:rsidRPr="007742F9">
        <w:rPr>
          <w:rFonts w:ascii="Times New Roman" w:hAnsi="Times New Roman"/>
          <w:szCs w:val="28"/>
        </w:rPr>
        <w:t>có xu hướng giảm khá nhanh. Trong đó, nghề lưới vây có tốc độ giảm bình quân</w:t>
      </w:r>
      <w:r w:rsidR="00854B5A">
        <w:rPr>
          <w:rFonts w:ascii="Times New Roman" w:hAnsi="Times New Roman"/>
          <w:szCs w:val="28"/>
        </w:rPr>
        <w:t>l</w:t>
      </w:r>
      <w:r w:rsidR="00854B5A" w:rsidRPr="00854B5A">
        <w:rPr>
          <w:rFonts w:ascii="Times New Roman" w:hAnsi="Times New Roman"/>
          <w:szCs w:val="28"/>
        </w:rPr>
        <w:t>à</w:t>
      </w:r>
      <w:r w:rsidR="00413B4C">
        <w:rPr>
          <w:rFonts w:ascii="Times New Roman" w:hAnsi="Times New Roman"/>
          <w:szCs w:val="28"/>
        </w:rPr>
        <w:t>3</w:t>
      </w:r>
      <w:r>
        <w:rPr>
          <w:rFonts w:ascii="Times New Roman" w:hAnsi="Times New Roman"/>
          <w:szCs w:val="28"/>
        </w:rPr>
        <w:t>,</w:t>
      </w:r>
      <w:r w:rsidR="00413B4C">
        <w:rPr>
          <w:rFonts w:ascii="Times New Roman" w:hAnsi="Times New Roman"/>
          <w:szCs w:val="28"/>
        </w:rPr>
        <w:t>69</w:t>
      </w:r>
      <w:r w:rsidRPr="007742F9">
        <w:rPr>
          <w:rFonts w:ascii="Times New Roman" w:hAnsi="Times New Roman"/>
          <w:szCs w:val="28"/>
        </w:rPr>
        <w:t xml:space="preserve">%/năm và </w:t>
      </w:r>
      <w:r>
        <w:rPr>
          <w:rFonts w:ascii="Times New Roman" w:hAnsi="Times New Roman"/>
          <w:szCs w:val="28"/>
        </w:rPr>
        <w:t xml:space="preserve">chỉ </w:t>
      </w:r>
      <w:r w:rsidRPr="007742F9">
        <w:rPr>
          <w:rFonts w:ascii="Times New Roman" w:hAnsi="Times New Roman"/>
          <w:szCs w:val="28"/>
        </w:rPr>
        <w:t xml:space="preserve">chiếm </w:t>
      </w:r>
      <w:r w:rsidR="00413B4C">
        <w:rPr>
          <w:rFonts w:ascii="Times New Roman" w:hAnsi="Times New Roman"/>
          <w:szCs w:val="28"/>
        </w:rPr>
        <w:t>7</w:t>
      </w:r>
      <w:r>
        <w:rPr>
          <w:rFonts w:ascii="Times New Roman" w:hAnsi="Times New Roman"/>
          <w:szCs w:val="28"/>
        </w:rPr>
        <w:t>,</w:t>
      </w:r>
      <w:r w:rsidR="00413B4C">
        <w:rPr>
          <w:rFonts w:ascii="Times New Roman" w:hAnsi="Times New Roman"/>
          <w:szCs w:val="28"/>
        </w:rPr>
        <w:t>1</w:t>
      </w:r>
      <w:r w:rsidRPr="007742F9">
        <w:rPr>
          <w:rFonts w:ascii="Times New Roman" w:hAnsi="Times New Roman"/>
          <w:szCs w:val="28"/>
        </w:rPr>
        <w:t>%</w:t>
      </w:r>
      <w:r w:rsidR="00854B5A">
        <w:rPr>
          <w:rFonts w:ascii="Times New Roman" w:hAnsi="Times New Roman"/>
          <w:szCs w:val="28"/>
        </w:rPr>
        <w:t xml:space="preserve"> trong</w:t>
      </w:r>
      <w:r w:rsidRPr="007742F9">
        <w:rPr>
          <w:rFonts w:ascii="Times New Roman" w:hAnsi="Times New Roman"/>
          <w:szCs w:val="28"/>
        </w:rPr>
        <w:t xml:space="preserve"> cơ cấu nghề năm 2015</w:t>
      </w:r>
      <w:r w:rsidR="00854B5A">
        <w:rPr>
          <w:rFonts w:ascii="Times New Roman" w:hAnsi="Times New Roman"/>
          <w:szCs w:val="28"/>
        </w:rPr>
        <w:t xml:space="preserve">. </w:t>
      </w:r>
      <w:r w:rsidRPr="007742F9">
        <w:rPr>
          <w:rFonts w:ascii="Times New Roman" w:hAnsi="Times New Roman"/>
          <w:szCs w:val="28"/>
        </w:rPr>
        <w:t>Nghề lưới vó</w:t>
      </w:r>
      <w:r w:rsidR="00854B5A">
        <w:rPr>
          <w:rFonts w:ascii="Times New Roman" w:hAnsi="Times New Roman"/>
          <w:szCs w:val="28"/>
        </w:rPr>
        <w:t>/</w:t>
      </w:r>
      <w:r w:rsidRPr="007742F9">
        <w:rPr>
          <w:rFonts w:ascii="Times New Roman" w:hAnsi="Times New Roman"/>
          <w:szCs w:val="28"/>
        </w:rPr>
        <w:t>mành có tốc độ giảm bình quân</w:t>
      </w:r>
      <w:r w:rsidR="00413B4C">
        <w:rPr>
          <w:rFonts w:ascii="Times New Roman" w:hAnsi="Times New Roman"/>
          <w:szCs w:val="28"/>
        </w:rPr>
        <w:t>3</w:t>
      </w:r>
      <w:r>
        <w:rPr>
          <w:rFonts w:ascii="Times New Roman" w:hAnsi="Times New Roman"/>
          <w:szCs w:val="28"/>
        </w:rPr>
        <w:t>,</w:t>
      </w:r>
      <w:r w:rsidR="00413B4C">
        <w:rPr>
          <w:rFonts w:ascii="Times New Roman" w:hAnsi="Times New Roman"/>
          <w:szCs w:val="28"/>
        </w:rPr>
        <w:t>58</w:t>
      </w:r>
      <w:r w:rsidRPr="007742F9">
        <w:rPr>
          <w:rFonts w:ascii="Times New Roman" w:hAnsi="Times New Roman"/>
          <w:szCs w:val="28"/>
        </w:rPr>
        <w:t xml:space="preserve">%/năm và chiếm </w:t>
      </w:r>
      <w:r w:rsidR="00413B4C">
        <w:rPr>
          <w:rFonts w:ascii="Times New Roman" w:hAnsi="Times New Roman"/>
          <w:szCs w:val="28"/>
        </w:rPr>
        <w:t>10</w:t>
      </w:r>
      <w:r>
        <w:rPr>
          <w:rFonts w:ascii="Times New Roman" w:hAnsi="Times New Roman"/>
          <w:szCs w:val="28"/>
        </w:rPr>
        <w:t>,</w:t>
      </w:r>
      <w:r w:rsidR="00413B4C">
        <w:rPr>
          <w:rFonts w:ascii="Times New Roman" w:hAnsi="Times New Roman"/>
          <w:szCs w:val="28"/>
        </w:rPr>
        <w:t>1</w:t>
      </w:r>
      <w:r w:rsidRPr="007742F9">
        <w:rPr>
          <w:rFonts w:ascii="Times New Roman" w:hAnsi="Times New Roman"/>
          <w:szCs w:val="28"/>
        </w:rPr>
        <w:t xml:space="preserve">% </w:t>
      </w:r>
      <w:r w:rsidR="00854B5A">
        <w:rPr>
          <w:rFonts w:ascii="Times New Roman" w:hAnsi="Times New Roman"/>
          <w:szCs w:val="28"/>
        </w:rPr>
        <w:t xml:space="preserve">trong </w:t>
      </w:r>
      <w:r w:rsidRPr="007742F9">
        <w:rPr>
          <w:rFonts w:ascii="Times New Roman" w:hAnsi="Times New Roman"/>
          <w:szCs w:val="28"/>
        </w:rPr>
        <w:t>cơ cấu nghề năm 2015</w:t>
      </w:r>
      <w:r w:rsidR="00DC3FBA">
        <w:rPr>
          <w:rFonts w:ascii="Times New Roman" w:hAnsi="Times New Roman"/>
          <w:szCs w:val="28"/>
        </w:rPr>
        <w:t xml:space="preserve"> c</w:t>
      </w:r>
      <w:r w:rsidR="00DC3FBA" w:rsidRPr="00DC3FBA">
        <w:rPr>
          <w:rFonts w:ascii="Times New Roman" w:hAnsi="Times New Roman"/>
          <w:szCs w:val="28"/>
        </w:rPr>
        <w:t>ủa</w:t>
      </w:r>
      <w:r w:rsidR="00DC3FBA">
        <w:rPr>
          <w:rFonts w:ascii="Times New Roman" w:hAnsi="Times New Roman"/>
          <w:szCs w:val="28"/>
        </w:rPr>
        <w:t xml:space="preserve"> t</w:t>
      </w:r>
      <w:r w:rsidR="00DC3FBA" w:rsidRPr="00DC3FBA">
        <w:rPr>
          <w:rFonts w:ascii="Times New Roman" w:hAnsi="Times New Roman"/>
          <w:szCs w:val="28"/>
        </w:rPr>
        <w:t>ỉnh</w:t>
      </w:r>
      <w:r w:rsidRPr="007742F9">
        <w:rPr>
          <w:rFonts w:ascii="Times New Roman" w:hAnsi="Times New Roman"/>
          <w:szCs w:val="28"/>
        </w:rPr>
        <w:t>.</w:t>
      </w:r>
    </w:p>
    <w:p w:rsidR="00490588" w:rsidRDefault="00490588" w:rsidP="00490588">
      <w:pPr>
        <w:widowControl w:val="0"/>
        <w:spacing w:before="120" w:after="120"/>
        <w:ind w:firstLine="567"/>
        <w:jc w:val="both"/>
        <w:rPr>
          <w:rFonts w:ascii="Times New Roman" w:hAnsi="Times New Roman"/>
          <w:szCs w:val="28"/>
        </w:rPr>
      </w:pPr>
      <w:r w:rsidRPr="007742F9">
        <w:rPr>
          <w:rFonts w:ascii="Times New Roman" w:hAnsi="Times New Roman"/>
          <w:szCs w:val="28"/>
        </w:rPr>
        <w:t>Ngoài ra, trong giai đoạn 200</w:t>
      </w:r>
      <w:r>
        <w:rPr>
          <w:rFonts w:ascii="Times New Roman" w:hAnsi="Times New Roman"/>
          <w:szCs w:val="28"/>
        </w:rPr>
        <w:t>5</w:t>
      </w:r>
      <w:r w:rsidRPr="007742F9">
        <w:rPr>
          <w:rFonts w:ascii="Times New Roman" w:hAnsi="Times New Roman"/>
          <w:szCs w:val="28"/>
        </w:rPr>
        <w:t xml:space="preserve"> - 2015 </w:t>
      </w:r>
      <w:r>
        <w:rPr>
          <w:rFonts w:ascii="Times New Roman" w:hAnsi="Times New Roman"/>
          <w:szCs w:val="28"/>
        </w:rPr>
        <w:t xml:space="preserve">nhóm </w:t>
      </w:r>
      <w:r w:rsidR="001B1476">
        <w:rPr>
          <w:rFonts w:ascii="Times New Roman" w:hAnsi="Times New Roman"/>
          <w:szCs w:val="28"/>
        </w:rPr>
        <w:t>c</w:t>
      </w:r>
      <w:r w:rsidR="001B1476" w:rsidRPr="001B1476">
        <w:rPr>
          <w:rFonts w:ascii="Times New Roman" w:hAnsi="Times New Roman"/>
          <w:szCs w:val="28"/>
        </w:rPr>
        <w:t>ác</w:t>
      </w:r>
      <w:r w:rsidR="00DD1D73">
        <w:rPr>
          <w:rFonts w:ascii="Times New Roman" w:hAnsi="Times New Roman"/>
          <w:szCs w:val="28"/>
        </w:rPr>
        <w:t xml:space="preserve"> </w:t>
      </w:r>
      <w:r>
        <w:rPr>
          <w:rFonts w:ascii="Times New Roman" w:hAnsi="Times New Roman"/>
          <w:szCs w:val="28"/>
        </w:rPr>
        <w:t>nghề khác</w:t>
      </w:r>
      <w:r w:rsidR="00DD1D73">
        <w:rPr>
          <w:rFonts w:ascii="Times New Roman" w:hAnsi="Times New Roman"/>
          <w:szCs w:val="28"/>
        </w:rPr>
        <w:t xml:space="preserve"> </w:t>
      </w:r>
      <w:r w:rsidR="001B1476">
        <w:rPr>
          <w:rFonts w:ascii="Times New Roman" w:hAnsi="Times New Roman"/>
          <w:szCs w:val="28"/>
        </w:rPr>
        <w:t>c</w:t>
      </w:r>
      <w:r w:rsidR="001B1476" w:rsidRPr="001B1476">
        <w:rPr>
          <w:rFonts w:ascii="Times New Roman" w:hAnsi="Times New Roman"/>
          <w:szCs w:val="28"/>
        </w:rPr>
        <w:t>ũng</w:t>
      </w:r>
      <w:r w:rsidR="001B1476">
        <w:rPr>
          <w:rFonts w:ascii="Times New Roman" w:hAnsi="Times New Roman"/>
          <w:szCs w:val="28"/>
        </w:rPr>
        <w:t xml:space="preserve"> c</w:t>
      </w:r>
      <w:r w:rsidR="001B1476" w:rsidRPr="001B1476">
        <w:rPr>
          <w:rFonts w:ascii="Times New Roman" w:hAnsi="Times New Roman"/>
          <w:szCs w:val="28"/>
        </w:rPr>
        <w:t>ó</w:t>
      </w:r>
      <w:r w:rsidR="001B1476">
        <w:rPr>
          <w:rFonts w:ascii="Times New Roman" w:hAnsi="Times New Roman"/>
          <w:szCs w:val="28"/>
        </w:rPr>
        <w:t xml:space="preserve"> xu h</w:t>
      </w:r>
      <w:r w:rsidR="001B1476">
        <w:rPr>
          <w:rFonts w:ascii="Times New Roman" w:hAnsi="Times New Roman" w:hint="eastAsia"/>
          <w:szCs w:val="28"/>
        </w:rPr>
        <w:t>ư</w:t>
      </w:r>
      <w:r w:rsidR="001B1476" w:rsidRPr="001B1476">
        <w:rPr>
          <w:rFonts w:ascii="Times New Roman" w:hAnsi="Times New Roman"/>
          <w:szCs w:val="28"/>
        </w:rPr>
        <w:t>ớng</w:t>
      </w:r>
      <w:r w:rsidR="001B1476">
        <w:rPr>
          <w:rFonts w:ascii="Times New Roman" w:hAnsi="Times New Roman"/>
          <w:szCs w:val="28"/>
        </w:rPr>
        <w:t xml:space="preserve"> gi</w:t>
      </w:r>
      <w:r w:rsidR="001B1476" w:rsidRPr="001B1476">
        <w:rPr>
          <w:rFonts w:ascii="Times New Roman" w:hAnsi="Times New Roman"/>
          <w:szCs w:val="28"/>
        </w:rPr>
        <w:t>ảm</w:t>
      </w:r>
      <w:r w:rsidR="001B1476">
        <w:rPr>
          <w:rFonts w:ascii="Times New Roman" w:hAnsi="Times New Roman"/>
          <w:szCs w:val="28"/>
        </w:rPr>
        <w:t>, v</w:t>
      </w:r>
      <w:r w:rsidR="001B1476" w:rsidRPr="001B1476">
        <w:rPr>
          <w:rFonts w:ascii="Times New Roman" w:hAnsi="Times New Roman"/>
          <w:szCs w:val="28"/>
        </w:rPr>
        <w:t>ới</w:t>
      </w:r>
      <w:r w:rsidRPr="007742F9">
        <w:rPr>
          <w:rFonts w:ascii="Times New Roman" w:hAnsi="Times New Roman"/>
          <w:szCs w:val="28"/>
        </w:rPr>
        <w:t xml:space="preserve"> tốc độ giảm bình quân </w:t>
      </w:r>
      <w:r w:rsidR="00413B4C">
        <w:rPr>
          <w:rFonts w:ascii="Times New Roman" w:hAnsi="Times New Roman"/>
          <w:szCs w:val="28"/>
        </w:rPr>
        <w:t>1</w:t>
      </w:r>
      <w:r>
        <w:rPr>
          <w:rFonts w:ascii="Times New Roman" w:hAnsi="Times New Roman"/>
          <w:szCs w:val="28"/>
        </w:rPr>
        <w:t>,</w:t>
      </w:r>
      <w:r w:rsidR="00413B4C">
        <w:rPr>
          <w:rFonts w:ascii="Times New Roman" w:hAnsi="Times New Roman"/>
          <w:szCs w:val="28"/>
        </w:rPr>
        <w:t>42</w:t>
      </w:r>
      <w:r w:rsidRPr="007742F9">
        <w:rPr>
          <w:rFonts w:ascii="Times New Roman" w:hAnsi="Times New Roman"/>
          <w:szCs w:val="28"/>
        </w:rPr>
        <w:t xml:space="preserve">%/năm và chiếm </w:t>
      </w:r>
      <w:r w:rsidR="00413B4C">
        <w:rPr>
          <w:rFonts w:ascii="Times New Roman" w:hAnsi="Times New Roman"/>
          <w:szCs w:val="28"/>
        </w:rPr>
        <w:t>6</w:t>
      </w:r>
      <w:r>
        <w:rPr>
          <w:rFonts w:ascii="Times New Roman" w:hAnsi="Times New Roman"/>
          <w:szCs w:val="28"/>
        </w:rPr>
        <w:t>,</w:t>
      </w:r>
      <w:r w:rsidR="00413B4C">
        <w:rPr>
          <w:rFonts w:ascii="Times New Roman" w:hAnsi="Times New Roman"/>
          <w:szCs w:val="28"/>
        </w:rPr>
        <w:t>6</w:t>
      </w:r>
      <w:r w:rsidRPr="007742F9">
        <w:rPr>
          <w:rFonts w:ascii="Times New Roman" w:hAnsi="Times New Roman"/>
          <w:szCs w:val="28"/>
        </w:rPr>
        <w:t xml:space="preserve">% </w:t>
      </w:r>
      <w:r w:rsidR="001B1476">
        <w:rPr>
          <w:rFonts w:ascii="Times New Roman" w:hAnsi="Times New Roman"/>
          <w:szCs w:val="28"/>
        </w:rPr>
        <w:t xml:space="preserve">trong </w:t>
      </w:r>
      <w:r w:rsidRPr="007742F9">
        <w:rPr>
          <w:rFonts w:ascii="Times New Roman" w:hAnsi="Times New Roman"/>
          <w:szCs w:val="28"/>
        </w:rPr>
        <w:t>cơ cấu nghề năm 2015</w:t>
      </w:r>
      <w:r w:rsidR="00DC3FBA">
        <w:rPr>
          <w:rFonts w:ascii="Times New Roman" w:hAnsi="Times New Roman"/>
          <w:szCs w:val="28"/>
        </w:rPr>
        <w:t xml:space="preserve"> c</w:t>
      </w:r>
      <w:r w:rsidR="00DC3FBA" w:rsidRPr="00DC3FBA">
        <w:rPr>
          <w:rFonts w:ascii="Times New Roman" w:hAnsi="Times New Roman"/>
          <w:szCs w:val="28"/>
        </w:rPr>
        <w:t>ủa</w:t>
      </w:r>
      <w:r w:rsidR="00DC3FBA">
        <w:rPr>
          <w:rFonts w:ascii="Times New Roman" w:hAnsi="Times New Roman"/>
          <w:szCs w:val="28"/>
        </w:rPr>
        <w:t xml:space="preserve"> t</w:t>
      </w:r>
      <w:r w:rsidR="00DC3FBA" w:rsidRPr="00DC3FBA">
        <w:rPr>
          <w:rFonts w:ascii="Times New Roman" w:hAnsi="Times New Roman"/>
          <w:szCs w:val="28"/>
        </w:rPr>
        <w:t>ỉnh</w:t>
      </w:r>
      <w:r>
        <w:rPr>
          <w:rFonts w:ascii="Times New Roman" w:hAnsi="Times New Roman"/>
          <w:szCs w:val="28"/>
        </w:rPr>
        <w:t>.</w:t>
      </w:r>
    </w:p>
    <w:p w:rsidR="00A51AE1" w:rsidRDefault="00A51AE1" w:rsidP="00490588">
      <w:pPr>
        <w:widowControl w:val="0"/>
        <w:spacing w:before="120" w:after="120"/>
        <w:ind w:firstLine="567"/>
        <w:jc w:val="both"/>
        <w:rPr>
          <w:rFonts w:ascii="Times New Roman" w:hAnsi="Times New Roman"/>
          <w:szCs w:val="28"/>
        </w:rPr>
      </w:pPr>
    </w:p>
    <w:p w:rsidR="00A51AE1" w:rsidRDefault="00A51AE1" w:rsidP="00490588">
      <w:pPr>
        <w:widowControl w:val="0"/>
        <w:spacing w:before="120" w:after="120"/>
        <w:ind w:firstLine="567"/>
        <w:jc w:val="both"/>
        <w:rPr>
          <w:rFonts w:ascii="Times New Roman" w:hAnsi="Times New Roman"/>
          <w:szCs w:val="28"/>
        </w:rPr>
      </w:pPr>
    </w:p>
    <w:p w:rsidR="00A51AE1" w:rsidRDefault="00A51AE1" w:rsidP="00490588">
      <w:pPr>
        <w:widowControl w:val="0"/>
        <w:spacing w:before="120" w:after="120"/>
        <w:ind w:firstLine="567"/>
        <w:jc w:val="both"/>
        <w:rPr>
          <w:rFonts w:ascii="Times New Roman" w:hAnsi="Times New Roman"/>
          <w:szCs w:val="28"/>
        </w:rPr>
      </w:pPr>
    </w:p>
    <w:p w:rsidR="00A51AE1" w:rsidRDefault="00A51AE1" w:rsidP="00490588">
      <w:pPr>
        <w:widowControl w:val="0"/>
        <w:spacing w:before="120" w:after="120"/>
        <w:ind w:firstLine="567"/>
        <w:jc w:val="both"/>
        <w:rPr>
          <w:rFonts w:ascii="Times New Roman" w:hAnsi="Times New Roman"/>
          <w:szCs w:val="28"/>
        </w:rPr>
      </w:pPr>
    </w:p>
    <w:p w:rsidR="00490588" w:rsidRPr="00367573" w:rsidRDefault="00490588" w:rsidP="00367573">
      <w:pPr>
        <w:widowControl w:val="0"/>
        <w:spacing w:before="120" w:after="120"/>
        <w:jc w:val="center"/>
        <w:rPr>
          <w:rFonts w:ascii="Times New Roman" w:hAnsi="Times New Roman"/>
          <w:szCs w:val="28"/>
        </w:rPr>
      </w:pPr>
      <w:bookmarkStart w:id="210" w:name="_Toc480360783"/>
      <w:r w:rsidRPr="00D852BD">
        <w:rPr>
          <w:rFonts w:ascii="Times New Roman" w:hAnsi="Times New Roman"/>
          <w:szCs w:val="28"/>
        </w:rPr>
        <w:lastRenderedPageBreak/>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10</w:t>
      </w:r>
      <w:r w:rsidR="007F07C8">
        <w:rPr>
          <w:rFonts w:ascii="Times New Roman" w:hAnsi="Times New Roman"/>
          <w:szCs w:val="28"/>
        </w:rPr>
        <w:fldChar w:fldCharType="end"/>
      </w:r>
      <w:r w:rsidRPr="00D852BD">
        <w:rPr>
          <w:rFonts w:ascii="Times New Roman" w:hAnsi="Times New Roman"/>
          <w:szCs w:val="28"/>
        </w:rPr>
        <w:t>.</w:t>
      </w:r>
      <w:r w:rsidRPr="00367573">
        <w:rPr>
          <w:rFonts w:ascii="Times New Roman" w:hAnsi="Times New Roman"/>
          <w:szCs w:val="28"/>
        </w:rPr>
        <w:t xml:space="preserve"> Cơ cấu nghề khai thác </w:t>
      </w:r>
      <w:r w:rsidR="00367573">
        <w:rPr>
          <w:rFonts w:ascii="Times New Roman" w:hAnsi="Times New Roman"/>
          <w:szCs w:val="28"/>
        </w:rPr>
        <w:t>h</w:t>
      </w:r>
      <w:r w:rsidR="00367573" w:rsidRPr="00367573">
        <w:rPr>
          <w:rFonts w:ascii="Times New Roman" w:hAnsi="Times New Roman"/>
          <w:szCs w:val="28"/>
        </w:rPr>
        <w:t>ải</w:t>
      </w:r>
      <w:r w:rsidRPr="00367573">
        <w:rPr>
          <w:rFonts w:ascii="Times New Roman" w:hAnsi="Times New Roman"/>
          <w:szCs w:val="28"/>
        </w:rPr>
        <w:t xml:space="preserve"> sản (chiếc)</w:t>
      </w:r>
      <w:bookmarkEnd w:id="210"/>
    </w:p>
    <w:tbl>
      <w:tblPr>
        <w:tblW w:w="7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8"/>
        <w:gridCol w:w="1956"/>
        <w:gridCol w:w="940"/>
        <w:gridCol w:w="1020"/>
        <w:gridCol w:w="960"/>
        <w:gridCol w:w="1981"/>
      </w:tblGrid>
      <w:tr w:rsidR="007A5A9D" w:rsidRPr="00085E2F" w:rsidTr="00085E2F">
        <w:trPr>
          <w:trHeight w:val="312"/>
          <w:tblHeader/>
          <w:jc w:val="center"/>
        </w:trPr>
        <w:tc>
          <w:tcPr>
            <w:tcW w:w="618" w:type="dxa"/>
            <w:shd w:val="clear" w:color="auto" w:fill="auto"/>
            <w:noWrap/>
            <w:tcMar>
              <w:top w:w="15" w:type="dxa"/>
              <w:left w:w="15" w:type="dxa"/>
              <w:bottom w:w="0" w:type="dxa"/>
              <w:right w:w="15" w:type="dxa"/>
            </w:tcMar>
            <w:vAlign w:val="center"/>
            <w:hideMark/>
          </w:tcPr>
          <w:p w:rsidR="007A5A9D" w:rsidRPr="00085E2F" w:rsidRDefault="007A5A9D" w:rsidP="00367573">
            <w:pPr>
              <w:jc w:val="center"/>
              <w:rPr>
                <w:rFonts w:ascii="Times New Roman" w:hAnsi="Times New Roman"/>
                <w:b/>
                <w:color w:val="000000"/>
                <w:szCs w:val="28"/>
              </w:rPr>
            </w:pPr>
            <w:r w:rsidRPr="00085E2F">
              <w:rPr>
                <w:rFonts w:ascii="Times New Roman" w:hAnsi="Times New Roman"/>
                <w:b/>
                <w:color w:val="000000"/>
                <w:szCs w:val="28"/>
              </w:rPr>
              <w:t>TT</w:t>
            </w:r>
          </w:p>
        </w:tc>
        <w:tc>
          <w:tcPr>
            <w:tcW w:w="1956" w:type="dxa"/>
            <w:shd w:val="clear" w:color="auto" w:fill="auto"/>
            <w:noWrap/>
            <w:tcMar>
              <w:top w:w="15" w:type="dxa"/>
              <w:left w:w="15" w:type="dxa"/>
              <w:bottom w:w="0" w:type="dxa"/>
              <w:right w:w="15" w:type="dxa"/>
            </w:tcMar>
            <w:vAlign w:val="center"/>
            <w:hideMark/>
          </w:tcPr>
          <w:p w:rsidR="007A5A9D" w:rsidRPr="00085E2F" w:rsidRDefault="007A5A9D" w:rsidP="00367573">
            <w:pPr>
              <w:jc w:val="center"/>
              <w:rPr>
                <w:rFonts w:ascii="Times New Roman" w:hAnsi="Times New Roman"/>
                <w:b/>
                <w:color w:val="000000"/>
                <w:szCs w:val="28"/>
              </w:rPr>
            </w:pPr>
            <w:r w:rsidRPr="00085E2F">
              <w:rPr>
                <w:rFonts w:ascii="Times New Roman" w:hAnsi="Times New Roman"/>
                <w:b/>
                <w:color w:val="000000"/>
                <w:szCs w:val="28"/>
              </w:rPr>
              <w:t>Họ nghề</w:t>
            </w:r>
          </w:p>
        </w:tc>
        <w:tc>
          <w:tcPr>
            <w:tcW w:w="940" w:type="dxa"/>
            <w:shd w:val="clear" w:color="auto" w:fill="auto"/>
            <w:noWrap/>
            <w:tcMar>
              <w:top w:w="15" w:type="dxa"/>
              <w:left w:w="15" w:type="dxa"/>
              <w:bottom w:w="0" w:type="dxa"/>
              <w:right w:w="15" w:type="dxa"/>
            </w:tcMar>
            <w:vAlign w:val="center"/>
            <w:hideMark/>
          </w:tcPr>
          <w:p w:rsidR="007A5A9D" w:rsidRPr="00085E2F" w:rsidRDefault="007A5A9D" w:rsidP="00367573">
            <w:pPr>
              <w:jc w:val="center"/>
              <w:rPr>
                <w:rFonts w:ascii="Times New Roman" w:hAnsi="Times New Roman"/>
                <w:b/>
                <w:color w:val="000000"/>
                <w:szCs w:val="28"/>
              </w:rPr>
            </w:pPr>
            <w:r w:rsidRPr="00085E2F">
              <w:rPr>
                <w:rFonts w:ascii="Times New Roman" w:hAnsi="Times New Roman"/>
                <w:b/>
                <w:color w:val="000000"/>
                <w:szCs w:val="28"/>
              </w:rPr>
              <w:t>2005</w:t>
            </w:r>
          </w:p>
        </w:tc>
        <w:tc>
          <w:tcPr>
            <w:tcW w:w="1020" w:type="dxa"/>
            <w:shd w:val="clear" w:color="auto" w:fill="auto"/>
            <w:noWrap/>
            <w:tcMar>
              <w:top w:w="15" w:type="dxa"/>
              <w:left w:w="15" w:type="dxa"/>
              <w:bottom w:w="0" w:type="dxa"/>
              <w:right w:w="15" w:type="dxa"/>
            </w:tcMar>
            <w:vAlign w:val="center"/>
            <w:hideMark/>
          </w:tcPr>
          <w:p w:rsidR="007A5A9D" w:rsidRPr="00085E2F" w:rsidRDefault="007A5A9D" w:rsidP="00367573">
            <w:pPr>
              <w:jc w:val="center"/>
              <w:rPr>
                <w:rFonts w:ascii="Times New Roman" w:hAnsi="Times New Roman"/>
                <w:b/>
                <w:color w:val="000000"/>
                <w:szCs w:val="28"/>
              </w:rPr>
            </w:pPr>
            <w:r w:rsidRPr="00085E2F">
              <w:rPr>
                <w:rFonts w:ascii="Times New Roman" w:hAnsi="Times New Roman"/>
                <w:b/>
                <w:color w:val="000000"/>
                <w:szCs w:val="28"/>
              </w:rPr>
              <w:t>2010</w:t>
            </w:r>
          </w:p>
        </w:tc>
        <w:tc>
          <w:tcPr>
            <w:tcW w:w="960" w:type="dxa"/>
            <w:shd w:val="clear" w:color="auto" w:fill="auto"/>
            <w:tcMar>
              <w:top w:w="15" w:type="dxa"/>
              <w:left w:w="15" w:type="dxa"/>
              <w:bottom w:w="0" w:type="dxa"/>
              <w:right w:w="15" w:type="dxa"/>
            </w:tcMar>
            <w:vAlign w:val="center"/>
            <w:hideMark/>
          </w:tcPr>
          <w:p w:rsidR="007A5A9D" w:rsidRPr="00085E2F" w:rsidRDefault="007A5A9D" w:rsidP="00367573">
            <w:pPr>
              <w:jc w:val="center"/>
              <w:rPr>
                <w:rFonts w:ascii="Times New Roman" w:hAnsi="Times New Roman"/>
                <w:b/>
                <w:color w:val="000000"/>
                <w:szCs w:val="28"/>
              </w:rPr>
            </w:pPr>
            <w:r w:rsidRPr="00085E2F">
              <w:rPr>
                <w:rFonts w:ascii="Times New Roman" w:hAnsi="Times New Roman"/>
                <w:b/>
                <w:color w:val="000000"/>
                <w:szCs w:val="28"/>
              </w:rPr>
              <w:t>2015</w:t>
            </w:r>
          </w:p>
        </w:tc>
        <w:tc>
          <w:tcPr>
            <w:tcW w:w="1981" w:type="dxa"/>
            <w:shd w:val="clear" w:color="auto" w:fill="auto"/>
            <w:tcMar>
              <w:top w:w="15" w:type="dxa"/>
              <w:left w:w="15" w:type="dxa"/>
              <w:bottom w:w="0" w:type="dxa"/>
              <w:right w:w="15" w:type="dxa"/>
            </w:tcMar>
            <w:vAlign w:val="center"/>
            <w:hideMark/>
          </w:tcPr>
          <w:p w:rsidR="007A5A9D" w:rsidRPr="00085E2F" w:rsidRDefault="007A5A9D" w:rsidP="00367573">
            <w:pPr>
              <w:jc w:val="center"/>
              <w:rPr>
                <w:rFonts w:ascii="Times New Roman" w:hAnsi="Times New Roman"/>
                <w:b/>
                <w:color w:val="000000"/>
                <w:szCs w:val="28"/>
              </w:rPr>
            </w:pPr>
            <w:r w:rsidRPr="00085E2F">
              <w:rPr>
                <w:rFonts w:ascii="Times New Roman" w:hAnsi="Times New Roman"/>
                <w:b/>
                <w:color w:val="000000"/>
                <w:szCs w:val="28"/>
              </w:rPr>
              <w:t xml:space="preserve">TTBQ </w:t>
            </w:r>
            <w:r w:rsidRPr="00085E2F">
              <w:rPr>
                <w:rFonts w:ascii="Times New Roman" w:hAnsi="Times New Roman"/>
                <w:color w:val="000000"/>
                <w:szCs w:val="28"/>
              </w:rPr>
              <w:t>(%/năm)</w:t>
            </w:r>
          </w:p>
        </w:tc>
      </w:tr>
      <w:tr w:rsidR="00452274" w:rsidRPr="00085E2F" w:rsidTr="00452274">
        <w:trPr>
          <w:trHeight w:val="243"/>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b/>
                <w:color w:val="000000"/>
                <w:szCs w:val="28"/>
              </w:rPr>
            </w:pPr>
            <w:r w:rsidRPr="00085E2F">
              <w:rPr>
                <w:rFonts w:ascii="Times New Roman" w:hAnsi="Times New Roman"/>
                <w:b/>
                <w:color w:val="000000"/>
                <w:szCs w:val="28"/>
              </w:rPr>
              <w:t>A</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b/>
                <w:bCs/>
                <w:color w:val="000000"/>
                <w:szCs w:val="28"/>
              </w:rPr>
            </w:pPr>
            <w:r w:rsidRPr="00085E2F">
              <w:rPr>
                <w:rFonts w:ascii="Times New Roman" w:hAnsi="Times New Roman"/>
                <w:b/>
                <w:bCs/>
                <w:color w:val="000000"/>
                <w:szCs w:val="28"/>
              </w:rPr>
              <w:t>Tổng cộng</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b/>
                <w:bCs/>
                <w:color w:val="000000"/>
                <w:szCs w:val="28"/>
              </w:rPr>
            </w:pPr>
            <w:r w:rsidRPr="00452274">
              <w:rPr>
                <w:rFonts w:ascii="Times New Roman" w:hAnsi="Times New Roman"/>
                <w:b/>
                <w:bCs/>
                <w:color w:val="000000"/>
                <w:szCs w:val="28"/>
              </w:rPr>
              <w:t>1.956</w:t>
            </w:r>
          </w:p>
        </w:tc>
        <w:tc>
          <w:tcPr>
            <w:tcW w:w="1020"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b/>
                <w:bCs/>
                <w:color w:val="000000"/>
                <w:szCs w:val="28"/>
              </w:rPr>
            </w:pPr>
            <w:r w:rsidRPr="00452274">
              <w:rPr>
                <w:rFonts w:ascii="Times New Roman" w:hAnsi="Times New Roman"/>
                <w:b/>
                <w:bCs/>
                <w:color w:val="000000"/>
                <w:szCs w:val="28"/>
              </w:rPr>
              <w:t>1.971</w:t>
            </w:r>
          </w:p>
        </w:tc>
        <w:tc>
          <w:tcPr>
            <w:tcW w:w="960"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b/>
                <w:bCs/>
                <w:color w:val="000000"/>
                <w:szCs w:val="28"/>
              </w:rPr>
            </w:pPr>
            <w:r w:rsidRPr="00452274">
              <w:rPr>
                <w:rFonts w:ascii="Times New Roman" w:hAnsi="Times New Roman"/>
                <w:b/>
                <w:bCs/>
                <w:color w:val="000000"/>
                <w:szCs w:val="28"/>
              </w:rPr>
              <w:t>1.978</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b/>
                <w:bCs/>
                <w:color w:val="000000"/>
                <w:szCs w:val="28"/>
              </w:rPr>
            </w:pPr>
            <w:r w:rsidRPr="00452274">
              <w:rPr>
                <w:rFonts w:ascii="Times New Roman" w:hAnsi="Times New Roman"/>
                <w:b/>
                <w:bCs/>
                <w:color w:val="000000"/>
                <w:szCs w:val="28"/>
              </w:rPr>
              <w:t>0,11</w:t>
            </w:r>
          </w:p>
        </w:tc>
      </w:tr>
      <w:tr w:rsidR="00452274" w:rsidRPr="00085E2F" w:rsidTr="00452274">
        <w:trPr>
          <w:trHeight w:val="60"/>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1</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Lưới kéo</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158</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141</w:t>
            </w:r>
          </w:p>
        </w:tc>
        <w:tc>
          <w:tcPr>
            <w:tcW w:w="960"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166</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0,50</w:t>
            </w:r>
          </w:p>
        </w:tc>
      </w:tr>
      <w:tr w:rsidR="00452274" w:rsidRPr="00085E2F" w:rsidTr="00452274">
        <w:trPr>
          <w:trHeight w:val="60"/>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2</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Lưới vây/rùng</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204</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180</w:t>
            </w:r>
          </w:p>
        </w:tc>
        <w:tc>
          <w:tcPr>
            <w:tcW w:w="960"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140</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-3,69</w:t>
            </w:r>
          </w:p>
        </w:tc>
      </w:tr>
      <w:tr w:rsidR="00452274" w:rsidRPr="00085E2F" w:rsidTr="00452274">
        <w:trPr>
          <w:trHeight w:val="60"/>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3</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Lưới rê</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930</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950</w:t>
            </w:r>
          </w:p>
        </w:tc>
        <w:tc>
          <w:tcPr>
            <w:tcW w:w="960"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1.037</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1,09</w:t>
            </w:r>
          </w:p>
        </w:tc>
      </w:tr>
      <w:tr w:rsidR="00452274" w:rsidRPr="00085E2F" w:rsidTr="00452274">
        <w:trPr>
          <w:trHeight w:val="153"/>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4</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Lưới vó/mành</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288</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300</w:t>
            </w:r>
          </w:p>
        </w:tc>
        <w:tc>
          <w:tcPr>
            <w:tcW w:w="960"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200</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-3,58</w:t>
            </w:r>
          </w:p>
        </w:tc>
      </w:tr>
      <w:tr w:rsidR="00452274" w:rsidRPr="00085E2F" w:rsidTr="00452274">
        <w:trPr>
          <w:trHeight w:val="55"/>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5</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Nghề câu</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226</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240</w:t>
            </w:r>
          </w:p>
        </w:tc>
        <w:tc>
          <w:tcPr>
            <w:tcW w:w="960"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305</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3,04</w:t>
            </w:r>
          </w:p>
        </w:tc>
      </w:tr>
      <w:tr w:rsidR="00452274" w:rsidRPr="00085E2F" w:rsidTr="00452274">
        <w:trPr>
          <w:trHeight w:val="60"/>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6</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Nghề khác</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150</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160</w:t>
            </w:r>
          </w:p>
        </w:tc>
        <w:tc>
          <w:tcPr>
            <w:tcW w:w="960"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130</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-1,42</w:t>
            </w:r>
          </w:p>
        </w:tc>
      </w:tr>
      <w:tr w:rsidR="00452274" w:rsidRPr="00085E2F" w:rsidTr="00452274">
        <w:trPr>
          <w:trHeight w:val="111"/>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b/>
                <w:color w:val="000000"/>
                <w:szCs w:val="28"/>
              </w:rPr>
            </w:pPr>
            <w:bookmarkStart w:id="211" w:name="RANGE!B13"/>
            <w:r w:rsidRPr="00085E2F">
              <w:rPr>
                <w:rFonts w:ascii="Times New Roman" w:hAnsi="Times New Roman"/>
                <w:b/>
                <w:color w:val="000000"/>
                <w:szCs w:val="28"/>
              </w:rPr>
              <w:t>B</w:t>
            </w:r>
            <w:bookmarkEnd w:id="211"/>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b/>
                <w:bCs/>
                <w:color w:val="000000"/>
                <w:szCs w:val="28"/>
              </w:rPr>
            </w:pPr>
            <w:r w:rsidRPr="00085E2F">
              <w:rPr>
                <w:rFonts w:ascii="Times New Roman" w:hAnsi="Times New Roman"/>
                <w:b/>
                <w:bCs/>
                <w:color w:val="000000"/>
                <w:szCs w:val="28"/>
              </w:rPr>
              <w:t xml:space="preserve">Tỷ lệ </w:t>
            </w:r>
            <w:r w:rsidRPr="00085E2F">
              <w:rPr>
                <w:rFonts w:ascii="Times New Roman" w:hAnsi="Times New Roman"/>
                <w:color w:val="000000"/>
                <w:szCs w:val="28"/>
              </w:rPr>
              <w:t>(%)</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b/>
                <w:bCs/>
                <w:color w:val="000000"/>
                <w:szCs w:val="28"/>
              </w:rPr>
            </w:pPr>
            <w:r w:rsidRPr="00452274">
              <w:rPr>
                <w:rFonts w:ascii="Times New Roman" w:hAnsi="Times New Roman"/>
                <w:b/>
                <w:bCs/>
                <w:color w:val="000000"/>
                <w:szCs w:val="28"/>
              </w:rPr>
              <w:t>100</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b/>
                <w:bCs/>
                <w:color w:val="000000"/>
                <w:szCs w:val="28"/>
              </w:rPr>
            </w:pPr>
            <w:r w:rsidRPr="00452274">
              <w:rPr>
                <w:rFonts w:ascii="Times New Roman" w:hAnsi="Times New Roman"/>
                <w:b/>
                <w:bCs/>
                <w:color w:val="000000"/>
                <w:szCs w:val="28"/>
              </w:rPr>
              <w:t>100</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b/>
                <w:bCs/>
                <w:color w:val="000000"/>
                <w:szCs w:val="28"/>
              </w:rPr>
            </w:pPr>
            <w:r w:rsidRPr="00452274">
              <w:rPr>
                <w:rFonts w:ascii="Times New Roman" w:hAnsi="Times New Roman"/>
                <w:b/>
                <w:bCs/>
                <w:color w:val="000000"/>
                <w:szCs w:val="28"/>
              </w:rPr>
              <w:t>100</w:t>
            </w:r>
          </w:p>
        </w:tc>
        <w:tc>
          <w:tcPr>
            <w:tcW w:w="1981" w:type="dxa"/>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b/>
                <w:bCs/>
                <w:color w:val="000000"/>
                <w:szCs w:val="28"/>
              </w:rPr>
            </w:pPr>
            <w:r w:rsidRPr="00452274">
              <w:rPr>
                <w:rFonts w:ascii="Times New Roman" w:hAnsi="Times New Roman"/>
                <w:b/>
                <w:bCs/>
                <w:color w:val="000000"/>
                <w:szCs w:val="28"/>
              </w:rPr>
              <w:t>0,00</w:t>
            </w:r>
          </w:p>
        </w:tc>
      </w:tr>
      <w:tr w:rsidR="00452274" w:rsidRPr="00085E2F" w:rsidTr="00452274">
        <w:trPr>
          <w:trHeight w:val="60"/>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1</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Lưới kéo</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8,1</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7,2</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8,4</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0,38</w:t>
            </w:r>
          </w:p>
        </w:tc>
      </w:tr>
      <w:tr w:rsidR="00452274" w:rsidRPr="00085E2F" w:rsidTr="00452274">
        <w:trPr>
          <w:trHeight w:val="60"/>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2</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Lưới vây/rùng</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10,4</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9,1</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7,1</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-3,80</w:t>
            </w:r>
          </w:p>
        </w:tc>
      </w:tr>
      <w:tr w:rsidR="00452274" w:rsidRPr="00085E2F" w:rsidTr="00452274">
        <w:trPr>
          <w:trHeight w:val="60"/>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3</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Lưới rê</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47,5</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48,2</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52,4</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0,98</w:t>
            </w:r>
          </w:p>
        </w:tc>
      </w:tr>
      <w:tr w:rsidR="00452274" w:rsidRPr="00085E2F" w:rsidTr="00452274">
        <w:trPr>
          <w:trHeight w:val="55"/>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4</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Lưới vó/mành</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14,7</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15,2</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10,1</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-3,69</w:t>
            </w:r>
          </w:p>
        </w:tc>
      </w:tr>
      <w:tr w:rsidR="00452274" w:rsidRPr="00085E2F" w:rsidTr="00452274">
        <w:trPr>
          <w:trHeight w:val="55"/>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5</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Nghề câu</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11,6</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12,2</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15,4</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2,93</w:t>
            </w:r>
          </w:p>
        </w:tc>
      </w:tr>
      <w:tr w:rsidR="00452274" w:rsidRPr="00085E2F" w:rsidTr="00452274">
        <w:trPr>
          <w:trHeight w:val="60"/>
          <w:jc w:val="center"/>
        </w:trPr>
        <w:tc>
          <w:tcPr>
            <w:tcW w:w="618" w:type="dxa"/>
            <w:shd w:val="clear" w:color="auto" w:fill="auto"/>
            <w:noWrap/>
            <w:tcMar>
              <w:top w:w="15" w:type="dxa"/>
              <w:left w:w="15" w:type="dxa"/>
              <w:bottom w:w="0" w:type="dxa"/>
              <w:right w:w="15" w:type="dxa"/>
            </w:tcMar>
            <w:vAlign w:val="center"/>
            <w:hideMark/>
          </w:tcPr>
          <w:p w:rsidR="00452274" w:rsidRPr="00085E2F" w:rsidRDefault="00452274" w:rsidP="00367573">
            <w:pPr>
              <w:jc w:val="center"/>
              <w:rPr>
                <w:rFonts w:ascii="Times New Roman" w:hAnsi="Times New Roman"/>
                <w:color w:val="000000"/>
                <w:szCs w:val="28"/>
              </w:rPr>
            </w:pPr>
            <w:r w:rsidRPr="00085E2F">
              <w:rPr>
                <w:rFonts w:ascii="Times New Roman" w:hAnsi="Times New Roman"/>
                <w:color w:val="000000"/>
                <w:szCs w:val="28"/>
              </w:rPr>
              <w:t>6</w:t>
            </w:r>
          </w:p>
        </w:tc>
        <w:tc>
          <w:tcPr>
            <w:tcW w:w="1956" w:type="dxa"/>
            <w:shd w:val="clear" w:color="auto" w:fill="auto"/>
            <w:noWrap/>
            <w:tcMar>
              <w:top w:w="15" w:type="dxa"/>
              <w:left w:w="15" w:type="dxa"/>
              <w:bottom w:w="0" w:type="dxa"/>
              <w:right w:w="15" w:type="dxa"/>
            </w:tcMar>
            <w:vAlign w:val="center"/>
            <w:hideMark/>
          </w:tcPr>
          <w:p w:rsidR="00452274" w:rsidRPr="00085E2F" w:rsidRDefault="00452274" w:rsidP="00367573">
            <w:pPr>
              <w:rPr>
                <w:rFonts w:ascii="Times New Roman" w:hAnsi="Times New Roman"/>
                <w:color w:val="000000"/>
                <w:szCs w:val="28"/>
              </w:rPr>
            </w:pPr>
            <w:r w:rsidRPr="00085E2F">
              <w:rPr>
                <w:rFonts w:ascii="Times New Roman" w:hAnsi="Times New Roman"/>
                <w:color w:val="000000"/>
                <w:szCs w:val="28"/>
              </w:rPr>
              <w:t>Nghề khác</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7,7</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8,1</w:t>
            </w:r>
          </w:p>
        </w:tc>
        <w:tc>
          <w:tcPr>
            <w:tcW w:w="0" w:type="auto"/>
            <w:shd w:val="clear" w:color="auto" w:fill="auto"/>
            <w:noWrap/>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6,6</w:t>
            </w:r>
          </w:p>
        </w:tc>
        <w:tc>
          <w:tcPr>
            <w:tcW w:w="1981" w:type="dxa"/>
            <w:shd w:val="clear" w:color="auto" w:fill="auto"/>
            <w:tcMar>
              <w:top w:w="15" w:type="dxa"/>
              <w:left w:w="15" w:type="dxa"/>
              <w:bottom w:w="0" w:type="dxa"/>
              <w:right w:w="15" w:type="dxa"/>
            </w:tcMar>
            <w:vAlign w:val="center"/>
            <w:hideMark/>
          </w:tcPr>
          <w:p w:rsidR="00452274" w:rsidRPr="00452274" w:rsidRDefault="00452274" w:rsidP="00452274">
            <w:pPr>
              <w:jc w:val="center"/>
              <w:rPr>
                <w:rFonts w:ascii="Times New Roman" w:hAnsi="Times New Roman"/>
                <w:color w:val="000000"/>
                <w:szCs w:val="28"/>
              </w:rPr>
            </w:pPr>
            <w:r w:rsidRPr="00452274">
              <w:rPr>
                <w:rFonts w:ascii="Times New Roman" w:hAnsi="Times New Roman"/>
                <w:color w:val="000000"/>
                <w:szCs w:val="28"/>
              </w:rPr>
              <w:t>-1,53</w:t>
            </w:r>
          </w:p>
        </w:tc>
      </w:tr>
    </w:tbl>
    <w:p w:rsidR="00AB1AA9" w:rsidRPr="00854B5A" w:rsidRDefault="00F046F0" w:rsidP="00854B5A">
      <w:pPr>
        <w:spacing w:after="120"/>
        <w:jc w:val="right"/>
        <w:rPr>
          <w:rFonts w:ascii="Times New Roman" w:hAnsi="Times New Roman"/>
          <w:i/>
          <w:sz w:val="26"/>
          <w:szCs w:val="28"/>
        </w:rPr>
      </w:pPr>
      <w:r w:rsidRPr="009B06E3">
        <w:rPr>
          <w:rFonts w:ascii="Times New Roman" w:hAnsi="Times New Roman"/>
          <w:i/>
          <w:sz w:val="26"/>
          <w:szCs w:val="28"/>
        </w:rPr>
        <w:t>Nguồn: Sở NN&amp;PTNT; Số liệu điều tra</w:t>
      </w:r>
    </w:p>
    <w:p w:rsidR="00DC7C05" w:rsidRPr="00D1627C" w:rsidRDefault="00DC7C05" w:rsidP="00332D4C">
      <w:pPr>
        <w:pStyle w:val="2"/>
        <w:rPr>
          <w:rFonts w:hint="eastAsia"/>
          <w:lang w:val="nl-NL"/>
        </w:rPr>
      </w:pPr>
      <w:bookmarkStart w:id="212" w:name="_Toc480361789"/>
      <w:r w:rsidRPr="00D1627C">
        <w:rPr>
          <w:lang w:val="nl-NL"/>
        </w:rPr>
        <w:t>3. Năng suất, sản lượng khai thác hải sản</w:t>
      </w:r>
      <w:bookmarkEnd w:id="212"/>
    </w:p>
    <w:p w:rsidR="00012B48" w:rsidRPr="00827288" w:rsidRDefault="00490588" w:rsidP="00A00EB4">
      <w:pPr>
        <w:widowControl w:val="0"/>
        <w:spacing w:before="120" w:after="120"/>
        <w:ind w:firstLine="567"/>
        <w:jc w:val="both"/>
        <w:rPr>
          <w:rFonts w:ascii="Times New Roman" w:hAnsi="Times New Roman"/>
          <w:szCs w:val="28"/>
        </w:rPr>
      </w:pPr>
      <w:r w:rsidRPr="00827288">
        <w:rPr>
          <w:rFonts w:ascii="Times New Roman" w:hAnsi="Times New Roman"/>
          <w:szCs w:val="28"/>
        </w:rPr>
        <w:t xml:space="preserve">Giai đoạn 2005 - 2015, </w:t>
      </w:r>
      <w:r w:rsidR="00012B48" w:rsidRPr="00827288">
        <w:rPr>
          <w:rFonts w:ascii="Times New Roman" w:hAnsi="Times New Roman"/>
          <w:szCs w:val="28"/>
        </w:rPr>
        <w:t xml:space="preserve">tổng </w:t>
      </w:r>
      <w:r w:rsidR="00A00EB4" w:rsidRPr="00827288">
        <w:rPr>
          <w:rFonts w:ascii="Times New Roman" w:hAnsi="Times New Roman"/>
          <w:szCs w:val="28"/>
        </w:rPr>
        <w:t xml:space="preserve">sản lượng khai thác hải sản của </w:t>
      </w:r>
      <w:r w:rsidR="00012B48" w:rsidRPr="00827288">
        <w:rPr>
          <w:rFonts w:ascii="Times New Roman" w:hAnsi="Times New Roman"/>
          <w:szCs w:val="28"/>
        </w:rPr>
        <w:t xml:space="preserve">toàn </w:t>
      </w:r>
      <w:r w:rsidR="00A00EB4" w:rsidRPr="00827288">
        <w:rPr>
          <w:rFonts w:ascii="Times New Roman" w:hAnsi="Times New Roman"/>
          <w:szCs w:val="28"/>
        </w:rPr>
        <w:t xml:space="preserve">tỉnh </w:t>
      </w:r>
      <w:r w:rsidR="001B2EFB" w:rsidRPr="00827288">
        <w:rPr>
          <w:rFonts w:ascii="Times New Roman" w:hAnsi="Times New Roman"/>
          <w:szCs w:val="28"/>
        </w:rPr>
        <w:t>có xu h</w:t>
      </w:r>
      <w:r w:rsidR="001B2EFB" w:rsidRPr="00827288">
        <w:rPr>
          <w:rFonts w:ascii="Times New Roman" w:hAnsi="Times New Roman" w:hint="eastAsia"/>
          <w:szCs w:val="28"/>
        </w:rPr>
        <w:t>ư</w:t>
      </w:r>
      <w:r w:rsidR="001B2EFB" w:rsidRPr="00827288">
        <w:rPr>
          <w:rFonts w:ascii="Times New Roman" w:hAnsi="Times New Roman"/>
          <w:szCs w:val="28"/>
        </w:rPr>
        <w:t>ớng t</w:t>
      </w:r>
      <w:r w:rsidR="001B2EFB" w:rsidRPr="00827288">
        <w:rPr>
          <w:rFonts w:ascii="Times New Roman" w:hAnsi="Times New Roman" w:hint="eastAsia"/>
          <w:szCs w:val="28"/>
        </w:rPr>
        <w:t>ă</w:t>
      </w:r>
      <w:r w:rsidR="001B2EFB" w:rsidRPr="00827288">
        <w:rPr>
          <w:rFonts w:ascii="Times New Roman" w:hAnsi="Times New Roman"/>
          <w:szCs w:val="28"/>
        </w:rPr>
        <w:t xml:space="preserve">ng khá nhanh, với mức </w:t>
      </w:r>
      <w:r w:rsidR="00A00EB4" w:rsidRPr="00827288">
        <w:rPr>
          <w:rFonts w:ascii="Times New Roman" w:hAnsi="Times New Roman"/>
          <w:szCs w:val="28"/>
        </w:rPr>
        <w:t xml:space="preserve">tăng bình quân </w:t>
      </w:r>
      <w:r w:rsidR="00012B48" w:rsidRPr="00827288">
        <w:rPr>
          <w:rFonts w:ascii="Times New Roman" w:hAnsi="Times New Roman" w:hint="eastAsia"/>
          <w:szCs w:val="28"/>
        </w:rPr>
        <w:t>đ</w:t>
      </w:r>
      <w:r w:rsidR="00012B48" w:rsidRPr="00827288">
        <w:rPr>
          <w:rFonts w:ascii="Times New Roman" w:hAnsi="Times New Roman"/>
          <w:szCs w:val="28"/>
        </w:rPr>
        <w:t xml:space="preserve">ạt </w:t>
      </w:r>
      <w:r w:rsidR="00A00EB4" w:rsidRPr="00827288">
        <w:rPr>
          <w:rFonts w:ascii="Times New Roman" w:hAnsi="Times New Roman"/>
          <w:szCs w:val="28"/>
        </w:rPr>
        <w:t xml:space="preserve">6,3%/năm, tăng từ 18.748 tấn </w:t>
      </w:r>
      <w:r w:rsidR="00012B48" w:rsidRPr="00827288">
        <w:rPr>
          <w:rFonts w:ascii="Times New Roman" w:hAnsi="Times New Roman"/>
          <w:szCs w:val="28"/>
        </w:rPr>
        <w:t>lên 34.686 tấn</w:t>
      </w:r>
      <w:r w:rsidR="00A00EB4" w:rsidRPr="00827288">
        <w:rPr>
          <w:rFonts w:ascii="Times New Roman" w:hAnsi="Times New Roman"/>
          <w:szCs w:val="28"/>
        </w:rPr>
        <w:t>. Trong đó</w:t>
      </w:r>
      <w:r w:rsidR="00012B48" w:rsidRPr="00827288">
        <w:rPr>
          <w:rFonts w:ascii="Times New Roman" w:hAnsi="Times New Roman"/>
          <w:szCs w:val="28"/>
        </w:rPr>
        <w:t>,</w:t>
      </w:r>
      <w:r w:rsidR="00A00EB4" w:rsidRPr="00827288">
        <w:rPr>
          <w:rFonts w:ascii="Times New Roman" w:hAnsi="Times New Roman"/>
          <w:szCs w:val="28"/>
        </w:rPr>
        <w:t xml:space="preserve"> tăng nhanh nhất là sản lượng tôm với mức tăng bình quân đạt 8,8%/năm, </w:t>
      </w:r>
      <w:r w:rsidR="00012B48" w:rsidRPr="00827288">
        <w:rPr>
          <w:rFonts w:ascii="Times New Roman" w:hAnsi="Times New Roman"/>
          <w:szCs w:val="28"/>
        </w:rPr>
        <w:t>sản l</w:t>
      </w:r>
      <w:r w:rsidR="00012B48" w:rsidRPr="00827288">
        <w:rPr>
          <w:rFonts w:ascii="Times New Roman" w:hAnsi="Times New Roman" w:hint="eastAsia"/>
          <w:szCs w:val="28"/>
        </w:rPr>
        <w:t>ư</w:t>
      </w:r>
      <w:r w:rsidR="00012B48" w:rsidRPr="00827288">
        <w:rPr>
          <w:rFonts w:ascii="Times New Roman" w:hAnsi="Times New Roman"/>
          <w:szCs w:val="28"/>
        </w:rPr>
        <w:t>ợng</w:t>
      </w:r>
      <w:r w:rsidR="00A00EB4" w:rsidRPr="00827288">
        <w:rPr>
          <w:rFonts w:ascii="Times New Roman" w:hAnsi="Times New Roman"/>
          <w:szCs w:val="28"/>
        </w:rPr>
        <w:t xml:space="preserve"> cá tăng </w:t>
      </w:r>
      <w:r w:rsidR="00012B48" w:rsidRPr="00827288">
        <w:rPr>
          <w:rFonts w:ascii="Times New Roman" w:hAnsi="Times New Roman"/>
          <w:szCs w:val="28"/>
        </w:rPr>
        <w:t xml:space="preserve">bình quân là </w:t>
      </w:r>
      <w:r w:rsidR="00A00EB4" w:rsidRPr="00827288">
        <w:rPr>
          <w:rFonts w:ascii="Times New Roman" w:hAnsi="Times New Roman"/>
          <w:szCs w:val="28"/>
        </w:rPr>
        <w:t xml:space="preserve">6,5%/năm; các đối tượng hải sản khác tăng 4,1%/năm. </w:t>
      </w:r>
    </w:p>
    <w:p w:rsidR="003704F6" w:rsidRDefault="00A00EB4" w:rsidP="00A00EB4">
      <w:pPr>
        <w:widowControl w:val="0"/>
        <w:spacing w:before="120" w:after="120"/>
        <w:ind w:firstLine="567"/>
        <w:jc w:val="both"/>
        <w:rPr>
          <w:rFonts w:ascii="Times New Roman" w:hAnsi="Times New Roman"/>
          <w:szCs w:val="28"/>
        </w:rPr>
      </w:pPr>
      <w:r w:rsidRPr="00827288">
        <w:rPr>
          <w:rFonts w:ascii="Times New Roman" w:hAnsi="Times New Roman"/>
          <w:szCs w:val="28"/>
        </w:rPr>
        <w:t xml:space="preserve">Trong cơ cấu sản lượng </w:t>
      </w:r>
      <w:r w:rsidR="00012B48" w:rsidRPr="00827288">
        <w:rPr>
          <w:rFonts w:ascii="Times New Roman" w:hAnsi="Times New Roman"/>
          <w:szCs w:val="28"/>
        </w:rPr>
        <w:t xml:space="preserve">khai thác </w:t>
      </w:r>
      <w:r w:rsidRPr="00827288">
        <w:rPr>
          <w:rFonts w:ascii="Times New Roman" w:hAnsi="Times New Roman"/>
          <w:szCs w:val="28"/>
        </w:rPr>
        <w:t>hải sản năm 2015</w:t>
      </w:r>
      <w:r w:rsidR="007E5327">
        <w:rPr>
          <w:rFonts w:ascii="Times New Roman" w:hAnsi="Times New Roman"/>
          <w:szCs w:val="28"/>
        </w:rPr>
        <w:t>, s</w:t>
      </w:r>
      <w:r w:rsidR="007E5327" w:rsidRPr="007E5327">
        <w:rPr>
          <w:rFonts w:ascii="Times New Roman" w:hAnsi="Times New Roman"/>
          <w:szCs w:val="28"/>
        </w:rPr>
        <w:t>ản</w:t>
      </w:r>
      <w:r w:rsidR="007E5327">
        <w:rPr>
          <w:rFonts w:ascii="Times New Roman" w:hAnsi="Times New Roman"/>
          <w:szCs w:val="28"/>
        </w:rPr>
        <w:t xml:space="preserve"> l</w:t>
      </w:r>
      <w:r w:rsidR="007E5327">
        <w:rPr>
          <w:rFonts w:ascii="Times New Roman" w:hAnsi="Times New Roman" w:hint="eastAsia"/>
          <w:szCs w:val="28"/>
        </w:rPr>
        <w:t>ư</w:t>
      </w:r>
      <w:r w:rsidR="007E5327" w:rsidRPr="007E5327">
        <w:rPr>
          <w:rFonts w:ascii="Times New Roman" w:hAnsi="Times New Roman"/>
          <w:szCs w:val="28"/>
        </w:rPr>
        <w:t>ợng</w:t>
      </w:r>
      <w:r w:rsidR="007E5327">
        <w:rPr>
          <w:rFonts w:ascii="Times New Roman" w:hAnsi="Times New Roman"/>
          <w:szCs w:val="28"/>
        </w:rPr>
        <w:t xml:space="preserve"> c</w:t>
      </w:r>
      <w:r w:rsidR="007E5327" w:rsidRPr="007E5327">
        <w:rPr>
          <w:rFonts w:ascii="Times New Roman" w:hAnsi="Times New Roman"/>
          <w:szCs w:val="28"/>
        </w:rPr>
        <w:t>á</w:t>
      </w:r>
      <w:r w:rsidR="007E5327">
        <w:rPr>
          <w:rFonts w:ascii="Times New Roman" w:hAnsi="Times New Roman"/>
          <w:szCs w:val="28"/>
        </w:rPr>
        <w:t xml:space="preserve"> chi</w:t>
      </w:r>
      <w:r w:rsidR="007E5327" w:rsidRPr="007E5327">
        <w:rPr>
          <w:rFonts w:ascii="Times New Roman" w:hAnsi="Times New Roman"/>
          <w:szCs w:val="28"/>
        </w:rPr>
        <w:t>ếm</w:t>
      </w:r>
      <w:r w:rsidR="007E5327">
        <w:rPr>
          <w:rFonts w:ascii="Times New Roman" w:hAnsi="Times New Roman"/>
          <w:szCs w:val="28"/>
        </w:rPr>
        <w:t xml:space="preserve"> kho</w:t>
      </w:r>
      <w:r w:rsidR="007E5327" w:rsidRPr="007E5327">
        <w:rPr>
          <w:rFonts w:ascii="Times New Roman" w:hAnsi="Times New Roman"/>
          <w:szCs w:val="28"/>
        </w:rPr>
        <w:t>ảng</w:t>
      </w:r>
      <w:r w:rsidRPr="00827288">
        <w:rPr>
          <w:rFonts w:ascii="Times New Roman" w:hAnsi="Times New Roman"/>
          <w:szCs w:val="28"/>
        </w:rPr>
        <w:t xml:space="preserve">79,3% </w:t>
      </w:r>
      <w:r w:rsidR="007E5327">
        <w:rPr>
          <w:rFonts w:ascii="Times New Roman" w:hAnsi="Times New Roman"/>
          <w:szCs w:val="28"/>
        </w:rPr>
        <w:t>t</w:t>
      </w:r>
      <w:r w:rsidR="007E5327" w:rsidRPr="007E5327">
        <w:rPr>
          <w:rFonts w:ascii="Times New Roman" w:hAnsi="Times New Roman"/>
          <w:szCs w:val="28"/>
        </w:rPr>
        <w:t>ổng</w:t>
      </w:r>
      <w:r w:rsidRPr="00827288">
        <w:rPr>
          <w:rFonts w:ascii="Times New Roman" w:hAnsi="Times New Roman"/>
          <w:szCs w:val="28"/>
        </w:rPr>
        <w:t>sản lượng</w:t>
      </w:r>
      <w:r w:rsidR="007E5327">
        <w:rPr>
          <w:rFonts w:ascii="Times New Roman" w:hAnsi="Times New Roman"/>
          <w:szCs w:val="28"/>
        </w:rPr>
        <w:t xml:space="preserve"> khai th</w:t>
      </w:r>
      <w:r w:rsidR="007E5327" w:rsidRPr="007E5327">
        <w:rPr>
          <w:rFonts w:ascii="Times New Roman" w:hAnsi="Times New Roman"/>
          <w:szCs w:val="28"/>
        </w:rPr>
        <w:t>ác</w:t>
      </w:r>
      <w:r w:rsidR="007E5327">
        <w:rPr>
          <w:rFonts w:ascii="Times New Roman" w:hAnsi="Times New Roman"/>
          <w:szCs w:val="28"/>
        </w:rPr>
        <w:t>,</w:t>
      </w:r>
      <w:r w:rsidRPr="00827288">
        <w:rPr>
          <w:rFonts w:ascii="Times New Roman" w:hAnsi="Times New Roman"/>
          <w:szCs w:val="28"/>
        </w:rPr>
        <w:t xml:space="preserve"> với các đối tượng </w:t>
      </w:r>
      <w:r w:rsidR="00827288" w:rsidRPr="00827288">
        <w:rPr>
          <w:rFonts w:ascii="Times New Roman" w:hAnsi="Times New Roman"/>
          <w:szCs w:val="28"/>
        </w:rPr>
        <w:t xml:space="preserve">chủ yếu </w:t>
      </w:r>
      <w:r w:rsidRPr="00827288">
        <w:rPr>
          <w:rFonts w:ascii="Times New Roman" w:hAnsi="Times New Roman"/>
          <w:szCs w:val="28"/>
        </w:rPr>
        <w:t>như cá</w:t>
      </w:r>
      <w:r w:rsidR="00827288" w:rsidRPr="00827288">
        <w:rPr>
          <w:rFonts w:ascii="Times New Roman" w:hAnsi="Times New Roman"/>
          <w:szCs w:val="28"/>
        </w:rPr>
        <w:t>:T</w:t>
      </w:r>
      <w:r w:rsidRPr="00827288">
        <w:rPr>
          <w:rFonts w:ascii="Times New Roman" w:hAnsi="Times New Roman"/>
          <w:szCs w:val="28"/>
        </w:rPr>
        <w:t xml:space="preserve">rích, </w:t>
      </w:r>
      <w:r w:rsidR="00827288" w:rsidRPr="00827288">
        <w:rPr>
          <w:rFonts w:ascii="Times New Roman" w:hAnsi="Times New Roman"/>
          <w:szCs w:val="28"/>
        </w:rPr>
        <w:t>N</w:t>
      </w:r>
      <w:r w:rsidRPr="00827288">
        <w:rPr>
          <w:rFonts w:ascii="Times New Roman" w:hAnsi="Times New Roman"/>
          <w:szCs w:val="28"/>
        </w:rPr>
        <w:t xml:space="preserve">ục, </w:t>
      </w:r>
      <w:r w:rsidR="00827288" w:rsidRPr="00827288">
        <w:rPr>
          <w:rFonts w:ascii="Times New Roman" w:hAnsi="Times New Roman"/>
          <w:szCs w:val="28"/>
        </w:rPr>
        <w:t>T</w:t>
      </w:r>
      <w:r w:rsidRPr="00827288">
        <w:rPr>
          <w:rFonts w:ascii="Times New Roman" w:hAnsi="Times New Roman"/>
          <w:szCs w:val="28"/>
        </w:rPr>
        <w:t xml:space="preserve">hu, </w:t>
      </w:r>
      <w:r w:rsidR="00827288" w:rsidRPr="00827288">
        <w:rPr>
          <w:rFonts w:ascii="Times New Roman" w:hAnsi="Times New Roman"/>
          <w:szCs w:val="28"/>
        </w:rPr>
        <w:t>N</w:t>
      </w:r>
      <w:r w:rsidRPr="00827288">
        <w:rPr>
          <w:rFonts w:ascii="Times New Roman" w:hAnsi="Times New Roman"/>
          <w:szCs w:val="28"/>
        </w:rPr>
        <w:t xml:space="preserve">gừ,… </w:t>
      </w:r>
      <w:r w:rsidR="007E5327">
        <w:rPr>
          <w:rFonts w:ascii="Times New Roman" w:hAnsi="Times New Roman"/>
          <w:szCs w:val="28"/>
        </w:rPr>
        <w:t>S</w:t>
      </w:r>
      <w:r w:rsidR="007E5327" w:rsidRPr="007E5327">
        <w:rPr>
          <w:rFonts w:ascii="Times New Roman" w:hAnsi="Times New Roman"/>
          <w:szCs w:val="28"/>
        </w:rPr>
        <w:t>ản</w:t>
      </w:r>
      <w:r w:rsidR="007E5327">
        <w:rPr>
          <w:rFonts w:ascii="Times New Roman" w:hAnsi="Times New Roman"/>
          <w:szCs w:val="28"/>
        </w:rPr>
        <w:t xml:space="preserve"> l</w:t>
      </w:r>
      <w:r w:rsidR="007E5327">
        <w:rPr>
          <w:rFonts w:ascii="Times New Roman" w:hAnsi="Times New Roman" w:hint="eastAsia"/>
          <w:szCs w:val="28"/>
        </w:rPr>
        <w:t>ư</w:t>
      </w:r>
      <w:r w:rsidR="007E5327" w:rsidRPr="007E5327">
        <w:rPr>
          <w:rFonts w:ascii="Times New Roman" w:hAnsi="Times New Roman"/>
          <w:szCs w:val="28"/>
        </w:rPr>
        <w:t>ợng</w:t>
      </w:r>
      <w:r w:rsidR="007E5327">
        <w:rPr>
          <w:rFonts w:ascii="Times New Roman" w:hAnsi="Times New Roman"/>
          <w:szCs w:val="28"/>
        </w:rPr>
        <w:t xml:space="preserve"> t</w:t>
      </w:r>
      <w:r w:rsidRPr="00827288">
        <w:rPr>
          <w:rFonts w:ascii="Times New Roman" w:hAnsi="Times New Roman"/>
          <w:szCs w:val="28"/>
        </w:rPr>
        <w:t xml:space="preserve">ôm chiếm 2,5% tổng sản lượng khai thác hải sản và </w:t>
      </w:r>
      <w:r w:rsidR="007E5327">
        <w:rPr>
          <w:rFonts w:ascii="Times New Roman" w:hAnsi="Times New Roman"/>
          <w:szCs w:val="28"/>
        </w:rPr>
        <w:t>s</w:t>
      </w:r>
      <w:r w:rsidR="007E5327" w:rsidRPr="007E5327">
        <w:rPr>
          <w:rFonts w:ascii="Times New Roman" w:hAnsi="Times New Roman"/>
          <w:szCs w:val="28"/>
        </w:rPr>
        <w:t>ản</w:t>
      </w:r>
      <w:r w:rsidR="007E5327">
        <w:rPr>
          <w:rFonts w:ascii="Times New Roman" w:hAnsi="Times New Roman"/>
          <w:szCs w:val="28"/>
        </w:rPr>
        <w:t xml:space="preserve"> l</w:t>
      </w:r>
      <w:r w:rsidR="007E5327">
        <w:rPr>
          <w:rFonts w:ascii="Times New Roman" w:hAnsi="Times New Roman" w:hint="eastAsia"/>
          <w:szCs w:val="28"/>
        </w:rPr>
        <w:t>ư</w:t>
      </w:r>
      <w:r w:rsidR="007E5327" w:rsidRPr="007E5327">
        <w:rPr>
          <w:rFonts w:ascii="Times New Roman" w:hAnsi="Times New Roman"/>
          <w:szCs w:val="28"/>
        </w:rPr>
        <w:t>ợng</w:t>
      </w:r>
      <w:r w:rsidR="007E5327">
        <w:rPr>
          <w:rFonts w:ascii="Times New Roman" w:hAnsi="Times New Roman"/>
          <w:szCs w:val="28"/>
        </w:rPr>
        <w:t xml:space="preserve"> hải sản khác chi</w:t>
      </w:r>
      <w:r w:rsidR="007E5327" w:rsidRPr="007E5327">
        <w:rPr>
          <w:rFonts w:ascii="Times New Roman" w:hAnsi="Times New Roman"/>
          <w:szCs w:val="28"/>
        </w:rPr>
        <w:t>ếm</w:t>
      </w:r>
      <w:r w:rsidR="003704F6">
        <w:rPr>
          <w:rFonts w:ascii="Times New Roman" w:hAnsi="Times New Roman"/>
          <w:szCs w:val="28"/>
        </w:rPr>
        <w:t xml:space="preserve">8,3% </w:t>
      </w:r>
      <w:r w:rsidR="007E5327">
        <w:rPr>
          <w:rFonts w:ascii="Times New Roman" w:hAnsi="Times New Roman"/>
          <w:szCs w:val="28"/>
        </w:rPr>
        <w:t>t</w:t>
      </w:r>
      <w:r w:rsidR="007E5327" w:rsidRPr="007E5327">
        <w:rPr>
          <w:rFonts w:ascii="Times New Roman" w:hAnsi="Times New Roman"/>
          <w:szCs w:val="28"/>
        </w:rPr>
        <w:t>ổng</w:t>
      </w:r>
      <w:r w:rsidR="007E5327">
        <w:rPr>
          <w:rFonts w:ascii="Times New Roman" w:hAnsi="Times New Roman"/>
          <w:szCs w:val="28"/>
        </w:rPr>
        <w:t xml:space="preserve"> s</w:t>
      </w:r>
      <w:r w:rsidR="007E5327" w:rsidRPr="007E5327">
        <w:rPr>
          <w:rFonts w:ascii="Times New Roman" w:hAnsi="Times New Roman"/>
          <w:szCs w:val="28"/>
        </w:rPr>
        <w:t>ản</w:t>
      </w:r>
      <w:r w:rsidR="007E5327">
        <w:rPr>
          <w:rFonts w:ascii="Times New Roman" w:hAnsi="Times New Roman"/>
          <w:szCs w:val="28"/>
        </w:rPr>
        <w:t xml:space="preserve"> l</w:t>
      </w:r>
      <w:r w:rsidR="007E5327">
        <w:rPr>
          <w:rFonts w:ascii="Times New Roman" w:hAnsi="Times New Roman" w:hint="eastAsia"/>
          <w:szCs w:val="28"/>
        </w:rPr>
        <w:t>ư</w:t>
      </w:r>
      <w:r w:rsidR="007E5327" w:rsidRPr="007E5327">
        <w:rPr>
          <w:rFonts w:ascii="Times New Roman" w:hAnsi="Times New Roman"/>
          <w:szCs w:val="28"/>
        </w:rPr>
        <w:t>ợng</w:t>
      </w:r>
      <w:r w:rsidR="007E5327">
        <w:rPr>
          <w:rFonts w:ascii="Times New Roman" w:hAnsi="Times New Roman"/>
          <w:szCs w:val="28"/>
        </w:rPr>
        <w:t xml:space="preserve"> khai th</w:t>
      </w:r>
      <w:r w:rsidR="007E5327" w:rsidRPr="007E5327">
        <w:rPr>
          <w:rFonts w:ascii="Times New Roman" w:hAnsi="Times New Roman"/>
          <w:szCs w:val="28"/>
        </w:rPr>
        <w:t>ác</w:t>
      </w:r>
      <w:r w:rsidR="003704F6">
        <w:rPr>
          <w:rFonts w:ascii="Times New Roman" w:hAnsi="Times New Roman"/>
          <w:szCs w:val="28"/>
        </w:rPr>
        <w:t>.</w:t>
      </w:r>
    </w:p>
    <w:p w:rsidR="00490588" w:rsidRDefault="00490588" w:rsidP="006A1901">
      <w:pPr>
        <w:widowControl w:val="0"/>
        <w:spacing w:before="120" w:after="120"/>
        <w:jc w:val="center"/>
        <w:rPr>
          <w:rFonts w:ascii="Times New Roman" w:hAnsi="Times New Roman"/>
          <w:szCs w:val="28"/>
        </w:rPr>
      </w:pPr>
      <w:bookmarkStart w:id="213" w:name="_Toc480360784"/>
      <w:r w:rsidRPr="00827288">
        <w:rPr>
          <w:rFonts w:ascii="Times New Roman" w:hAnsi="Times New Roman"/>
          <w:szCs w:val="28"/>
        </w:rPr>
        <w:t xml:space="preserve">Bảng </w:t>
      </w:r>
      <w:r w:rsidR="007F07C8" w:rsidRPr="00827288">
        <w:rPr>
          <w:rFonts w:ascii="Times New Roman" w:hAnsi="Times New Roman"/>
          <w:szCs w:val="28"/>
        </w:rPr>
        <w:fldChar w:fldCharType="begin"/>
      </w:r>
      <w:r w:rsidR="00FA11C0" w:rsidRPr="00827288">
        <w:rPr>
          <w:rFonts w:ascii="Times New Roman" w:hAnsi="Times New Roman"/>
          <w:szCs w:val="28"/>
        </w:rPr>
        <w:instrText xml:space="preserve"> SEQ Bảng \* ARABIC </w:instrText>
      </w:r>
      <w:r w:rsidR="007F07C8" w:rsidRPr="00827288">
        <w:rPr>
          <w:rFonts w:ascii="Times New Roman" w:hAnsi="Times New Roman"/>
          <w:szCs w:val="28"/>
        </w:rPr>
        <w:fldChar w:fldCharType="separate"/>
      </w:r>
      <w:r w:rsidR="00203B82">
        <w:rPr>
          <w:rFonts w:ascii="Times New Roman" w:hAnsi="Times New Roman"/>
          <w:noProof/>
          <w:szCs w:val="28"/>
        </w:rPr>
        <w:t>11</w:t>
      </w:r>
      <w:r w:rsidR="007F07C8" w:rsidRPr="00827288">
        <w:rPr>
          <w:rFonts w:ascii="Times New Roman" w:hAnsi="Times New Roman"/>
          <w:szCs w:val="28"/>
        </w:rPr>
        <w:fldChar w:fldCharType="end"/>
      </w:r>
      <w:r w:rsidRPr="00827288">
        <w:rPr>
          <w:rFonts w:ascii="Times New Roman" w:hAnsi="Times New Roman"/>
          <w:szCs w:val="28"/>
        </w:rPr>
        <w:t xml:space="preserve">. </w:t>
      </w:r>
      <w:r w:rsidR="00F90AD0" w:rsidRPr="00827288">
        <w:rPr>
          <w:rFonts w:ascii="Times New Roman" w:hAnsi="Times New Roman"/>
          <w:szCs w:val="28"/>
        </w:rPr>
        <w:t>Sản lượng khai thác hải</w:t>
      </w:r>
      <w:r w:rsidRPr="00827288">
        <w:rPr>
          <w:rFonts w:ascii="Times New Roman" w:hAnsi="Times New Roman"/>
          <w:szCs w:val="28"/>
        </w:rPr>
        <w:t xml:space="preserve"> sản</w:t>
      </w:r>
      <w:r w:rsidR="006A1901" w:rsidRPr="00827288">
        <w:rPr>
          <w:rFonts w:ascii="Times New Roman" w:hAnsi="Times New Roman"/>
          <w:szCs w:val="28"/>
        </w:rPr>
        <w:t xml:space="preserve"> (tấn)</w:t>
      </w:r>
      <w:bookmarkEnd w:id="213"/>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248"/>
        <w:gridCol w:w="1126"/>
        <w:gridCol w:w="1126"/>
        <w:gridCol w:w="1126"/>
        <w:gridCol w:w="2057"/>
      </w:tblGrid>
      <w:tr w:rsidR="00085B6F" w:rsidRPr="00FD1E24" w:rsidTr="00F10BAE">
        <w:trPr>
          <w:trHeight w:val="312"/>
          <w:tblHeader/>
          <w:jc w:val="center"/>
        </w:trPr>
        <w:tc>
          <w:tcPr>
            <w:tcW w:w="598" w:type="dxa"/>
          </w:tcPr>
          <w:p w:rsidR="00085B6F" w:rsidRPr="00FD1E24" w:rsidRDefault="00085B6F" w:rsidP="00EE1615">
            <w:pPr>
              <w:widowControl w:val="0"/>
              <w:jc w:val="center"/>
              <w:rPr>
                <w:rFonts w:ascii="Times New Roman" w:hAnsi="Times New Roman"/>
                <w:b/>
                <w:bCs/>
                <w:szCs w:val="28"/>
              </w:rPr>
            </w:pPr>
            <w:r>
              <w:rPr>
                <w:rFonts w:ascii="Times New Roman" w:hAnsi="Times New Roman"/>
                <w:b/>
                <w:bCs/>
                <w:szCs w:val="28"/>
              </w:rPr>
              <w:t>TT</w:t>
            </w:r>
          </w:p>
        </w:tc>
        <w:tc>
          <w:tcPr>
            <w:tcW w:w="2248" w:type="dxa"/>
            <w:shd w:val="clear" w:color="auto" w:fill="auto"/>
            <w:noWrap/>
            <w:vAlign w:val="center"/>
          </w:tcPr>
          <w:p w:rsidR="00085B6F" w:rsidRPr="00FD1E24" w:rsidRDefault="00085B6F" w:rsidP="00EE1615">
            <w:pPr>
              <w:widowControl w:val="0"/>
              <w:jc w:val="center"/>
              <w:rPr>
                <w:rFonts w:ascii="Times New Roman" w:hAnsi="Times New Roman"/>
                <w:b/>
                <w:bCs/>
                <w:szCs w:val="28"/>
              </w:rPr>
            </w:pPr>
            <w:r w:rsidRPr="00FD1E24">
              <w:rPr>
                <w:rFonts w:ascii="Times New Roman" w:hAnsi="Times New Roman"/>
                <w:b/>
                <w:bCs/>
                <w:szCs w:val="28"/>
              </w:rPr>
              <w:t>Danh mục</w:t>
            </w:r>
          </w:p>
        </w:tc>
        <w:tc>
          <w:tcPr>
            <w:tcW w:w="1126" w:type="dxa"/>
            <w:shd w:val="clear" w:color="auto" w:fill="auto"/>
            <w:noWrap/>
            <w:vAlign w:val="center"/>
          </w:tcPr>
          <w:p w:rsidR="00085B6F" w:rsidRPr="00FD1E24" w:rsidRDefault="00085B6F" w:rsidP="00EE1615">
            <w:pPr>
              <w:widowControl w:val="0"/>
              <w:jc w:val="center"/>
              <w:rPr>
                <w:rFonts w:ascii="Times New Roman" w:hAnsi="Times New Roman"/>
                <w:b/>
                <w:szCs w:val="28"/>
              </w:rPr>
            </w:pPr>
            <w:r w:rsidRPr="00FD1E24">
              <w:rPr>
                <w:rFonts w:ascii="Times New Roman" w:hAnsi="Times New Roman"/>
                <w:b/>
                <w:szCs w:val="28"/>
              </w:rPr>
              <w:t>2005</w:t>
            </w:r>
          </w:p>
        </w:tc>
        <w:tc>
          <w:tcPr>
            <w:tcW w:w="1126" w:type="dxa"/>
            <w:shd w:val="clear" w:color="auto" w:fill="auto"/>
            <w:noWrap/>
            <w:vAlign w:val="center"/>
          </w:tcPr>
          <w:p w:rsidR="00085B6F" w:rsidRPr="00FD1E24" w:rsidRDefault="00085B6F" w:rsidP="00EE1615">
            <w:pPr>
              <w:widowControl w:val="0"/>
              <w:jc w:val="center"/>
              <w:rPr>
                <w:rFonts w:ascii="Times New Roman" w:hAnsi="Times New Roman"/>
                <w:b/>
                <w:szCs w:val="28"/>
              </w:rPr>
            </w:pPr>
            <w:r w:rsidRPr="00FD1E24">
              <w:rPr>
                <w:rFonts w:ascii="Times New Roman" w:hAnsi="Times New Roman"/>
                <w:b/>
                <w:szCs w:val="28"/>
              </w:rPr>
              <w:t>2010</w:t>
            </w:r>
          </w:p>
        </w:tc>
        <w:tc>
          <w:tcPr>
            <w:tcW w:w="1126" w:type="dxa"/>
            <w:vAlign w:val="center"/>
          </w:tcPr>
          <w:p w:rsidR="00085B6F" w:rsidRPr="00FD1E24" w:rsidRDefault="00085B6F" w:rsidP="00EE1615">
            <w:pPr>
              <w:widowControl w:val="0"/>
              <w:jc w:val="center"/>
              <w:rPr>
                <w:rFonts w:ascii="Times New Roman" w:hAnsi="Times New Roman"/>
                <w:b/>
                <w:szCs w:val="28"/>
              </w:rPr>
            </w:pPr>
            <w:r w:rsidRPr="00FD1E24">
              <w:rPr>
                <w:rFonts w:ascii="Times New Roman" w:hAnsi="Times New Roman"/>
                <w:b/>
                <w:szCs w:val="28"/>
              </w:rPr>
              <w:t>2015</w:t>
            </w:r>
          </w:p>
        </w:tc>
        <w:tc>
          <w:tcPr>
            <w:tcW w:w="2057" w:type="dxa"/>
            <w:shd w:val="clear" w:color="auto" w:fill="auto"/>
            <w:noWrap/>
            <w:vAlign w:val="center"/>
          </w:tcPr>
          <w:p w:rsidR="00085B6F" w:rsidRPr="00FD1E24" w:rsidRDefault="00085B6F" w:rsidP="00EE1615">
            <w:pPr>
              <w:widowControl w:val="0"/>
              <w:jc w:val="center"/>
              <w:rPr>
                <w:rFonts w:ascii="Times New Roman" w:hAnsi="Times New Roman"/>
                <w:szCs w:val="28"/>
              </w:rPr>
            </w:pPr>
            <w:r w:rsidRPr="00FD1E24">
              <w:rPr>
                <w:rFonts w:ascii="Times New Roman" w:hAnsi="Times New Roman"/>
                <w:b/>
                <w:szCs w:val="28"/>
              </w:rPr>
              <w:t xml:space="preserve">TTBQ </w:t>
            </w:r>
            <w:r w:rsidRPr="00FD1E24">
              <w:rPr>
                <w:rFonts w:ascii="Times New Roman" w:hAnsi="Times New Roman"/>
                <w:szCs w:val="28"/>
              </w:rPr>
              <w:t>(%/năm)</w:t>
            </w:r>
          </w:p>
        </w:tc>
      </w:tr>
      <w:tr w:rsidR="00085B6F" w:rsidRPr="00FD1E24" w:rsidTr="00805DCF">
        <w:trPr>
          <w:trHeight w:val="312"/>
          <w:jc w:val="center"/>
        </w:trPr>
        <w:tc>
          <w:tcPr>
            <w:tcW w:w="598" w:type="dxa"/>
          </w:tcPr>
          <w:p w:rsidR="00085B6F" w:rsidRPr="00FD1E24" w:rsidRDefault="00085B6F" w:rsidP="00EE1615">
            <w:pPr>
              <w:widowControl w:val="0"/>
              <w:jc w:val="center"/>
              <w:rPr>
                <w:rFonts w:ascii="Times New Roman" w:hAnsi="Times New Roman"/>
                <w:b/>
                <w:bCs/>
                <w:szCs w:val="28"/>
              </w:rPr>
            </w:pPr>
            <w:r>
              <w:rPr>
                <w:rFonts w:ascii="Times New Roman" w:hAnsi="Times New Roman"/>
                <w:b/>
                <w:bCs/>
                <w:szCs w:val="28"/>
              </w:rPr>
              <w:t>1</w:t>
            </w:r>
          </w:p>
        </w:tc>
        <w:tc>
          <w:tcPr>
            <w:tcW w:w="2248" w:type="dxa"/>
            <w:shd w:val="clear" w:color="auto" w:fill="auto"/>
            <w:noWrap/>
            <w:vAlign w:val="center"/>
          </w:tcPr>
          <w:p w:rsidR="00085B6F" w:rsidRPr="00FD1E24" w:rsidRDefault="00085B6F" w:rsidP="003E1823">
            <w:pPr>
              <w:widowControl w:val="0"/>
              <w:jc w:val="center"/>
              <w:rPr>
                <w:rFonts w:ascii="Times New Roman" w:hAnsi="Times New Roman"/>
                <w:b/>
                <w:bCs/>
                <w:szCs w:val="28"/>
              </w:rPr>
            </w:pPr>
            <w:bookmarkStart w:id="214" w:name="_Hlk298762460"/>
            <w:r w:rsidRPr="00FD1E24">
              <w:rPr>
                <w:rFonts w:ascii="Times New Roman" w:hAnsi="Times New Roman"/>
                <w:b/>
                <w:bCs/>
                <w:szCs w:val="28"/>
              </w:rPr>
              <w:t xml:space="preserve">Tổng </w:t>
            </w:r>
            <w:r w:rsidR="003E1823">
              <w:rPr>
                <w:rFonts w:ascii="Times New Roman" w:hAnsi="Times New Roman"/>
                <w:b/>
                <w:bCs/>
                <w:szCs w:val="28"/>
              </w:rPr>
              <w:t>s</w:t>
            </w:r>
            <w:r w:rsidR="003E1823" w:rsidRPr="003E1823">
              <w:rPr>
                <w:rFonts w:ascii="Times New Roman" w:hAnsi="Times New Roman"/>
                <w:b/>
                <w:bCs/>
                <w:szCs w:val="28"/>
              </w:rPr>
              <w:t>ản</w:t>
            </w:r>
            <w:r w:rsidR="003E1823">
              <w:rPr>
                <w:rFonts w:ascii="Times New Roman" w:hAnsi="Times New Roman"/>
                <w:b/>
                <w:bCs/>
                <w:szCs w:val="28"/>
              </w:rPr>
              <w:t xml:space="preserve"> l</w:t>
            </w:r>
            <w:r w:rsidR="003E1823" w:rsidRPr="003E1823">
              <w:rPr>
                <w:rFonts w:ascii="Times New Roman" w:hAnsi="Times New Roman" w:hint="eastAsia"/>
                <w:b/>
                <w:bCs/>
                <w:szCs w:val="28"/>
              </w:rPr>
              <w:t>ư</w:t>
            </w:r>
            <w:r w:rsidR="003E1823" w:rsidRPr="003E1823">
              <w:rPr>
                <w:rFonts w:ascii="Times New Roman" w:hAnsi="Times New Roman"/>
                <w:b/>
                <w:bCs/>
                <w:szCs w:val="28"/>
              </w:rPr>
              <w:t>ợng</w:t>
            </w:r>
          </w:p>
        </w:tc>
        <w:tc>
          <w:tcPr>
            <w:tcW w:w="1126" w:type="dxa"/>
            <w:shd w:val="clear" w:color="auto" w:fill="auto"/>
            <w:noWrap/>
            <w:vAlign w:val="center"/>
          </w:tcPr>
          <w:p w:rsidR="00085B6F" w:rsidRPr="00A616CE" w:rsidRDefault="00085B6F" w:rsidP="00805DCF">
            <w:pPr>
              <w:jc w:val="center"/>
              <w:rPr>
                <w:rFonts w:ascii="Times New Roman" w:hAnsi="Times New Roman"/>
                <w:b/>
                <w:bCs/>
                <w:color w:val="000000"/>
                <w:szCs w:val="28"/>
              </w:rPr>
            </w:pPr>
            <w:r w:rsidRPr="00A616CE">
              <w:rPr>
                <w:rFonts w:ascii="Times New Roman" w:hAnsi="Times New Roman"/>
                <w:b/>
                <w:bCs/>
                <w:color w:val="000000"/>
                <w:szCs w:val="28"/>
              </w:rPr>
              <w:t>22.164</w:t>
            </w:r>
          </w:p>
        </w:tc>
        <w:tc>
          <w:tcPr>
            <w:tcW w:w="1126" w:type="dxa"/>
            <w:shd w:val="clear" w:color="auto" w:fill="auto"/>
            <w:noWrap/>
            <w:vAlign w:val="center"/>
          </w:tcPr>
          <w:p w:rsidR="00085B6F" w:rsidRPr="00A616CE" w:rsidRDefault="00085B6F" w:rsidP="00805DCF">
            <w:pPr>
              <w:jc w:val="center"/>
              <w:rPr>
                <w:rFonts w:ascii="Times New Roman" w:hAnsi="Times New Roman"/>
                <w:b/>
                <w:bCs/>
                <w:color w:val="000000"/>
                <w:szCs w:val="28"/>
              </w:rPr>
            </w:pPr>
            <w:r w:rsidRPr="00A616CE">
              <w:rPr>
                <w:rFonts w:ascii="Times New Roman" w:hAnsi="Times New Roman"/>
                <w:b/>
                <w:bCs/>
                <w:color w:val="000000"/>
                <w:szCs w:val="28"/>
              </w:rPr>
              <w:t>30.750</w:t>
            </w:r>
          </w:p>
        </w:tc>
        <w:tc>
          <w:tcPr>
            <w:tcW w:w="1126" w:type="dxa"/>
            <w:vAlign w:val="center"/>
          </w:tcPr>
          <w:p w:rsidR="00085B6F" w:rsidRPr="00A616CE" w:rsidRDefault="00085B6F" w:rsidP="00805DCF">
            <w:pPr>
              <w:jc w:val="center"/>
              <w:rPr>
                <w:rFonts w:ascii="Times New Roman" w:hAnsi="Times New Roman"/>
                <w:b/>
                <w:bCs/>
                <w:color w:val="000000"/>
                <w:szCs w:val="28"/>
              </w:rPr>
            </w:pPr>
            <w:r w:rsidRPr="00A616CE">
              <w:rPr>
                <w:rFonts w:ascii="Times New Roman" w:hAnsi="Times New Roman"/>
                <w:b/>
                <w:bCs/>
                <w:color w:val="000000"/>
                <w:szCs w:val="28"/>
              </w:rPr>
              <w:t>38.515</w:t>
            </w:r>
          </w:p>
        </w:tc>
        <w:tc>
          <w:tcPr>
            <w:tcW w:w="2057" w:type="dxa"/>
            <w:shd w:val="clear" w:color="auto" w:fill="auto"/>
            <w:noWrap/>
            <w:vAlign w:val="center"/>
          </w:tcPr>
          <w:p w:rsidR="00085B6F" w:rsidRPr="00FD1E24" w:rsidRDefault="00085B6F" w:rsidP="00805DCF">
            <w:pPr>
              <w:jc w:val="center"/>
              <w:rPr>
                <w:rFonts w:ascii="Times New Roman" w:hAnsi="Times New Roman"/>
                <w:b/>
                <w:szCs w:val="28"/>
              </w:rPr>
            </w:pPr>
            <w:r w:rsidRPr="00FD1E24">
              <w:rPr>
                <w:rFonts w:ascii="Times New Roman" w:hAnsi="Times New Roman"/>
                <w:b/>
                <w:szCs w:val="28"/>
              </w:rPr>
              <w:t>5</w:t>
            </w:r>
            <w:r>
              <w:rPr>
                <w:rFonts w:ascii="Times New Roman" w:hAnsi="Times New Roman"/>
                <w:b/>
                <w:szCs w:val="28"/>
              </w:rPr>
              <w:t>,7</w:t>
            </w:r>
          </w:p>
        </w:tc>
      </w:tr>
      <w:tr w:rsidR="00085B6F" w:rsidRPr="00FD1E24" w:rsidTr="00805DCF">
        <w:trPr>
          <w:trHeight w:val="312"/>
          <w:jc w:val="center"/>
        </w:trPr>
        <w:tc>
          <w:tcPr>
            <w:tcW w:w="598" w:type="dxa"/>
            <w:shd w:val="clear" w:color="auto" w:fill="FFFFFF"/>
          </w:tcPr>
          <w:p w:rsidR="00085B6F" w:rsidRPr="00FD1E24" w:rsidRDefault="00085B6F" w:rsidP="00EE1615">
            <w:pPr>
              <w:widowControl w:val="0"/>
              <w:rPr>
                <w:rFonts w:ascii="Times New Roman" w:hAnsi="Times New Roman"/>
                <w:szCs w:val="28"/>
              </w:rPr>
            </w:pPr>
          </w:p>
        </w:tc>
        <w:tc>
          <w:tcPr>
            <w:tcW w:w="2248" w:type="dxa"/>
            <w:shd w:val="clear" w:color="auto" w:fill="FFFFFF"/>
            <w:noWrap/>
            <w:vAlign w:val="center"/>
          </w:tcPr>
          <w:p w:rsidR="00085B6F" w:rsidRPr="00FD1E24" w:rsidRDefault="00085B6F" w:rsidP="00EE1615">
            <w:pPr>
              <w:widowControl w:val="0"/>
              <w:rPr>
                <w:rFonts w:ascii="Times New Roman" w:hAnsi="Times New Roman"/>
                <w:szCs w:val="28"/>
              </w:rPr>
            </w:pPr>
            <w:r w:rsidRPr="00FD1E24">
              <w:rPr>
                <w:rFonts w:ascii="Times New Roman" w:hAnsi="Times New Roman"/>
                <w:szCs w:val="28"/>
              </w:rPr>
              <w:t>Khai thác biển</w:t>
            </w:r>
          </w:p>
        </w:tc>
        <w:tc>
          <w:tcPr>
            <w:tcW w:w="1126" w:type="dxa"/>
            <w:shd w:val="clear" w:color="auto" w:fill="auto"/>
            <w:noWrap/>
            <w:vAlign w:val="center"/>
          </w:tcPr>
          <w:p w:rsidR="00085B6F" w:rsidRPr="00A616CE" w:rsidRDefault="00085B6F" w:rsidP="00805DCF">
            <w:pPr>
              <w:jc w:val="center"/>
              <w:rPr>
                <w:rFonts w:ascii="Times New Roman" w:hAnsi="Times New Roman"/>
                <w:color w:val="000000"/>
                <w:szCs w:val="28"/>
              </w:rPr>
            </w:pPr>
            <w:r w:rsidRPr="00A616CE">
              <w:rPr>
                <w:rFonts w:ascii="Times New Roman" w:hAnsi="Times New Roman"/>
                <w:color w:val="000000"/>
                <w:szCs w:val="28"/>
              </w:rPr>
              <w:t>18.748</w:t>
            </w:r>
          </w:p>
        </w:tc>
        <w:tc>
          <w:tcPr>
            <w:tcW w:w="1126" w:type="dxa"/>
            <w:shd w:val="clear" w:color="auto" w:fill="auto"/>
            <w:noWrap/>
            <w:vAlign w:val="center"/>
          </w:tcPr>
          <w:p w:rsidR="00085B6F" w:rsidRPr="00A616CE" w:rsidRDefault="00085B6F" w:rsidP="00805DCF">
            <w:pPr>
              <w:jc w:val="center"/>
              <w:rPr>
                <w:rFonts w:ascii="Times New Roman" w:hAnsi="Times New Roman"/>
                <w:color w:val="000000"/>
                <w:szCs w:val="28"/>
              </w:rPr>
            </w:pPr>
            <w:r w:rsidRPr="00A616CE">
              <w:rPr>
                <w:rFonts w:ascii="Times New Roman" w:hAnsi="Times New Roman"/>
                <w:color w:val="000000"/>
                <w:szCs w:val="28"/>
              </w:rPr>
              <w:t>26.390</w:t>
            </w:r>
          </w:p>
        </w:tc>
        <w:tc>
          <w:tcPr>
            <w:tcW w:w="1126" w:type="dxa"/>
            <w:vAlign w:val="center"/>
          </w:tcPr>
          <w:p w:rsidR="00085B6F" w:rsidRPr="00A616CE" w:rsidRDefault="00085B6F" w:rsidP="00805DCF">
            <w:pPr>
              <w:jc w:val="center"/>
              <w:rPr>
                <w:rFonts w:ascii="Times New Roman" w:hAnsi="Times New Roman"/>
                <w:color w:val="000000"/>
                <w:szCs w:val="28"/>
              </w:rPr>
            </w:pPr>
            <w:r w:rsidRPr="00A616CE">
              <w:rPr>
                <w:rFonts w:ascii="Times New Roman" w:hAnsi="Times New Roman"/>
                <w:color w:val="000000"/>
                <w:szCs w:val="28"/>
              </w:rPr>
              <w:t>34.686</w:t>
            </w:r>
          </w:p>
        </w:tc>
        <w:tc>
          <w:tcPr>
            <w:tcW w:w="2057" w:type="dxa"/>
            <w:shd w:val="clear" w:color="auto" w:fill="auto"/>
            <w:noWrap/>
            <w:vAlign w:val="center"/>
          </w:tcPr>
          <w:p w:rsidR="00085B6F" w:rsidRPr="00FD1E24" w:rsidRDefault="00085B6F" w:rsidP="00805DCF">
            <w:pPr>
              <w:jc w:val="center"/>
              <w:rPr>
                <w:rFonts w:ascii="Times New Roman" w:hAnsi="Times New Roman"/>
                <w:szCs w:val="28"/>
              </w:rPr>
            </w:pPr>
            <w:r>
              <w:rPr>
                <w:rFonts w:ascii="Times New Roman" w:hAnsi="Times New Roman"/>
                <w:szCs w:val="28"/>
              </w:rPr>
              <w:t>6</w:t>
            </w:r>
            <w:r w:rsidRPr="00FD1E24">
              <w:rPr>
                <w:rFonts w:ascii="Times New Roman" w:hAnsi="Times New Roman"/>
                <w:szCs w:val="28"/>
              </w:rPr>
              <w:t>,</w:t>
            </w:r>
            <w:r>
              <w:rPr>
                <w:rFonts w:ascii="Times New Roman" w:hAnsi="Times New Roman"/>
                <w:szCs w:val="28"/>
              </w:rPr>
              <w:t>3</w:t>
            </w:r>
          </w:p>
        </w:tc>
      </w:tr>
      <w:tr w:rsidR="00085B6F" w:rsidRPr="00FD1E24" w:rsidTr="00805DCF">
        <w:trPr>
          <w:trHeight w:val="312"/>
          <w:jc w:val="center"/>
        </w:trPr>
        <w:tc>
          <w:tcPr>
            <w:tcW w:w="598" w:type="dxa"/>
            <w:shd w:val="clear" w:color="auto" w:fill="FFFFFF"/>
          </w:tcPr>
          <w:p w:rsidR="00085B6F" w:rsidRPr="00FD1E24" w:rsidRDefault="00085B6F" w:rsidP="00EE1615">
            <w:pPr>
              <w:widowControl w:val="0"/>
              <w:rPr>
                <w:rFonts w:ascii="Times New Roman" w:hAnsi="Times New Roman"/>
                <w:szCs w:val="28"/>
              </w:rPr>
            </w:pPr>
          </w:p>
        </w:tc>
        <w:tc>
          <w:tcPr>
            <w:tcW w:w="2248" w:type="dxa"/>
            <w:shd w:val="clear" w:color="auto" w:fill="FFFFFF"/>
            <w:noWrap/>
            <w:vAlign w:val="center"/>
          </w:tcPr>
          <w:p w:rsidR="00085B6F" w:rsidRPr="00FD1E24" w:rsidRDefault="00085B6F" w:rsidP="00EE1615">
            <w:pPr>
              <w:widowControl w:val="0"/>
              <w:rPr>
                <w:rFonts w:ascii="Times New Roman" w:hAnsi="Times New Roman"/>
                <w:szCs w:val="28"/>
              </w:rPr>
            </w:pPr>
            <w:r w:rsidRPr="00FD1E24">
              <w:rPr>
                <w:rFonts w:ascii="Times New Roman" w:hAnsi="Times New Roman"/>
                <w:szCs w:val="28"/>
              </w:rPr>
              <w:t xml:space="preserve">Khai thác </w:t>
            </w:r>
            <w:r>
              <w:rPr>
                <w:rFonts w:ascii="Times New Roman" w:hAnsi="Times New Roman"/>
                <w:szCs w:val="28"/>
              </w:rPr>
              <w:t>n</w:t>
            </w:r>
            <w:r w:rsidRPr="00FD1E24">
              <w:rPr>
                <w:rFonts w:ascii="Times New Roman" w:hAnsi="Times New Roman"/>
                <w:szCs w:val="28"/>
              </w:rPr>
              <w:t>ội</w:t>
            </w:r>
            <w:r w:rsidRPr="00FD1E24">
              <w:rPr>
                <w:rFonts w:ascii="Times New Roman" w:hAnsi="Times New Roman" w:hint="eastAsia"/>
                <w:szCs w:val="28"/>
              </w:rPr>
              <w:t>đ</w:t>
            </w:r>
            <w:r w:rsidRPr="00FD1E24">
              <w:rPr>
                <w:rFonts w:ascii="Times New Roman" w:hAnsi="Times New Roman"/>
                <w:szCs w:val="28"/>
              </w:rPr>
              <w:t>ị</w:t>
            </w:r>
            <w:r>
              <w:rPr>
                <w:rFonts w:ascii="Times New Roman" w:hAnsi="Times New Roman"/>
                <w:szCs w:val="28"/>
              </w:rPr>
              <w:t>a</w:t>
            </w:r>
          </w:p>
        </w:tc>
        <w:tc>
          <w:tcPr>
            <w:tcW w:w="1126" w:type="dxa"/>
            <w:shd w:val="clear" w:color="auto" w:fill="auto"/>
            <w:noWrap/>
            <w:vAlign w:val="center"/>
          </w:tcPr>
          <w:p w:rsidR="00085B6F" w:rsidRPr="00A616CE" w:rsidRDefault="00085B6F" w:rsidP="00805DCF">
            <w:pPr>
              <w:jc w:val="center"/>
              <w:rPr>
                <w:rFonts w:ascii="Times New Roman" w:hAnsi="Times New Roman"/>
                <w:color w:val="000000"/>
                <w:szCs w:val="28"/>
              </w:rPr>
            </w:pPr>
            <w:r w:rsidRPr="00A616CE">
              <w:rPr>
                <w:rFonts w:ascii="Times New Roman" w:hAnsi="Times New Roman"/>
                <w:color w:val="000000"/>
                <w:szCs w:val="28"/>
              </w:rPr>
              <w:t>3.416</w:t>
            </w:r>
          </w:p>
        </w:tc>
        <w:tc>
          <w:tcPr>
            <w:tcW w:w="1126" w:type="dxa"/>
            <w:shd w:val="clear" w:color="auto" w:fill="auto"/>
            <w:noWrap/>
            <w:vAlign w:val="center"/>
          </w:tcPr>
          <w:p w:rsidR="00085B6F" w:rsidRPr="00A616CE" w:rsidRDefault="00085B6F" w:rsidP="00805DCF">
            <w:pPr>
              <w:jc w:val="center"/>
              <w:rPr>
                <w:rFonts w:ascii="Times New Roman" w:hAnsi="Times New Roman"/>
                <w:color w:val="000000"/>
                <w:szCs w:val="28"/>
              </w:rPr>
            </w:pPr>
            <w:r w:rsidRPr="00A616CE">
              <w:rPr>
                <w:rFonts w:ascii="Times New Roman" w:hAnsi="Times New Roman"/>
                <w:color w:val="000000"/>
                <w:szCs w:val="28"/>
              </w:rPr>
              <w:t>4.360</w:t>
            </w:r>
          </w:p>
        </w:tc>
        <w:tc>
          <w:tcPr>
            <w:tcW w:w="1126" w:type="dxa"/>
            <w:vAlign w:val="center"/>
          </w:tcPr>
          <w:p w:rsidR="00085B6F" w:rsidRPr="00A616CE" w:rsidRDefault="00085B6F" w:rsidP="00805DCF">
            <w:pPr>
              <w:jc w:val="center"/>
              <w:rPr>
                <w:rFonts w:ascii="Times New Roman" w:hAnsi="Times New Roman"/>
                <w:color w:val="000000"/>
                <w:szCs w:val="28"/>
              </w:rPr>
            </w:pPr>
            <w:r w:rsidRPr="00A616CE">
              <w:rPr>
                <w:rFonts w:ascii="Times New Roman" w:hAnsi="Times New Roman"/>
                <w:color w:val="000000"/>
                <w:szCs w:val="28"/>
              </w:rPr>
              <w:t>3.829</w:t>
            </w:r>
          </w:p>
        </w:tc>
        <w:tc>
          <w:tcPr>
            <w:tcW w:w="2057" w:type="dxa"/>
            <w:shd w:val="clear" w:color="auto" w:fill="auto"/>
            <w:noWrap/>
            <w:vAlign w:val="center"/>
          </w:tcPr>
          <w:p w:rsidR="00085B6F" w:rsidRPr="00FD1E24" w:rsidRDefault="00085B6F" w:rsidP="00805DCF">
            <w:pPr>
              <w:jc w:val="center"/>
              <w:rPr>
                <w:rFonts w:ascii="Times New Roman" w:hAnsi="Times New Roman"/>
                <w:szCs w:val="28"/>
              </w:rPr>
            </w:pPr>
            <w:r>
              <w:rPr>
                <w:rFonts w:ascii="Times New Roman" w:hAnsi="Times New Roman"/>
                <w:szCs w:val="28"/>
              </w:rPr>
              <w:t>1</w:t>
            </w:r>
            <w:r w:rsidRPr="00FD1E24">
              <w:rPr>
                <w:rFonts w:ascii="Times New Roman" w:hAnsi="Times New Roman"/>
                <w:szCs w:val="28"/>
              </w:rPr>
              <w:t>,</w:t>
            </w:r>
            <w:r>
              <w:rPr>
                <w:rFonts w:ascii="Times New Roman" w:hAnsi="Times New Roman"/>
                <w:szCs w:val="28"/>
              </w:rPr>
              <w:t>1</w:t>
            </w:r>
          </w:p>
        </w:tc>
      </w:tr>
      <w:bookmarkEnd w:id="214"/>
      <w:tr w:rsidR="002B519B" w:rsidRPr="00FD1E24" w:rsidTr="00805DCF">
        <w:trPr>
          <w:trHeight w:val="312"/>
          <w:jc w:val="center"/>
        </w:trPr>
        <w:tc>
          <w:tcPr>
            <w:tcW w:w="598" w:type="dxa"/>
            <w:shd w:val="clear" w:color="auto" w:fill="FFFFFF"/>
          </w:tcPr>
          <w:p w:rsidR="002B519B" w:rsidRPr="00FD1E24" w:rsidRDefault="002B519B" w:rsidP="00EE1615">
            <w:pPr>
              <w:widowControl w:val="0"/>
              <w:jc w:val="center"/>
              <w:rPr>
                <w:rFonts w:ascii="Times New Roman" w:hAnsi="Times New Roman"/>
                <w:b/>
                <w:szCs w:val="28"/>
              </w:rPr>
            </w:pPr>
            <w:r>
              <w:rPr>
                <w:rFonts w:ascii="Times New Roman" w:hAnsi="Times New Roman"/>
                <w:b/>
                <w:szCs w:val="28"/>
              </w:rPr>
              <w:t>2</w:t>
            </w:r>
          </w:p>
        </w:tc>
        <w:tc>
          <w:tcPr>
            <w:tcW w:w="2248" w:type="dxa"/>
            <w:shd w:val="clear" w:color="auto" w:fill="FFFFFF"/>
            <w:noWrap/>
            <w:vAlign w:val="center"/>
          </w:tcPr>
          <w:p w:rsidR="002B519B" w:rsidRPr="00FD1E24" w:rsidRDefault="002B519B" w:rsidP="00F37431">
            <w:pPr>
              <w:widowControl w:val="0"/>
              <w:jc w:val="center"/>
              <w:rPr>
                <w:rFonts w:ascii="Times New Roman" w:hAnsi="Times New Roman"/>
                <w:b/>
                <w:szCs w:val="28"/>
              </w:rPr>
            </w:pPr>
            <w:r w:rsidRPr="00FD1E24">
              <w:rPr>
                <w:rFonts w:ascii="Times New Roman" w:hAnsi="Times New Roman"/>
                <w:b/>
                <w:szCs w:val="28"/>
              </w:rPr>
              <w:t>Phân loại</w:t>
            </w:r>
          </w:p>
        </w:tc>
        <w:tc>
          <w:tcPr>
            <w:tcW w:w="1126" w:type="dxa"/>
            <w:shd w:val="clear" w:color="auto" w:fill="auto"/>
            <w:noWrap/>
            <w:vAlign w:val="center"/>
          </w:tcPr>
          <w:p w:rsidR="002B519B" w:rsidRPr="003A5104" w:rsidRDefault="002B519B" w:rsidP="00805DCF">
            <w:pPr>
              <w:jc w:val="center"/>
              <w:rPr>
                <w:rFonts w:ascii="Times New Roman" w:hAnsi="Times New Roman"/>
                <w:b/>
                <w:szCs w:val="28"/>
              </w:rPr>
            </w:pPr>
            <w:r w:rsidRPr="003A5104">
              <w:rPr>
                <w:rFonts w:ascii="Times New Roman" w:hAnsi="Times New Roman"/>
                <w:b/>
                <w:szCs w:val="28"/>
              </w:rPr>
              <w:t>18.748</w:t>
            </w:r>
          </w:p>
        </w:tc>
        <w:tc>
          <w:tcPr>
            <w:tcW w:w="1126" w:type="dxa"/>
            <w:shd w:val="clear" w:color="auto" w:fill="auto"/>
            <w:noWrap/>
            <w:vAlign w:val="center"/>
          </w:tcPr>
          <w:p w:rsidR="002B519B" w:rsidRPr="003A5104" w:rsidRDefault="002B519B" w:rsidP="00805DCF">
            <w:pPr>
              <w:jc w:val="center"/>
              <w:rPr>
                <w:rFonts w:ascii="Times New Roman" w:hAnsi="Times New Roman"/>
                <w:b/>
                <w:szCs w:val="28"/>
              </w:rPr>
            </w:pPr>
            <w:r w:rsidRPr="003A5104">
              <w:rPr>
                <w:rFonts w:ascii="Times New Roman" w:hAnsi="Times New Roman"/>
                <w:b/>
                <w:szCs w:val="28"/>
              </w:rPr>
              <w:t>26.390</w:t>
            </w:r>
          </w:p>
        </w:tc>
        <w:tc>
          <w:tcPr>
            <w:tcW w:w="1126" w:type="dxa"/>
            <w:vAlign w:val="center"/>
          </w:tcPr>
          <w:p w:rsidR="002B519B" w:rsidRPr="003A5104" w:rsidRDefault="002B519B" w:rsidP="00805DCF">
            <w:pPr>
              <w:jc w:val="center"/>
              <w:rPr>
                <w:rFonts w:ascii="Times New Roman" w:hAnsi="Times New Roman"/>
                <w:b/>
                <w:szCs w:val="28"/>
              </w:rPr>
            </w:pPr>
            <w:r w:rsidRPr="003A5104">
              <w:rPr>
                <w:rFonts w:ascii="Times New Roman" w:hAnsi="Times New Roman"/>
                <w:b/>
                <w:szCs w:val="28"/>
              </w:rPr>
              <w:t>34.686</w:t>
            </w:r>
          </w:p>
        </w:tc>
        <w:tc>
          <w:tcPr>
            <w:tcW w:w="2057" w:type="dxa"/>
            <w:shd w:val="clear" w:color="auto" w:fill="auto"/>
            <w:noWrap/>
            <w:vAlign w:val="center"/>
          </w:tcPr>
          <w:p w:rsidR="002B519B" w:rsidRPr="003A5104" w:rsidRDefault="002B519B" w:rsidP="00805DCF">
            <w:pPr>
              <w:jc w:val="center"/>
              <w:rPr>
                <w:rFonts w:ascii="Times New Roman" w:hAnsi="Times New Roman"/>
                <w:b/>
                <w:szCs w:val="28"/>
              </w:rPr>
            </w:pPr>
            <w:r w:rsidRPr="003A5104">
              <w:rPr>
                <w:rFonts w:ascii="Times New Roman" w:hAnsi="Times New Roman"/>
                <w:b/>
                <w:szCs w:val="28"/>
              </w:rPr>
              <w:t>6,3</w:t>
            </w:r>
          </w:p>
        </w:tc>
      </w:tr>
      <w:tr w:rsidR="002B519B" w:rsidRPr="00FD1E24" w:rsidTr="00805DCF">
        <w:trPr>
          <w:trHeight w:val="312"/>
          <w:jc w:val="center"/>
        </w:trPr>
        <w:tc>
          <w:tcPr>
            <w:tcW w:w="598" w:type="dxa"/>
            <w:shd w:val="clear" w:color="auto" w:fill="FFFFFF"/>
          </w:tcPr>
          <w:p w:rsidR="002B519B" w:rsidRPr="00FD1E24" w:rsidRDefault="002B519B" w:rsidP="00EE1615">
            <w:pPr>
              <w:widowControl w:val="0"/>
              <w:rPr>
                <w:rFonts w:ascii="Times New Roman" w:hAnsi="Times New Roman"/>
                <w:szCs w:val="28"/>
              </w:rPr>
            </w:pPr>
          </w:p>
        </w:tc>
        <w:tc>
          <w:tcPr>
            <w:tcW w:w="2248" w:type="dxa"/>
            <w:shd w:val="clear" w:color="auto" w:fill="FFFFFF"/>
            <w:noWrap/>
            <w:vAlign w:val="center"/>
          </w:tcPr>
          <w:p w:rsidR="002B519B" w:rsidRPr="00FD1E24" w:rsidRDefault="002B519B" w:rsidP="00EE1615">
            <w:pPr>
              <w:widowControl w:val="0"/>
              <w:rPr>
                <w:rFonts w:ascii="Times New Roman" w:hAnsi="Times New Roman"/>
                <w:szCs w:val="28"/>
              </w:rPr>
            </w:pPr>
            <w:r w:rsidRPr="00FD1E24">
              <w:rPr>
                <w:rFonts w:ascii="Times New Roman" w:hAnsi="Times New Roman"/>
                <w:szCs w:val="28"/>
              </w:rPr>
              <w:t>Cá</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16.200</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23.400</w:t>
            </w:r>
          </w:p>
        </w:tc>
        <w:tc>
          <w:tcPr>
            <w:tcW w:w="1126" w:type="dxa"/>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30.525</w:t>
            </w:r>
          </w:p>
        </w:tc>
        <w:tc>
          <w:tcPr>
            <w:tcW w:w="2057"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6,5</w:t>
            </w:r>
          </w:p>
        </w:tc>
      </w:tr>
      <w:tr w:rsidR="002B519B" w:rsidRPr="00FD1E24" w:rsidTr="00805DCF">
        <w:trPr>
          <w:trHeight w:val="312"/>
          <w:jc w:val="center"/>
        </w:trPr>
        <w:tc>
          <w:tcPr>
            <w:tcW w:w="598" w:type="dxa"/>
            <w:shd w:val="clear" w:color="auto" w:fill="FFFFFF"/>
          </w:tcPr>
          <w:p w:rsidR="002B519B" w:rsidRPr="00FD1E24" w:rsidRDefault="002B519B" w:rsidP="00EE1615">
            <w:pPr>
              <w:widowControl w:val="0"/>
              <w:rPr>
                <w:rFonts w:ascii="Times New Roman" w:hAnsi="Times New Roman"/>
                <w:szCs w:val="28"/>
              </w:rPr>
            </w:pPr>
          </w:p>
        </w:tc>
        <w:tc>
          <w:tcPr>
            <w:tcW w:w="2248" w:type="dxa"/>
            <w:shd w:val="clear" w:color="auto" w:fill="FFFFFF"/>
            <w:noWrap/>
            <w:vAlign w:val="center"/>
          </w:tcPr>
          <w:p w:rsidR="002B519B" w:rsidRPr="00FD1E24" w:rsidRDefault="002B519B" w:rsidP="00EE1615">
            <w:pPr>
              <w:widowControl w:val="0"/>
              <w:rPr>
                <w:rFonts w:ascii="Times New Roman" w:hAnsi="Times New Roman"/>
                <w:szCs w:val="28"/>
              </w:rPr>
            </w:pPr>
            <w:r w:rsidRPr="00FD1E24">
              <w:rPr>
                <w:rFonts w:ascii="Times New Roman" w:hAnsi="Times New Roman"/>
                <w:szCs w:val="28"/>
              </w:rPr>
              <w:t>Tôm</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409</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668</w:t>
            </w:r>
          </w:p>
        </w:tc>
        <w:tc>
          <w:tcPr>
            <w:tcW w:w="1126" w:type="dxa"/>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953</w:t>
            </w:r>
          </w:p>
        </w:tc>
        <w:tc>
          <w:tcPr>
            <w:tcW w:w="2057"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8,8</w:t>
            </w:r>
          </w:p>
        </w:tc>
      </w:tr>
      <w:tr w:rsidR="002B519B" w:rsidRPr="00FD1E24" w:rsidTr="00805DCF">
        <w:trPr>
          <w:trHeight w:val="312"/>
          <w:jc w:val="center"/>
        </w:trPr>
        <w:tc>
          <w:tcPr>
            <w:tcW w:w="598" w:type="dxa"/>
          </w:tcPr>
          <w:p w:rsidR="002B519B" w:rsidRPr="00FD1E24" w:rsidRDefault="002B519B" w:rsidP="00EE1615">
            <w:pPr>
              <w:widowControl w:val="0"/>
              <w:rPr>
                <w:rFonts w:ascii="Times New Roman" w:hAnsi="Times New Roman"/>
                <w:szCs w:val="28"/>
              </w:rPr>
            </w:pPr>
          </w:p>
        </w:tc>
        <w:tc>
          <w:tcPr>
            <w:tcW w:w="2248" w:type="dxa"/>
            <w:shd w:val="clear" w:color="auto" w:fill="auto"/>
            <w:noWrap/>
            <w:vAlign w:val="center"/>
          </w:tcPr>
          <w:p w:rsidR="002B519B" w:rsidRPr="00FD1E24" w:rsidRDefault="002B519B" w:rsidP="00EE1615">
            <w:pPr>
              <w:widowControl w:val="0"/>
              <w:rPr>
                <w:rFonts w:ascii="Times New Roman" w:hAnsi="Times New Roman"/>
                <w:szCs w:val="28"/>
              </w:rPr>
            </w:pPr>
            <w:r>
              <w:rPr>
                <w:rFonts w:ascii="Times New Roman" w:hAnsi="Times New Roman"/>
                <w:szCs w:val="28"/>
              </w:rPr>
              <w:t>H</w:t>
            </w:r>
            <w:r w:rsidRPr="007A1A88">
              <w:rPr>
                <w:rFonts w:ascii="Times New Roman" w:hAnsi="Times New Roman"/>
                <w:szCs w:val="28"/>
              </w:rPr>
              <w:t>ải</w:t>
            </w:r>
            <w:r>
              <w:rPr>
                <w:rFonts w:ascii="Times New Roman" w:hAnsi="Times New Roman"/>
                <w:szCs w:val="28"/>
              </w:rPr>
              <w:t xml:space="preserve"> s</w:t>
            </w:r>
            <w:r w:rsidRPr="007A1A88">
              <w:rPr>
                <w:rFonts w:ascii="Times New Roman" w:hAnsi="Times New Roman"/>
                <w:szCs w:val="28"/>
              </w:rPr>
              <w:t>ản</w:t>
            </w:r>
            <w:r w:rsidRPr="00FD1E24">
              <w:rPr>
                <w:rFonts w:ascii="Times New Roman" w:hAnsi="Times New Roman"/>
                <w:szCs w:val="28"/>
              </w:rPr>
              <w:t xml:space="preserve"> khác</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2.139</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2.322</w:t>
            </w:r>
          </w:p>
        </w:tc>
        <w:tc>
          <w:tcPr>
            <w:tcW w:w="1126" w:type="dxa"/>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3.208</w:t>
            </w:r>
          </w:p>
        </w:tc>
        <w:tc>
          <w:tcPr>
            <w:tcW w:w="2057"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4,1</w:t>
            </w:r>
          </w:p>
        </w:tc>
      </w:tr>
      <w:tr w:rsidR="002B519B" w:rsidRPr="00FD1E24" w:rsidTr="00805DCF">
        <w:trPr>
          <w:trHeight w:val="312"/>
          <w:jc w:val="center"/>
        </w:trPr>
        <w:tc>
          <w:tcPr>
            <w:tcW w:w="598" w:type="dxa"/>
          </w:tcPr>
          <w:p w:rsidR="002B519B" w:rsidRPr="00FD1E24" w:rsidRDefault="002B519B" w:rsidP="00EE1615">
            <w:pPr>
              <w:widowControl w:val="0"/>
              <w:jc w:val="center"/>
              <w:rPr>
                <w:rFonts w:ascii="Times New Roman" w:hAnsi="Times New Roman"/>
                <w:b/>
                <w:szCs w:val="28"/>
              </w:rPr>
            </w:pPr>
            <w:r>
              <w:rPr>
                <w:rFonts w:ascii="Times New Roman" w:hAnsi="Times New Roman"/>
                <w:b/>
                <w:szCs w:val="28"/>
              </w:rPr>
              <w:t>3</w:t>
            </w:r>
          </w:p>
        </w:tc>
        <w:tc>
          <w:tcPr>
            <w:tcW w:w="2248" w:type="dxa"/>
            <w:shd w:val="clear" w:color="auto" w:fill="auto"/>
            <w:noWrap/>
            <w:vAlign w:val="center"/>
          </w:tcPr>
          <w:p w:rsidR="002B519B" w:rsidRPr="00FD1E24" w:rsidRDefault="002B519B" w:rsidP="002602CC">
            <w:pPr>
              <w:widowControl w:val="0"/>
              <w:jc w:val="both"/>
              <w:rPr>
                <w:rFonts w:ascii="Times New Roman" w:hAnsi="Times New Roman"/>
                <w:b/>
                <w:szCs w:val="28"/>
              </w:rPr>
            </w:pPr>
            <w:r w:rsidRPr="00FD1E24">
              <w:rPr>
                <w:rFonts w:ascii="Times New Roman" w:hAnsi="Times New Roman"/>
                <w:b/>
                <w:szCs w:val="28"/>
              </w:rPr>
              <w:t xml:space="preserve">Tỷ lệ </w:t>
            </w:r>
            <w:r w:rsidRPr="00FD1E24">
              <w:rPr>
                <w:rFonts w:ascii="Times New Roman" w:hAnsi="Times New Roman"/>
                <w:szCs w:val="28"/>
              </w:rPr>
              <w:t>(%)</w:t>
            </w:r>
          </w:p>
        </w:tc>
        <w:tc>
          <w:tcPr>
            <w:tcW w:w="1126" w:type="dxa"/>
            <w:shd w:val="clear" w:color="auto" w:fill="auto"/>
            <w:noWrap/>
            <w:vAlign w:val="center"/>
          </w:tcPr>
          <w:p w:rsidR="002B519B" w:rsidRPr="003A5104" w:rsidRDefault="002B519B" w:rsidP="00805DCF">
            <w:pPr>
              <w:jc w:val="center"/>
              <w:rPr>
                <w:rFonts w:ascii="Times New Roman" w:hAnsi="Times New Roman"/>
                <w:b/>
                <w:szCs w:val="28"/>
              </w:rPr>
            </w:pPr>
            <w:r w:rsidRPr="003A5104">
              <w:rPr>
                <w:rFonts w:ascii="Times New Roman" w:hAnsi="Times New Roman"/>
                <w:b/>
                <w:szCs w:val="28"/>
              </w:rPr>
              <w:t>100</w:t>
            </w:r>
          </w:p>
        </w:tc>
        <w:tc>
          <w:tcPr>
            <w:tcW w:w="1126" w:type="dxa"/>
            <w:shd w:val="clear" w:color="auto" w:fill="auto"/>
            <w:noWrap/>
            <w:vAlign w:val="center"/>
          </w:tcPr>
          <w:p w:rsidR="002B519B" w:rsidRPr="003A5104" w:rsidRDefault="002B519B" w:rsidP="00805DCF">
            <w:pPr>
              <w:jc w:val="center"/>
              <w:rPr>
                <w:rFonts w:ascii="Times New Roman" w:hAnsi="Times New Roman"/>
                <w:b/>
                <w:szCs w:val="28"/>
              </w:rPr>
            </w:pPr>
            <w:r w:rsidRPr="003A5104">
              <w:rPr>
                <w:rFonts w:ascii="Times New Roman" w:hAnsi="Times New Roman"/>
                <w:b/>
                <w:szCs w:val="28"/>
              </w:rPr>
              <w:t>100</w:t>
            </w:r>
          </w:p>
        </w:tc>
        <w:tc>
          <w:tcPr>
            <w:tcW w:w="1126" w:type="dxa"/>
            <w:vAlign w:val="center"/>
          </w:tcPr>
          <w:p w:rsidR="002B519B" w:rsidRPr="003A5104" w:rsidRDefault="002B519B" w:rsidP="00805DCF">
            <w:pPr>
              <w:jc w:val="center"/>
              <w:rPr>
                <w:rFonts w:ascii="Times New Roman" w:hAnsi="Times New Roman"/>
                <w:b/>
                <w:szCs w:val="28"/>
              </w:rPr>
            </w:pPr>
            <w:r w:rsidRPr="003A5104">
              <w:rPr>
                <w:rFonts w:ascii="Times New Roman" w:hAnsi="Times New Roman"/>
                <w:b/>
                <w:szCs w:val="28"/>
              </w:rPr>
              <w:t>100</w:t>
            </w:r>
          </w:p>
        </w:tc>
        <w:tc>
          <w:tcPr>
            <w:tcW w:w="2057" w:type="dxa"/>
            <w:shd w:val="clear" w:color="auto" w:fill="auto"/>
            <w:noWrap/>
            <w:vAlign w:val="center"/>
          </w:tcPr>
          <w:p w:rsidR="002B519B" w:rsidRPr="00AA641F" w:rsidRDefault="00AA641F" w:rsidP="00805DCF">
            <w:pPr>
              <w:jc w:val="center"/>
              <w:rPr>
                <w:rFonts w:ascii="Times New Roman" w:hAnsi="Times New Roman"/>
                <w:szCs w:val="28"/>
              </w:rPr>
            </w:pPr>
            <w:r w:rsidRPr="00AA641F">
              <w:rPr>
                <w:rFonts w:ascii="Times New Roman" w:hAnsi="Times New Roman"/>
                <w:szCs w:val="28"/>
              </w:rPr>
              <w:t>-</w:t>
            </w:r>
          </w:p>
        </w:tc>
      </w:tr>
      <w:tr w:rsidR="002B519B" w:rsidRPr="00FD1E24" w:rsidTr="00805DCF">
        <w:trPr>
          <w:trHeight w:val="312"/>
          <w:jc w:val="center"/>
        </w:trPr>
        <w:tc>
          <w:tcPr>
            <w:tcW w:w="598" w:type="dxa"/>
            <w:shd w:val="clear" w:color="auto" w:fill="FFFFFF"/>
          </w:tcPr>
          <w:p w:rsidR="002B519B" w:rsidRPr="00FD1E24" w:rsidRDefault="002B519B" w:rsidP="00EE1615">
            <w:pPr>
              <w:widowControl w:val="0"/>
              <w:rPr>
                <w:rFonts w:ascii="Times New Roman" w:hAnsi="Times New Roman"/>
                <w:szCs w:val="28"/>
              </w:rPr>
            </w:pPr>
          </w:p>
        </w:tc>
        <w:tc>
          <w:tcPr>
            <w:tcW w:w="2248" w:type="dxa"/>
            <w:shd w:val="clear" w:color="auto" w:fill="FFFFFF"/>
            <w:noWrap/>
            <w:vAlign w:val="center"/>
          </w:tcPr>
          <w:p w:rsidR="002B519B" w:rsidRPr="00FD1E24" w:rsidRDefault="002B519B" w:rsidP="00EE1615">
            <w:pPr>
              <w:widowControl w:val="0"/>
              <w:rPr>
                <w:rFonts w:ascii="Times New Roman" w:hAnsi="Times New Roman"/>
                <w:szCs w:val="28"/>
              </w:rPr>
            </w:pPr>
            <w:r w:rsidRPr="00FD1E24">
              <w:rPr>
                <w:rFonts w:ascii="Times New Roman" w:hAnsi="Times New Roman"/>
                <w:szCs w:val="28"/>
              </w:rPr>
              <w:t>Cá</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73,1</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76,1</w:t>
            </w:r>
          </w:p>
        </w:tc>
        <w:tc>
          <w:tcPr>
            <w:tcW w:w="1126" w:type="dxa"/>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79,3</w:t>
            </w:r>
          </w:p>
        </w:tc>
        <w:tc>
          <w:tcPr>
            <w:tcW w:w="2057"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0,8</w:t>
            </w:r>
          </w:p>
        </w:tc>
      </w:tr>
      <w:tr w:rsidR="002B519B" w:rsidRPr="00FD1E24" w:rsidTr="00805DCF">
        <w:trPr>
          <w:trHeight w:val="312"/>
          <w:jc w:val="center"/>
        </w:trPr>
        <w:tc>
          <w:tcPr>
            <w:tcW w:w="598" w:type="dxa"/>
            <w:shd w:val="clear" w:color="auto" w:fill="FFFFFF"/>
          </w:tcPr>
          <w:p w:rsidR="002B519B" w:rsidRPr="00FD1E24" w:rsidRDefault="002B519B" w:rsidP="00EE1615">
            <w:pPr>
              <w:widowControl w:val="0"/>
              <w:rPr>
                <w:rFonts w:ascii="Times New Roman" w:hAnsi="Times New Roman"/>
                <w:szCs w:val="28"/>
              </w:rPr>
            </w:pPr>
          </w:p>
        </w:tc>
        <w:tc>
          <w:tcPr>
            <w:tcW w:w="2248" w:type="dxa"/>
            <w:shd w:val="clear" w:color="auto" w:fill="FFFFFF"/>
            <w:noWrap/>
            <w:vAlign w:val="center"/>
          </w:tcPr>
          <w:p w:rsidR="002B519B" w:rsidRPr="00FD1E24" w:rsidRDefault="002B519B" w:rsidP="00EE1615">
            <w:pPr>
              <w:widowControl w:val="0"/>
              <w:rPr>
                <w:rFonts w:ascii="Times New Roman" w:hAnsi="Times New Roman"/>
                <w:szCs w:val="28"/>
              </w:rPr>
            </w:pPr>
            <w:r w:rsidRPr="00FD1E24">
              <w:rPr>
                <w:rFonts w:ascii="Times New Roman" w:hAnsi="Times New Roman"/>
                <w:szCs w:val="28"/>
              </w:rPr>
              <w:t>Tôm</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1,8</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2,2</w:t>
            </w:r>
          </w:p>
        </w:tc>
        <w:tc>
          <w:tcPr>
            <w:tcW w:w="1126" w:type="dxa"/>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2,5</w:t>
            </w:r>
          </w:p>
        </w:tc>
        <w:tc>
          <w:tcPr>
            <w:tcW w:w="2057"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3,0</w:t>
            </w:r>
          </w:p>
        </w:tc>
      </w:tr>
      <w:tr w:rsidR="002B519B" w:rsidRPr="00FD1E24" w:rsidTr="00805DCF">
        <w:trPr>
          <w:trHeight w:val="312"/>
          <w:jc w:val="center"/>
        </w:trPr>
        <w:tc>
          <w:tcPr>
            <w:tcW w:w="598" w:type="dxa"/>
          </w:tcPr>
          <w:p w:rsidR="002B519B" w:rsidRPr="00FD1E24" w:rsidRDefault="002B519B" w:rsidP="00EE1615">
            <w:pPr>
              <w:widowControl w:val="0"/>
              <w:rPr>
                <w:rFonts w:ascii="Times New Roman" w:hAnsi="Times New Roman"/>
                <w:szCs w:val="28"/>
              </w:rPr>
            </w:pPr>
          </w:p>
        </w:tc>
        <w:tc>
          <w:tcPr>
            <w:tcW w:w="2248" w:type="dxa"/>
            <w:shd w:val="clear" w:color="auto" w:fill="auto"/>
            <w:noWrap/>
            <w:vAlign w:val="center"/>
          </w:tcPr>
          <w:p w:rsidR="002B519B" w:rsidRPr="00FD1E24" w:rsidRDefault="002B519B" w:rsidP="00EE1615">
            <w:pPr>
              <w:widowControl w:val="0"/>
              <w:rPr>
                <w:rFonts w:ascii="Times New Roman" w:hAnsi="Times New Roman"/>
                <w:szCs w:val="28"/>
              </w:rPr>
            </w:pPr>
            <w:r>
              <w:rPr>
                <w:rFonts w:ascii="Times New Roman" w:hAnsi="Times New Roman"/>
                <w:szCs w:val="28"/>
              </w:rPr>
              <w:t>H</w:t>
            </w:r>
            <w:r w:rsidRPr="007A1A88">
              <w:rPr>
                <w:rFonts w:ascii="Times New Roman" w:hAnsi="Times New Roman"/>
                <w:szCs w:val="28"/>
              </w:rPr>
              <w:t>ải</w:t>
            </w:r>
            <w:r>
              <w:rPr>
                <w:rFonts w:ascii="Times New Roman" w:hAnsi="Times New Roman"/>
                <w:szCs w:val="28"/>
              </w:rPr>
              <w:t xml:space="preserve"> s</w:t>
            </w:r>
            <w:r w:rsidRPr="007A1A88">
              <w:rPr>
                <w:rFonts w:ascii="Times New Roman" w:hAnsi="Times New Roman"/>
                <w:szCs w:val="28"/>
              </w:rPr>
              <w:t>ản</w:t>
            </w:r>
            <w:r w:rsidRPr="00FD1E24">
              <w:rPr>
                <w:rFonts w:ascii="Times New Roman" w:hAnsi="Times New Roman"/>
                <w:szCs w:val="28"/>
              </w:rPr>
              <w:t xml:space="preserve"> khác</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9,7</w:t>
            </w:r>
          </w:p>
        </w:tc>
        <w:tc>
          <w:tcPr>
            <w:tcW w:w="1126"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7,6</w:t>
            </w:r>
          </w:p>
        </w:tc>
        <w:tc>
          <w:tcPr>
            <w:tcW w:w="1126" w:type="dxa"/>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8,3</w:t>
            </w:r>
          </w:p>
        </w:tc>
        <w:tc>
          <w:tcPr>
            <w:tcW w:w="2057" w:type="dxa"/>
            <w:shd w:val="clear" w:color="auto" w:fill="auto"/>
            <w:noWrap/>
            <w:vAlign w:val="center"/>
          </w:tcPr>
          <w:p w:rsidR="002B519B" w:rsidRPr="003A5104" w:rsidRDefault="002B519B" w:rsidP="00805DCF">
            <w:pPr>
              <w:jc w:val="center"/>
              <w:rPr>
                <w:rFonts w:ascii="Times New Roman" w:hAnsi="Times New Roman"/>
                <w:szCs w:val="28"/>
              </w:rPr>
            </w:pPr>
            <w:r w:rsidRPr="003A5104">
              <w:rPr>
                <w:rFonts w:ascii="Times New Roman" w:hAnsi="Times New Roman"/>
                <w:szCs w:val="28"/>
              </w:rPr>
              <w:t>-1,5</w:t>
            </w:r>
          </w:p>
        </w:tc>
      </w:tr>
    </w:tbl>
    <w:p w:rsidR="00490588" w:rsidRPr="00DE29E0" w:rsidRDefault="00490588" w:rsidP="00DE29E0">
      <w:pPr>
        <w:spacing w:after="120"/>
        <w:jc w:val="right"/>
        <w:rPr>
          <w:rFonts w:ascii="Times New Roman" w:hAnsi="Times New Roman"/>
          <w:i/>
          <w:sz w:val="26"/>
          <w:szCs w:val="28"/>
        </w:rPr>
      </w:pPr>
      <w:r w:rsidRPr="00DE29E0">
        <w:rPr>
          <w:rFonts w:ascii="Times New Roman" w:hAnsi="Times New Roman"/>
          <w:i/>
          <w:sz w:val="26"/>
          <w:szCs w:val="28"/>
        </w:rPr>
        <w:t>Nguồn: Cục thống kê; Số liệu điều tra</w:t>
      </w:r>
    </w:p>
    <w:p w:rsidR="00B87ADD" w:rsidRDefault="00340C84" w:rsidP="00B87ADD">
      <w:pPr>
        <w:widowControl w:val="0"/>
        <w:spacing w:before="120" w:after="120"/>
        <w:ind w:firstLine="567"/>
        <w:jc w:val="both"/>
        <w:rPr>
          <w:rFonts w:ascii="Times New Roman" w:hAnsi="Times New Roman"/>
          <w:szCs w:val="28"/>
        </w:rPr>
      </w:pPr>
      <w:r w:rsidRPr="005F7182">
        <w:rPr>
          <w:rFonts w:ascii="Times New Roman" w:hAnsi="Times New Roman"/>
          <w:szCs w:val="28"/>
        </w:rPr>
        <w:lastRenderedPageBreak/>
        <w:t xml:space="preserve">Phú Vang </w:t>
      </w:r>
      <w:r w:rsidR="00B87ADD" w:rsidRPr="005F7182">
        <w:rPr>
          <w:rFonts w:ascii="Times New Roman" w:hAnsi="Times New Roman"/>
          <w:szCs w:val="28"/>
        </w:rPr>
        <w:t>có số tàu khai thác hải sản lớn</w:t>
      </w:r>
      <w:r w:rsidR="00CA599C" w:rsidRPr="005F7182">
        <w:rPr>
          <w:rFonts w:ascii="Times New Roman" w:hAnsi="Times New Roman"/>
          <w:szCs w:val="28"/>
        </w:rPr>
        <w:t xml:space="preserve"> nhất tỉnh</w:t>
      </w:r>
      <w:r w:rsidR="00F10BAE">
        <w:rPr>
          <w:rFonts w:ascii="Times New Roman" w:hAnsi="Times New Roman"/>
          <w:szCs w:val="28"/>
        </w:rPr>
        <w:t>,</w:t>
      </w:r>
      <w:r w:rsidR="00CA599C" w:rsidRPr="005F7182">
        <w:rPr>
          <w:rFonts w:ascii="Times New Roman" w:hAnsi="Times New Roman"/>
          <w:szCs w:val="28"/>
        </w:rPr>
        <w:t xml:space="preserve"> cũng là </w:t>
      </w:r>
      <w:r w:rsidR="00CA599C" w:rsidRPr="005F7182">
        <w:rPr>
          <w:rFonts w:ascii="Times New Roman" w:hAnsi="Times New Roman" w:hint="eastAsia"/>
          <w:szCs w:val="28"/>
        </w:rPr>
        <w:t>đ</w:t>
      </w:r>
      <w:r w:rsidR="00CA599C" w:rsidRPr="005F7182">
        <w:rPr>
          <w:rFonts w:ascii="Times New Roman" w:hAnsi="Times New Roman"/>
          <w:szCs w:val="28"/>
        </w:rPr>
        <w:t>ịa ph</w:t>
      </w:r>
      <w:r w:rsidR="00CA599C" w:rsidRPr="005F7182">
        <w:rPr>
          <w:rFonts w:ascii="Times New Roman" w:hAnsi="Times New Roman" w:hint="eastAsia"/>
          <w:szCs w:val="28"/>
        </w:rPr>
        <w:t>ươ</w:t>
      </w:r>
      <w:r w:rsidR="00CA599C" w:rsidRPr="005F7182">
        <w:rPr>
          <w:rFonts w:ascii="Times New Roman" w:hAnsi="Times New Roman"/>
          <w:szCs w:val="28"/>
        </w:rPr>
        <w:t>ng có</w:t>
      </w:r>
      <w:r w:rsidR="007F6C3C" w:rsidRPr="005F7182">
        <w:rPr>
          <w:rFonts w:ascii="Times New Roman" w:hAnsi="Times New Roman"/>
          <w:szCs w:val="28"/>
        </w:rPr>
        <w:t xml:space="preserve"> sản lượ</w:t>
      </w:r>
      <w:r w:rsidR="00B87ADD" w:rsidRPr="005F7182">
        <w:rPr>
          <w:rFonts w:ascii="Times New Roman" w:hAnsi="Times New Roman"/>
          <w:szCs w:val="28"/>
        </w:rPr>
        <w:t xml:space="preserve">ng khai thác hải sản </w:t>
      </w:r>
      <w:r w:rsidR="00CA599C" w:rsidRPr="005F7182">
        <w:rPr>
          <w:rFonts w:ascii="Times New Roman" w:hAnsi="Times New Roman"/>
          <w:szCs w:val="28"/>
        </w:rPr>
        <w:t>lớn nhất tỉnh,</w:t>
      </w:r>
      <w:r w:rsidR="00B87ADD" w:rsidRPr="005F7182">
        <w:rPr>
          <w:rFonts w:ascii="Times New Roman" w:hAnsi="Times New Roman"/>
          <w:szCs w:val="28"/>
        </w:rPr>
        <w:t xml:space="preserve"> đạt </w:t>
      </w:r>
      <w:r w:rsidR="00A00EB4" w:rsidRPr="005F7182">
        <w:rPr>
          <w:rFonts w:ascii="Times New Roman" w:hAnsi="Times New Roman"/>
          <w:szCs w:val="28"/>
        </w:rPr>
        <w:t>21.177</w:t>
      </w:r>
      <w:r w:rsidR="00B87ADD" w:rsidRPr="005F7182">
        <w:rPr>
          <w:rFonts w:ascii="Times New Roman" w:hAnsi="Times New Roman"/>
          <w:szCs w:val="28"/>
        </w:rPr>
        <w:t xml:space="preserve"> tấn, chiếm 61,1% tổng sản lượng khai thác </w:t>
      </w:r>
      <w:r w:rsidR="00CA599C" w:rsidRPr="005F7182">
        <w:rPr>
          <w:rFonts w:ascii="Times New Roman" w:hAnsi="Times New Roman"/>
          <w:szCs w:val="28"/>
        </w:rPr>
        <w:t>n</w:t>
      </w:r>
      <w:r w:rsidR="00CA599C" w:rsidRPr="005F7182">
        <w:rPr>
          <w:rFonts w:ascii="Times New Roman" w:hAnsi="Times New Roman" w:hint="eastAsia"/>
          <w:szCs w:val="28"/>
        </w:rPr>
        <w:t>ă</w:t>
      </w:r>
      <w:r w:rsidR="00CA599C" w:rsidRPr="005F7182">
        <w:rPr>
          <w:rFonts w:ascii="Times New Roman" w:hAnsi="Times New Roman"/>
          <w:szCs w:val="28"/>
        </w:rPr>
        <w:t>m 2015</w:t>
      </w:r>
      <w:r w:rsidR="00B87ADD" w:rsidRPr="005F7182">
        <w:rPr>
          <w:rFonts w:ascii="Times New Roman" w:hAnsi="Times New Roman"/>
          <w:szCs w:val="28"/>
        </w:rPr>
        <w:t xml:space="preserve">. Phú Lộc đạt sản lượng khai thác </w:t>
      </w:r>
      <w:r w:rsidR="00CA599C" w:rsidRPr="005F7182">
        <w:rPr>
          <w:rFonts w:ascii="Times New Roman" w:hAnsi="Times New Roman"/>
          <w:szCs w:val="28"/>
        </w:rPr>
        <w:t xml:space="preserve">hải sản </w:t>
      </w:r>
      <w:r w:rsidR="00B87ADD" w:rsidRPr="005F7182">
        <w:rPr>
          <w:rFonts w:ascii="Times New Roman" w:hAnsi="Times New Roman"/>
          <w:szCs w:val="28"/>
        </w:rPr>
        <w:t>là 7.</w:t>
      </w:r>
      <w:r w:rsidR="00A00EB4" w:rsidRPr="005F7182">
        <w:rPr>
          <w:rFonts w:ascii="Times New Roman" w:hAnsi="Times New Roman"/>
          <w:szCs w:val="28"/>
        </w:rPr>
        <w:t>082</w:t>
      </w:r>
      <w:r w:rsidR="00B87ADD" w:rsidRPr="005F7182">
        <w:rPr>
          <w:rFonts w:ascii="Times New Roman" w:hAnsi="Times New Roman"/>
          <w:szCs w:val="28"/>
        </w:rPr>
        <w:t xml:space="preserve"> tấn, chiếm 20,4%. Thành phố Huế là địa phương có sản lượng </w:t>
      </w:r>
      <w:r w:rsidR="006B228F">
        <w:rPr>
          <w:rFonts w:ascii="Times New Roman" w:hAnsi="Times New Roman"/>
          <w:szCs w:val="28"/>
        </w:rPr>
        <w:t>khai th</w:t>
      </w:r>
      <w:r w:rsidR="006B228F" w:rsidRPr="006B228F">
        <w:rPr>
          <w:rFonts w:ascii="Times New Roman" w:hAnsi="Times New Roman"/>
          <w:szCs w:val="28"/>
        </w:rPr>
        <w:t>ác</w:t>
      </w:r>
      <w:r w:rsidR="006B228F">
        <w:rPr>
          <w:rFonts w:ascii="Times New Roman" w:hAnsi="Times New Roman"/>
          <w:szCs w:val="28"/>
        </w:rPr>
        <w:t xml:space="preserve"> h</w:t>
      </w:r>
      <w:r w:rsidR="006B228F" w:rsidRPr="006B228F">
        <w:rPr>
          <w:rFonts w:ascii="Times New Roman" w:hAnsi="Times New Roman"/>
          <w:szCs w:val="28"/>
        </w:rPr>
        <w:t>ải</w:t>
      </w:r>
      <w:r w:rsidR="006B228F">
        <w:rPr>
          <w:rFonts w:ascii="Times New Roman" w:hAnsi="Times New Roman"/>
          <w:szCs w:val="28"/>
        </w:rPr>
        <w:t xml:space="preserve"> s</w:t>
      </w:r>
      <w:r w:rsidR="006B228F" w:rsidRPr="006B228F">
        <w:rPr>
          <w:rFonts w:ascii="Times New Roman" w:hAnsi="Times New Roman"/>
          <w:szCs w:val="28"/>
        </w:rPr>
        <w:t>ản</w:t>
      </w:r>
      <w:r w:rsidR="00B87ADD" w:rsidRPr="005F7182">
        <w:rPr>
          <w:rFonts w:ascii="Times New Roman" w:hAnsi="Times New Roman"/>
          <w:szCs w:val="28"/>
        </w:rPr>
        <w:t xml:space="preserve">thấp nhất, </w:t>
      </w:r>
      <w:r w:rsidR="00F10BAE">
        <w:rPr>
          <w:rFonts w:ascii="Times New Roman" w:hAnsi="Times New Roman"/>
          <w:szCs w:val="28"/>
        </w:rPr>
        <w:t>ch</w:t>
      </w:r>
      <w:r w:rsidR="00F10BAE" w:rsidRPr="00F10BAE">
        <w:rPr>
          <w:rFonts w:ascii="Times New Roman" w:hAnsi="Times New Roman"/>
          <w:szCs w:val="28"/>
        </w:rPr>
        <w:t>ỉ</w:t>
      </w:r>
      <w:r w:rsidR="00F10BAE" w:rsidRPr="00F10BAE">
        <w:rPr>
          <w:rFonts w:ascii="Times New Roman" w:hAnsi="Times New Roman" w:hint="eastAsia"/>
          <w:szCs w:val="28"/>
        </w:rPr>
        <w:t>đ</w:t>
      </w:r>
      <w:r w:rsidR="00F10BAE" w:rsidRPr="00F10BAE">
        <w:rPr>
          <w:rFonts w:ascii="Times New Roman" w:hAnsi="Times New Roman"/>
          <w:szCs w:val="28"/>
        </w:rPr>
        <w:t>ạt</w:t>
      </w:r>
      <w:r w:rsidR="00F10BAE">
        <w:rPr>
          <w:rFonts w:ascii="Times New Roman" w:hAnsi="Times New Roman"/>
          <w:szCs w:val="28"/>
        </w:rPr>
        <w:t xml:space="preserve"> 29 t</w:t>
      </w:r>
      <w:r w:rsidR="00F10BAE" w:rsidRPr="00F10BAE">
        <w:rPr>
          <w:rFonts w:ascii="Times New Roman" w:hAnsi="Times New Roman"/>
          <w:szCs w:val="28"/>
        </w:rPr>
        <w:t>ấn</w:t>
      </w:r>
      <w:r w:rsidR="00F10BAE">
        <w:rPr>
          <w:rFonts w:ascii="Times New Roman" w:hAnsi="Times New Roman"/>
          <w:szCs w:val="28"/>
        </w:rPr>
        <w:t xml:space="preserve"> v</w:t>
      </w:r>
      <w:r w:rsidR="00F10BAE" w:rsidRPr="00F10BAE">
        <w:rPr>
          <w:rFonts w:ascii="Times New Roman" w:hAnsi="Times New Roman"/>
          <w:szCs w:val="28"/>
        </w:rPr>
        <w:t>à</w:t>
      </w:r>
      <w:r w:rsidR="00B87ADD" w:rsidRPr="005F7182">
        <w:rPr>
          <w:rFonts w:ascii="Times New Roman" w:hAnsi="Times New Roman"/>
          <w:szCs w:val="28"/>
        </w:rPr>
        <w:t>chiếm 0,1% tổng sản lượng khai thác</w:t>
      </w:r>
      <w:r w:rsidR="00CA599C" w:rsidRPr="005F7182">
        <w:rPr>
          <w:rFonts w:ascii="Times New Roman" w:hAnsi="Times New Roman"/>
          <w:szCs w:val="28"/>
        </w:rPr>
        <w:t xml:space="preserve"> hải sản toàn tỉnh</w:t>
      </w:r>
      <w:r w:rsidR="00B87ADD" w:rsidRPr="005F7182">
        <w:rPr>
          <w:rFonts w:ascii="Times New Roman" w:hAnsi="Times New Roman"/>
          <w:szCs w:val="28"/>
        </w:rPr>
        <w:t>.</w:t>
      </w:r>
    </w:p>
    <w:p w:rsidR="002E5F98" w:rsidRDefault="002E5F98" w:rsidP="002E5F98">
      <w:pPr>
        <w:widowControl w:val="0"/>
        <w:spacing w:before="120" w:after="120"/>
        <w:jc w:val="center"/>
        <w:rPr>
          <w:rFonts w:ascii="Times New Roman" w:hAnsi="Times New Roman"/>
          <w:szCs w:val="28"/>
        </w:rPr>
      </w:pPr>
      <w:bookmarkStart w:id="215" w:name="_Toc480360785"/>
      <w:r w:rsidRPr="009B06E3">
        <w:rPr>
          <w:rFonts w:ascii="Times New Roman" w:hAnsi="Times New Roman"/>
          <w:szCs w:val="28"/>
        </w:rPr>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12</w:t>
      </w:r>
      <w:r w:rsidR="007F07C8">
        <w:rPr>
          <w:rFonts w:ascii="Times New Roman" w:hAnsi="Times New Roman"/>
          <w:szCs w:val="28"/>
        </w:rPr>
        <w:fldChar w:fldCharType="end"/>
      </w:r>
      <w:r w:rsidRPr="009B06E3">
        <w:rPr>
          <w:rFonts w:ascii="Times New Roman" w:hAnsi="Times New Roman"/>
          <w:szCs w:val="28"/>
        </w:rPr>
        <w:t xml:space="preserve">. </w:t>
      </w:r>
      <w:r w:rsidR="00F91AEB">
        <w:rPr>
          <w:rFonts w:ascii="Times New Roman" w:hAnsi="Times New Roman"/>
          <w:szCs w:val="28"/>
        </w:rPr>
        <w:t>S</w:t>
      </w:r>
      <w:r w:rsidR="00F91AEB" w:rsidRPr="00F91AEB">
        <w:rPr>
          <w:rFonts w:ascii="Times New Roman" w:hAnsi="Times New Roman"/>
          <w:szCs w:val="28"/>
        </w:rPr>
        <w:t>ản</w:t>
      </w:r>
      <w:r w:rsidR="00F91AEB">
        <w:rPr>
          <w:rFonts w:ascii="Times New Roman" w:hAnsi="Times New Roman"/>
          <w:szCs w:val="28"/>
        </w:rPr>
        <w:t xml:space="preserve"> l</w:t>
      </w:r>
      <w:r w:rsidR="00F91AEB">
        <w:rPr>
          <w:rFonts w:ascii="Times New Roman" w:hAnsi="Times New Roman" w:hint="eastAsia"/>
          <w:szCs w:val="28"/>
        </w:rPr>
        <w:t>ư</w:t>
      </w:r>
      <w:r w:rsidR="00F91AEB" w:rsidRPr="00F91AEB">
        <w:rPr>
          <w:rFonts w:ascii="Times New Roman" w:hAnsi="Times New Roman"/>
          <w:szCs w:val="28"/>
        </w:rPr>
        <w:t>ợng</w:t>
      </w:r>
      <w:r w:rsidR="00F91AEB">
        <w:rPr>
          <w:rFonts w:ascii="Times New Roman" w:hAnsi="Times New Roman"/>
          <w:szCs w:val="28"/>
        </w:rPr>
        <w:t xml:space="preserve"> khai th</w:t>
      </w:r>
      <w:r w:rsidR="00F91AEB" w:rsidRPr="00F91AEB">
        <w:rPr>
          <w:rFonts w:ascii="Times New Roman" w:hAnsi="Times New Roman"/>
          <w:szCs w:val="28"/>
        </w:rPr>
        <w:t>ác</w:t>
      </w:r>
      <w:r w:rsidR="00DD1D73">
        <w:rPr>
          <w:rFonts w:ascii="Times New Roman" w:hAnsi="Times New Roman"/>
          <w:szCs w:val="28"/>
        </w:rPr>
        <w:t xml:space="preserve"> </w:t>
      </w:r>
      <w:r w:rsidR="00D21DE4">
        <w:rPr>
          <w:rFonts w:ascii="Times New Roman" w:hAnsi="Times New Roman"/>
          <w:szCs w:val="28"/>
        </w:rPr>
        <w:t xml:space="preserve">hải sản </w:t>
      </w:r>
      <w:r w:rsidRPr="009B06E3">
        <w:rPr>
          <w:rFonts w:ascii="Times New Roman" w:hAnsi="Times New Roman"/>
          <w:szCs w:val="28"/>
        </w:rPr>
        <w:t>theo địa phương (</w:t>
      </w:r>
      <w:r w:rsidR="00F91AEB">
        <w:rPr>
          <w:rFonts w:ascii="Times New Roman" w:hAnsi="Times New Roman"/>
          <w:szCs w:val="28"/>
        </w:rPr>
        <w:t>t</w:t>
      </w:r>
      <w:r w:rsidR="00F91AEB" w:rsidRPr="00F91AEB">
        <w:rPr>
          <w:rFonts w:ascii="Times New Roman" w:hAnsi="Times New Roman"/>
          <w:szCs w:val="28"/>
        </w:rPr>
        <w:t>ấn</w:t>
      </w:r>
      <w:r w:rsidRPr="009B06E3">
        <w:rPr>
          <w:rFonts w:ascii="Times New Roman" w:hAnsi="Times New Roman"/>
          <w:szCs w:val="28"/>
        </w:rPr>
        <w:t>)</w:t>
      </w:r>
      <w:bookmarkEnd w:id="215"/>
    </w:p>
    <w:tbl>
      <w:tblPr>
        <w:tblW w:w="7445" w:type="dxa"/>
        <w:jc w:val="center"/>
        <w:tblCellMar>
          <w:left w:w="0" w:type="dxa"/>
          <w:right w:w="0" w:type="dxa"/>
        </w:tblCellMar>
        <w:tblLook w:val="04A0" w:firstRow="1" w:lastRow="0" w:firstColumn="1" w:lastColumn="0" w:noHBand="0" w:noVBand="1"/>
      </w:tblPr>
      <w:tblGrid>
        <w:gridCol w:w="514"/>
        <w:gridCol w:w="1561"/>
        <w:gridCol w:w="1134"/>
        <w:gridCol w:w="1134"/>
        <w:gridCol w:w="1134"/>
        <w:gridCol w:w="1968"/>
      </w:tblGrid>
      <w:tr w:rsidR="00D21DE4" w:rsidRPr="00D16795" w:rsidTr="00A20BB2">
        <w:trPr>
          <w:trHeight w:val="340"/>
          <w:jc w:val="center"/>
        </w:trPr>
        <w:tc>
          <w:tcPr>
            <w:tcW w:w="51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D21DE4" w:rsidRPr="00D16795" w:rsidRDefault="00D21DE4" w:rsidP="00D21DE4">
            <w:pPr>
              <w:jc w:val="center"/>
              <w:rPr>
                <w:rFonts w:ascii="Times New Roman" w:hAnsi="Times New Roman"/>
                <w:b/>
                <w:bCs/>
                <w:szCs w:val="28"/>
              </w:rPr>
            </w:pPr>
            <w:r w:rsidRPr="00D16795">
              <w:rPr>
                <w:rFonts w:ascii="Times New Roman" w:hAnsi="Times New Roman"/>
                <w:b/>
                <w:bCs/>
                <w:szCs w:val="28"/>
              </w:rPr>
              <w:t>TT</w:t>
            </w:r>
          </w:p>
        </w:tc>
        <w:tc>
          <w:tcPr>
            <w:tcW w:w="1561"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21DE4" w:rsidRPr="00D16795" w:rsidRDefault="00D21DE4" w:rsidP="00D21DE4">
            <w:pPr>
              <w:jc w:val="center"/>
              <w:rPr>
                <w:rFonts w:ascii="Times New Roman" w:hAnsi="Times New Roman"/>
                <w:b/>
                <w:bCs/>
                <w:szCs w:val="28"/>
              </w:rPr>
            </w:pPr>
            <w:r w:rsidRPr="00D16795">
              <w:rPr>
                <w:rFonts w:ascii="Times New Roman" w:hAnsi="Times New Roman"/>
                <w:b/>
                <w:bCs/>
                <w:szCs w:val="28"/>
              </w:rPr>
              <w:t>Địa phương</w:t>
            </w:r>
          </w:p>
        </w:tc>
        <w:tc>
          <w:tcPr>
            <w:tcW w:w="1134"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21DE4" w:rsidRPr="00D16795" w:rsidRDefault="00D21DE4" w:rsidP="00D21DE4">
            <w:pPr>
              <w:jc w:val="center"/>
              <w:rPr>
                <w:rFonts w:ascii="Times New Roman" w:hAnsi="Times New Roman"/>
                <w:b/>
                <w:bCs/>
                <w:szCs w:val="28"/>
              </w:rPr>
            </w:pPr>
            <w:r w:rsidRPr="00D16795">
              <w:rPr>
                <w:rFonts w:ascii="Times New Roman" w:hAnsi="Times New Roman"/>
                <w:b/>
                <w:bCs/>
                <w:szCs w:val="28"/>
              </w:rPr>
              <w:t>2005</w:t>
            </w:r>
          </w:p>
        </w:tc>
        <w:tc>
          <w:tcPr>
            <w:tcW w:w="1134"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21DE4" w:rsidRPr="00D16795" w:rsidRDefault="00D21DE4" w:rsidP="00D21DE4">
            <w:pPr>
              <w:jc w:val="center"/>
              <w:rPr>
                <w:rFonts w:ascii="Times New Roman" w:hAnsi="Times New Roman"/>
                <w:b/>
                <w:bCs/>
                <w:szCs w:val="28"/>
              </w:rPr>
            </w:pPr>
            <w:r w:rsidRPr="00D16795">
              <w:rPr>
                <w:rFonts w:ascii="Times New Roman" w:hAnsi="Times New Roman"/>
                <w:b/>
                <w:bCs/>
                <w:szCs w:val="28"/>
              </w:rPr>
              <w:t>2010</w:t>
            </w:r>
          </w:p>
        </w:tc>
        <w:tc>
          <w:tcPr>
            <w:tcW w:w="1134"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21DE4" w:rsidRPr="00D16795" w:rsidRDefault="00D21DE4" w:rsidP="00D21DE4">
            <w:pPr>
              <w:jc w:val="center"/>
              <w:rPr>
                <w:rFonts w:ascii="Times New Roman" w:hAnsi="Times New Roman"/>
                <w:b/>
                <w:bCs/>
                <w:szCs w:val="28"/>
              </w:rPr>
            </w:pPr>
            <w:r w:rsidRPr="00D16795">
              <w:rPr>
                <w:rFonts w:ascii="Times New Roman" w:hAnsi="Times New Roman"/>
                <w:b/>
                <w:bCs/>
                <w:szCs w:val="28"/>
              </w:rPr>
              <w:t>2015</w:t>
            </w:r>
          </w:p>
        </w:tc>
        <w:tc>
          <w:tcPr>
            <w:tcW w:w="1968" w:type="dxa"/>
            <w:tcBorders>
              <w:top w:val="single" w:sz="4" w:space="0" w:color="auto"/>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21DE4" w:rsidRPr="00D16795" w:rsidRDefault="00D21DE4" w:rsidP="00D21DE4">
            <w:pPr>
              <w:jc w:val="center"/>
              <w:rPr>
                <w:rFonts w:ascii="Times New Roman" w:hAnsi="Times New Roman"/>
                <w:b/>
                <w:bCs/>
                <w:szCs w:val="28"/>
              </w:rPr>
            </w:pPr>
            <w:r w:rsidRPr="00D16795">
              <w:rPr>
                <w:rFonts w:ascii="Times New Roman" w:hAnsi="Times New Roman"/>
                <w:b/>
                <w:bCs/>
                <w:szCs w:val="28"/>
              </w:rPr>
              <w:t xml:space="preserve">TTBQ </w:t>
            </w:r>
            <w:r w:rsidRPr="00D16795">
              <w:rPr>
                <w:rFonts w:ascii="Times New Roman" w:hAnsi="Times New Roman"/>
                <w:szCs w:val="28"/>
              </w:rPr>
              <w:t>(%/năm)</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b/>
                <w:bCs/>
                <w:szCs w:val="28"/>
              </w:rPr>
            </w:pPr>
            <w:r w:rsidRPr="00D16795">
              <w:rPr>
                <w:rFonts w:ascii="Times New Roman" w:hAnsi="Times New Roman"/>
                <w:b/>
                <w:bCs/>
                <w:szCs w:val="28"/>
              </w:rPr>
              <w:t>I</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b/>
                <w:bCs/>
                <w:szCs w:val="28"/>
              </w:rPr>
            </w:pPr>
            <w:r w:rsidRPr="00D16795">
              <w:rPr>
                <w:rFonts w:ascii="Times New Roman" w:hAnsi="Times New Roman"/>
                <w:b/>
                <w:bCs/>
                <w:szCs w:val="28"/>
              </w:rPr>
              <w:t>Tổng số</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b/>
                <w:bCs/>
                <w:szCs w:val="28"/>
              </w:rPr>
            </w:pPr>
            <w:r w:rsidRPr="00D16795">
              <w:rPr>
                <w:rFonts w:ascii="Times New Roman" w:hAnsi="Times New Roman"/>
                <w:b/>
                <w:bCs/>
                <w:szCs w:val="28"/>
              </w:rPr>
              <w:t>18.748</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b/>
                <w:bCs/>
                <w:szCs w:val="28"/>
              </w:rPr>
            </w:pPr>
            <w:r w:rsidRPr="00D16795">
              <w:rPr>
                <w:rFonts w:ascii="Times New Roman" w:hAnsi="Times New Roman"/>
                <w:b/>
                <w:bCs/>
                <w:szCs w:val="28"/>
              </w:rPr>
              <w:t>26.390</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b/>
                <w:bCs/>
                <w:szCs w:val="28"/>
              </w:rPr>
            </w:pPr>
            <w:r w:rsidRPr="00D16795">
              <w:rPr>
                <w:rFonts w:ascii="Times New Roman" w:hAnsi="Times New Roman"/>
                <w:b/>
                <w:bCs/>
                <w:szCs w:val="28"/>
              </w:rPr>
              <w:t>34.686</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b/>
                <w:bCs/>
                <w:szCs w:val="28"/>
              </w:rPr>
            </w:pPr>
            <w:r w:rsidRPr="00D16795">
              <w:rPr>
                <w:rFonts w:ascii="Times New Roman" w:hAnsi="Times New Roman"/>
                <w:b/>
                <w:bCs/>
                <w:szCs w:val="28"/>
              </w:rPr>
              <w:t>6,3</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Phong Điền</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814</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1.356</w:t>
            </w:r>
          </w:p>
        </w:tc>
        <w:tc>
          <w:tcPr>
            <w:tcW w:w="113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1.036</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2,4</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Quảng Điền</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2.511</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3.150</w:t>
            </w:r>
          </w:p>
        </w:tc>
        <w:tc>
          <w:tcPr>
            <w:tcW w:w="113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3.783</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4,2</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3</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Hương Trà</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1.823</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1.304</w:t>
            </w:r>
          </w:p>
        </w:tc>
        <w:tc>
          <w:tcPr>
            <w:tcW w:w="113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1.579</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-1,4</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Phú Vang</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9.047</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14.899</w:t>
            </w:r>
          </w:p>
        </w:tc>
        <w:tc>
          <w:tcPr>
            <w:tcW w:w="113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21.177</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8,9</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5</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Phú Lộc</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4.413</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5.638</w:t>
            </w:r>
          </w:p>
        </w:tc>
        <w:tc>
          <w:tcPr>
            <w:tcW w:w="113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7.082</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4,8</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6</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TP. Huế</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141</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43</w:t>
            </w:r>
          </w:p>
        </w:tc>
        <w:tc>
          <w:tcPr>
            <w:tcW w:w="113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29</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-14,7</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b/>
                <w:bCs/>
                <w:szCs w:val="28"/>
              </w:rPr>
            </w:pPr>
            <w:r w:rsidRPr="00D16795">
              <w:rPr>
                <w:rFonts w:ascii="Times New Roman" w:hAnsi="Times New Roman"/>
                <w:b/>
                <w:bCs/>
                <w:szCs w:val="28"/>
              </w:rPr>
              <w:t>II</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b/>
                <w:bCs/>
                <w:szCs w:val="28"/>
              </w:rPr>
            </w:pPr>
            <w:r w:rsidRPr="00D16795">
              <w:rPr>
                <w:rFonts w:ascii="Times New Roman" w:hAnsi="Times New Roman"/>
                <w:b/>
                <w:bCs/>
                <w:szCs w:val="28"/>
              </w:rPr>
              <w:t xml:space="preserve">Tỷ lệ </w:t>
            </w:r>
            <w:r w:rsidRPr="00D16795">
              <w:rPr>
                <w:rFonts w:ascii="Times New Roman" w:hAnsi="Times New Roman"/>
                <w:szCs w:val="28"/>
              </w:rPr>
              <w:t>(%)</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b/>
                <w:bCs/>
                <w:szCs w:val="28"/>
              </w:rPr>
            </w:pPr>
            <w:r w:rsidRPr="00D16795">
              <w:rPr>
                <w:rFonts w:ascii="Times New Roman" w:hAnsi="Times New Roman"/>
                <w:b/>
                <w:bCs/>
                <w:szCs w:val="28"/>
              </w:rPr>
              <w:t>100</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b/>
                <w:bCs/>
                <w:szCs w:val="28"/>
              </w:rPr>
            </w:pPr>
            <w:r w:rsidRPr="00D16795">
              <w:rPr>
                <w:rFonts w:ascii="Times New Roman" w:hAnsi="Times New Roman"/>
                <w:b/>
                <w:bCs/>
                <w:szCs w:val="28"/>
              </w:rPr>
              <w:t>100</w:t>
            </w:r>
          </w:p>
        </w:tc>
        <w:tc>
          <w:tcPr>
            <w:tcW w:w="1134"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b/>
                <w:bCs/>
                <w:szCs w:val="28"/>
              </w:rPr>
            </w:pPr>
            <w:r w:rsidRPr="00D16795">
              <w:rPr>
                <w:rFonts w:ascii="Times New Roman" w:hAnsi="Times New Roman"/>
                <w:b/>
                <w:bCs/>
                <w:szCs w:val="28"/>
              </w:rPr>
              <w:t>100</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7D6571">
            <w:pPr>
              <w:jc w:val="center"/>
              <w:rPr>
                <w:rFonts w:ascii="Times New Roman" w:hAnsi="Times New Roman"/>
                <w:b/>
                <w:bCs/>
                <w:szCs w:val="28"/>
              </w:rPr>
            </w:pPr>
            <w:r>
              <w:rPr>
                <w:rFonts w:ascii="Times New Roman" w:hAnsi="Times New Roman"/>
                <w:b/>
                <w:bCs/>
                <w:szCs w:val="28"/>
              </w:rPr>
              <w:t>-</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Phong Điền</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4,3</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5,1</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3,0</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-3,7</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Quảng Điền</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13,4</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11,9</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10,9</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-2,0</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3</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Hương Trà</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9,7</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4,9</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4,6</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-7,3</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Phú Vang</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48,3</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56,5</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61,1</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2,4</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5</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Phú Lộc</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23,5</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21,4</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20,4</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-1,4</w:t>
            </w:r>
          </w:p>
        </w:tc>
      </w:tr>
      <w:tr w:rsidR="00D21DE4" w:rsidRPr="00D16795" w:rsidTr="00A20BB2">
        <w:trPr>
          <w:trHeight w:val="340"/>
          <w:jc w:val="center"/>
        </w:trPr>
        <w:tc>
          <w:tcPr>
            <w:tcW w:w="514"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6</w:t>
            </w:r>
          </w:p>
        </w:tc>
        <w:tc>
          <w:tcPr>
            <w:tcW w:w="1561"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rPr>
                <w:rFonts w:ascii="Times New Roman" w:hAnsi="Times New Roman"/>
                <w:szCs w:val="28"/>
              </w:rPr>
            </w:pPr>
            <w:r w:rsidRPr="00D16795">
              <w:rPr>
                <w:rFonts w:ascii="Times New Roman" w:hAnsi="Times New Roman"/>
                <w:szCs w:val="28"/>
              </w:rPr>
              <w:t>TP. Huế</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0,8</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0,2</w:t>
            </w:r>
          </w:p>
        </w:tc>
        <w:tc>
          <w:tcPr>
            <w:tcW w:w="1134"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0,1</w:t>
            </w:r>
          </w:p>
        </w:tc>
        <w:tc>
          <w:tcPr>
            <w:tcW w:w="1968"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bottom"/>
            <w:hideMark/>
          </w:tcPr>
          <w:p w:rsidR="00D21DE4" w:rsidRPr="00D16795" w:rsidRDefault="00D21DE4">
            <w:pPr>
              <w:jc w:val="center"/>
              <w:rPr>
                <w:rFonts w:ascii="Times New Roman" w:hAnsi="Times New Roman"/>
                <w:szCs w:val="28"/>
              </w:rPr>
            </w:pPr>
            <w:r w:rsidRPr="00D16795">
              <w:rPr>
                <w:rFonts w:ascii="Times New Roman" w:hAnsi="Times New Roman"/>
                <w:szCs w:val="28"/>
              </w:rPr>
              <w:t>-19,8</w:t>
            </w:r>
          </w:p>
        </w:tc>
      </w:tr>
    </w:tbl>
    <w:p w:rsidR="002E5F98" w:rsidRPr="002E5F98" w:rsidRDefault="002E5F98" w:rsidP="002E5F98">
      <w:pPr>
        <w:widowControl w:val="0"/>
        <w:spacing w:after="120"/>
        <w:jc w:val="right"/>
        <w:rPr>
          <w:rFonts w:ascii="Times New Roman" w:hAnsi="Times New Roman"/>
          <w:i/>
          <w:sz w:val="26"/>
          <w:szCs w:val="28"/>
        </w:rPr>
      </w:pPr>
      <w:r w:rsidRPr="009B06E3">
        <w:rPr>
          <w:rFonts w:ascii="Times New Roman" w:hAnsi="Times New Roman"/>
          <w:i/>
          <w:sz w:val="26"/>
          <w:szCs w:val="28"/>
        </w:rPr>
        <w:t>Nguồn: Sở NN&amp;PTNT; Số liệu điều tra</w:t>
      </w:r>
    </w:p>
    <w:p w:rsidR="00490588" w:rsidRPr="00D60E7E" w:rsidRDefault="00490588" w:rsidP="00D60E7E">
      <w:pPr>
        <w:widowControl w:val="0"/>
        <w:spacing w:before="120" w:after="120"/>
        <w:jc w:val="center"/>
        <w:rPr>
          <w:rFonts w:ascii="Times New Roman" w:hAnsi="Times New Roman"/>
          <w:szCs w:val="28"/>
        </w:rPr>
      </w:pPr>
      <w:bookmarkStart w:id="216" w:name="_Toc480360786"/>
      <w:r w:rsidRPr="00D60E7E">
        <w:rPr>
          <w:rFonts w:ascii="Times New Roman" w:hAnsi="Times New Roman"/>
          <w:szCs w:val="28"/>
        </w:rPr>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13</w:t>
      </w:r>
      <w:r w:rsidR="007F07C8">
        <w:rPr>
          <w:rFonts w:ascii="Times New Roman" w:hAnsi="Times New Roman"/>
          <w:szCs w:val="28"/>
        </w:rPr>
        <w:fldChar w:fldCharType="end"/>
      </w:r>
      <w:r w:rsidRPr="00D60E7E">
        <w:rPr>
          <w:rFonts w:ascii="Times New Roman" w:hAnsi="Times New Roman"/>
          <w:szCs w:val="28"/>
        </w:rPr>
        <w:t xml:space="preserve">. Năng suất khai thác </w:t>
      </w:r>
      <w:r w:rsidR="00D60E7E">
        <w:rPr>
          <w:rFonts w:ascii="Times New Roman" w:hAnsi="Times New Roman"/>
          <w:szCs w:val="28"/>
        </w:rPr>
        <w:t>h</w:t>
      </w:r>
      <w:r w:rsidR="00D60E7E" w:rsidRPr="00D60E7E">
        <w:rPr>
          <w:rFonts w:ascii="Times New Roman" w:hAnsi="Times New Roman"/>
          <w:szCs w:val="28"/>
        </w:rPr>
        <w:t>ải</w:t>
      </w:r>
      <w:r w:rsidR="00D60E7E">
        <w:rPr>
          <w:rFonts w:ascii="Times New Roman" w:hAnsi="Times New Roman"/>
          <w:szCs w:val="28"/>
        </w:rPr>
        <w:t xml:space="preserve"> s</w:t>
      </w:r>
      <w:r w:rsidR="00D60E7E" w:rsidRPr="00D60E7E">
        <w:rPr>
          <w:rFonts w:ascii="Times New Roman" w:hAnsi="Times New Roman"/>
          <w:szCs w:val="28"/>
        </w:rPr>
        <w:t>ản</w:t>
      </w:r>
      <w:bookmarkEnd w:id="216"/>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98"/>
        <w:gridCol w:w="940"/>
        <w:gridCol w:w="940"/>
        <w:gridCol w:w="846"/>
        <w:gridCol w:w="2136"/>
      </w:tblGrid>
      <w:tr w:rsidR="009049F3" w:rsidRPr="00482FD9" w:rsidTr="00B77237">
        <w:trPr>
          <w:trHeight w:val="390"/>
          <w:jc w:val="center"/>
        </w:trPr>
        <w:tc>
          <w:tcPr>
            <w:tcW w:w="590" w:type="dxa"/>
            <w:shd w:val="clear" w:color="auto" w:fill="auto"/>
            <w:noWrap/>
            <w:vAlign w:val="bottom"/>
            <w:hideMark/>
          </w:tcPr>
          <w:p w:rsidR="009049F3" w:rsidRPr="00482FD9" w:rsidRDefault="009049F3" w:rsidP="00A616CE">
            <w:pPr>
              <w:jc w:val="center"/>
              <w:rPr>
                <w:rFonts w:ascii="Times New Roman" w:hAnsi="Times New Roman"/>
                <w:b/>
                <w:bCs/>
                <w:color w:val="000000"/>
                <w:szCs w:val="28"/>
              </w:rPr>
            </w:pPr>
            <w:bookmarkStart w:id="217" w:name="RANGE!C4"/>
            <w:r w:rsidRPr="00482FD9">
              <w:rPr>
                <w:rFonts w:ascii="Times New Roman" w:hAnsi="Times New Roman"/>
                <w:b/>
                <w:bCs/>
                <w:color w:val="000000"/>
                <w:szCs w:val="28"/>
              </w:rPr>
              <w:t>TT</w:t>
            </w:r>
            <w:bookmarkEnd w:id="217"/>
          </w:p>
        </w:tc>
        <w:tc>
          <w:tcPr>
            <w:tcW w:w="3198" w:type="dxa"/>
            <w:shd w:val="clear" w:color="auto" w:fill="auto"/>
            <w:noWrap/>
            <w:vAlign w:val="bottom"/>
            <w:hideMark/>
          </w:tcPr>
          <w:p w:rsidR="009049F3" w:rsidRPr="00482FD9" w:rsidRDefault="009049F3" w:rsidP="00A616CE">
            <w:pPr>
              <w:jc w:val="center"/>
              <w:rPr>
                <w:rFonts w:ascii="Times New Roman" w:hAnsi="Times New Roman"/>
                <w:b/>
                <w:bCs/>
                <w:color w:val="000000"/>
                <w:szCs w:val="28"/>
              </w:rPr>
            </w:pPr>
            <w:r w:rsidRPr="00482FD9">
              <w:rPr>
                <w:rFonts w:ascii="Times New Roman" w:hAnsi="Times New Roman"/>
                <w:b/>
                <w:bCs/>
                <w:color w:val="000000"/>
                <w:szCs w:val="28"/>
              </w:rPr>
              <w:t>Danh mục</w:t>
            </w:r>
          </w:p>
        </w:tc>
        <w:tc>
          <w:tcPr>
            <w:tcW w:w="940" w:type="dxa"/>
            <w:shd w:val="clear" w:color="auto" w:fill="auto"/>
            <w:noWrap/>
            <w:vAlign w:val="center"/>
            <w:hideMark/>
          </w:tcPr>
          <w:p w:rsidR="009049F3" w:rsidRPr="00482FD9" w:rsidRDefault="009049F3" w:rsidP="008D1EB3">
            <w:pPr>
              <w:jc w:val="center"/>
              <w:rPr>
                <w:rFonts w:ascii="Times New Roman" w:hAnsi="Times New Roman"/>
                <w:b/>
                <w:bCs/>
                <w:color w:val="000000"/>
                <w:szCs w:val="28"/>
              </w:rPr>
            </w:pPr>
            <w:r w:rsidRPr="00482FD9">
              <w:rPr>
                <w:rFonts w:ascii="Times New Roman" w:hAnsi="Times New Roman"/>
                <w:b/>
                <w:bCs/>
                <w:color w:val="000000"/>
                <w:szCs w:val="28"/>
              </w:rPr>
              <w:t>2005</w:t>
            </w:r>
          </w:p>
        </w:tc>
        <w:tc>
          <w:tcPr>
            <w:tcW w:w="940" w:type="dxa"/>
            <w:shd w:val="clear" w:color="auto" w:fill="auto"/>
            <w:noWrap/>
            <w:vAlign w:val="center"/>
            <w:hideMark/>
          </w:tcPr>
          <w:p w:rsidR="009049F3" w:rsidRPr="00482FD9" w:rsidRDefault="009049F3" w:rsidP="008D1EB3">
            <w:pPr>
              <w:jc w:val="center"/>
              <w:rPr>
                <w:rFonts w:ascii="Times New Roman" w:hAnsi="Times New Roman"/>
                <w:b/>
                <w:bCs/>
                <w:color w:val="000000"/>
                <w:szCs w:val="28"/>
              </w:rPr>
            </w:pPr>
            <w:r w:rsidRPr="00482FD9">
              <w:rPr>
                <w:rFonts w:ascii="Times New Roman" w:hAnsi="Times New Roman"/>
                <w:b/>
                <w:bCs/>
                <w:color w:val="000000"/>
                <w:szCs w:val="28"/>
              </w:rPr>
              <w:t>2010</w:t>
            </w:r>
          </w:p>
        </w:tc>
        <w:tc>
          <w:tcPr>
            <w:tcW w:w="846" w:type="dxa"/>
            <w:shd w:val="clear" w:color="auto" w:fill="auto"/>
            <w:vAlign w:val="center"/>
            <w:hideMark/>
          </w:tcPr>
          <w:p w:rsidR="009049F3" w:rsidRPr="00482FD9" w:rsidRDefault="009049F3" w:rsidP="008D1EB3">
            <w:pPr>
              <w:jc w:val="center"/>
              <w:rPr>
                <w:rFonts w:ascii="Times New Roman" w:hAnsi="Times New Roman"/>
                <w:b/>
                <w:bCs/>
                <w:color w:val="000000"/>
                <w:szCs w:val="28"/>
              </w:rPr>
            </w:pPr>
            <w:r w:rsidRPr="00482FD9">
              <w:rPr>
                <w:rFonts w:ascii="Times New Roman" w:hAnsi="Times New Roman"/>
                <w:b/>
                <w:bCs/>
                <w:color w:val="000000"/>
                <w:szCs w:val="28"/>
              </w:rPr>
              <w:t>2015</w:t>
            </w:r>
          </w:p>
        </w:tc>
        <w:tc>
          <w:tcPr>
            <w:tcW w:w="2136" w:type="dxa"/>
            <w:shd w:val="clear" w:color="auto" w:fill="auto"/>
            <w:noWrap/>
            <w:vAlign w:val="center"/>
            <w:hideMark/>
          </w:tcPr>
          <w:p w:rsidR="009049F3" w:rsidRPr="00482FD9" w:rsidRDefault="009049F3" w:rsidP="008D1EB3">
            <w:pPr>
              <w:jc w:val="center"/>
              <w:rPr>
                <w:rFonts w:ascii="Times New Roman" w:hAnsi="Times New Roman"/>
                <w:b/>
                <w:bCs/>
                <w:color w:val="000000"/>
                <w:szCs w:val="28"/>
              </w:rPr>
            </w:pPr>
            <w:r w:rsidRPr="00482FD9">
              <w:rPr>
                <w:rFonts w:ascii="Times New Roman" w:hAnsi="Times New Roman"/>
                <w:b/>
                <w:bCs/>
                <w:color w:val="000000"/>
                <w:szCs w:val="28"/>
              </w:rPr>
              <w:t xml:space="preserve">TTBQ </w:t>
            </w:r>
            <w:r w:rsidRPr="00C379C6">
              <w:rPr>
                <w:rFonts w:ascii="Times New Roman" w:hAnsi="Times New Roman"/>
                <w:bCs/>
                <w:color w:val="000000"/>
                <w:szCs w:val="28"/>
              </w:rPr>
              <w:t>(</w:t>
            </w:r>
            <w:r w:rsidRPr="00482FD9">
              <w:rPr>
                <w:rFonts w:ascii="Times New Roman" w:hAnsi="Times New Roman"/>
                <w:color w:val="000000"/>
                <w:szCs w:val="28"/>
              </w:rPr>
              <w:t>%/năm</w:t>
            </w:r>
            <w:r>
              <w:rPr>
                <w:rFonts w:ascii="Times New Roman" w:hAnsi="Times New Roman"/>
                <w:color w:val="000000"/>
                <w:szCs w:val="28"/>
              </w:rPr>
              <w:t>)</w:t>
            </w:r>
          </w:p>
        </w:tc>
      </w:tr>
      <w:tr w:rsidR="00B77237" w:rsidRPr="00482FD9" w:rsidTr="00B77237">
        <w:trPr>
          <w:trHeight w:val="390"/>
          <w:jc w:val="center"/>
        </w:trPr>
        <w:tc>
          <w:tcPr>
            <w:tcW w:w="590" w:type="dxa"/>
            <w:shd w:val="clear" w:color="auto" w:fill="auto"/>
            <w:noWrap/>
            <w:vAlign w:val="center"/>
            <w:hideMark/>
          </w:tcPr>
          <w:p w:rsidR="00B77237" w:rsidRPr="00482FD9" w:rsidRDefault="00B77237" w:rsidP="00A616CE">
            <w:pPr>
              <w:jc w:val="center"/>
              <w:rPr>
                <w:rFonts w:ascii="Times New Roman" w:hAnsi="Times New Roman"/>
                <w:color w:val="000000"/>
                <w:szCs w:val="28"/>
              </w:rPr>
            </w:pPr>
            <w:r w:rsidRPr="00482FD9">
              <w:rPr>
                <w:rFonts w:ascii="Times New Roman" w:hAnsi="Times New Roman"/>
                <w:color w:val="000000"/>
                <w:szCs w:val="28"/>
              </w:rPr>
              <w:t>1</w:t>
            </w:r>
          </w:p>
        </w:tc>
        <w:tc>
          <w:tcPr>
            <w:tcW w:w="3198" w:type="dxa"/>
            <w:shd w:val="clear" w:color="auto" w:fill="auto"/>
            <w:noWrap/>
            <w:vAlign w:val="center"/>
            <w:hideMark/>
          </w:tcPr>
          <w:p w:rsidR="00B77237" w:rsidRPr="00482FD9" w:rsidRDefault="00B77237" w:rsidP="00A616CE">
            <w:pPr>
              <w:rPr>
                <w:rFonts w:ascii="Times New Roman" w:hAnsi="Times New Roman"/>
                <w:color w:val="000000"/>
                <w:szCs w:val="28"/>
              </w:rPr>
            </w:pPr>
            <w:r w:rsidRPr="00482FD9">
              <w:rPr>
                <w:rFonts w:ascii="Times New Roman" w:hAnsi="Times New Roman"/>
                <w:color w:val="000000"/>
                <w:szCs w:val="28"/>
              </w:rPr>
              <w:t>S.lượng/tàu</w:t>
            </w:r>
            <w:r>
              <w:rPr>
                <w:rFonts w:ascii="Times New Roman" w:hAnsi="Times New Roman"/>
                <w:color w:val="000000"/>
                <w:szCs w:val="28"/>
              </w:rPr>
              <w:t xml:space="preserve"> (t</w:t>
            </w:r>
            <w:r w:rsidRPr="009049F3">
              <w:rPr>
                <w:rFonts w:ascii="Times New Roman" w:hAnsi="Times New Roman"/>
                <w:color w:val="000000"/>
                <w:szCs w:val="28"/>
              </w:rPr>
              <w:t>ấn</w:t>
            </w:r>
            <w:r>
              <w:rPr>
                <w:rFonts w:ascii="Times New Roman" w:hAnsi="Times New Roman"/>
                <w:color w:val="000000"/>
                <w:szCs w:val="28"/>
              </w:rPr>
              <w:t>/t</w:t>
            </w:r>
            <w:r w:rsidRPr="009049F3">
              <w:rPr>
                <w:rFonts w:ascii="Times New Roman" w:hAnsi="Times New Roman"/>
                <w:color w:val="000000"/>
                <w:szCs w:val="28"/>
              </w:rPr>
              <w:t>àu</w:t>
            </w:r>
            <w:r>
              <w:rPr>
                <w:rFonts w:ascii="Times New Roman" w:hAnsi="Times New Roman"/>
                <w:color w:val="000000"/>
                <w:szCs w:val="28"/>
              </w:rPr>
              <w:t>)</w:t>
            </w:r>
          </w:p>
        </w:tc>
        <w:tc>
          <w:tcPr>
            <w:tcW w:w="940" w:type="dxa"/>
            <w:shd w:val="clear" w:color="auto" w:fill="auto"/>
            <w:noWrap/>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9,58</w:t>
            </w:r>
          </w:p>
        </w:tc>
        <w:tc>
          <w:tcPr>
            <w:tcW w:w="940" w:type="dxa"/>
            <w:shd w:val="clear" w:color="auto" w:fill="auto"/>
            <w:noWrap/>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13,39</w:t>
            </w:r>
          </w:p>
        </w:tc>
        <w:tc>
          <w:tcPr>
            <w:tcW w:w="846" w:type="dxa"/>
            <w:shd w:val="clear" w:color="auto" w:fill="auto"/>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17,54</w:t>
            </w:r>
          </w:p>
        </w:tc>
        <w:tc>
          <w:tcPr>
            <w:tcW w:w="2136" w:type="dxa"/>
            <w:shd w:val="clear" w:color="auto" w:fill="auto"/>
            <w:noWrap/>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6,2</w:t>
            </w:r>
          </w:p>
        </w:tc>
      </w:tr>
      <w:tr w:rsidR="00B77237" w:rsidRPr="00482FD9" w:rsidTr="00B77237">
        <w:trPr>
          <w:trHeight w:val="390"/>
          <w:jc w:val="center"/>
        </w:trPr>
        <w:tc>
          <w:tcPr>
            <w:tcW w:w="590" w:type="dxa"/>
            <w:shd w:val="clear" w:color="auto" w:fill="auto"/>
            <w:noWrap/>
            <w:vAlign w:val="center"/>
            <w:hideMark/>
          </w:tcPr>
          <w:p w:rsidR="00B77237" w:rsidRPr="00482FD9" w:rsidRDefault="00B77237" w:rsidP="00A616CE">
            <w:pPr>
              <w:jc w:val="center"/>
              <w:rPr>
                <w:rFonts w:ascii="Times New Roman" w:hAnsi="Times New Roman"/>
                <w:color w:val="000000"/>
                <w:szCs w:val="28"/>
              </w:rPr>
            </w:pPr>
            <w:r w:rsidRPr="00482FD9">
              <w:rPr>
                <w:rFonts w:ascii="Times New Roman" w:hAnsi="Times New Roman"/>
                <w:color w:val="000000"/>
                <w:szCs w:val="28"/>
              </w:rPr>
              <w:t>2</w:t>
            </w:r>
          </w:p>
        </w:tc>
        <w:tc>
          <w:tcPr>
            <w:tcW w:w="3198" w:type="dxa"/>
            <w:shd w:val="clear" w:color="auto" w:fill="auto"/>
            <w:noWrap/>
            <w:vAlign w:val="center"/>
            <w:hideMark/>
          </w:tcPr>
          <w:p w:rsidR="00B77237" w:rsidRPr="00482FD9" w:rsidRDefault="00B77237" w:rsidP="00A616CE">
            <w:pPr>
              <w:rPr>
                <w:rFonts w:ascii="Times New Roman" w:hAnsi="Times New Roman"/>
                <w:color w:val="000000"/>
                <w:szCs w:val="28"/>
              </w:rPr>
            </w:pPr>
            <w:r w:rsidRPr="00482FD9">
              <w:rPr>
                <w:rFonts w:ascii="Times New Roman" w:hAnsi="Times New Roman"/>
                <w:color w:val="000000"/>
                <w:szCs w:val="28"/>
              </w:rPr>
              <w:t>S.lượng/CV</w:t>
            </w:r>
            <w:r>
              <w:rPr>
                <w:rFonts w:ascii="Times New Roman" w:hAnsi="Times New Roman"/>
                <w:color w:val="000000"/>
                <w:szCs w:val="28"/>
              </w:rPr>
              <w:t xml:space="preserve"> (t</w:t>
            </w:r>
            <w:r w:rsidRPr="009049F3">
              <w:rPr>
                <w:rFonts w:ascii="Times New Roman" w:hAnsi="Times New Roman"/>
                <w:color w:val="000000"/>
                <w:szCs w:val="28"/>
              </w:rPr>
              <w:t>ấn</w:t>
            </w:r>
            <w:r>
              <w:rPr>
                <w:rFonts w:ascii="Times New Roman" w:hAnsi="Times New Roman"/>
                <w:color w:val="000000"/>
                <w:szCs w:val="28"/>
              </w:rPr>
              <w:t>/CV)</w:t>
            </w:r>
          </w:p>
        </w:tc>
        <w:tc>
          <w:tcPr>
            <w:tcW w:w="940" w:type="dxa"/>
            <w:shd w:val="clear" w:color="auto" w:fill="auto"/>
            <w:noWrap/>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0,40</w:t>
            </w:r>
          </w:p>
        </w:tc>
        <w:tc>
          <w:tcPr>
            <w:tcW w:w="940" w:type="dxa"/>
            <w:shd w:val="clear" w:color="auto" w:fill="auto"/>
            <w:noWrap/>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0,40</w:t>
            </w:r>
          </w:p>
        </w:tc>
        <w:tc>
          <w:tcPr>
            <w:tcW w:w="846" w:type="dxa"/>
            <w:shd w:val="clear" w:color="auto" w:fill="auto"/>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0,28</w:t>
            </w:r>
          </w:p>
        </w:tc>
        <w:tc>
          <w:tcPr>
            <w:tcW w:w="2136" w:type="dxa"/>
            <w:shd w:val="clear" w:color="auto" w:fill="auto"/>
            <w:noWrap/>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-3,6</w:t>
            </w:r>
          </w:p>
        </w:tc>
      </w:tr>
      <w:tr w:rsidR="00B77237" w:rsidRPr="00482FD9" w:rsidTr="00B77237">
        <w:trPr>
          <w:trHeight w:val="390"/>
          <w:jc w:val="center"/>
        </w:trPr>
        <w:tc>
          <w:tcPr>
            <w:tcW w:w="590" w:type="dxa"/>
            <w:shd w:val="clear" w:color="auto" w:fill="auto"/>
            <w:noWrap/>
            <w:vAlign w:val="center"/>
            <w:hideMark/>
          </w:tcPr>
          <w:p w:rsidR="00B77237" w:rsidRPr="00482FD9" w:rsidRDefault="00B77237" w:rsidP="00A616CE">
            <w:pPr>
              <w:jc w:val="center"/>
              <w:rPr>
                <w:rFonts w:ascii="Times New Roman" w:hAnsi="Times New Roman"/>
                <w:color w:val="000000"/>
                <w:szCs w:val="28"/>
              </w:rPr>
            </w:pPr>
            <w:r w:rsidRPr="00482FD9">
              <w:rPr>
                <w:rFonts w:ascii="Times New Roman" w:hAnsi="Times New Roman"/>
                <w:color w:val="000000"/>
                <w:szCs w:val="28"/>
              </w:rPr>
              <w:t>3</w:t>
            </w:r>
          </w:p>
        </w:tc>
        <w:tc>
          <w:tcPr>
            <w:tcW w:w="3198" w:type="dxa"/>
            <w:shd w:val="clear" w:color="auto" w:fill="auto"/>
            <w:noWrap/>
            <w:vAlign w:val="center"/>
            <w:hideMark/>
          </w:tcPr>
          <w:p w:rsidR="00B77237" w:rsidRPr="00482FD9" w:rsidRDefault="00B77237" w:rsidP="00A616CE">
            <w:pPr>
              <w:jc w:val="center"/>
              <w:rPr>
                <w:rFonts w:ascii="Times New Roman" w:hAnsi="Times New Roman"/>
                <w:color w:val="000000"/>
                <w:szCs w:val="28"/>
              </w:rPr>
            </w:pPr>
            <w:r w:rsidRPr="00482FD9">
              <w:rPr>
                <w:rFonts w:ascii="Times New Roman" w:hAnsi="Times New Roman"/>
                <w:color w:val="000000"/>
                <w:szCs w:val="28"/>
              </w:rPr>
              <w:t>S.lượng/người</w:t>
            </w:r>
            <w:r>
              <w:rPr>
                <w:rFonts w:ascii="Times New Roman" w:hAnsi="Times New Roman"/>
                <w:color w:val="000000"/>
                <w:szCs w:val="28"/>
              </w:rPr>
              <w:t xml:space="preserve"> (t</w:t>
            </w:r>
            <w:r w:rsidRPr="009049F3">
              <w:rPr>
                <w:rFonts w:ascii="Times New Roman" w:hAnsi="Times New Roman"/>
                <w:color w:val="000000"/>
                <w:szCs w:val="28"/>
              </w:rPr>
              <w:t>ấn</w:t>
            </w:r>
            <w:r>
              <w:rPr>
                <w:rFonts w:ascii="Times New Roman" w:hAnsi="Times New Roman"/>
                <w:color w:val="000000"/>
                <w:szCs w:val="28"/>
              </w:rPr>
              <w:t>/ng</w:t>
            </w:r>
            <w:r>
              <w:rPr>
                <w:rFonts w:ascii="Times New Roman" w:hAnsi="Times New Roman" w:hint="eastAsia"/>
                <w:color w:val="000000"/>
                <w:szCs w:val="28"/>
              </w:rPr>
              <w:t>ư</w:t>
            </w:r>
            <w:r w:rsidRPr="009049F3">
              <w:rPr>
                <w:rFonts w:ascii="Times New Roman" w:hAnsi="Times New Roman"/>
                <w:color w:val="000000"/>
                <w:szCs w:val="28"/>
              </w:rPr>
              <w:t>ời</w:t>
            </w:r>
            <w:r>
              <w:rPr>
                <w:rFonts w:ascii="Times New Roman" w:hAnsi="Times New Roman"/>
                <w:color w:val="000000"/>
                <w:szCs w:val="28"/>
              </w:rPr>
              <w:t>)</w:t>
            </w:r>
          </w:p>
        </w:tc>
        <w:tc>
          <w:tcPr>
            <w:tcW w:w="940" w:type="dxa"/>
            <w:shd w:val="clear" w:color="auto" w:fill="auto"/>
            <w:noWrap/>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2,44</w:t>
            </w:r>
          </w:p>
        </w:tc>
        <w:tc>
          <w:tcPr>
            <w:tcW w:w="940" w:type="dxa"/>
            <w:shd w:val="clear" w:color="auto" w:fill="auto"/>
            <w:noWrap/>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3,29</w:t>
            </w:r>
          </w:p>
        </w:tc>
        <w:tc>
          <w:tcPr>
            <w:tcW w:w="846" w:type="dxa"/>
            <w:shd w:val="clear" w:color="auto" w:fill="auto"/>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3,58</w:t>
            </w:r>
          </w:p>
        </w:tc>
        <w:tc>
          <w:tcPr>
            <w:tcW w:w="2136" w:type="dxa"/>
            <w:shd w:val="clear" w:color="auto" w:fill="auto"/>
            <w:noWrap/>
            <w:vAlign w:val="center"/>
            <w:hideMark/>
          </w:tcPr>
          <w:p w:rsidR="00B77237" w:rsidRPr="00B77237" w:rsidRDefault="00B77237" w:rsidP="00B77237">
            <w:pPr>
              <w:jc w:val="center"/>
              <w:rPr>
                <w:rFonts w:ascii="Times New Roman" w:hAnsi="Times New Roman"/>
                <w:color w:val="000000"/>
                <w:sz w:val="24"/>
                <w:szCs w:val="24"/>
              </w:rPr>
            </w:pPr>
            <w:r w:rsidRPr="00B77237">
              <w:rPr>
                <w:rFonts w:ascii="Times New Roman" w:hAnsi="Times New Roman"/>
                <w:color w:val="000000"/>
              </w:rPr>
              <w:t>3,9</w:t>
            </w:r>
          </w:p>
        </w:tc>
      </w:tr>
    </w:tbl>
    <w:p w:rsidR="00490588" w:rsidRPr="007017DA" w:rsidRDefault="00490588" w:rsidP="007017DA">
      <w:pPr>
        <w:spacing w:after="120"/>
        <w:jc w:val="right"/>
        <w:rPr>
          <w:rFonts w:ascii="Times New Roman" w:hAnsi="Times New Roman"/>
          <w:i/>
          <w:sz w:val="26"/>
          <w:szCs w:val="28"/>
        </w:rPr>
      </w:pPr>
      <w:r w:rsidRPr="007017DA">
        <w:rPr>
          <w:rFonts w:ascii="Times New Roman" w:hAnsi="Times New Roman"/>
          <w:i/>
          <w:sz w:val="26"/>
          <w:szCs w:val="28"/>
        </w:rPr>
        <w:t>Nguồn: Số liệu điều tra</w:t>
      </w:r>
    </w:p>
    <w:p w:rsidR="00271285" w:rsidRDefault="00271285" w:rsidP="00271285">
      <w:pPr>
        <w:spacing w:before="120" w:after="120"/>
        <w:jc w:val="center"/>
        <w:rPr>
          <w:rFonts w:ascii="Times New Roman" w:hAnsi="Times New Roman"/>
          <w:szCs w:val="28"/>
        </w:rPr>
      </w:pPr>
      <w:r>
        <w:rPr>
          <w:noProof/>
        </w:rPr>
        <w:drawing>
          <wp:inline distT="0" distB="0" distL="0" distR="0">
            <wp:extent cx="5594350" cy="186055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1285" w:rsidRPr="00271285" w:rsidRDefault="00271285" w:rsidP="00271285">
      <w:pPr>
        <w:spacing w:before="120" w:after="120"/>
        <w:jc w:val="center"/>
        <w:rPr>
          <w:rFonts w:ascii="Times New Roman" w:hAnsi="Times New Roman"/>
          <w:i/>
          <w:sz w:val="26"/>
          <w:szCs w:val="28"/>
        </w:rPr>
      </w:pPr>
      <w:bookmarkStart w:id="218" w:name="_Toc461026352"/>
      <w:bookmarkStart w:id="219" w:name="_Toc484505396"/>
      <w:r w:rsidRPr="00271285">
        <w:rPr>
          <w:rFonts w:ascii="Times New Roman" w:hAnsi="Times New Roman"/>
          <w:i/>
          <w:sz w:val="26"/>
          <w:szCs w:val="28"/>
        </w:rPr>
        <w:t xml:space="preserve">Hình </w:t>
      </w:r>
      <w:r w:rsidR="007F07C8" w:rsidRPr="00271285">
        <w:rPr>
          <w:rFonts w:ascii="Times New Roman" w:hAnsi="Times New Roman"/>
          <w:i/>
          <w:sz w:val="26"/>
          <w:szCs w:val="28"/>
        </w:rPr>
        <w:fldChar w:fldCharType="begin"/>
      </w:r>
      <w:r w:rsidRPr="00271285">
        <w:rPr>
          <w:rFonts w:ascii="Times New Roman" w:hAnsi="Times New Roman"/>
          <w:i/>
          <w:sz w:val="26"/>
          <w:szCs w:val="28"/>
        </w:rPr>
        <w:instrText xml:space="preserve"> SEQ Hình \* ARABIC </w:instrText>
      </w:r>
      <w:r w:rsidR="007F07C8" w:rsidRPr="00271285">
        <w:rPr>
          <w:rFonts w:ascii="Times New Roman" w:hAnsi="Times New Roman"/>
          <w:i/>
          <w:sz w:val="26"/>
          <w:szCs w:val="28"/>
        </w:rPr>
        <w:fldChar w:fldCharType="separate"/>
      </w:r>
      <w:r w:rsidR="00203B82">
        <w:rPr>
          <w:rFonts w:ascii="Times New Roman" w:hAnsi="Times New Roman"/>
          <w:i/>
          <w:noProof/>
          <w:sz w:val="26"/>
          <w:szCs w:val="28"/>
        </w:rPr>
        <w:t>4</w:t>
      </w:r>
      <w:r w:rsidR="007F07C8" w:rsidRPr="00271285">
        <w:rPr>
          <w:rFonts w:ascii="Times New Roman" w:hAnsi="Times New Roman"/>
          <w:i/>
          <w:sz w:val="26"/>
          <w:szCs w:val="28"/>
        </w:rPr>
        <w:fldChar w:fldCharType="end"/>
      </w:r>
      <w:r w:rsidRPr="00271285">
        <w:rPr>
          <w:rFonts w:ascii="Times New Roman" w:hAnsi="Times New Roman"/>
          <w:i/>
          <w:sz w:val="26"/>
          <w:szCs w:val="28"/>
        </w:rPr>
        <w:t xml:space="preserve">. Diễn biến năng suất khai thác </w:t>
      </w:r>
      <w:r>
        <w:rPr>
          <w:rFonts w:ascii="Times New Roman" w:hAnsi="Times New Roman"/>
          <w:i/>
          <w:sz w:val="26"/>
          <w:szCs w:val="28"/>
        </w:rPr>
        <w:t>h</w:t>
      </w:r>
      <w:r w:rsidRPr="00271285">
        <w:rPr>
          <w:rFonts w:ascii="Times New Roman" w:hAnsi="Times New Roman"/>
          <w:i/>
          <w:sz w:val="26"/>
          <w:szCs w:val="28"/>
        </w:rPr>
        <w:t>ải sản</w:t>
      </w:r>
      <w:bookmarkEnd w:id="218"/>
      <w:bookmarkEnd w:id="219"/>
    </w:p>
    <w:p w:rsidR="00AB1AA9" w:rsidRPr="000D4520" w:rsidRDefault="00490588" w:rsidP="0064627F">
      <w:pPr>
        <w:spacing w:before="120" w:after="120"/>
        <w:ind w:firstLine="567"/>
        <w:jc w:val="both"/>
        <w:rPr>
          <w:rFonts w:ascii="Times New Roman" w:hAnsi="Times New Roman"/>
          <w:szCs w:val="28"/>
          <w:lang w:val="nl-NL"/>
        </w:rPr>
      </w:pPr>
      <w:r w:rsidRPr="00C86B62">
        <w:rPr>
          <w:rFonts w:ascii="Times New Roman" w:hAnsi="Times New Roman"/>
          <w:szCs w:val="28"/>
        </w:rPr>
        <w:lastRenderedPageBreak/>
        <w:t>Trong giai đoạn 200</w:t>
      </w:r>
      <w:r>
        <w:rPr>
          <w:rFonts w:ascii="Times New Roman" w:hAnsi="Times New Roman"/>
          <w:szCs w:val="28"/>
        </w:rPr>
        <w:t>5</w:t>
      </w:r>
      <w:r w:rsidRPr="00C86B62">
        <w:rPr>
          <w:rFonts w:ascii="Times New Roman" w:hAnsi="Times New Roman"/>
          <w:szCs w:val="28"/>
        </w:rPr>
        <w:t xml:space="preserve"> - 2015, năng suất khai thác </w:t>
      </w:r>
      <w:r w:rsidR="006B228F">
        <w:rPr>
          <w:rFonts w:ascii="Times New Roman" w:hAnsi="Times New Roman"/>
          <w:szCs w:val="28"/>
        </w:rPr>
        <w:t>h</w:t>
      </w:r>
      <w:r w:rsidR="006B228F" w:rsidRPr="006B228F">
        <w:rPr>
          <w:rFonts w:ascii="Times New Roman" w:hAnsi="Times New Roman"/>
          <w:szCs w:val="28"/>
        </w:rPr>
        <w:t>ải</w:t>
      </w:r>
      <w:r w:rsidR="006B228F">
        <w:rPr>
          <w:rFonts w:ascii="Times New Roman" w:hAnsi="Times New Roman"/>
          <w:szCs w:val="28"/>
        </w:rPr>
        <w:t xml:space="preserve"> s</w:t>
      </w:r>
      <w:r w:rsidR="006B228F" w:rsidRPr="006B228F">
        <w:rPr>
          <w:rFonts w:ascii="Times New Roman" w:hAnsi="Times New Roman"/>
          <w:szCs w:val="28"/>
        </w:rPr>
        <w:t>ản</w:t>
      </w:r>
      <w:r w:rsidRPr="00C86B62">
        <w:rPr>
          <w:rFonts w:ascii="Times New Roman" w:hAnsi="Times New Roman"/>
          <w:szCs w:val="28"/>
        </w:rPr>
        <w:t>tính trên đơn vị tàu thuyền và lao động đều có chiều hướng tăng</w:t>
      </w:r>
      <w:r w:rsidR="00DD1D73">
        <w:rPr>
          <w:rFonts w:ascii="Times New Roman" w:hAnsi="Times New Roman"/>
          <w:szCs w:val="28"/>
        </w:rPr>
        <w:t xml:space="preserve"> </w:t>
      </w:r>
      <w:r w:rsidR="007D6571">
        <w:rPr>
          <w:rFonts w:ascii="Times New Roman" w:hAnsi="Times New Roman"/>
          <w:szCs w:val="28"/>
        </w:rPr>
        <w:t>kh</w:t>
      </w:r>
      <w:r w:rsidR="007D6571" w:rsidRPr="007D6571">
        <w:rPr>
          <w:rFonts w:ascii="Times New Roman" w:hAnsi="Times New Roman"/>
          <w:szCs w:val="28"/>
        </w:rPr>
        <w:t>á</w:t>
      </w:r>
      <w:r w:rsidR="00DD1D73">
        <w:rPr>
          <w:rFonts w:ascii="Times New Roman" w:hAnsi="Times New Roman"/>
          <w:szCs w:val="28"/>
        </w:rPr>
        <w:t xml:space="preserve"> </w:t>
      </w:r>
      <w:r w:rsidR="000A5AD9">
        <w:rPr>
          <w:rFonts w:ascii="Times New Roman" w:hAnsi="Times New Roman"/>
          <w:szCs w:val="28"/>
        </w:rPr>
        <w:t>nhanh</w:t>
      </w:r>
      <w:r w:rsidRPr="00C86B62">
        <w:rPr>
          <w:rFonts w:ascii="Times New Roman" w:hAnsi="Times New Roman"/>
          <w:szCs w:val="28"/>
        </w:rPr>
        <w:t xml:space="preserve">. Ngược lại, năng suất khai thác tính trên đơn vị công suất </w:t>
      </w:r>
      <w:r w:rsidR="007D6571">
        <w:rPr>
          <w:rFonts w:ascii="Times New Roman" w:hAnsi="Times New Roman"/>
          <w:szCs w:val="28"/>
        </w:rPr>
        <w:t>m</w:t>
      </w:r>
      <w:r w:rsidR="007D6571" w:rsidRPr="007D6571">
        <w:rPr>
          <w:rFonts w:ascii="Times New Roman" w:hAnsi="Times New Roman"/>
          <w:szCs w:val="28"/>
        </w:rPr>
        <w:t>áy</w:t>
      </w:r>
      <w:r w:rsidRPr="00C86B62">
        <w:rPr>
          <w:rFonts w:ascii="Times New Roman" w:hAnsi="Times New Roman"/>
          <w:szCs w:val="28"/>
        </w:rPr>
        <w:t>có chiều hướng giảm</w:t>
      </w:r>
      <w:r w:rsidR="00C379C6">
        <w:rPr>
          <w:rFonts w:ascii="Times New Roman" w:hAnsi="Times New Roman"/>
          <w:szCs w:val="28"/>
        </w:rPr>
        <w:t xml:space="preserve"> nh</w:t>
      </w:r>
      <w:r w:rsidR="00C379C6" w:rsidRPr="00C379C6">
        <w:rPr>
          <w:rFonts w:ascii="Times New Roman" w:hAnsi="Times New Roman"/>
          <w:szCs w:val="28"/>
        </w:rPr>
        <w:t>ẹ</w:t>
      </w:r>
      <w:r w:rsidRPr="00C86B62">
        <w:rPr>
          <w:rFonts w:ascii="Times New Roman" w:hAnsi="Times New Roman"/>
          <w:szCs w:val="28"/>
        </w:rPr>
        <w:t xml:space="preserve">. Trong đó, năng suất theo công suất có xu hướng </w:t>
      </w:r>
      <w:r w:rsidR="00763EC6">
        <w:rPr>
          <w:rFonts w:ascii="Times New Roman" w:hAnsi="Times New Roman"/>
          <w:szCs w:val="28"/>
        </w:rPr>
        <w:t>gi</w:t>
      </w:r>
      <w:r w:rsidR="00763EC6" w:rsidRPr="00763EC6">
        <w:rPr>
          <w:rFonts w:ascii="Times New Roman" w:hAnsi="Times New Roman"/>
          <w:szCs w:val="28"/>
        </w:rPr>
        <w:t>ảm</w:t>
      </w:r>
      <w:r w:rsidR="00763EC6">
        <w:rPr>
          <w:rFonts w:ascii="Times New Roman" w:hAnsi="Times New Roman"/>
          <w:szCs w:val="28"/>
        </w:rPr>
        <w:t xml:space="preserve"> nh</w:t>
      </w:r>
      <w:r w:rsidR="00763EC6" w:rsidRPr="00763EC6">
        <w:rPr>
          <w:rFonts w:ascii="Times New Roman" w:hAnsi="Times New Roman"/>
          <w:szCs w:val="28"/>
        </w:rPr>
        <w:t>ẹ</w:t>
      </w:r>
      <w:r w:rsidR="00763EC6">
        <w:rPr>
          <w:rFonts w:ascii="Times New Roman" w:hAnsi="Times New Roman"/>
          <w:szCs w:val="28"/>
        </w:rPr>
        <w:t xml:space="preserve"> t</w:t>
      </w:r>
      <w:r w:rsidR="00763EC6" w:rsidRPr="00763EC6">
        <w:rPr>
          <w:rFonts w:ascii="Times New Roman" w:hAnsi="Times New Roman"/>
          <w:szCs w:val="28"/>
        </w:rPr>
        <w:t>ừ</w:t>
      </w:r>
      <w:r w:rsidRPr="00C86B62">
        <w:rPr>
          <w:rFonts w:ascii="Times New Roman" w:hAnsi="Times New Roman"/>
          <w:szCs w:val="28"/>
        </w:rPr>
        <w:t>0,</w:t>
      </w:r>
      <w:r>
        <w:rPr>
          <w:rFonts w:ascii="Times New Roman" w:hAnsi="Times New Roman"/>
          <w:szCs w:val="28"/>
        </w:rPr>
        <w:t>40</w:t>
      </w:r>
      <w:r w:rsidRPr="00C86B62">
        <w:rPr>
          <w:rFonts w:ascii="Times New Roman" w:hAnsi="Times New Roman"/>
          <w:szCs w:val="28"/>
        </w:rPr>
        <w:t xml:space="preserve"> tấn/</w:t>
      </w:r>
      <w:r w:rsidR="007017DA">
        <w:rPr>
          <w:rFonts w:ascii="Times New Roman" w:hAnsi="Times New Roman"/>
          <w:szCs w:val="28"/>
        </w:rPr>
        <w:t>CV</w:t>
      </w:r>
      <w:r w:rsidR="00763EC6">
        <w:rPr>
          <w:rFonts w:ascii="Times New Roman" w:hAnsi="Times New Roman"/>
          <w:szCs w:val="28"/>
        </w:rPr>
        <w:t xml:space="preserve"> xu</w:t>
      </w:r>
      <w:r w:rsidR="00763EC6" w:rsidRPr="00763EC6">
        <w:rPr>
          <w:rFonts w:ascii="Times New Roman" w:hAnsi="Times New Roman"/>
          <w:szCs w:val="28"/>
        </w:rPr>
        <w:t>ống</w:t>
      </w:r>
      <w:r w:rsidR="00626F1F">
        <w:rPr>
          <w:rFonts w:ascii="Times New Roman" w:hAnsi="Times New Roman"/>
          <w:szCs w:val="28"/>
        </w:rPr>
        <w:t>c</w:t>
      </w:r>
      <w:r w:rsidR="00626F1F" w:rsidRPr="00626F1F">
        <w:rPr>
          <w:rFonts w:ascii="Times New Roman" w:hAnsi="Times New Roman"/>
          <w:szCs w:val="28"/>
        </w:rPr>
        <w:t>òn</w:t>
      </w:r>
      <w:r w:rsidR="00763EC6">
        <w:rPr>
          <w:rFonts w:ascii="Times New Roman" w:hAnsi="Times New Roman"/>
          <w:szCs w:val="28"/>
        </w:rPr>
        <w:t>0,</w:t>
      </w:r>
      <w:r w:rsidR="00626F1F">
        <w:rPr>
          <w:rFonts w:ascii="Times New Roman" w:hAnsi="Times New Roman"/>
          <w:szCs w:val="28"/>
        </w:rPr>
        <w:t>28</w:t>
      </w:r>
      <w:r w:rsidR="00763EC6">
        <w:rPr>
          <w:rFonts w:ascii="Times New Roman" w:hAnsi="Times New Roman"/>
          <w:szCs w:val="28"/>
        </w:rPr>
        <w:t xml:space="preserve"> t</w:t>
      </w:r>
      <w:r w:rsidR="00763EC6" w:rsidRPr="00763EC6">
        <w:rPr>
          <w:rFonts w:ascii="Times New Roman" w:hAnsi="Times New Roman"/>
          <w:szCs w:val="28"/>
        </w:rPr>
        <w:t>ấn</w:t>
      </w:r>
      <w:r w:rsidR="00763EC6">
        <w:rPr>
          <w:rFonts w:ascii="Times New Roman" w:hAnsi="Times New Roman"/>
          <w:szCs w:val="28"/>
        </w:rPr>
        <w:t>/CV</w:t>
      </w:r>
      <w:r w:rsidR="00626F1F">
        <w:rPr>
          <w:rFonts w:ascii="Times New Roman" w:hAnsi="Times New Roman"/>
          <w:szCs w:val="28"/>
        </w:rPr>
        <w:t xml:space="preserve"> (gi</w:t>
      </w:r>
      <w:r w:rsidR="00626F1F" w:rsidRPr="00626F1F">
        <w:rPr>
          <w:rFonts w:ascii="Times New Roman" w:hAnsi="Times New Roman"/>
          <w:szCs w:val="28"/>
        </w:rPr>
        <w:t>ảm</w:t>
      </w:r>
      <w:r w:rsidR="00626F1F">
        <w:rPr>
          <w:rFonts w:ascii="Times New Roman" w:hAnsi="Times New Roman"/>
          <w:szCs w:val="28"/>
        </w:rPr>
        <w:t xml:space="preserve"> b</w:t>
      </w:r>
      <w:r w:rsidR="00626F1F" w:rsidRPr="00626F1F">
        <w:rPr>
          <w:rFonts w:ascii="Times New Roman" w:hAnsi="Times New Roman"/>
          <w:szCs w:val="28"/>
        </w:rPr>
        <w:t>ình</w:t>
      </w:r>
      <w:r w:rsidR="00626F1F">
        <w:rPr>
          <w:rFonts w:ascii="Times New Roman" w:hAnsi="Times New Roman"/>
          <w:szCs w:val="28"/>
        </w:rPr>
        <w:t xml:space="preserve"> qu</w:t>
      </w:r>
      <w:r w:rsidR="00626F1F" w:rsidRPr="00626F1F">
        <w:rPr>
          <w:rFonts w:ascii="Times New Roman" w:hAnsi="Times New Roman"/>
          <w:szCs w:val="28"/>
        </w:rPr>
        <w:t>â</w:t>
      </w:r>
      <w:r w:rsidR="00626F1F">
        <w:rPr>
          <w:rFonts w:ascii="Times New Roman" w:hAnsi="Times New Roman"/>
          <w:szCs w:val="28"/>
        </w:rPr>
        <w:t>n 3,6%/n</w:t>
      </w:r>
      <w:r w:rsidR="00626F1F" w:rsidRPr="00626F1F">
        <w:rPr>
          <w:rFonts w:ascii="Times New Roman" w:hAnsi="Times New Roman" w:hint="eastAsia"/>
          <w:szCs w:val="28"/>
        </w:rPr>
        <w:t>ă</w:t>
      </w:r>
      <w:r w:rsidR="00626F1F">
        <w:rPr>
          <w:rFonts w:ascii="Times New Roman" w:hAnsi="Times New Roman"/>
          <w:szCs w:val="28"/>
        </w:rPr>
        <w:t>m)</w:t>
      </w:r>
      <w:r w:rsidRPr="00C86B62">
        <w:rPr>
          <w:rFonts w:ascii="Times New Roman" w:hAnsi="Times New Roman"/>
          <w:szCs w:val="28"/>
        </w:rPr>
        <w:t xml:space="preserve">. Năng suất trên đơn vị tàu thuyềncó tốc độ tăng </w:t>
      </w:r>
      <w:r w:rsidR="007017DA">
        <w:rPr>
          <w:rFonts w:ascii="Times New Roman" w:hAnsi="Times New Roman"/>
          <w:szCs w:val="28"/>
        </w:rPr>
        <w:t>nhanh</w:t>
      </w:r>
      <w:r w:rsidRPr="00C86B62">
        <w:rPr>
          <w:rFonts w:ascii="Times New Roman" w:hAnsi="Times New Roman"/>
          <w:szCs w:val="28"/>
        </w:rPr>
        <w:t xml:space="preserve">, với mức tăng </w:t>
      </w:r>
      <w:r w:rsidR="007017DA">
        <w:rPr>
          <w:rFonts w:ascii="Times New Roman" w:hAnsi="Times New Roman"/>
          <w:szCs w:val="28"/>
        </w:rPr>
        <w:t>b</w:t>
      </w:r>
      <w:r w:rsidR="007017DA" w:rsidRPr="007017DA">
        <w:rPr>
          <w:rFonts w:ascii="Times New Roman" w:hAnsi="Times New Roman"/>
          <w:szCs w:val="28"/>
        </w:rPr>
        <w:t>ình</w:t>
      </w:r>
      <w:r w:rsidR="007017DA">
        <w:rPr>
          <w:rFonts w:ascii="Times New Roman" w:hAnsi="Times New Roman"/>
          <w:szCs w:val="28"/>
        </w:rPr>
        <w:t xml:space="preserve"> qu</w:t>
      </w:r>
      <w:r w:rsidR="007017DA" w:rsidRPr="007017DA">
        <w:rPr>
          <w:rFonts w:ascii="Times New Roman" w:hAnsi="Times New Roman"/>
          <w:szCs w:val="28"/>
        </w:rPr>
        <w:t>â</w:t>
      </w:r>
      <w:r w:rsidR="007017DA">
        <w:rPr>
          <w:rFonts w:ascii="Times New Roman" w:hAnsi="Times New Roman"/>
          <w:szCs w:val="28"/>
        </w:rPr>
        <w:t xml:space="preserve">n </w:t>
      </w:r>
      <w:r w:rsidR="007017DA" w:rsidRPr="007017DA">
        <w:rPr>
          <w:rFonts w:ascii="Times New Roman" w:hAnsi="Times New Roman" w:hint="eastAsia"/>
          <w:szCs w:val="28"/>
        </w:rPr>
        <w:t>đ</w:t>
      </w:r>
      <w:r w:rsidR="007017DA" w:rsidRPr="007017DA">
        <w:rPr>
          <w:rFonts w:ascii="Times New Roman" w:hAnsi="Times New Roman"/>
          <w:szCs w:val="28"/>
        </w:rPr>
        <w:t>ạt</w:t>
      </w:r>
      <w:r w:rsidR="00626F1F">
        <w:rPr>
          <w:rFonts w:ascii="Times New Roman" w:hAnsi="Times New Roman"/>
          <w:szCs w:val="28"/>
        </w:rPr>
        <w:t>6,2</w:t>
      </w:r>
      <w:r w:rsidRPr="00C86B62">
        <w:rPr>
          <w:rFonts w:ascii="Times New Roman" w:hAnsi="Times New Roman"/>
          <w:szCs w:val="28"/>
        </w:rPr>
        <w:t>%/năm</w:t>
      </w:r>
      <w:r w:rsidR="007017DA">
        <w:rPr>
          <w:rFonts w:ascii="Times New Roman" w:hAnsi="Times New Roman"/>
          <w:szCs w:val="28"/>
        </w:rPr>
        <w:t xml:space="preserve"> (</w:t>
      </w:r>
      <w:r w:rsidRPr="00C86B62">
        <w:rPr>
          <w:rFonts w:ascii="Times New Roman" w:hAnsi="Times New Roman"/>
          <w:szCs w:val="28"/>
        </w:rPr>
        <w:t xml:space="preserve">tăng từ </w:t>
      </w:r>
      <w:r>
        <w:rPr>
          <w:rFonts w:ascii="Times New Roman" w:hAnsi="Times New Roman"/>
          <w:szCs w:val="28"/>
        </w:rPr>
        <w:t>9,</w:t>
      </w:r>
      <w:r w:rsidR="00763EC6">
        <w:rPr>
          <w:rFonts w:ascii="Times New Roman" w:hAnsi="Times New Roman"/>
          <w:szCs w:val="28"/>
        </w:rPr>
        <w:t>58</w:t>
      </w:r>
      <w:r w:rsidRPr="00C86B62">
        <w:rPr>
          <w:rFonts w:ascii="Times New Roman" w:hAnsi="Times New Roman"/>
          <w:szCs w:val="28"/>
        </w:rPr>
        <w:t xml:space="preserve"> tấn/chiếc lên </w:t>
      </w:r>
      <w:r>
        <w:rPr>
          <w:rFonts w:ascii="Times New Roman" w:hAnsi="Times New Roman"/>
          <w:szCs w:val="28"/>
        </w:rPr>
        <w:t>17,</w:t>
      </w:r>
      <w:r w:rsidR="00626F1F">
        <w:rPr>
          <w:rFonts w:ascii="Times New Roman" w:hAnsi="Times New Roman"/>
          <w:szCs w:val="28"/>
        </w:rPr>
        <w:t>54</w:t>
      </w:r>
      <w:r w:rsidRPr="00C86B62">
        <w:rPr>
          <w:rFonts w:ascii="Times New Roman" w:hAnsi="Times New Roman"/>
          <w:szCs w:val="28"/>
        </w:rPr>
        <w:t xml:space="preserve"> tấn/chiếc</w:t>
      </w:r>
      <w:r w:rsidR="007017DA">
        <w:rPr>
          <w:rFonts w:ascii="Times New Roman" w:hAnsi="Times New Roman"/>
          <w:szCs w:val="28"/>
        </w:rPr>
        <w:t>)</w:t>
      </w:r>
      <w:r w:rsidRPr="00C86B62">
        <w:rPr>
          <w:rFonts w:ascii="Times New Roman" w:hAnsi="Times New Roman"/>
          <w:szCs w:val="28"/>
        </w:rPr>
        <w:t xml:space="preserve">. </w:t>
      </w:r>
      <w:r w:rsidR="007017DA">
        <w:rPr>
          <w:rFonts w:ascii="Times New Roman" w:hAnsi="Times New Roman"/>
          <w:szCs w:val="28"/>
        </w:rPr>
        <w:t>N</w:t>
      </w:r>
      <w:r w:rsidRPr="00C86B62">
        <w:rPr>
          <w:rFonts w:ascii="Times New Roman" w:hAnsi="Times New Roman"/>
          <w:szCs w:val="28"/>
        </w:rPr>
        <w:t xml:space="preserve">ăng suất theo lao động có tốc độ </w:t>
      </w:r>
      <w:r>
        <w:rPr>
          <w:rFonts w:ascii="Times New Roman" w:hAnsi="Times New Roman"/>
          <w:szCs w:val="28"/>
        </w:rPr>
        <w:t xml:space="preserve">tăng </w:t>
      </w:r>
      <w:r w:rsidR="00626F1F">
        <w:rPr>
          <w:rFonts w:ascii="Times New Roman" w:hAnsi="Times New Roman"/>
          <w:szCs w:val="28"/>
        </w:rPr>
        <w:t>kh</w:t>
      </w:r>
      <w:r w:rsidR="00626F1F" w:rsidRPr="00626F1F">
        <w:rPr>
          <w:rFonts w:ascii="Times New Roman" w:hAnsi="Times New Roman"/>
          <w:szCs w:val="28"/>
        </w:rPr>
        <w:t>á</w:t>
      </w:r>
      <w:r w:rsidR="00EF6F01">
        <w:rPr>
          <w:rFonts w:ascii="Times New Roman" w:hAnsi="Times New Roman"/>
          <w:szCs w:val="28"/>
        </w:rPr>
        <w:t>nhanh</w:t>
      </w:r>
      <w:r w:rsidRPr="00C86B62">
        <w:rPr>
          <w:rFonts w:ascii="Times New Roman" w:hAnsi="Times New Roman"/>
          <w:szCs w:val="28"/>
        </w:rPr>
        <w:t xml:space="preserve">, với mức tăng </w:t>
      </w:r>
      <w:r w:rsidR="00EF6F01">
        <w:rPr>
          <w:rFonts w:ascii="Times New Roman" w:hAnsi="Times New Roman"/>
          <w:szCs w:val="28"/>
        </w:rPr>
        <w:t>b</w:t>
      </w:r>
      <w:r w:rsidR="00EF6F01" w:rsidRPr="00EF6F01">
        <w:rPr>
          <w:rFonts w:ascii="Times New Roman" w:hAnsi="Times New Roman"/>
          <w:szCs w:val="28"/>
        </w:rPr>
        <w:t>ình</w:t>
      </w:r>
      <w:r w:rsidR="00EF6F01">
        <w:rPr>
          <w:rFonts w:ascii="Times New Roman" w:hAnsi="Times New Roman"/>
          <w:szCs w:val="28"/>
        </w:rPr>
        <w:t xml:space="preserve"> qu</w:t>
      </w:r>
      <w:r w:rsidR="00EF6F01" w:rsidRPr="00EF6F01">
        <w:rPr>
          <w:rFonts w:ascii="Times New Roman" w:hAnsi="Times New Roman"/>
          <w:szCs w:val="28"/>
        </w:rPr>
        <w:t>â</w:t>
      </w:r>
      <w:r w:rsidR="00EF6F01">
        <w:rPr>
          <w:rFonts w:ascii="Times New Roman" w:hAnsi="Times New Roman"/>
          <w:szCs w:val="28"/>
        </w:rPr>
        <w:t xml:space="preserve">n </w:t>
      </w:r>
      <w:r w:rsidR="00EF6F01" w:rsidRPr="00EF6F01">
        <w:rPr>
          <w:rFonts w:ascii="Times New Roman" w:hAnsi="Times New Roman" w:hint="eastAsia"/>
          <w:szCs w:val="28"/>
        </w:rPr>
        <w:t>đ</w:t>
      </w:r>
      <w:r w:rsidR="00EF6F01" w:rsidRPr="00EF6F01">
        <w:rPr>
          <w:rFonts w:ascii="Times New Roman" w:hAnsi="Times New Roman"/>
          <w:szCs w:val="28"/>
        </w:rPr>
        <w:t>ạt</w:t>
      </w:r>
      <w:r w:rsidR="00626F1F">
        <w:rPr>
          <w:rFonts w:ascii="Times New Roman" w:hAnsi="Times New Roman"/>
          <w:szCs w:val="28"/>
        </w:rPr>
        <w:t>3</w:t>
      </w:r>
      <w:r>
        <w:rPr>
          <w:rFonts w:ascii="Times New Roman" w:hAnsi="Times New Roman"/>
          <w:szCs w:val="28"/>
        </w:rPr>
        <w:t>,</w:t>
      </w:r>
      <w:r w:rsidR="00626F1F">
        <w:rPr>
          <w:rFonts w:ascii="Times New Roman" w:hAnsi="Times New Roman"/>
          <w:szCs w:val="28"/>
        </w:rPr>
        <w:t>9</w:t>
      </w:r>
      <w:r w:rsidRPr="00C86B62">
        <w:rPr>
          <w:rFonts w:ascii="Times New Roman" w:hAnsi="Times New Roman"/>
          <w:szCs w:val="28"/>
        </w:rPr>
        <w:t>%/năm</w:t>
      </w:r>
      <w:r w:rsidR="00EF6F01">
        <w:rPr>
          <w:rFonts w:ascii="Times New Roman" w:hAnsi="Times New Roman"/>
          <w:szCs w:val="28"/>
        </w:rPr>
        <w:t xml:space="preserve"> (</w:t>
      </w:r>
      <w:r w:rsidRPr="00C86B62">
        <w:rPr>
          <w:rFonts w:ascii="Times New Roman" w:hAnsi="Times New Roman"/>
          <w:szCs w:val="28"/>
        </w:rPr>
        <w:t xml:space="preserve">tăng từ </w:t>
      </w:r>
      <w:r>
        <w:rPr>
          <w:rFonts w:ascii="Times New Roman" w:hAnsi="Times New Roman"/>
          <w:szCs w:val="28"/>
        </w:rPr>
        <w:t>2,</w:t>
      </w:r>
      <w:r w:rsidR="000A5AD9">
        <w:rPr>
          <w:rFonts w:ascii="Times New Roman" w:hAnsi="Times New Roman"/>
          <w:szCs w:val="28"/>
        </w:rPr>
        <w:t>4</w:t>
      </w:r>
      <w:r w:rsidR="00763EC6">
        <w:rPr>
          <w:rFonts w:ascii="Times New Roman" w:hAnsi="Times New Roman"/>
          <w:szCs w:val="28"/>
        </w:rPr>
        <w:t>4</w:t>
      </w:r>
      <w:r w:rsidRPr="00C86B62">
        <w:rPr>
          <w:rFonts w:ascii="Times New Roman" w:hAnsi="Times New Roman"/>
          <w:szCs w:val="28"/>
        </w:rPr>
        <w:t xml:space="preserve"> tấn/người lên </w:t>
      </w:r>
      <w:r w:rsidR="00626F1F">
        <w:rPr>
          <w:rFonts w:ascii="Times New Roman" w:hAnsi="Times New Roman"/>
          <w:szCs w:val="28"/>
        </w:rPr>
        <w:t>3</w:t>
      </w:r>
      <w:r>
        <w:rPr>
          <w:rFonts w:ascii="Times New Roman" w:hAnsi="Times New Roman"/>
          <w:szCs w:val="28"/>
        </w:rPr>
        <w:t>,</w:t>
      </w:r>
      <w:r w:rsidR="000A5AD9">
        <w:rPr>
          <w:rFonts w:ascii="Times New Roman" w:hAnsi="Times New Roman"/>
          <w:szCs w:val="28"/>
        </w:rPr>
        <w:t>5</w:t>
      </w:r>
      <w:r w:rsidR="00626F1F">
        <w:rPr>
          <w:rFonts w:ascii="Times New Roman" w:hAnsi="Times New Roman"/>
          <w:szCs w:val="28"/>
        </w:rPr>
        <w:t>8</w:t>
      </w:r>
      <w:r w:rsidRPr="00C86B62">
        <w:rPr>
          <w:rFonts w:ascii="Times New Roman" w:hAnsi="Times New Roman"/>
          <w:szCs w:val="28"/>
        </w:rPr>
        <w:t xml:space="preserve"> tấn/người</w:t>
      </w:r>
      <w:r w:rsidR="00EF6F01">
        <w:rPr>
          <w:rFonts w:ascii="Times New Roman" w:hAnsi="Times New Roman"/>
          <w:szCs w:val="28"/>
        </w:rPr>
        <w:t>)</w:t>
      </w:r>
      <w:r w:rsidRPr="00C86B62">
        <w:rPr>
          <w:rFonts w:ascii="Times New Roman" w:hAnsi="Times New Roman"/>
          <w:szCs w:val="28"/>
        </w:rPr>
        <w:t>.</w:t>
      </w:r>
    </w:p>
    <w:p w:rsidR="00DC7C05" w:rsidRPr="00D1627C" w:rsidRDefault="00DC7C05" w:rsidP="00332D4C">
      <w:pPr>
        <w:pStyle w:val="2"/>
        <w:rPr>
          <w:rFonts w:hint="eastAsia"/>
          <w:lang w:val="nl-NL"/>
        </w:rPr>
      </w:pPr>
      <w:bookmarkStart w:id="220" w:name="_Toc480361790"/>
      <w:r w:rsidRPr="00D1627C">
        <w:rPr>
          <w:lang w:val="nl-NL"/>
        </w:rPr>
        <w:t>4. Lao động khai thác hải sản</w:t>
      </w:r>
      <w:bookmarkEnd w:id="220"/>
    </w:p>
    <w:p w:rsidR="006E78F7" w:rsidRDefault="006E78F7" w:rsidP="0005433F">
      <w:pPr>
        <w:widowControl w:val="0"/>
        <w:spacing w:before="120" w:after="120"/>
        <w:ind w:firstLine="567"/>
        <w:jc w:val="both"/>
        <w:rPr>
          <w:rFonts w:ascii="Times New Roman" w:hAnsi="Times New Roman"/>
          <w:szCs w:val="28"/>
        </w:rPr>
      </w:pPr>
      <w:r w:rsidRPr="0005433F">
        <w:rPr>
          <w:rFonts w:ascii="Times New Roman" w:hAnsi="Times New Roman"/>
          <w:szCs w:val="28"/>
        </w:rPr>
        <w:t xml:space="preserve">Theo </w:t>
      </w:r>
      <w:r w:rsidR="00E00B57">
        <w:rPr>
          <w:rFonts w:ascii="Times New Roman" w:hAnsi="Times New Roman"/>
          <w:szCs w:val="28"/>
        </w:rPr>
        <w:t>s</w:t>
      </w:r>
      <w:r w:rsidR="00E00B57" w:rsidRPr="00E00B57">
        <w:rPr>
          <w:rFonts w:ascii="Times New Roman" w:hAnsi="Times New Roman"/>
          <w:szCs w:val="28"/>
        </w:rPr>
        <w:t>ố</w:t>
      </w:r>
      <w:r w:rsidR="00E00B57">
        <w:rPr>
          <w:rFonts w:ascii="Times New Roman" w:hAnsi="Times New Roman"/>
          <w:szCs w:val="28"/>
        </w:rPr>
        <w:t xml:space="preserve"> li</w:t>
      </w:r>
      <w:r w:rsidR="00E00B57" w:rsidRPr="00E00B57">
        <w:rPr>
          <w:rFonts w:ascii="Times New Roman" w:hAnsi="Times New Roman"/>
          <w:szCs w:val="28"/>
        </w:rPr>
        <w:t>ệu</w:t>
      </w:r>
      <w:r w:rsidR="00DD1D73">
        <w:rPr>
          <w:rFonts w:ascii="Times New Roman" w:hAnsi="Times New Roman"/>
          <w:szCs w:val="28"/>
        </w:rPr>
        <w:t xml:space="preserve"> </w:t>
      </w:r>
      <w:r w:rsidRPr="0005433F">
        <w:rPr>
          <w:rFonts w:ascii="Times New Roman" w:hAnsi="Times New Roman"/>
          <w:szCs w:val="28"/>
        </w:rPr>
        <w:t xml:space="preserve">thống kê </w:t>
      </w:r>
      <w:r w:rsidR="00A16682" w:rsidRPr="0005433F">
        <w:rPr>
          <w:rFonts w:ascii="Times New Roman" w:hAnsi="Times New Roman"/>
          <w:szCs w:val="28"/>
        </w:rPr>
        <w:t>năm 2015</w:t>
      </w:r>
      <w:r w:rsidR="00A16682">
        <w:rPr>
          <w:rFonts w:ascii="Times New Roman" w:hAnsi="Times New Roman"/>
          <w:szCs w:val="28"/>
        </w:rPr>
        <w:t>,Th</w:t>
      </w:r>
      <w:r w:rsidR="00A16682" w:rsidRPr="00A16682">
        <w:rPr>
          <w:rFonts w:ascii="Times New Roman" w:hAnsi="Times New Roman"/>
          <w:szCs w:val="28"/>
        </w:rPr>
        <w:t>ừa</w:t>
      </w:r>
      <w:r w:rsidR="00A16682">
        <w:rPr>
          <w:rFonts w:ascii="Times New Roman" w:hAnsi="Times New Roman"/>
          <w:szCs w:val="28"/>
        </w:rPr>
        <w:t xml:space="preserve"> Thi</w:t>
      </w:r>
      <w:r w:rsidR="00A16682" w:rsidRPr="00A16682">
        <w:rPr>
          <w:rFonts w:ascii="Times New Roman" w:hAnsi="Times New Roman"/>
          <w:szCs w:val="28"/>
        </w:rPr>
        <w:t>ê</w:t>
      </w:r>
      <w:r w:rsidR="00A16682">
        <w:rPr>
          <w:rFonts w:ascii="Times New Roman" w:hAnsi="Times New Roman"/>
          <w:szCs w:val="28"/>
        </w:rPr>
        <w:t>n Hu</w:t>
      </w:r>
      <w:r w:rsidR="00A16682" w:rsidRPr="00A16682">
        <w:rPr>
          <w:rFonts w:ascii="Times New Roman" w:hAnsi="Times New Roman"/>
          <w:szCs w:val="28"/>
        </w:rPr>
        <w:t>ế</w:t>
      </w:r>
      <w:r w:rsidR="00DD1D73">
        <w:rPr>
          <w:rFonts w:ascii="Times New Roman" w:hAnsi="Times New Roman"/>
          <w:szCs w:val="28"/>
        </w:rPr>
        <w:t xml:space="preserve"> </w:t>
      </w:r>
      <w:r w:rsidRPr="0005433F">
        <w:rPr>
          <w:rFonts w:ascii="Times New Roman" w:hAnsi="Times New Roman"/>
          <w:szCs w:val="28"/>
        </w:rPr>
        <w:t xml:space="preserve">có khoảng </w:t>
      </w:r>
      <w:r w:rsidR="00A16682">
        <w:rPr>
          <w:rFonts w:ascii="Times New Roman" w:hAnsi="Times New Roman"/>
          <w:szCs w:val="28"/>
        </w:rPr>
        <w:t>9</w:t>
      </w:r>
      <w:r w:rsidRPr="0005433F">
        <w:rPr>
          <w:rFonts w:ascii="Times New Roman" w:hAnsi="Times New Roman"/>
          <w:szCs w:val="28"/>
        </w:rPr>
        <w:t>.6</w:t>
      </w:r>
      <w:r w:rsidR="00A16682">
        <w:rPr>
          <w:rFonts w:ascii="Times New Roman" w:hAnsi="Times New Roman"/>
          <w:szCs w:val="28"/>
        </w:rPr>
        <w:t>87</w:t>
      </w:r>
      <w:r w:rsidR="00DD1D73">
        <w:rPr>
          <w:rFonts w:ascii="Times New Roman" w:hAnsi="Times New Roman"/>
          <w:szCs w:val="28"/>
        </w:rPr>
        <w:t xml:space="preserve"> </w:t>
      </w:r>
      <w:r w:rsidR="00A16682">
        <w:rPr>
          <w:rFonts w:ascii="Times New Roman" w:hAnsi="Times New Roman"/>
          <w:szCs w:val="28"/>
        </w:rPr>
        <w:t>lao động đánh cá</w:t>
      </w:r>
      <w:r w:rsidRPr="0005433F">
        <w:rPr>
          <w:rFonts w:ascii="Times New Roman" w:hAnsi="Times New Roman"/>
          <w:szCs w:val="28"/>
        </w:rPr>
        <w:t xml:space="preserve">, chiếm khoảng </w:t>
      </w:r>
      <w:r w:rsidR="00A16682">
        <w:rPr>
          <w:rFonts w:ascii="Times New Roman" w:hAnsi="Times New Roman"/>
          <w:szCs w:val="28"/>
        </w:rPr>
        <w:t>46,1</w:t>
      </w:r>
      <w:r w:rsidRPr="0005433F">
        <w:rPr>
          <w:rFonts w:ascii="Times New Roman" w:hAnsi="Times New Roman"/>
          <w:szCs w:val="28"/>
        </w:rPr>
        <w:t>% tổng số lao động ngành thuỷ sản toàn tỉnh</w:t>
      </w:r>
      <w:r w:rsidR="00A16682" w:rsidRPr="00A16682">
        <w:rPr>
          <w:rFonts w:ascii="Times New Roman" w:hAnsi="Times New Roman"/>
          <w:szCs w:val="28"/>
        </w:rPr>
        <w:t xml:space="preserve">và khoảng 1,6% tổng số lao </w:t>
      </w:r>
      <w:r w:rsidR="00A16682" w:rsidRPr="00A16682">
        <w:rPr>
          <w:rFonts w:ascii="Times New Roman" w:hAnsi="Times New Roman" w:hint="eastAsia"/>
          <w:szCs w:val="28"/>
        </w:rPr>
        <w:t>đ</w:t>
      </w:r>
      <w:r w:rsidR="00A16682" w:rsidRPr="00A16682">
        <w:rPr>
          <w:rFonts w:ascii="Times New Roman" w:hAnsi="Times New Roman"/>
          <w:szCs w:val="28"/>
        </w:rPr>
        <w:t>ộng toàn tỉnh</w:t>
      </w:r>
      <w:r w:rsidRPr="0005433F">
        <w:rPr>
          <w:rFonts w:ascii="Times New Roman" w:hAnsi="Times New Roman"/>
          <w:szCs w:val="28"/>
        </w:rPr>
        <w:t xml:space="preserve">. Tham gia lao động khai thác </w:t>
      </w:r>
      <w:r w:rsidR="009A1242">
        <w:rPr>
          <w:rFonts w:ascii="Times New Roman" w:hAnsi="Times New Roman"/>
          <w:szCs w:val="28"/>
        </w:rPr>
        <w:t>h</w:t>
      </w:r>
      <w:r w:rsidR="009A1242" w:rsidRPr="009A1242">
        <w:rPr>
          <w:rFonts w:ascii="Times New Roman" w:hAnsi="Times New Roman"/>
          <w:szCs w:val="28"/>
        </w:rPr>
        <w:t>ải</w:t>
      </w:r>
      <w:r w:rsidR="009A1242">
        <w:rPr>
          <w:rFonts w:ascii="Times New Roman" w:hAnsi="Times New Roman"/>
          <w:szCs w:val="28"/>
        </w:rPr>
        <w:t xml:space="preserve"> s</w:t>
      </w:r>
      <w:r w:rsidR="009A1242" w:rsidRPr="009A1242">
        <w:rPr>
          <w:rFonts w:ascii="Times New Roman" w:hAnsi="Times New Roman"/>
          <w:szCs w:val="28"/>
        </w:rPr>
        <w:t>ản</w:t>
      </w:r>
      <w:r w:rsidRPr="0005433F">
        <w:rPr>
          <w:rFonts w:ascii="Times New Roman" w:hAnsi="Times New Roman"/>
          <w:szCs w:val="28"/>
        </w:rPr>
        <w:t>chủ yếu là nam giới. Hiện nay</w:t>
      </w:r>
      <w:r w:rsidR="009A1242">
        <w:rPr>
          <w:rFonts w:ascii="Times New Roman" w:hAnsi="Times New Roman"/>
          <w:szCs w:val="28"/>
        </w:rPr>
        <w:t>,</w:t>
      </w:r>
      <w:r w:rsidRPr="0005433F">
        <w:rPr>
          <w:rFonts w:ascii="Times New Roman" w:hAnsi="Times New Roman"/>
          <w:szCs w:val="28"/>
        </w:rPr>
        <w:t xml:space="preserve"> trên </w:t>
      </w:r>
      <w:r w:rsidRPr="0005433F">
        <w:rPr>
          <w:rFonts w:ascii="Times New Roman" w:hAnsi="Times New Roman" w:hint="eastAsia"/>
          <w:szCs w:val="28"/>
        </w:rPr>
        <w:t>đ</w:t>
      </w:r>
      <w:r w:rsidRPr="0005433F">
        <w:rPr>
          <w:rFonts w:ascii="Times New Roman" w:hAnsi="Times New Roman"/>
          <w:szCs w:val="28"/>
        </w:rPr>
        <w:t>ịa bàn Thừa Thiên Huế đang thiếu lao động khai thác hải sản cách trầm trọng, đặc biệt là lao động khai thác hải sản xa bờ đòi hỏi phải có sức khỏe, có nhiều kinh nghiệm và tay nghề cao.</w:t>
      </w:r>
    </w:p>
    <w:p w:rsidR="0091341C" w:rsidRDefault="0091341C" w:rsidP="0005433F">
      <w:pPr>
        <w:widowControl w:val="0"/>
        <w:spacing w:before="120" w:after="120"/>
        <w:ind w:firstLine="567"/>
        <w:jc w:val="both"/>
        <w:rPr>
          <w:rFonts w:ascii="Times New Roman" w:hAnsi="Times New Roman"/>
          <w:szCs w:val="28"/>
        </w:rPr>
      </w:pPr>
      <w:r w:rsidRPr="00A543B4">
        <w:rPr>
          <w:rFonts w:ascii="Times New Roman" w:hAnsi="Times New Roman"/>
          <w:szCs w:val="28"/>
        </w:rPr>
        <w:t>Trong giai đoạn 200</w:t>
      </w:r>
      <w:r>
        <w:rPr>
          <w:rFonts w:ascii="Times New Roman" w:hAnsi="Times New Roman"/>
          <w:szCs w:val="28"/>
        </w:rPr>
        <w:t>5</w:t>
      </w:r>
      <w:r w:rsidRPr="00A543B4">
        <w:rPr>
          <w:rFonts w:ascii="Times New Roman" w:hAnsi="Times New Roman"/>
          <w:szCs w:val="28"/>
        </w:rPr>
        <w:t xml:space="preserve"> - 2015, số lượng lao động tham gia khai thác </w:t>
      </w:r>
      <w:r>
        <w:rPr>
          <w:rFonts w:ascii="Times New Roman" w:hAnsi="Times New Roman"/>
          <w:szCs w:val="28"/>
        </w:rPr>
        <w:t>h</w:t>
      </w:r>
      <w:r w:rsidRPr="00EF5A58">
        <w:rPr>
          <w:rFonts w:ascii="Times New Roman" w:hAnsi="Times New Roman"/>
          <w:szCs w:val="28"/>
        </w:rPr>
        <w:t>ải</w:t>
      </w:r>
      <w:r w:rsidRPr="00A543B4">
        <w:rPr>
          <w:rFonts w:ascii="Times New Roman" w:hAnsi="Times New Roman"/>
          <w:szCs w:val="28"/>
        </w:rPr>
        <w:t xml:space="preserve"> sản có xu hướng </w:t>
      </w:r>
      <w:r w:rsidR="00A842EE">
        <w:rPr>
          <w:rFonts w:ascii="Times New Roman" w:hAnsi="Times New Roman"/>
          <w:szCs w:val="28"/>
        </w:rPr>
        <w:t>t</w:t>
      </w:r>
      <w:r w:rsidR="00A842EE" w:rsidRPr="00A842EE">
        <w:rPr>
          <w:rFonts w:ascii="Times New Roman" w:hAnsi="Times New Roman" w:hint="eastAsia"/>
          <w:szCs w:val="28"/>
        </w:rPr>
        <w:t>ă</w:t>
      </w:r>
      <w:r w:rsidR="00A842EE">
        <w:rPr>
          <w:rFonts w:ascii="Times New Roman" w:hAnsi="Times New Roman"/>
          <w:szCs w:val="28"/>
        </w:rPr>
        <w:t>ng</w:t>
      </w:r>
      <w:r>
        <w:rPr>
          <w:rFonts w:ascii="Times New Roman" w:hAnsi="Times New Roman"/>
          <w:szCs w:val="28"/>
        </w:rPr>
        <w:t xml:space="preserve"> nh</w:t>
      </w:r>
      <w:r w:rsidRPr="00EF5A58">
        <w:rPr>
          <w:rFonts w:ascii="Times New Roman" w:hAnsi="Times New Roman"/>
          <w:szCs w:val="28"/>
        </w:rPr>
        <w:t>ẹ</w:t>
      </w:r>
      <w:r w:rsidRPr="00A543B4">
        <w:rPr>
          <w:rFonts w:ascii="Times New Roman" w:hAnsi="Times New Roman"/>
          <w:szCs w:val="28"/>
        </w:rPr>
        <w:t xml:space="preserve">, với tốc độ </w:t>
      </w:r>
      <w:r w:rsidR="009B74DA">
        <w:rPr>
          <w:rFonts w:ascii="Times New Roman" w:hAnsi="Times New Roman"/>
          <w:szCs w:val="28"/>
        </w:rPr>
        <w:t>t</w:t>
      </w:r>
      <w:r w:rsidR="009B74DA" w:rsidRPr="009B74DA">
        <w:rPr>
          <w:rFonts w:ascii="Times New Roman" w:hAnsi="Times New Roman" w:hint="eastAsia"/>
          <w:szCs w:val="28"/>
        </w:rPr>
        <w:t>ă</w:t>
      </w:r>
      <w:r w:rsidR="009B74DA">
        <w:rPr>
          <w:rFonts w:ascii="Times New Roman" w:hAnsi="Times New Roman"/>
          <w:szCs w:val="28"/>
        </w:rPr>
        <w:t>ng</w:t>
      </w:r>
      <w:r w:rsidRPr="00A543B4">
        <w:rPr>
          <w:rFonts w:ascii="Times New Roman" w:hAnsi="Times New Roman"/>
          <w:szCs w:val="28"/>
        </w:rPr>
        <w:t xml:space="preserve"> bình quân đạt </w:t>
      </w:r>
      <w:r w:rsidR="009B74DA">
        <w:rPr>
          <w:rFonts w:ascii="Times New Roman" w:hAnsi="Times New Roman"/>
          <w:szCs w:val="28"/>
        </w:rPr>
        <w:t>2</w:t>
      </w:r>
      <w:r>
        <w:rPr>
          <w:rFonts w:ascii="Times New Roman" w:hAnsi="Times New Roman"/>
          <w:szCs w:val="28"/>
        </w:rPr>
        <w:t>,</w:t>
      </w:r>
      <w:r w:rsidR="009B74DA">
        <w:rPr>
          <w:rFonts w:ascii="Times New Roman" w:hAnsi="Times New Roman"/>
          <w:szCs w:val="28"/>
        </w:rPr>
        <w:t>3</w:t>
      </w:r>
      <w:r w:rsidRPr="00A543B4">
        <w:rPr>
          <w:rFonts w:ascii="Times New Roman" w:hAnsi="Times New Roman"/>
          <w:szCs w:val="28"/>
        </w:rPr>
        <w:t xml:space="preserve">%/năm. Trong đó, tập trung chủ yếu ở </w:t>
      </w:r>
      <w:r>
        <w:rPr>
          <w:rFonts w:ascii="Times New Roman" w:hAnsi="Times New Roman"/>
          <w:szCs w:val="28"/>
        </w:rPr>
        <w:t>m</w:t>
      </w:r>
      <w:r w:rsidRPr="00EF5A58">
        <w:rPr>
          <w:rFonts w:ascii="Times New Roman" w:hAnsi="Times New Roman"/>
          <w:szCs w:val="28"/>
        </w:rPr>
        <w:t>ột</w:t>
      </w:r>
      <w:r>
        <w:rPr>
          <w:rFonts w:ascii="Times New Roman" w:hAnsi="Times New Roman"/>
          <w:szCs w:val="28"/>
        </w:rPr>
        <w:t xml:space="preserve"> s</w:t>
      </w:r>
      <w:r w:rsidRPr="00EF5A58">
        <w:rPr>
          <w:rFonts w:ascii="Times New Roman" w:hAnsi="Times New Roman"/>
          <w:szCs w:val="28"/>
        </w:rPr>
        <w:t>ố</w:t>
      </w:r>
      <w:r w:rsidR="00DD1D73">
        <w:rPr>
          <w:rFonts w:ascii="Times New Roman" w:hAnsi="Times New Roman"/>
          <w:szCs w:val="28"/>
        </w:rPr>
        <w:t xml:space="preserve"> </w:t>
      </w:r>
      <w:r w:rsidRPr="00A543B4">
        <w:rPr>
          <w:rFonts w:ascii="Times New Roman" w:hAnsi="Times New Roman"/>
          <w:szCs w:val="28"/>
        </w:rPr>
        <w:t xml:space="preserve">địa phương </w:t>
      </w:r>
      <w:r w:rsidR="009B74DA">
        <w:rPr>
          <w:rFonts w:ascii="Times New Roman" w:hAnsi="Times New Roman"/>
          <w:szCs w:val="28"/>
        </w:rPr>
        <w:t>tr</w:t>
      </w:r>
      <w:r w:rsidR="009B74DA" w:rsidRPr="009B74DA">
        <w:rPr>
          <w:rFonts w:ascii="Times New Roman" w:hAnsi="Times New Roman"/>
          <w:szCs w:val="28"/>
        </w:rPr>
        <w:t>ọng</w:t>
      </w:r>
      <w:r w:rsidR="00DD1D73">
        <w:rPr>
          <w:rFonts w:ascii="Times New Roman" w:hAnsi="Times New Roman"/>
          <w:szCs w:val="28"/>
        </w:rPr>
        <w:t xml:space="preserve"> </w:t>
      </w:r>
      <w:r w:rsidR="009B74DA" w:rsidRPr="009B74DA">
        <w:rPr>
          <w:rFonts w:ascii="Times New Roman" w:hAnsi="Times New Roman" w:hint="eastAsia"/>
          <w:szCs w:val="28"/>
        </w:rPr>
        <w:t>đ</w:t>
      </w:r>
      <w:r w:rsidR="009B74DA">
        <w:rPr>
          <w:rFonts w:ascii="Times New Roman" w:hAnsi="Times New Roman"/>
          <w:szCs w:val="28"/>
        </w:rPr>
        <w:t>i</w:t>
      </w:r>
      <w:r w:rsidR="009B74DA" w:rsidRPr="009B74DA">
        <w:rPr>
          <w:rFonts w:ascii="Times New Roman" w:hAnsi="Times New Roman"/>
          <w:szCs w:val="28"/>
        </w:rPr>
        <w:t>ểm</w:t>
      </w:r>
      <w:r w:rsidR="00DD1D73">
        <w:rPr>
          <w:rFonts w:ascii="Times New Roman" w:hAnsi="Times New Roman"/>
          <w:szCs w:val="28"/>
        </w:rPr>
        <w:t xml:space="preserve"> </w:t>
      </w:r>
      <w:r w:rsidRPr="00A543B4">
        <w:rPr>
          <w:rFonts w:ascii="Times New Roman" w:hAnsi="Times New Roman"/>
          <w:szCs w:val="28"/>
        </w:rPr>
        <w:t xml:space="preserve">có nghề khai thác </w:t>
      </w:r>
      <w:r>
        <w:rPr>
          <w:rFonts w:ascii="Times New Roman" w:hAnsi="Times New Roman"/>
          <w:szCs w:val="28"/>
        </w:rPr>
        <w:t>h</w:t>
      </w:r>
      <w:r w:rsidRPr="00EF5A58">
        <w:rPr>
          <w:rFonts w:ascii="Times New Roman" w:hAnsi="Times New Roman"/>
          <w:szCs w:val="28"/>
        </w:rPr>
        <w:t>ải</w:t>
      </w:r>
      <w:r w:rsidRPr="00A543B4">
        <w:rPr>
          <w:rFonts w:ascii="Times New Roman" w:hAnsi="Times New Roman"/>
          <w:szCs w:val="28"/>
        </w:rPr>
        <w:t xml:space="preserve"> sản phát triển </w:t>
      </w:r>
      <w:r w:rsidR="009B74DA">
        <w:rPr>
          <w:rFonts w:ascii="Times New Roman" w:hAnsi="Times New Roman"/>
          <w:szCs w:val="28"/>
        </w:rPr>
        <w:t>m</w:t>
      </w:r>
      <w:r w:rsidR="009B74DA" w:rsidRPr="009B74DA">
        <w:rPr>
          <w:rFonts w:ascii="Times New Roman" w:hAnsi="Times New Roman"/>
          <w:szCs w:val="28"/>
        </w:rPr>
        <w:t>ạnh</w:t>
      </w:r>
      <w:r w:rsidRPr="00A543B4">
        <w:rPr>
          <w:rFonts w:ascii="Times New Roman" w:hAnsi="Times New Roman"/>
          <w:szCs w:val="28"/>
        </w:rPr>
        <w:t xml:space="preserve">như </w:t>
      </w:r>
      <w:r w:rsidR="009B74DA">
        <w:rPr>
          <w:rFonts w:ascii="Times New Roman" w:hAnsi="Times New Roman"/>
          <w:szCs w:val="28"/>
        </w:rPr>
        <w:t>Ph</w:t>
      </w:r>
      <w:r w:rsidR="009B74DA" w:rsidRPr="009B74DA">
        <w:rPr>
          <w:rFonts w:ascii="Times New Roman" w:hAnsi="Times New Roman"/>
          <w:szCs w:val="28"/>
        </w:rPr>
        <w:t>ú</w:t>
      </w:r>
      <w:r w:rsidR="009B74DA">
        <w:rPr>
          <w:rFonts w:ascii="Times New Roman" w:hAnsi="Times New Roman"/>
          <w:szCs w:val="28"/>
        </w:rPr>
        <w:t xml:space="preserve"> L</w:t>
      </w:r>
      <w:r w:rsidR="009B74DA" w:rsidRPr="009B74DA">
        <w:rPr>
          <w:rFonts w:ascii="Times New Roman" w:hAnsi="Times New Roman"/>
          <w:szCs w:val="28"/>
        </w:rPr>
        <w:t>ộc</w:t>
      </w:r>
      <w:r w:rsidR="009B74DA">
        <w:rPr>
          <w:rFonts w:ascii="Times New Roman" w:hAnsi="Times New Roman"/>
          <w:szCs w:val="28"/>
        </w:rPr>
        <w:t>, Ph</w:t>
      </w:r>
      <w:r w:rsidR="009B74DA" w:rsidRPr="009B74DA">
        <w:rPr>
          <w:rFonts w:ascii="Times New Roman" w:hAnsi="Times New Roman"/>
          <w:szCs w:val="28"/>
        </w:rPr>
        <w:t>ú</w:t>
      </w:r>
      <w:r w:rsidR="009B74DA">
        <w:rPr>
          <w:rFonts w:ascii="Times New Roman" w:hAnsi="Times New Roman"/>
          <w:szCs w:val="28"/>
        </w:rPr>
        <w:t xml:space="preserve"> Vang</w:t>
      </w:r>
      <w:r>
        <w:rPr>
          <w:rFonts w:ascii="Times New Roman" w:hAnsi="Times New Roman"/>
          <w:szCs w:val="28"/>
        </w:rPr>
        <w:t xml:space="preserve"> v</w:t>
      </w:r>
      <w:r w:rsidRPr="00235DDF">
        <w:rPr>
          <w:rFonts w:ascii="Times New Roman" w:hAnsi="Times New Roman"/>
          <w:szCs w:val="28"/>
        </w:rPr>
        <w:t>à</w:t>
      </w:r>
      <w:r w:rsidR="00DD1D73">
        <w:rPr>
          <w:rFonts w:ascii="Times New Roman" w:hAnsi="Times New Roman"/>
          <w:szCs w:val="28"/>
        </w:rPr>
        <w:t xml:space="preserve"> </w:t>
      </w:r>
      <w:r w:rsidR="009B74DA">
        <w:rPr>
          <w:rFonts w:ascii="Times New Roman" w:hAnsi="Times New Roman"/>
          <w:szCs w:val="28"/>
        </w:rPr>
        <w:t xml:space="preserve">Phong </w:t>
      </w:r>
      <w:r w:rsidR="009B74DA" w:rsidRPr="009B74DA">
        <w:rPr>
          <w:rFonts w:ascii="Times New Roman" w:hAnsi="Times New Roman" w:hint="eastAsia"/>
          <w:szCs w:val="28"/>
        </w:rPr>
        <w:t>Đ</w:t>
      </w:r>
      <w:r w:rsidR="009B74DA">
        <w:rPr>
          <w:rFonts w:ascii="Times New Roman" w:hAnsi="Times New Roman"/>
          <w:szCs w:val="28"/>
        </w:rPr>
        <w:t>i</w:t>
      </w:r>
      <w:r w:rsidR="009B74DA" w:rsidRPr="009B74DA">
        <w:rPr>
          <w:rFonts w:ascii="Times New Roman" w:hAnsi="Times New Roman"/>
          <w:szCs w:val="28"/>
        </w:rPr>
        <w:t>ền</w:t>
      </w:r>
      <w:r>
        <w:rPr>
          <w:rFonts w:ascii="Times New Roman" w:hAnsi="Times New Roman"/>
          <w:szCs w:val="28"/>
        </w:rPr>
        <w:t>.</w:t>
      </w:r>
    </w:p>
    <w:p w:rsidR="00F56E8B" w:rsidRPr="00A7179F" w:rsidRDefault="00F56E8B" w:rsidP="00A7179F">
      <w:pPr>
        <w:pStyle w:val="Caption"/>
        <w:jc w:val="center"/>
        <w:rPr>
          <w:rFonts w:ascii="Times New Roman" w:hAnsi="Times New Roman"/>
          <w:b w:val="0"/>
          <w:bCs w:val="0"/>
          <w:sz w:val="28"/>
          <w:szCs w:val="28"/>
        </w:rPr>
      </w:pPr>
      <w:bookmarkStart w:id="221" w:name="_Toc480360787"/>
      <w:r w:rsidRPr="00A7179F">
        <w:rPr>
          <w:rFonts w:ascii="Times New Roman" w:hAnsi="Times New Roman"/>
          <w:b w:val="0"/>
          <w:bCs w:val="0"/>
          <w:sz w:val="28"/>
          <w:szCs w:val="28"/>
        </w:rPr>
        <w:t xml:space="preserve">Bảng </w:t>
      </w:r>
      <w:r w:rsidR="007F07C8">
        <w:rPr>
          <w:rFonts w:ascii="Times New Roman" w:hAnsi="Times New Roman"/>
          <w:b w:val="0"/>
          <w:bCs w:val="0"/>
          <w:sz w:val="28"/>
          <w:szCs w:val="28"/>
        </w:rPr>
        <w:fldChar w:fldCharType="begin"/>
      </w:r>
      <w:r w:rsidR="00FA11C0">
        <w:rPr>
          <w:rFonts w:ascii="Times New Roman" w:hAnsi="Times New Roman"/>
          <w:b w:val="0"/>
          <w:bCs w:val="0"/>
          <w:sz w:val="28"/>
          <w:szCs w:val="28"/>
        </w:rPr>
        <w:instrText xml:space="preserve"> SEQ Bảng \* ARABIC </w:instrText>
      </w:r>
      <w:r w:rsidR="007F07C8">
        <w:rPr>
          <w:rFonts w:ascii="Times New Roman" w:hAnsi="Times New Roman"/>
          <w:b w:val="0"/>
          <w:bCs w:val="0"/>
          <w:sz w:val="28"/>
          <w:szCs w:val="28"/>
        </w:rPr>
        <w:fldChar w:fldCharType="separate"/>
      </w:r>
      <w:r w:rsidR="00203B82">
        <w:rPr>
          <w:rFonts w:ascii="Times New Roman" w:hAnsi="Times New Roman"/>
          <w:b w:val="0"/>
          <w:bCs w:val="0"/>
          <w:noProof/>
          <w:sz w:val="28"/>
          <w:szCs w:val="28"/>
        </w:rPr>
        <w:t>14</w:t>
      </w:r>
      <w:r w:rsidR="007F07C8">
        <w:rPr>
          <w:rFonts w:ascii="Times New Roman" w:hAnsi="Times New Roman"/>
          <w:b w:val="0"/>
          <w:bCs w:val="0"/>
          <w:sz w:val="28"/>
          <w:szCs w:val="28"/>
        </w:rPr>
        <w:fldChar w:fldCharType="end"/>
      </w:r>
      <w:r w:rsidRPr="00A7179F">
        <w:rPr>
          <w:rFonts w:ascii="Times New Roman" w:hAnsi="Times New Roman"/>
          <w:b w:val="0"/>
          <w:bCs w:val="0"/>
          <w:sz w:val="28"/>
          <w:szCs w:val="28"/>
        </w:rPr>
        <w:t xml:space="preserve">. Lao động khai thác </w:t>
      </w:r>
      <w:r w:rsidR="00A7179F">
        <w:rPr>
          <w:rFonts w:ascii="Times New Roman" w:hAnsi="Times New Roman"/>
          <w:b w:val="0"/>
          <w:bCs w:val="0"/>
          <w:sz w:val="28"/>
          <w:szCs w:val="28"/>
        </w:rPr>
        <w:t>h</w:t>
      </w:r>
      <w:r w:rsidR="00A7179F" w:rsidRPr="00A7179F">
        <w:rPr>
          <w:rFonts w:ascii="Times New Roman" w:hAnsi="Times New Roman"/>
          <w:b w:val="0"/>
          <w:bCs w:val="0"/>
          <w:sz w:val="28"/>
          <w:szCs w:val="28"/>
        </w:rPr>
        <w:t>ải</w:t>
      </w:r>
      <w:r w:rsidRPr="00A7179F">
        <w:rPr>
          <w:rFonts w:ascii="Times New Roman" w:hAnsi="Times New Roman"/>
          <w:b w:val="0"/>
          <w:bCs w:val="0"/>
          <w:sz w:val="28"/>
          <w:szCs w:val="28"/>
        </w:rPr>
        <w:t xml:space="preserve"> sản (người)</w:t>
      </w:r>
      <w:bookmarkEnd w:id="221"/>
    </w:p>
    <w:tbl>
      <w:tblPr>
        <w:tblW w:w="7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77"/>
        <w:gridCol w:w="883"/>
        <w:gridCol w:w="1085"/>
        <w:gridCol w:w="989"/>
        <w:gridCol w:w="2135"/>
      </w:tblGrid>
      <w:tr w:rsidR="00A7179F" w:rsidRPr="0049030B" w:rsidTr="00771CC6">
        <w:trPr>
          <w:trHeight w:val="70"/>
          <w:jc w:val="center"/>
        </w:trPr>
        <w:tc>
          <w:tcPr>
            <w:tcW w:w="590" w:type="dxa"/>
            <w:vAlign w:val="center"/>
            <w:hideMark/>
          </w:tcPr>
          <w:p w:rsidR="00A7179F" w:rsidRPr="0049030B" w:rsidRDefault="0049030B" w:rsidP="0049030B">
            <w:pPr>
              <w:jc w:val="center"/>
              <w:rPr>
                <w:rFonts w:ascii="Times New Roman" w:hAnsi="Times New Roman"/>
                <w:b/>
                <w:bCs/>
                <w:color w:val="000000"/>
                <w:szCs w:val="28"/>
              </w:rPr>
            </w:pPr>
            <w:r>
              <w:rPr>
                <w:rFonts w:ascii="Times New Roman" w:hAnsi="Times New Roman"/>
                <w:b/>
                <w:bCs/>
                <w:color w:val="000000"/>
                <w:szCs w:val="28"/>
              </w:rPr>
              <w:t>TT</w:t>
            </w:r>
          </w:p>
        </w:tc>
        <w:tc>
          <w:tcPr>
            <w:tcW w:w="1777" w:type="dxa"/>
            <w:vAlign w:val="center"/>
            <w:hideMark/>
          </w:tcPr>
          <w:p w:rsidR="00A7179F" w:rsidRPr="0049030B" w:rsidRDefault="0049030B" w:rsidP="0049030B">
            <w:pPr>
              <w:jc w:val="center"/>
              <w:rPr>
                <w:rFonts w:ascii="Times New Roman" w:hAnsi="Times New Roman"/>
                <w:b/>
                <w:bCs/>
                <w:color w:val="000000"/>
                <w:szCs w:val="28"/>
              </w:rPr>
            </w:pPr>
            <w:r w:rsidRPr="0049030B">
              <w:rPr>
                <w:rFonts w:ascii="Times New Roman" w:hAnsi="Times New Roman"/>
                <w:b/>
                <w:bCs/>
                <w:color w:val="000000"/>
                <w:szCs w:val="28"/>
              </w:rPr>
              <w:t>Địa phương</w:t>
            </w:r>
          </w:p>
        </w:tc>
        <w:tc>
          <w:tcPr>
            <w:tcW w:w="883" w:type="dxa"/>
            <w:vAlign w:val="center"/>
            <w:hideMark/>
          </w:tcPr>
          <w:p w:rsidR="00A7179F" w:rsidRPr="0049030B" w:rsidRDefault="0049030B" w:rsidP="0049030B">
            <w:pPr>
              <w:jc w:val="center"/>
              <w:rPr>
                <w:rFonts w:ascii="Times New Roman" w:hAnsi="Times New Roman"/>
                <w:b/>
                <w:bCs/>
                <w:color w:val="000000"/>
                <w:szCs w:val="28"/>
              </w:rPr>
            </w:pPr>
            <w:r w:rsidRPr="0049030B">
              <w:rPr>
                <w:rFonts w:ascii="Times New Roman" w:hAnsi="Times New Roman"/>
                <w:b/>
                <w:bCs/>
                <w:color w:val="000000"/>
                <w:szCs w:val="28"/>
              </w:rPr>
              <w:t>2005</w:t>
            </w:r>
          </w:p>
        </w:tc>
        <w:tc>
          <w:tcPr>
            <w:tcW w:w="1085" w:type="dxa"/>
            <w:vAlign w:val="center"/>
            <w:hideMark/>
          </w:tcPr>
          <w:p w:rsidR="00A7179F" w:rsidRPr="0049030B" w:rsidRDefault="0049030B" w:rsidP="0049030B">
            <w:pPr>
              <w:jc w:val="center"/>
              <w:rPr>
                <w:rFonts w:ascii="Times New Roman" w:hAnsi="Times New Roman"/>
                <w:b/>
                <w:bCs/>
                <w:color w:val="000000"/>
                <w:szCs w:val="28"/>
              </w:rPr>
            </w:pPr>
            <w:r w:rsidRPr="0049030B">
              <w:rPr>
                <w:rFonts w:ascii="Times New Roman" w:hAnsi="Times New Roman"/>
                <w:b/>
                <w:bCs/>
                <w:color w:val="000000"/>
                <w:szCs w:val="28"/>
              </w:rPr>
              <w:t>2010</w:t>
            </w:r>
          </w:p>
        </w:tc>
        <w:tc>
          <w:tcPr>
            <w:tcW w:w="989" w:type="dxa"/>
            <w:vAlign w:val="center"/>
            <w:hideMark/>
          </w:tcPr>
          <w:p w:rsidR="00A7179F" w:rsidRPr="0049030B" w:rsidRDefault="0049030B" w:rsidP="0049030B">
            <w:pPr>
              <w:jc w:val="center"/>
              <w:rPr>
                <w:rFonts w:ascii="Times New Roman" w:hAnsi="Times New Roman"/>
                <w:b/>
                <w:bCs/>
                <w:color w:val="000000"/>
                <w:szCs w:val="28"/>
              </w:rPr>
            </w:pPr>
            <w:r w:rsidRPr="0049030B">
              <w:rPr>
                <w:rFonts w:ascii="Times New Roman" w:hAnsi="Times New Roman"/>
                <w:b/>
                <w:bCs/>
                <w:color w:val="000000"/>
                <w:szCs w:val="28"/>
              </w:rPr>
              <w:t>2015</w:t>
            </w:r>
          </w:p>
        </w:tc>
        <w:tc>
          <w:tcPr>
            <w:tcW w:w="2135" w:type="dxa"/>
            <w:shd w:val="clear" w:color="auto" w:fill="auto"/>
            <w:noWrap/>
            <w:vAlign w:val="center"/>
            <w:hideMark/>
          </w:tcPr>
          <w:p w:rsidR="00A7179F" w:rsidRPr="0049030B" w:rsidRDefault="0049030B" w:rsidP="0049030B">
            <w:pPr>
              <w:jc w:val="center"/>
              <w:rPr>
                <w:rFonts w:ascii="Times New Roman" w:hAnsi="Times New Roman"/>
                <w:color w:val="000000"/>
                <w:szCs w:val="28"/>
              </w:rPr>
            </w:pPr>
            <w:r w:rsidRPr="0049030B">
              <w:rPr>
                <w:rFonts w:ascii="Times New Roman" w:hAnsi="Times New Roman"/>
                <w:b/>
                <w:color w:val="000000"/>
                <w:szCs w:val="28"/>
              </w:rPr>
              <w:t>TTBQ</w:t>
            </w:r>
            <w:r w:rsidRPr="0049030B">
              <w:rPr>
                <w:rFonts w:ascii="Times New Roman" w:hAnsi="Times New Roman"/>
                <w:color w:val="000000"/>
                <w:szCs w:val="28"/>
              </w:rPr>
              <w:t xml:space="preserve"> (</w:t>
            </w:r>
            <w:r w:rsidR="00A7179F" w:rsidRPr="0049030B">
              <w:rPr>
                <w:rFonts w:ascii="Times New Roman" w:hAnsi="Times New Roman"/>
                <w:color w:val="000000"/>
                <w:szCs w:val="28"/>
              </w:rPr>
              <w:t>%/năm</w:t>
            </w:r>
            <w:r w:rsidRPr="0049030B">
              <w:rPr>
                <w:rFonts w:ascii="Times New Roman" w:hAnsi="Times New Roman"/>
                <w:color w:val="000000"/>
                <w:szCs w:val="28"/>
              </w:rPr>
              <w:t>)</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b/>
                <w:bCs/>
                <w:color w:val="000000"/>
                <w:szCs w:val="28"/>
              </w:rPr>
            </w:pPr>
            <w:r w:rsidRPr="0049030B">
              <w:rPr>
                <w:rFonts w:ascii="Times New Roman" w:hAnsi="Times New Roman"/>
                <w:b/>
                <w:bCs/>
                <w:color w:val="000000"/>
                <w:szCs w:val="28"/>
              </w:rPr>
              <w:t> </w:t>
            </w:r>
          </w:p>
        </w:tc>
        <w:tc>
          <w:tcPr>
            <w:tcW w:w="1777" w:type="dxa"/>
            <w:shd w:val="clear" w:color="auto" w:fill="auto"/>
            <w:noWrap/>
            <w:vAlign w:val="bottom"/>
            <w:hideMark/>
          </w:tcPr>
          <w:p w:rsidR="00A16682" w:rsidRPr="0049030B" w:rsidRDefault="00A16682" w:rsidP="0049030B">
            <w:pPr>
              <w:jc w:val="center"/>
              <w:rPr>
                <w:rFonts w:ascii="Times New Roman" w:hAnsi="Times New Roman"/>
                <w:b/>
                <w:bCs/>
                <w:color w:val="000000"/>
                <w:szCs w:val="28"/>
              </w:rPr>
            </w:pPr>
            <w:r w:rsidRPr="0049030B">
              <w:rPr>
                <w:rFonts w:ascii="Times New Roman" w:hAnsi="Times New Roman"/>
                <w:b/>
                <w:bCs/>
                <w:color w:val="000000"/>
                <w:szCs w:val="28"/>
              </w:rPr>
              <w:t>Tổng số</w:t>
            </w:r>
          </w:p>
        </w:tc>
        <w:tc>
          <w:tcPr>
            <w:tcW w:w="883" w:type="dxa"/>
            <w:shd w:val="clear" w:color="auto" w:fill="auto"/>
            <w:noWrap/>
            <w:vAlign w:val="center"/>
            <w:hideMark/>
          </w:tcPr>
          <w:p w:rsidR="00A16682" w:rsidRPr="00A16682" w:rsidRDefault="00A16682" w:rsidP="00A16682">
            <w:pPr>
              <w:jc w:val="center"/>
              <w:rPr>
                <w:rFonts w:ascii="Times New Roman" w:hAnsi="Times New Roman"/>
                <w:b/>
                <w:bCs/>
                <w:color w:val="000000"/>
                <w:szCs w:val="28"/>
              </w:rPr>
            </w:pPr>
            <w:r w:rsidRPr="00A16682">
              <w:rPr>
                <w:rFonts w:ascii="Times New Roman" w:hAnsi="Times New Roman"/>
                <w:b/>
                <w:bCs/>
                <w:color w:val="000000"/>
                <w:szCs w:val="28"/>
              </w:rPr>
              <w:t>7.697</w:t>
            </w:r>
          </w:p>
        </w:tc>
        <w:tc>
          <w:tcPr>
            <w:tcW w:w="1085" w:type="dxa"/>
            <w:shd w:val="clear" w:color="auto" w:fill="auto"/>
            <w:vAlign w:val="center"/>
            <w:hideMark/>
          </w:tcPr>
          <w:p w:rsidR="00A16682" w:rsidRPr="00A16682" w:rsidRDefault="00A16682" w:rsidP="00A16682">
            <w:pPr>
              <w:jc w:val="center"/>
              <w:rPr>
                <w:rFonts w:ascii="Times New Roman" w:hAnsi="Times New Roman"/>
                <w:b/>
                <w:bCs/>
                <w:color w:val="000000"/>
                <w:szCs w:val="28"/>
              </w:rPr>
            </w:pPr>
            <w:r w:rsidRPr="00A16682">
              <w:rPr>
                <w:rFonts w:ascii="Times New Roman" w:hAnsi="Times New Roman"/>
                <w:b/>
                <w:bCs/>
                <w:color w:val="000000"/>
                <w:szCs w:val="28"/>
              </w:rPr>
              <w:t>8.024</w:t>
            </w:r>
          </w:p>
        </w:tc>
        <w:tc>
          <w:tcPr>
            <w:tcW w:w="989" w:type="dxa"/>
            <w:shd w:val="clear" w:color="auto" w:fill="auto"/>
            <w:vAlign w:val="center"/>
            <w:hideMark/>
          </w:tcPr>
          <w:p w:rsidR="00A16682" w:rsidRPr="00A16682" w:rsidRDefault="00A16682" w:rsidP="00A16682">
            <w:pPr>
              <w:jc w:val="center"/>
              <w:rPr>
                <w:rFonts w:ascii="Times New Roman" w:hAnsi="Times New Roman"/>
                <w:b/>
                <w:bCs/>
                <w:color w:val="000000"/>
                <w:szCs w:val="28"/>
              </w:rPr>
            </w:pPr>
            <w:r w:rsidRPr="00A16682">
              <w:rPr>
                <w:rFonts w:ascii="Times New Roman" w:hAnsi="Times New Roman"/>
                <w:b/>
                <w:bCs/>
                <w:color w:val="000000"/>
                <w:szCs w:val="28"/>
              </w:rPr>
              <w:t>9.687</w:t>
            </w:r>
          </w:p>
        </w:tc>
        <w:tc>
          <w:tcPr>
            <w:tcW w:w="2135" w:type="dxa"/>
            <w:shd w:val="clear" w:color="auto" w:fill="auto"/>
            <w:noWrap/>
            <w:vAlign w:val="center"/>
            <w:hideMark/>
          </w:tcPr>
          <w:p w:rsidR="00A16682" w:rsidRPr="00A16682" w:rsidRDefault="00A16682" w:rsidP="00A16682">
            <w:pPr>
              <w:jc w:val="center"/>
              <w:rPr>
                <w:rFonts w:ascii="Times New Roman" w:hAnsi="Times New Roman"/>
                <w:b/>
                <w:bCs/>
                <w:color w:val="000000"/>
                <w:szCs w:val="28"/>
              </w:rPr>
            </w:pPr>
            <w:r w:rsidRPr="00A16682">
              <w:rPr>
                <w:rFonts w:ascii="Times New Roman" w:hAnsi="Times New Roman"/>
                <w:b/>
                <w:bCs/>
                <w:color w:val="000000"/>
                <w:szCs w:val="28"/>
              </w:rPr>
              <w:t>2,3</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1</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Phong Điền</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549</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637</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690</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2,3</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2</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Quảng Điền</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857</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878</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922</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0,7</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3</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Hương Trà</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296</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272</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340</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1,4</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4</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Phú Vang</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3.406</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3.659</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4.363</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2,5</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5</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Phú Lộc</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2.565</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2.557</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3.360</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2,7</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6</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TP. Huế</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24</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21</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12</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-6,7</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 </w:t>
            </w:r>
          </w:p>
        </w:tc>
        <w:tc>
          <w:tcPr>
            <w:tcW w:w="1777" w:type="dxa"/>
            <w:shd w:val="clear" w:color="auto" w:fill="auto"/>
            <w:noWrap/>
            <w:vAlign w:val="bottom"/>
            <w:hideMark/>
          </w:tcPr>
          <w:p w:rsidR="00A16682" w:rsidRPr="0049030B" w:rsidRDefault="00A16682" w:rsidP="0049030B">
            <w:pPr>
              <w:jc w:val="center"/>
              <w:rPr>
                <w:rFonts w:ascii="Times New Roman" w:hAnsi="Times New Roman"/>
                <w:b/>
                <w:bCs/>
                <w:color w:val="000000"/>
                <w:szCs w:val="28"/>
              </w:rPr>
            </w:pPr>
            <w:r w:rsidRPr="0049030B">
              <w:rPr>
                <w:rFonts w:ascii="Times New Roman" w:hAnsi="Times New Roman"/>
                <w:b/>
                <w:bCs/>
                <w:color w:val="000000"/>
                <w:szCs w:val="28"/>
              </w:rPr>
              <w:t xml:space="preserve">Tỷ lệ </w:t>
            </w:r>
            <w:r w:rsidRPr="0049030B">
              <w:rPr>
                <w:rFonts w:ascii="Times New Roman" w:hAnsi="Times New Roman"/>
                <w:color w:val="000000"/>
                <w:szCs w:val="28"/>
              </w:rPr>
              <w:t>(%)</w:t>
            </w:r>
          </w:p>
        </w:tc>
        <w:tc>
          <w:tcPr>
            <w:tcW w:w="883" w:type="dxa"/>
            <w:shd w:val="clear" w:color="auto" w:fill="auto"/>
            <w:noWrap/>
            <w:vAlign w:val="center"/>
            <w:hideMark/>
          </w:tcPr>
          <w:p w:rsidR="00A16682" w:rsidRPr="00A16682" w:rsidRDefault="00A16682" w:rsidP="00A16682">
            <w:pPr>
              <w:jc w:val="center"/>
              <w:rPr>
                <w:rFonts w:ascii="Times New Roman" w:hAnsi="Times New Roman"/>
                <w:b/>
                <w:bCs/>
                <w:color w:val="000000"/>
                <w:szCs w:val="28"/>
              </w:rPr>
            </w:pPr>
            <w:r w:rsidRPr="00A16682">
              <w:rPr>
                <w:rFonts w:ascii="Times New Roman" w:hAnsi="Times New Roman"/>
                <w:b/>
                <w:bCs/>
                <w:color w:val="000000"/>
                <w:szCs w:val="28"/>
              </w:rPr>
              <w:t>100</w:t>
            </w:r>
          </w:p>
        </w:tc>
        <w:tc>
          <w:tcPr>
            <w:tcW w:w="1085" w:type="dxa"/>
            <w:shd w:val="clear" w:color="auto" w:fill="auto"/>
            <w:vAlign w:val="center"/>
            <w:hideMark/>
          </w:tcPr>
          <w:p w:rsidR="00A16682" w:rsidRPr="00A16682" w:rsidRDefault="00A16682" w:rsidP="00A16682">
            <w:pPr>
              <w:jc w:val="center"/>
              <w:rPr>
                <w:rFonts w:ascii="Times New Roman" w:hAnsi="Times New Roman"/>
                <w:b/>
                <w:bCs/>
                <w:color w:val="000000"/>
                <w:szCs w:val="28"/>
              </w:rPr>
            </w:pPr>
            <w:r w:rsidRPr="00A16682">
              <w:rPr>
                <w:rFonts w:ascii="Times New Roman" w:hAnsi="Times New Roman"/>
                <w:b/>
                <w:bCs/>
                <w:color w:val="000000"/>
                <w:szCs w:val="28"/>
              </w:rPr>
              <w:t>100</w:t>
            </w:r>
          </w:p>
        </w:tc>
        <w:tc>
          <w:tcPr>
            <w:tcW w:w="989" w:type="dxa"/>
            <w:shd w:val="clear" w:color="auto" w:fill="auto"/>
            <w:vAlign w:val="center"/>
            <w:hideMark/>
          </w:tcPr>
          <w:p w:rsidR="00A16682" w:rsidRPr="00A16682" w:rsidRDefault="00A16682" w:rsidP="00A16682">
            <w:pPr>
              <w:jc w:val="center"/>
              <w:rPr>
                <w:rFonts w:ascii="Times New Roman" w:hAnsi="Times New Roman"/>
                <w:b/>
                <w:bCs/>
                <w:color w:val="000000"/>
                <w:szCs w:val="28"/>
              </w:rPr>
            </w:pPr>
            <w:r w:rsidRPr="00A16682">
              <w:rPr>
                <w:rFonts w:ascii="Times New Roman" w:hAnsi="Times New Roman"/>
                <w:b/>
                <w:bCs/>
                <w:color w:val="000000"/>
                <w:szCs w:val="28"/>
              </w:rPr>
              <w:t>100</w:t>
            </w:r>
          </w:p>
        </w:tc>
        <w:tc>
          <w:tcPr>
            <w:tcW w:w="2135" w:type="dxa"/>
            <w:shd w:val="clear" w:color="auto" w:fill="auto"/>
            <w:noWrap/>
            <w:vAlign w:val="center"/>
            <w:hideMark/>
          </w:tcPr>
          <w:p w:rsidR="00A16682" w:rsidRPr="00A16682" w:rsidRDefault="00A16682" w:rsidP="00A16682">
            <w:pPr>
              <w:jc w:val="center"/>
              <w:rPr>
                <w:rFonts w:ascii="Times New Roman" w:hAnsi="Times New Roman"/>
                <w:b/>
                <w:bCs/>
                <w:color w:val="000000"/>
                <w:szCs w:val="28"/>
              </w:rPr>
            </w:pPr>
            <w:r>
              <w:rPr>
                <w:rFonts w:ascii="Times New Roman" w:hAnsi="Times New Roman"/>
                <w:b/>
                <w:bCs/>
                <w:color w:val="000000"/>
                <w:szCs w:val="28"/>
              </w:rPr>
              <w:t>-</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1</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Phong Điền</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7,1</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7,9</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7,1</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0,0</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2</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Quảng Điền</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11,1</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10,9</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9,5</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-1,6</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3</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Hương Trà</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3,8</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3,4</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3,5</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-0,9</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4</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Phú Vang</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44,3</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45,6</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45,0</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0,2</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5</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Phú Lộc</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33,3</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31,9</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34,7</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0,4</w:t>
            </w:r>
          </w:p>
        </w:tc>
      </w:tr>
      <w:tr w:rsidR="00A16682" w:rsidRPr="0049030B" w:rsidTr="00A16682">
        <w:trPr>
          <w:trHeight w:val="70"/>
          <w:jc w:val="center"/>
        </w:trPr>
        <w:tc>
          <w:tcPr>
            <w:tcW w:w="590" w:type="dxa"/>
            <w:shd w:val="clear" w:color="auto" w:fill="auto"/>
            <w:vAlign w:val="bottom"/>
            <w:hideMark/>
          </w:tcPr>
          <w:p w:rsidR="00A16682" w:rsidRPr="0049030B" w:rsidRDefault="00A16682" w:rsidP="0049030B">
            <w:pPr>
              <w:jc w:val="center"/>
              <w:rPr>
                <w:rFonts w:ascii="Times New Roman" w:hAnsi="Times New Roman"/>
                <w:color w:val="000000"/>
                <w:szCs w:val="28"/>
              </w:rPr>
            </w:pPr>
            <w:r w:rsidRPr="0049030B">
              <w:rPr>
                <w:rFonts w:ascii="Times New Roman" w:hAnsi="Times New Roman"/>
                <w:color w:val="000000"/>
                <w:szCs w:val="28"/>
              </w:rPr>
              <w:t>6</w:t>
            </w:r>
          </w:p>
        </w:tc>
        <w:tc>
          <w:tcPr>
            <w:tcW w:w="1777" w:type="dxa"/>
            <w:shd w:val="clear" w:color="auto" w:fill="auto"/>
            <w:noWrap/>
            <w:vAlign w:val="center"/>
            <w:hideMark/>
          </w:tcPr>
          <w:p w:rsidR="00A16682" w:rsidRPr="0049030B" w:rsidRDefault="00A16682" w:rsidP="0049030B">
            <w:pPr>
              <w:rPr>
                <w:rFonts w:ascii="Times New Roman" w:hAnsi="Times New Roman"/>
                <w:color w:val="000000"/>
                <w:szCs w:val="28"/>
              </w:rPr>
            </w:pPr>
            <w:r w:rsidRPr="0049030B">
              <w:rPr>
                <w:rFonts w:ascii="Times New Roman" w:hAnsi="Times New Roman"/>
                <w:color w:val="000000"/>
                <w:szCs w:val="28"/>
              </w:rPr>
              <w:t>TP. Huế</w:t>
            </w:r>
          </w:p>
        </w:tc>
        <w:tc>
          <w:tcPr>
            <w:tcW w:w="883"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0,3</w:t>
            </w:r>
          </w:p>
        </w:tc>
        <w:tc>
          <w:tcPr>
            <w:tcW w:w="1085"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0,3</w:t>
            </w:r>
          </w:p>
        </w:tc>
        <w:tc>
          <w:tcPr>
            <w:tcW w:w="989" w:type="dxa"/>
            <w:shd w:val="clear" w:color="auto" w:fill="auto"/>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0,1</w:t>
            </w:r>
          </w:p>
        </w:tc>
        <w:tc>
          <w:tcPr>
            <w:tcW w:w="2135" w:type="dxa"/>
            <w:shd w:val="clear" w:color="auto" w:fill="auto"/>
            <w:noWrap/>
            <w:vAlign w:val="center"/>
            <w:hideMark/>
          </w:tcPr>
          <w:p w:rsidR="00A16682" w:rsidRPr="00A16682" w:rsidRDefault="00A16682" w:rsidP="00A16682">
            <w:pPr>
              <w:jc w:val="center"/>
              <w:rPr>
                <w:rFonts w:ascii="Times New Roman" w:hAnsi="Times New Roman"/>
                <w:color w:val="000000"/>
                <w:szCs w:val="28"/>
              </w:rPr>
            </w:pPr>
            <w:r w:rsidRPr="00A16682">
              <w:rPr>
                <w:rFonts w:ascii="Times New Roman" w:hAnsi="Times New Roman"/>
                <w:color w:val="000000"/>
                <w:szCs w:val="28"/>
              </w:rPr>
              <w:t>-8,8</w:t>
            </w:r>
          </w:p>
        </w:tc>
      </w:tr>
    </w:tbl>
    <w:p w:rsidR="00DD23C1" w:rsidRPr="002E5F98" w:rsidRDefault="00DD23C1" w:rsidP="00DD23C1">
      <w:pPr>
        <w:widowControl w:val="0"/>
        <w:spacing w:after="120"/>
        <w:jc w:val="right"/>
        <w:rPr>
          <w:rFonts w:ascii="Times New Roman" w:hAnsi="Times New Roman"/>
          <w:i/>
          <w:sz w:val="26"/>
          <w:szCs w:val="28"/>
        </w:rPr>
      </w:pPr>
      <w:r w:rsidRPr="009B06E3">
        <w:rPr>
          <w:rFonts w:ascii="Times New Roman" w:hAnsi="Times New Roman"/>
          <w:i/>
          <w:sz w:val="26"/>
          <w:szCs w:val="28"/>
        </w:rPr>
        <w:t>Nguồn: Sở NN&amp;PTNT; Số liệu điều tra</w:t>
      </w:r>
    </w:p>
    <w:p w:rsidR="00EA579C" w:rsidRDefault="00EA579C" w:rsidP="00EA579C">
      <w:pPr>
        <w:widowControl w:val="0"/>
        <w:spacing w:before="120" w:after="120"/>
        <w:jc w:val="center"/>
        <w:rPr>
          <w:rFonts w:ascii="Times New Roman" w:hAnsi="Times New Roman"/>
          <w:szCs w:val="28"/>
        </w:rPr>
      </w:pPr>
      <w:r>
        <w:rPr>
          <w:rFonts w:ascii="Times New Roman" w:hAnsi="Times New Roman"/>
          <w:noProof/>
          <w:szCs w:val="28"/>
        </w:rPr>
        <w:lastRenderedPageBreak/>
        <w:drawing>
          <wp:inline distT="0" distB="0" distL="0" distR="0">
            <wp:extent cx="5511800" cy="20447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579C" w:rsidRPr="00EA579C" w:rsidRDefault="00EA579C" w:rsidP="00EA579C">
      <w:pPr>
        <w:spacing w:before="120" w:after="120"/>
        <w:jc w:val="center"/>
        <w:rPr>
          <w:rFonts w:ascii="Times New Roman" w:hAnsi="Times New Roman"/>
          <w:i/>
          <w:sz w:val="26"/>
          <w:szCs w:val="28"/>
        </w:rPr>
      </w:pPr>
      <w:bookmarkStart w:id="222" w:name="_Toc461026353"/>
      <w:bookmarkStart w:id="223" w:name="_Toc484505397"/>
      <w:r w:rsidRPr="00EA579C">
        <w:rPr>
          <w:rFonts w:ascii="Times New Roman" w:hAnsi="Times New Roman"/>
          <w:i/>
          <w:sz w:val="26"/>
          <w:szCs w:val="28"/>
        </w:rPr>
        <w:t xml:space="preserve">Hình </w:t>
      </w:r>
      <w:r w:rsidR="007F07C8" w:rsidRPr="00EA579C">
        <w:rPr>
          <w:rFonts w:ascii="Times New Roman" w:hAnsi="Times New Roman"/>
          <w:i/>
          <w:sz w:val="26"/>
          <w:szCs w:val="28"/>
        </w:rPr>
        <w:fldChar w:fldCharType="begin"/>
      </w:r>
      <w:r w:rsidRPr="00EA579C">
        <w:rPr>
          <w:rFonts w:ascii="Times New Roman" w:hAnsi="Times New Roman"/>
          <w:i/>
          <w:sz w:val="26"/>
          <w:szCs w:val="28"/>
        </w:rPr>
        <w:instrText xml:space="preserve"> SEQ Hình \* ARABIC </w:instrText>
      </w:r>
      <w:r w:rsidR="007F07C8" w:rsidRPr="00EA579C">
        <w:rPr>
          <w:rFonts w:ascii="Times New Roman" w:hAnsi="Times New Roman"/>
          <w:i/>
          <w:sz w:val="26"/>
          <w:szCs w:val="28"/>
        </w:rPr>
        <w:fldChar w:fldCharType="separate"/>
      </w:r>
      <w:r w:rsidR="00203B82">
        <w:rPr>
          <w:rFonts w:ascii="Times New Roman" w:hAnsi="Times New Roman"/>
          <w:i/>
          <w:noProof/>
          <w:sz w:val="26"/>
          <w:szCs w:val="28"/>
        </w:rPr>
        <w:t>5</w:t>
      </w:r>
      <w:r w:rsidR="007F07C8" w:rsidRPr="00EA579C">
        <w:rPr>
          <w:rFonts w:ascii="Times New Roman" w:hAnsi="Times New Roman"/>
          <w:i/>
          <w:sz w:val="26"/>
          <w:szCs w:val="28"/>
        </w:rPr>
        <w:fldChar w:fldCharType="end"/>
      </w:r>
      <w:r w:rsidRPr="00EA579C">
        <w:rPr>
          <w:rFonts w:ascii="Times New Roman" w:hAnsi="Times New Roman"/>
          <w:i/>
          <w:sz w:val="26"/>
          <w:szCs w:val="28"/>
        </w:rPr>
        <w:t xml:space="preserve">. Lao động khai thác </w:t>
      </w:r>
      <w:r>
        <w:rPr>
          <w:rFonts w:ascii="Times New Roman" w:hAnsi="Times New Roman"/>
          <w:i/>
          <w:sz w:val="26"/>
          <w:szCs w:val="28"/>
        </w:rPr>
        <w:t>h</w:t>
      </w:r>
      <w:r w:rsidRPr="00EA579C">
        <w:rPr>
          <w:rFonts w:ascii="Times New Roman" w:hAnsi="Times New Roman"/>
          <w:i/>
          <w:sz w:val="26"/>
          <w:szCs w:val="28"/>
        </w:rPr>
        <w:t>ải sản</w:t>
      </w:r>
      <w:bookmarkEnd w:id="222"/>
      <w:bookmarkEnd w:id="223"/>
    </w:p>
    <w:p w:rsidR="00F248B6" w:rsidRDefault="00F248B6" w:rsidP="0074748E">
      <w:pPr>
        <w:widowControl w:val="0"/>
        <w:spacing w:before="120" w:after="120"/>
        <w:ind w:firstLine="567"/>
        <w:jc w:val="both"/>
        <w:rPr>
          <w:rFonts w:ascii="Times New Roman" w:hAnsi="Times New Roman"/>
          <w:szCs w:val="28"/>
        </w:rPr>
      </w:pPr>
      <w:r w:rsidRPr="0074748E">
        <w:rPr>
          <w:rFonts w:ascii="Times New Roman" w:hAnsi="Times New Roman"/>
          <w:szCs w:val="28"/>
        </w:rPr>
        <w:t xml:space="preserve">Nhìn chung, trình độ dân trí của ngư dân khai thác </w:t>
      </w:r>
      <w:r w:rsidR="00A60AAD">
        <w:rPr>
          <w:rFonts w:ascii="Times New Roman" w:hAnsi="Times New Roman"/>
          <w:szCs w:val="28"/>
        </w:rPr>
        <w:t>h</w:t>
      </w:r>
      <w:r w:rsidR="00A60AAD" w:rsidRPr="00A60AAD">
        <w:rPr>
          <w:rFonts w:ascii="Times New Roman" w:hAnsi="Times New Roman"/>
          <w:szCs w:val="28"/>
        </w:rPr>
        <w:t>ải</w:t>
      </w:r>
      <w:r w:rsidRPr="0074748E">
        <w:rPr>
          <w:rFonts w:ascii="Times New Roman" w:hAnsi="Times New Roman"/>
          <w:szCs w:val="28"/>
        </w:rPr>
        <w:t xml:space="preserve"> sản thấp. Hầu hết chưa học hết phổ thông, trình độ chuyên môn, nghề nghiệp chủ yếu dựa vào kinh nghiệm. Trình độ văn hoá thấp dẫn đến sự hạn chế trong việc tiếp thu kiến thức về quản lý, kỹ thuật đánh bắt và các khả năng chuyển đổi nghề.</w:t>
      </w:r>
    </w:p>
    <w:p w:rsidR="0074748E" w:rsidRPr="0074748E" w:rsidRDefault="0074748E" w:rsidP="0074748E">
      <w:pPr>
        <w:widowControl w:val="0"/>
        <w:spacing w:before="120" w:after="120"/>
        <w:ind w:firstLine="567"/>
        <w:jc w:val="both"/>
        <w:rPr>
          <w:rFonts w:ascii="Times New Roman" w:hAnsi="Times New Roman"/>
          <w:szCs w:val="28"/>
        </w:rPr>
      </w:pPr>
      <w:r w:rsidRPr="0074748E">
        <w:rPr>
          <w:rFonts w:ascii="Times New Roman" w:hAnsi="Times New Roman"/>
          <w:szCs w:val="28"/>
        </w:rPr>
        <w:t>Theo kết quả điều tra năm 201</w:t>
      </w:r>
      <w:r>
        <w:rPr>
          <w:rFonts w:ascii="Times New Roman" w:hAnsi="Times New Roman"/>
          <w:szCs w:val="28"/>
        </w:rPr>
        <w:t>5</w:t>
      </w:r>
      <w:r w:rsidRPr="0074748E">
        <w:rPr>
          <w:rFonts w:ascii="Times New Roman" w:hAnsi="Times New Roman"/>
          <w:szCs w:val="28"/>
        </w:rPr>
        <w:t xml:space="preserve"> của Viện Kinh tế và Quy hoạch thuỷ sản, trong số cán bộ thuộc cơ quan quản lý chuyên ngành khai thác thuỷ sản của tỉnh, chỉ có </w:t>
      </w:r>
      <w:r w:rsidR="006B0EAB">
        <w:rPr>
          <w:rFonts w:ascii="Times New Roman" w:hAnsi="Times New Roman"/>
          <w:szCs w:val="28"/>
        </w:rPr>
        <w:t>4</w:t>
      </w:r>
      <w:r w:rsidRPr="0074748E">
        <w:rPr>
          <w:rFonts w:ascii="Times New Roman" w:hAnsi="Times New Roman"/>
          <w:szCs w:val="28"/>
        </w:rPr>
        <w:t>,</w:t>
      </w:r>
      <w:r w:rsidR="006B0EAB">
        <w:rPr>
          <w:rFonts w:ascii="Times New Roman" w:hAnsi="Times New Roman"/>
          <w:szCs w:val="28"/>
        </w:rPr>
        <w:t xml:space="preserve">2% có trình độ trên đại học, </w:t>
      </w:r>
      <w:r w:rsidRPr="0074748E">
        <w:rPr>
          <w:rFonts w:ascii="Times New Roman" w:hAnsi="Times New Roman"/>
          <w:szCs w:val="28"/>
        </w:rPr>
        <w:t>có trình độ đại học</w:t>
      </w:r>
      <w:r w:rsidR="006B0EAB">
        <w:rPr>
          <w:rFonts w:ascii="Times New Roman" w:hAnsi="Times New Roman"/>
          <w:szCs w:val="28"/>
        </w:rPr>
        <w:t xml:space="preserve"> chi</w:t>
      </w:r>
      <w:r w:rsidR="006B0EAB" w:rsidRPr="006B0EAB">
        <w:rPr>
          <w:rFonts w:ascii="Times New Roman" w:hAnsi="Times New Roman"/>
          <w:szCs w:val="28"/>
        </w:rPr>
        <w:t>ếm</w:t>
      </w:r>
      <w:r w:rsidR="006B0EAB">
        <w:rPr>
          <w:rFonts w:ascii="Times New Roman" w:hAnsi="Times New Roman"/>
          <w:szCs w:val="28"/>
        </w:rPr>
        <w:t xml:space="preserve"> 62</w:t>
      </w:r>
      <w:r w:rsidR="006B0EAB" w:rsidRPr="0074748E">
        <w:rPr>
          <w:rFonts w:ascii="Times New Roman" w:hAnsi="Times New Roman"/>
          <w:szCs w:val="28"/>
        </w:rPr>
        <w:t>,</w:t>
      </w:r>
      <w:r w:rsidR="006B0EAB">
        <w:rPr>
          <w:rFonts w:ascii="Times New Roman" w:hAnsi="Times New Roman"/>
          <w:szCs w:val="28"/>
        </w:rPr>
        <w:t>5</w:t>
      </w:r>
      <w:r w:rsidR="006B0EAB" w:rsidRPr="0074748E">
        <w:rPr>
          <w:rFonts w:ascii="Times New Roman" w:hAnsi="Times New Roman"/>
          <w:szCs w:val="28"/>
        </w:rPr>
        <w:t xml:space="preserve">% </w:t>
      </w:r>
      <w:r w:rsidR="006B0EAB">
        <w:rPr>
          <w:rFonts w:ascii="Times New Roman" w:hAnsi="Times New Roman"/>
          <w:szCs w:val="28"/>
        </w:rPr>
        <w:t>v</w:t>
      </w:r>
      <w:r w:rsidR="006B0EAB" w:rsidRPr="006B0EAB">
        <w:rPr>
          <w:rFonts w:ascii="Times New Roman" w:hAnsi="Times New Roman"/>
          <w:szCs w:val="28"/>
        </w:rPr>
        <w:t>à</w:t>
      </w:r>
      <w:r w:rsidRPr="0074748E">
        <w:rPr>
          <w:rFonts w:ascii="Times New Roman" w:hAnsi="Times New Roman"/>
          <w:szCs w:val="28"/>
        </w:rPr>
        <w:t xml:space="preserve"> có trình độ trung cấp chiếm </w:t>
      </w:r>
      <w:r w:rsidR="006B0EAB">
        <w:rPr>
          <w:rFonts w:ascii="Times New Roman" w:hAnsi="Times New Roman"/>
          <w:szCs w:val="28"/>
        </w:rPr>
        <w:t>33</w:t>
      </w:r>
      <w:r w:rsidRPr="0074748E">
        <w:rPr>
          <w:rFonts w:ascii="Times New Roman" w:hAnsi="Times New Roman"/>
          <w:szCs w:val="28"/>
        </w:rPr>
        <w:t>,</w:t>
      </w:r>
      <w:r w:rsidR="006B0EAB">
        <w:rPr>
          <w:rFonts w:ascii="Times New Roman" w:hAnsi="Times New Roman"/>
          <w:szCs w:val="28"/>
        </w:rPr>
        <w:t>3%</w:t>
      </w:r>
      <w:r w:rsidRPr="0074748E">
        <w:rPr>
          <w:rFonts w:ascii="Times New Roman" w:hAnsi="Times New Roman"/>
          <w:szCs w:val="28"/>
        </w:rPr>
        <w:t>.</w:t>
      </w:r>
    </w:p>
    <w:p w:rsidR="0074748E" w:rsidRPr="0074748E" w:rsidRDefault="0074748E" w:rsidP="0074748E">
      <w:pPr>
        <w:widowControl w:val="0"/>
        <w:spacing w:before="120" w:after="120"/>
        <w:ind w:firstLine="567"/>
        <w:jc w:val="both"/>
        <w:rPr>
          <w:rFonts w:ascii="Times New Roman" w:hAnsi="Times New Roman"/>
          <w:szCs w:val="28"/>
        </w:rPr>
      </w:pPr>
      <w:r w:rsidRPr="0074748E">
        <w:rPr>
          <w:rFonts w:ascii="Times New Roman" w:hAnsi="Times New Roman"/>
          <w:szCs w:val="28"/>
        </w:rPr>
        <w:t xml:space="preserve">Kết quả khảo sát cũng cho thấy, trong tổng số lao động khai thác </w:t>
      </w:r>
      <w:r w:rsidR="00B35F20">
        <w:rPr>
          <w:rFonts w:ascii="Times New Roman" w:hAnsi="Times New Roman"/>
          <w:szCs w:val="28"/>
        </w:rPr>
        <w:t>h</w:t>
      </w:r>
      <w:r w:rsidR="00B35F20" w:rsidRPr="00B35F20">
        <w:rPr>
          <w:rFonts w:ascii="Times New Roman" w:hAnsi="Times New Roman"/>
          <w:szCs w:val="28"/>
        </w:rPr>
        <w:t>ải</w:t>
      </w:r>
      <w:r w:rsidRPr="0074748E">
        <w:rPr>
          <w:rFonts w:ascii="Times New Roman" w:hAnsi="Times New Roman"/>
          <w:szCs w:val="28"/>
        </w:rPr>
        <w:t xml:space="preserve"> sản, số lượng lao động có bằng thuyền trưởng chỉ chiếm </w:t>
      </w:r>
      <w:r w:rsidR="00667A12">
        <w:rPr>
          <w:rFonts w:ascii="Times New Roman" w:hAnsi="Times New Roman"/>
          <w:szCs w:val="28"/>
        </w:rPr>
        <w:t>kho</w:t>
      </w:r>
      <w:r w:rsidR="00667A12" w:rsidRPr="00667A12">
        <w:rPr>
          <w:rFonts w:ascii="Times New Roman" w:hAnsi="Times New Roman"/>
          <w:szCs w:val="28"/>
        </w:rPr>
        <w:t>ảng</w:t>
      </w:r>
      <w:r w:rsidRPr="0074748E">
        <w:rPr>
          <w:rFonts w:ascii="Times New Roman" w:hAnsi="Times New Roman"/>
          <w:szCs w:val="28"/>
        </w:rPr>
        <w:t xml:space="preserve"> 1</w:t>
      </w:r>
      <w:r w:rsidR="00667A12">
        <w:rPr>
          <w:rFonts w:ascii="Times New Roman" w:hAnsi="Times New Roman"/>
          <w:szCs w:val="28"/>
        </w:rPr>
        <w:t>1,6</w:t>
      </w:r>
      <w:r w:rsidRPr="0074748E">
        <w:rPr>
          <w:rFonts w:ascii="Times New Roman" w:hAnsi="Times New Roman"/>
          <w:szCs w:val="28"/>
        </w:rPr>
        <w:t>%</w:t>
      </w:r>
      <w:r w:rsidR="00667A12">
        <w:rPr>
          <w:rFonts w:ascii="Times New Roman" w:hAnsi="Times New Roman"/>
          <w:szCs w:val="28"/>
        </w:rPr>
        <w:t>. T</w:t>
      </w:r>
      <w:r w:rsidRPr="0074748E">
        <w:rPr>
          <w:rFonts w:ascii="Times New Roman" w:hAnsi="Times New Roman"/>
          <w:szCs w:val="28"/>
        </w:rPr>
        <w:t xml:space="preserve">rong đó: Thuyền trưởng hạng 4 chiếm </w:t>
      </w:r>
      <w:r w:rsidR="00736CE1">
        <w:rPr>
          <w:rFonts w:ascii="Times New Roman" w:hAnsi="Times New Roman"/>
          <w:szCs w:val="28"/>
        </w:rPr>
        <w:t>kho</w:t>
      </w:r>
      <w:r w:rsidR="00736CE1" w:rsidRPr="00736CE1">
        <w:rPr>
          <w:rFonts w:ascii="Times New Roman" w:hAnsi="Times New Roman"/>
          <w:szCs w:val="28"/>
        </w:rPr>
        <w:t>ảng</w:t>
      </w:r>
      <w:r w:rsidRPr="0074748E">
        <w:rPr>
          <w:rFonts w:ascii="Times New Roman" w:hAnsi="Times New Roman"/>
          <w:szCs w:val="28"/>
        </w:rPr>
        <w:t xml:space="preserve"> 2</w:t>
      </w:r>
      <w:r w:rsidR="00736CE1">
        <w:rPr>
          <w:rFonts w:ascii="Times New Roman" w:hAnsi="Times New Roman"/>
          <w:szCs w:val="28"/>
        </w:rPr>
        <w:t>,7</w:t>
      </w:r>
      <w:r w:rsidRPr="0074748E">
        <w:rPr>
          <w:rFonts w:ascii="Times New Roman" w:hAnsi="Times New Roman"/>
          <w:szCs w:val="28"/>
        </w:rPr>
        <w:t xml:space="preserve">%, thuyền trưởng hạng 5 chiếm </w:t>
      </w:r>
      <w:r w:rsidR="00736CE1">
        <w:rPr>
          <w:rFonts w:ascii="Times New Roman" w:hAnsi="Times New Roman"/>
          <w:szCs w:val="28"/>
        </w:rPr>
        <w:t>kho</w:t>
      </w:r>
      <w:r w:rsidR="00736CE1" w:rsidRPr="00736CE1">
        <w:rPr>
          <w:rFonts w:ascii="Times New Roman" w:hAnsi="Times New Roman"/>
          <w:szCs w:val="28"/>
        </w:rPr>
        <w:t>ảng</w:t>
      </w:r>
      <w:r w:rsidR="00736CE1">
        <w:rPr>
          <w:rFonts w:ascii="Times New Roman" w:hAnsi="Times New Roman"/>
          <w:szCs w:val="28"/>
        </w:rPr>
        <w:t>4</w:t>
      </w:r>
      <w:r w:rsidRPr="0074748E">
        <w:rPr>
          <w:rFonts w:ascii="Times New Roman" w:hAnsi="Times New Roman"/>
          <w:szCs w:val="28"/>
        </w:rPr>
        <w:t>3</w:t>
      </w:r>
      <w:r w:rsidR="00736CE1">
        <w:rPr>
          <w:rFonts w:ascii="Times New Roman" w:hAnsi="Times New Roman"/>
          <w:szCs w:val="28"/>
        </w:rPr>
        <w:t>,2</w:t>
      </w:r>
      <w:r w:rsidRPr="0074748E">
        <w:rPr>
          <w:rFonts w:ascii="Times New Roman" w:hAnsi="Times New Roman"/>
          <w:szCs w:val="28"/>
        </w:rPr>
        <w:t xml:space="preserve">%, thuyền trưởng hạng nhỏ </w:t>
      </w:r>
      <w:r w:rsidR="00736CE1">
        <w:rPr>
          <w:rFonts w:ascii="Times New Roman" w:hAnsi="Times New Roman"/>
          <w:szCs w:val="28"/>
        </w:rPr>
        <w:t>kho</w:t>
      </w:r>
      <w:r w:rsidR="00736CE1" w:rsidRPr="00736CE1">
        <w:rPr>
          <w:rFonts w:ascii="Times New Roman" w:hAnsi="Times New Roman"/>
          <w:szCs w:val="28"/>
        </w:rPr>
        <w:t>ảng</w:t>
      </w:r>
      <w:r w:rsidRPr="0074748E">
        <w:rPr>
          <w:rFonts w:ascii="Times New Roman" w:hAnsi="Times New Roman"/>
          <w:szCs w:val="28"/>
        </w:rPr>
        <w:t xml:space="preserve"> 5</w:t>
      </w:r>
      <w:r w:rsidR="00736CE1">
        <w:rPr>
          <w:rFonts w:ascii="Times New Roman" w:hAnsi="Times New Roman"/>
          <w:szCs w:val="28"/>
        </w:rPr>
        <w:t>4</w:t>
      </w:r>
      <w:r w:rsidRPr="0074748E">
        <w:rPr>
          <w:rFonts w:ascii="Times New Roman" w:hAnsi="Times New Roman"/>
          <w:szCs w:val="28"/>
        </w:rPr>
        <w:t>,</w:t>
      </w:r>
      <w:r w:rsidR="00736CE1">
        <w:rPr>
          <w:rFonts w:ascii="Times New Roman" w:hAnsi="Times New Roman"/>
          <w:szCs w:val="28"/>
        </w:rPr>
        <w:t>1</w:t>
      </w:r>
      <w:r w:rsidRPr="0074748E">
        <w:rPr>
          <w:rFonts w:ascii="Times New Roman" w:hAnsi="Times New Roman"/>
          <w:szCs w:val="28"/>
        </w:rPr>
        <w:t xml:space="preserve">%. Số lượng lao động có bằng máy trưởng cũng chiếm tỷ lệ thấp, </w:t>
      </w:r>
      <w:r w:rsidR="00B35F20">
        <w:rPr>
          <w:rFonts w:ascii="Times New Roman" w:hAnsi="Times New Roman"/>
          <w:szCs w:val="28"/>
        </w:rPr>
        <w:t>ch</w:t>
      </w:r>
      <w:r w:rsidR="00B35F20" w:rsidRPr="00B35F20">
        <w:rPr>
          <w:rFonts w:ascii="Times New Roman" w:hAnsi="Times New Roman"/>
          <w:szCs w:val="28"/>
        </w:rPr>
        <w:t>ỉ</w:t>
      </w:r>
      <w:r w:rsidR="00E64CF8">
        <w:rPr>
          <w:rFonts w:ascii="Times New Roman" w:hAnsi="Times New Roman"/>
          <w:szCs w:val="28"/>
        </w:rPr>
        <w:t>kho</w:t>
      </w:r>
      <w:r w:rsidR="00E64CF8" w:rsidRPr="00E64CF8">
        <w:rPr>
          <w:rFonts w:ascii="Times New Roman" w:hAnsi="Times New Roman"/>
          <w:szCs w:val="28"/>
        </w:rPr>
        <w:t>ảng</w:t>
      </w:r>
      <w:r w:rsidR="00E64CF8">
        <w:rPr>
          <w:rFonts w:ascii="Times New Roman" w:hAnsi="Times New Roman"/>
          <w:szCs w:val="28"/>
        </w:rPr>
        <w:t>7,5</w:t>
      </w:r>
      <w:r w:rsidRPr="0074748E">
        <w:rPr>
          <w:rFonts w:ascii="Times New Roman" w:hAnsi="Times New Roman"/>
          <w:szCs w:val="28"/>
        </w:rPr>
        <w:t xml:space="preserve">% trên tổng số lao động khai thác </w:t>
      </w:r>
      <w:r w:rsidR="00B35F20">
        <w:rPr>
          <w:rFonts w:ascii="Times New Roman" w:hAnsi="Times New Roman"/>
          <w:szCs w:val="28"/>
        </w:rPr>
        <w:t>h</w:t>
      </w:r>
      <w:r w:rsidR="00B35F20" w:rsidRPr="00B35F20">
        <w:rPr>
          <w:rFonts w:ascii="Times New Roman" w:hAnsi="Times New Roman"/>
          <w:szCs w:val="28"/>
        </w:rPr>
        <w:t>ải</w:t>
      </w:r>
      <w:r w:rsidRPr="0074748E">
        <w:rPr>
          <w:rFonts w:ascii="Times New Roman" w:hAnsi="Times New Roman"/>
          <w:szCs w:val="28"/>
        </w:rPr>
        <w:t xml:space="preserve"> sản</w:t>
      </w:r>
      <w:r w:rsidR="00B35F20">
        <w:rPr>
          <w:rFonts w:ascii="Times New Roman" w:hAnsi="Times New Roman"/>
          <w:szCs w:val="28"/>
        </w:rPr>
        <w:t xml:space="preserve"> to</w:t>
      </w:r>
      <w:r w:rsidR="00B35F20" w:rsidRPr="00B35F20">
        <w:rPr>
          <w:rFonts w:ascii="Times New Roman" w:hAnsi="Times New Roman"/>
          <w:szCs w:val="28"/>
        </w:rPr>
        <w:t>àn</w:t>
      </w:r>
      <w:r w:rsidR="00B35F20">
        <w:rPr>
          <w:rFonts w:ascii="Times New Roman" w:hAnsi="Times New Roman"/>
          <w:szCs w:val="28"/>
        </w:rPr>
        <w:t xml:space="preserve"> t</w:t>
      </w:r>
      <w:r w:rsidR="00B35F20" w:rsidRPr="00B35F20">
        <w:rPr>
          <w:rFonts w:ascii="Times New Roman" w:hAnsi="Times New Roman"/>
          <w:szCs w:val="28"/>
        </w:rPr>
        <w:t>ỉnh</w:t>
      </w:r>
      <w:r w:rsidRPr="0074748E">
        <w:rPr>
          <w:rFonts w:ascii="Times New Roman" w:hAnsi="Times New Roman"/>
          <w:szCs w:val="28"/>
        </w:rPr>
        <w:t xml:space="preserve">.  </w:t>
      </w:r>
    </w:p>
    <w:p w:rsidR="00DC7C05" w:rsidRPr="00D1627C" w:rsidRDefault="00DC7C05" w:rsidP="00332D4C">
      <w:pPr>
        <w:pStyle w:val="2"/>
        <w:rPr>
          <w:rFonts w:hint="eastAsia"/>
          <w:lang w:val="nl-NL"/>
        </w:rPr>
      </w:pPr>
      <w:bookmarkStart w:id="224" w:name="_Toc480361791"/>
      <w:r w:rsidRPr="00D1627C">
        <w:rPr>
          <w:lang w:val="nl-NL"/>
        </w:rPr>
        <w:t>5. Mùa vụ và ngư trường khai thác hải sản</w:t>
      </w:r>
      <w:bookmarkEnd w:id="224"/>
    </w:p>
    <w:p w:rsidR="00485B46" w:rsidRPr="00485B46" w:rsidRDefault="00485B46" w:rsidP="00485B46">
      <w:pPr>
        <w:widowControl w:val="0"/>
        <w:spacing w:before="120" w:after="120"/>
        <w:ind w:firstLine="567"/>
        <w:jc w:val="both"/>
        <w:rPr>
          <w:rFonts w:ascii="Times New Roman" w:hAnsi="Times New Roman"/>
          <w:szCs w:val="28"/>
        </w:rPr>
      </w:pPr>
      <w:r w:rsidRPr="00485B46">
        <w:rPr>
          <w:rFonts w:ascii="Times New Roman" w:hAnsi="Times New Roman"/>
          <w:szCs w:val="28"/>
        </w:rPr>
        <w:t xml:space="preserve">Mùa vụ khai thác </w:t>
      </w:r>
      <w:r w:rsidR="00E472B2">
        <w:rPr>
          <w:rFonts w:ascii="Times New Roman" w:hAnsi="Times New Roman"/>
          <w:szCs w:val="28"/>
        </w:rPr>
        <w:t>h</w:t>
      </w:r>
      <w:r w:rsidR="00E472B2" w:rsidRPr="00E472B2">
        <w:rPr>
          <w:rFonts w:ascii="Times New Roman" w:hAnsi="Times New Roman"/>
          <w:szCs w:val="28"/>
        </w:rPr>
        <w:t>ải</w:t>
      </w:r>
      <w:r w:rsidRPr="00485B46">
        <w:rPr>
          <w:rFonts w:ascii="Times New Roman" w:hAnsi="Times New Roman"/>
          <w:szCs w:val="28"/>
        </w:rPr>
        <w:t xml:space="preserve"> sản, gồm có 02 vụ chính là vụ Nam (tháng 4 - 10) và vụ Bắc (tháng 11 - 3 năm sau). Để đảm bảo cho tàu thuyền hoạt động khai thác quanh năm, không bị phụ thuộc vào mùa vụ, cần bố trí kiêm nghề.</w:t>
      </w:r>
    </w:p>
    <w:p w:rsidR="00485B46" w:rsidRPr="00485B46" w:rsidRDefault="00485B46" w:rsidP="00485B46">
      <w:pPr>
        <w:widowControl w:val="0"/>
        <w:spacing w:before="120" w:after="120"/>
        <w:ind w:firstLine="567"/>
        <w:jc w:val="both"/>
        <w:rPr>
          <w:rFonts w:ascii="Times New Roman" w:hAnsi="Times New Roman"/>
          <w:szCs w:val="28"/>
        </w:rPr>
      </w:pPr>
      <w:r w:rsidRPr="00485B46">
        <w:rPr>
          <w:rFonts w:ascii="Times New Roman" w:hAnsi="Times New Roman"/>
          <w:szCs w:val="28"/>
        </w:rPr>
        <w:t xml:space="preserve">Trong vụ cá Bắc do nhiệt độ nước giảm nên các đàn cá có xu hướng di cư ra vùng biển xa bờ vì thế các nghề khai thác xa bờ có năng suất cao hơn trong vụ này. </w:t>
      </w:r>
      <w:bookmarkStart w:id="225" w:name="_Toc307059395"/>
      <w:r w:rsidRPr="00485B46">
        <w:rPr>
          <w:rFonts w:ascii="Times New Roman" w:hAnsi="Times New Roman"/>
          <w:szCs w:val="28"/>
        </w:rPr>
        <w:t>Mùa vụ, đối tượng khai thác chủ yếu của một số nghề chính bao gồm:</w:t>
      </w:r>
      <w:bookmarkEnd w:id="225"/>
    </w:p>
    <w:p w:rsidR="00485B46" w:rsidRPr="00485B46" w:rsidRDefault="00485B46" w:rsidP="00485B46">
      <w:pPr>
        <w:widowControl w:val="0"/>
        <w:spacing w:before="120" w:after="120"/>
        <w:ind w:firstLine="567"/>
        <w:jc w:val="both"/>
        <w:rPr>
          <w:rFonts w:ascii="Times New Roman" w:hAnsi="Times New Roman"/>
          <w:szCs w:val="28"/>
        </w:rPr>
      </w:pPr>
      <w:r w:rsidRPr="00485B46">
        <w:rPr>
          <w:rFonts w:ascii="Times New Roman" w:hAnsi="Times New Roman"/>
          <w:szCs w:val="28"/>
        </w:rPr>
        <w:t xml:space="preserve">Nghề lưới rê phát triển mạnh nhất. Lưới rê rất đa dạng về chủng loại nghề, sản phẩm có chọn lọc nhưng chất lượng thường bị giảm sút do cá bị mắc lưới và thời gian mẻ lưới khá dài. Mùa vụ chính từ tháng 9 - 4 năm sau, mùa vụ phụ từ tháng 5 - 8. </w:t>
      </w:r>
    </w:p>
    <w:p w:rsidR="00485B46" w:rsidRPr="00485B46" w:rsidRDefault="00485B46" w:rsidP="00485B46">
      <w:pPr>
        <w:widowControl w:val="0"/>
        <w:spacing w:before="120" w:after="120"/>
        <w:ind w:firstLine="567"/>
        <w:jc w:val="both"/>
        <w:rPr>
          <w:rFonts w:ascii="Times New Roman" w:hAnsi="Times New Roman"/>
          <w:szCs w:val="28"/>
        </w:rPr>
      </w:pPr>
      <w:r w:rsidRPr="00485B46">
        <w:rPr>
          <w:rFonts w:ascii="Times New Roman" w:hAnsi="Times New Roman"/>
          <w:szCs w:val="28"/>
        </w:rPr>
        <w:t xml:space="preserve">Nghề lưới kéo thường được trang bị máy công suất lớn và khai thác ở vùng biển ven bờ và vùng lộng, gồm có lưới kéo đôi, lưới kéo đơn, lưới kéo tôm. Nghề lưới kéo khai thác đa loài, không có tính chọn lọc. Mùa vụ chính từ tháng 4 - 8. Mùa vụ phụ từ tháng 9 - 3 năm sau. </w:t>
      </w:r>
    </w:p>
    <w:p w:rsidR="00485B46" w:rsidRPr="00485B46" w:rsidRDefault="00485B46" w:rsidP="00485B46">
      <w:pPr>
        <w:widowControl w:val="0"/>
        <w:spacing w:before="120" w:after="120"/>
        <w:ind w:firstLine="567"/>
        <w:jc w:val="both"/>
        <w:rPr>
          <w:rFonts w:ascii="Times New Roman" w:hAnsi="Times New Roman"/>
          <w:szCs w:val="28"/>
        </w:rPr>
      </w:pPr>
      <w:r w:rsidRPr="00485B46">
        <w:rPr>
          <w:rFonts w:ascii="Times New Roman" w:hAnsi="Times New Roman"/>
          <w:szCs w:val="28"/>
        </w:rPr>
        <w:t xml:space="preserve">Nghề lưới vây là loại hình đánh bắt các đàn cá nổi lớn. Đối tượng đánh bắt </w:t>
      </w:r>
      <w:r w:rsidRPr="00485B46">
        <w:rPr>
          <w:rFonts w:ascii="Times New Roman" w:hAnsi="Times New Roman"/>
          <w:szCs w:val="28"/>
        </w:rPr>
        <w:lastRenderedPageBreak/>
        <w:t xml:space="preserve">chính là cá nổi như cá Nục, cá Ngân, cá Trích… Nghề lưới vây kết hợp ánh sáng có mùa vụ chính từ tháng 7 - 11, mùa vụ phụ từ tháng 12 - 6 năm sau. Nghề lưới vây ngày có mùa vụ chính từ tháng 4 - 10, mùa vụ phụ từ tháng 11 - 3 năm sau. </w:t>
      </w:r>
    </w:p>
    <w:p w:rsidR="00485B46" w:rsidRPr="00485B46" w:rsidRDefault="00485B46" w:rsidP="00485B46">
      <w:pPr>
        <w:widowControl w:val="0"/>
        <w:spacing w:before="120" w:after="120"/>
        <w:ind w:firstLine="567"/>
        <w:jc w:val="both"/>
        <w:rPr>
          <w:rFonts w:ascii="Times New Roman" w:hAnsi="Times New Roman"/>
          <w:szCs w:val="28"/>
        </w:rPr>
      </w:pPr>
      <w:r w:rsidRPr="00485B46">
        <w:rPr>
          <w:rFonts w:ascii="Times New Roman" w:hAnsi="Times New Roman"/>
          <w:szCs w:val="28"/>
        </w:rPr>
        <w:t>Nghề câu được định hình và ngày càng phát triển, ngư dân đã và đang xác định đối tượng đánh bắt chính để trang bị loại hình đánh bắt thích hợp như câu mực bằng mồi giả, câu vàng để đánh bắt được nhiều đối tượng như cá Mú, cá Hồng, cá Cam, cá Thu… Mùa vụ chính từ tháng 9 - 4 năm sau, mùa vụ phụ từ tháng 5 - 8.</w:t>
      </w:r>
    </w:p>
    <w:p w:rsidR="00485B46" w:rsidRPr="00485B46" w:rsidRDefault="00485B46" w:rsidP="00485B46">
      <w:pPr>
        <w:widowControl w:val="0"/>
        <w:spacing w:before="120" w:after="120"/>
        <w:ind w:firstLine="567"/>
        <w:jc w:val="both"/>
        <w:rPr>
          <w:rFonts w:ascii="Times New Roman" w:hAnsi="Times New Roman"/>
          <w:szCs w:val="28"/>
        </w:rPr>
      </w:pPr>
      <w:r w:rsidRPr="00485B46">
        <w:rPr>
          <w:rFonts w:ascii="Times New Roman" w:hAnsi="Times New Roman"/>
          <w:szCs w:val="28"/>
        </w:rPr>
        <w:t>Đặc biệt, vùng biển khơi miền Trung và vùng giữa Biển Đông là ngư trường khai thác chủ yếu cá Ngừ đại dương. Mùa vụ khai thác đối với cá Ngừ vây vàng, cá Ngừ mắt to từ tháng 12 - 6 năm sau. Mùa vụ khai thác cá Ngừ vằn khai thác quanh năm.</w:t>
      </w:r>
    </w:p>
    <w:p w:rsidR="00AB1AA9" w:rsidRDefault="00485B46" w:rsidP="00485B46">
      <w:pPr>
        <w:widowControl w:val="0"/>
        <w:spacing w:before="120" w:after="120"/>
        <w:ind w:firstLine="567"/>
        <w:jc w:val="both"/>
        <w:rPr>
          <w:rFonts w:ascii="Times New Roman" w:hAnsi="Times New Roman"/>
          <w:szCs w:val="28"/>
        </w:rPr>
      </w:pPr>
      <w:r w:rsidRPr="00485B46">
        <w:rPr>
          <w:rFonts w:ascii="Times New Roman" w:hAnsi="Times New Roman"/>
          <w:szCs w:val="28"/>
        </w:rPr>
        <w:t>Hàng năm dựa vào thông báo về ngư trường, nhật ký đánh bắt năm trước và kinh nghiệm đánh bắt trên mỗi vùng biển, thuyền trưởng có thể lựa chọn ngư trường cho phù hợp để nâng cao hiệu quả khai thác của từng loại nghề.</w:t>
      </w:r>
    </w:p>
    <w:p w:rsidR="000975BE" w:rsidRPr="00485B46" w:rsidRDefault="00E472B2" w:rsidP="00485B46">
      <w:pPr>
        <w:widowControl w:val="0"/>
        <w:spacing w:before="120" w:after="120"/>
        <w:ind w:firstLine="567"/>
        <w:jc w:val="both"/>
        <w:rPr>
          <w:rFonts w:ascii="Times New Roman" w:hAnsi="Times New Roman"/>
          <w:szCs w:val="28"/>
        </w:rPr>
      </w:pPr>
      <w:r>
        <w:rPr>
          <w:rFonts w:ascii="Times New Roman" w:hAnsi="Times New Roman"/>
          <w:szCs w:val="28"/>
        </w:rPr>
        <w:t>Ngo</w:t>
      </w:r>
      <w:r w:rsidRPr="00E472B2">
        <w:rPr>
          <w:rFonts w:ascii="Times New Roman" w:hAnsi="Times New Roman"/>
          <w:szCs w:val="28"/>
        </w:rPr>
        <w:t>ài</w:t>
      </w:r>
      <w:r>
        <w:rPr>
          <w:rFonts w:ascii="Times New Roman" w:hAnsi="Times New Roman"/>
          <w:szCs w:val="28"/>
        </w:rPr>
        <w:t xml:space="preserve"> ra, </w:t>
      </w:r>
      <w:r w:rsidRPr="00E472B2">
        <w:rPr>
          <w:rFonts w:ascii="Times New Roman" w:hAnsi="Times New Roman"/>
          <w:szCs w:val="28"/>
        </w:rPr>
        <w:t>ở</w:t>
      </w:r>
      <w:r>
        <w:rPr>
          <w:rFonts w:ascii="Times New Roman" w:hAnsi="Times New Roman"/>
          <w:szCs w:val="28"/>
        </w:rPr>
        <w:t xml:space="preserve"> v</w:t>
      </w:r>
      <w:r w:rsidRPr="00E472B2">
        <w:rPr>
          <w:rFonts w:ascii="Times New Roman" w:hAnsi="Times New Roman"/>
          <w:szCs w:val="28"/>
        </w:rPr>
        <w:t>ùng</w:t>
      </w:r>
      <w:r>
        <w:rPr>
          <w:rFonts w:ascii="Times New Roman" w:hAnsi="Times New Roman"/>
          <w:szCs w:val="28"/>
        </w:rPr>
        <w:t xml:space="preserve"> bi</w:t>
      </w:r>
      <w:r w:rsidRPr="00E472B2">
        <w:rPr>
          <w:rFonts w:ascii="Times New Roman" w:hAnsi="Times New Roman"/>
          <w:szCs w:val="28"/>
        </w:rPr>
        <w:t>ển</w:t>
      </w:r>
      <w:r>
        <w:rPr>
          <w:rFonts w:ascii="Times New Roman" w:hAnsi="Times New Roman"/>
          <w:szCs w:val="28"/>
        </w:rPr>
        <w:t xml:space="preserve"> Th</w:t>
      </w:r>
      <w:r w:rsidRPr="00E472B2">
        <w:rPr>
          <w:rFonts w:ascii="Times New Roman" w:hAnsi="Times New Roman"/>
          <w:szCs w:val="28"/>
        </w:rPr>
        <w:t>ừa</w:t>
      </w:r>
      <w:r>
        <w:rPr>
          <w:rFonts w:ascii="Times New Roman" w:hAnsi="Times New Roman"/>
          <w:szCs w:val="28"/>
        </w:rPr>
        <w:t xml:space="preserve"> Thi</w:t>
      </w:r>
      <w:r w:rsidRPr="00E472B2">
        <w:rPr>
          <w:rFonts w:ascii="Times New Roman" w:hAnsi="Times New Roman"/>
          <w:szCs w:val="28"/>
        </w:rPr>
        <w:t>ê</w:t>
      </w:r>
      <w:r>
        <w:rPr>
          <w:rFonts w:ascii="Times New Roman" w:hAnsi="Times New Roman"/>
          <w:szCs w:val="28"/>
        </w:rPr>
        <w:t>n Hu</w:t>
      </w:r>
      <w:r w:rsidRPr="00E472B2">
        <w:rPr>
          <w:rFonts w:ascii="Times New Roman" w:hAnsi="Times New Roman"/>
          <w:szCs w:val="28"/>
        </w:rPr>
        <w:t>ế</w:t>
      </w:r>
      <w:r>
        <w:rPr>
          <w:rFonts w:ascii="Times New Roman" w:hAnsi="Times New Roman"/>
          <w:szCs w:val="28"/>
        </w:rPr>
        <w:t xml:space="preserve"> c</w:t>
      </w:r>
      <w:r w:rsidRPr="00E472B2">
        <w:rPr>
          <w:rFonts w:ascii="Times New Roman" w:hAnsi="Times New Roman"/>
          <w:szCs w:val="28"/>
        </w:rPr>
        <w:t>òn</w:t>
      </w:r>
      <w:r>
        <w:rPr>
          <w:rFonts w:ascii="Times New Roman" w:hAnsi="Times New Roman"/>
          <w:szCs w:val="28"/>
        </w:rPr>
        <w:t xml:space="preserve"> c</w:t>
      </w:r>
      <w:r w:rsidRPr="00E472B2">
        <w:rPr>
          <w:rFonts w:ascii="Times New Roman" w:hAnsi="Times New Roman"/>
          <w:szCs w:val="28"/>
        </w:rPr>
        <w:t>ó</w:t>
      </w:r>
      <w:r>
        <w:rPr>
          <w:rFonts w:ascii="Times New Roman" w:hAnsi="Times New Roman"/>
          <w:szCs w:val="28"/>
        </w:rPr>
        <w:t xml:space="preserve"> m</w:t>
      </w:r>
      <w:r w:rsidRPr="00E472B2">
        <w:rPr>
          <w:rFonts w:ascii="Times New Roman" w:hAnsi="Times New Roman"/>
          <w:szCs w:val="28"/>
        </w:rPr>
        <w:t>ột</w:t>
      </w:r>
      <w:r>
        <w:rPr>
          <w:rFonts w:ascii="Times New Roman" w:hAnsi="Times New Roman"/>
          <w:szCs w:val="28"/>
        </w:rPr>
        <w:t xml:space="preserve"> s</w:t>
      </w:r>
      <w:r w:rsidRPr="00E472B2">
        <w:rPr>
          <w:rFonts w:ascii="Times New Roman" w:hAnsi="Times New Roman"/>
          <w:szCs w:val="28"/>
        </w:rPr>
        <w:t>ố</w:t>
      </w:r>
      <w:r w:rsidR="000975BE">
        <w:rPr>
          <w:rFonts w:ascii="Times New Roman" w:hAnsi="Times New Roman"/>
          <w:szCs w:val="28"/>
        </w:rPr>
        <w:t>b</w:t>
      </w:r>
      <w:r w:rsidR="000975BE" w:rsidRPr="000975BE">
        <w:rPr>
          <w:rFonts w:ascii="Times New Roman" w:hAnsi="Times New Roman"/>
          <w:szCs w:val="28"/>
        </w:rPr>
        <w:t>ãi</w:t>
      </w:r>
      <w:r w:rsidR="000975BE">
        <w:rPr>
          <w:rFonts w:ascii="Times New Roman" w:hAnsi="Times New Roman"/>
          <w:szCs w:val="28"/>
        </w:rPr>
        <w:t xml:space="preserve"> t</w:t>
      </w:r>
      <w:r w:rsidR="000975BE" w:rsidRPr="000975BE">
        <w:rPr>
          <w:rFonts w:ascii="Times New Roman" w:hAnsi="Times New Roman"/>
          <w:szCs w:val="28"/>
        </w:rPr>
        <w:t>ô</w:t>
      </w:r>
      <w:r w:rsidR="000975BE">
        <w:rPr>
          <w:rFonts w:ascii="Times New Roman" w:hAnsi="Times New Roman"/>
          <w:szCs w:val="28"/>
        </w:rPr>
        <w:t>m</w:t>
      </w:r>
      <w:r w:rsidR="00903EAE">
        <w:rPr>
          <w:rFonts w:ascii="Times New Roman" w:hAnsi="Times New Roman"/>
          <w:szCs w:val="28"/>
        </w:rPr>
        <w:t>,</w:t>
      </w:r>
      <w:r w:rsidR="000975BE">
        <w:rPr>
          <w:rFonts w:ascii="Times New Roman" w:hAnsi="Times New Roman"/>
          <w:szCs w:val="28"/>
        </w:rPr>
        <w:t xml:space="preserve"> ch</w:t>
      </w:r>
      <w:r w:rsidR="000975BE" w:rsidRPr="000975BE">
        <w:rPr>
          <w:rFonts w:ascii="Times New Roman" w:hAnsi="Times New Roman"/>
          <w:szCs w:val="28"/>
        </w:rPr>
        <w:t>ủ</w:t>
      </w:r>
      <w:r w:rsidR="000975BE">
        <w:rPr>
          <w:rFonts w:ascii="Times New Roman" w:hAnsi="Times New Roman"/>
          <w:szCs w:val="28"/>
        </w:rPr>
        <w:t xml:space="preserve"> y</w:t>
      </w:r>
      <w:r w:rsidR="000975BE" w:rsidRPr="000975BE">
        <w:rPr>
          <w:rFonts w:ascii="Times New Roman" w:hAnsi="Times New Roman"/>
          <w:szCs w:val="28"/>
        </w:rPr>
        <w:t>ếu</w:t>
      </w:r>
      <w:r w:rsidR="00903EAE">
        <w:rPr>
          <w:rFonts w:ascii="Times New Roman" w:hAnsi="Times New Roman"/>
          <w:szCs w:val="28"/>
        </w:rPr>
        <w:t>t</w:t>
      </w:r>
      <w:r w:rsidR="00903EAE" w:rsidRPr="00903EAE">
        <w:rPr>
          <w:rFonts w:ascii="Times New Roman" w:hAnsi="Times New Roman"/>
          <w:szCs w:val="28"/>
        </w:rPr>
        <w:t>ập</w:t>
      </w:r>
      <w:r w:rsidR="00903EAE">
        <w:rPr>
          <w:rFonts w:ascii="Times New Roman" w:hAnsi="Times New Roman"/>
          <w:szCs w:val="28"/>
        </w:rPr>
        <w:t xml:space="preserve"> trung </w:t>
      </w:r>
      <w:r w:rsidR="00903EAE" w:rsidRPr="00903EAE">
        <w:rPr>
          <w:rFonts w:ascii="Times New Roman" w:hAnsi="Times New Roman"/>
          <w:szCs w:val="28"/>
        </w:rPr>
        <w:t>ở</w:t>
      </w:r>
      <w:r w:rsidR="00903EAE">
        <w:rPr>
          <w:rFonts w:ascii="Times New Roman" w:hAnsi="Times New Roman"/>
          <w:szCs w:val="28"/>
        </w:rPr>
        <w:t xml:space="preserve"> c</w:t>
      </w:r>
      <w:r w:rsidR="00903EAE" w:rsidRPr="00903EAE">
        <w:rPr>
          <w:rFonts w:ascii="Times New Roman" w:hAnsi="Times New Roman"/>
          <w:szCs w:val="28"/>
        </w:rPr>
        <w:t>ác</w:t>
      </w:r>
      <w:r w:rsidR="00903EAE">
        <w:rPr>
          <w:rFonts w:ascii="Times New Roman" w:hAnsi="Times New Roman"/>
          <w:szCs w:val="28"/>
        </w:rPr>
        <w:t xml:space="preserve"> khu v</w:t>
      </w:r>
      <w:r w:rsidR="00903EAE" w:rsidRPr="00903EAE">
        <w:rPr>
          <w:rFonts w:ascii="Times New Roman" w:hAnsi="Times New Roman"/>
          <w:szCs w:val="28"/>
        </w:rPr>
        <w:t>ực</w:t>
      </w:r>
      <w:r w:rsidR="00903EAE">
        <w:rPr>
          <w:rFonts w:ascii="Times New Roman" w:hAnsi="Times New Roman"/>
          <w:szCs w:val="28"/>
        </w:rPr>
        <w:t xml:space="preserve"> nh</w:t>
      </w:r>
      <w:r w:rsidR="00903EAE" w:rsidRPr="00903EAE">
        <w:rPr>
          <w:rFonts w:ascii="Times New Roman" w:hAnsi="Times New Roman" w:hint="eastAsia"/>
          <w:szCs w:val="28"/>
        </w:rPr>
        <w:t>ư</w:t>
      </w:r>
      <w:r w:rsidR="00903EAE">
        <w:rPr>
          <w:rFonts w:ascii="Times New Roman" w:hAnsi="Times New Roman"/>
          <w:szCs w:val="28"/>
        </w:rPr>
        <w:t xml:space="preserve"> c</w:t>
      </w:r>
      <w:r w:rsidR="00903EAE" w:rsidRPr="00903EAE">
        <w:rPr>
          <w:rFonts w:ascii="Times New Roman" w:hAnsi="Times New Roman"/>
          <w:szCs w:val="28"/>
        </w:rPr>
        <w:t>ửa</w:t>
      </w:r>
      <w:r w:rsidR="00903EAE">
        <w:rPr>
          <w:rFonts w:ascii="Times New Roman" w:hAnsi="Times New Roman"/>
          <w:szCs w:val="28"/>
        </w:rPr>
        <w:t xml:space="preserve"> Thu</w:t>
      </w:r>
      <w:r w:rsidR="00903EAE" w:rsidRPr="00903EAE">
        <w:rPr>
          <w:rFonts w:ascii="Times New Roman" w:hAnsi="Times New Roman"/>
          <w:szCs w:val="28"/>
        </w:rPr>
        <w:t>ận</w:t>
      </w:r>
      <w:r w:rsidR="00903EAE">
        <w:rPr>
          <w:rFonts w:ascii="Times New Roman" w:hAnsi="Times New Roman"/>
          <w:szCs w:val="28"/>
        </w:rPr>
        <w:t xml:space="preserve"> An, c</w:t>
      </w:r>
      <w:r w:rsidR="00903EAE" w:rsidRPr="00903EAE">
        <w:rPr>
          <w:rFonts w:ascii="Times New Roman" w:hAnsi="Times New Roman"/>
          <w:szCs w:val="28"/>
        </w:rPr>
        <w:t>ửa</w:t>
      </w:r>
      <w:r w:rsidR="00903EAE">
        <w:rPr>
          <w:rFonts w:ascii="Times New Roman" w:hAnsi="Times New Roman"/>
          <w:szCs w:val="28"/>
        </w:rPr>
        <w:t xml:space="preserve"> T</w:t>
      </w:r>
      <w:r w:rsidR="00903EAE" w:rsidRPr="00903EAE">
        <w:rPr>
          <w:rFonts w:ascii="Times New Roman" w:hAnsi="Times New Roman" w:hint="eastAsia"/>
          <w:szCs w:val="28"/>
        </w:rPr>
        <w:t>ư</w:t>
      </w:r>
      <w:r w:rsidR="00903EAE">
        <w:rPr>
          <w:rFonts w:ascii="Times New Roman" w:hAnsi="Times New Roman"/>
          <w:szCs w:val="28"/>
        </w:rPr>
        <w:t xml:space="preserve"> Hi</w:t>
      </w:r>
      <w:r w:rsidR="00903EAE" w:rsidRPr="00903EAE">
        <w:rPr>
          <w:rFonts w:ascii="Times New Roman" w:hAnsi="Times New Roman"/>
          <w:szCs w:val="28"/>
        </w:rPr>
        <w:t>ền</w:t>
      </w:r>
      <w:r w:rsidR="00903EAE">
        <w:rPr>
          <w:rFonts w:ascii="Times New Roman" w:hAnsi="Times New Roman"/>
          <w:szCs w:val="28"/>
        </w:rPr>
        <w:t xml:space="preserve">, </w:t>
      </w:r>
      <w:r w:rsidR="004450DB">
        <w:rPr>
          <w:rFonts w:ascii="Times New Roman" w:hAnsi="Times New Roman"/>
          <w:szCs w:val="28"/>
        </w:rPr>
        <w:t>ph</w:t>
      </w:r>
      <w:r w:rsidR="004450DB" w:rsidRPr="004450DB">
        <w:rPr>
          <w:rFonts w:ascii="Times New Roman" w:hAnsi="Times New Roman"/>
          <w:szCs w:val="28"/>
        </w:rPr>
        <w:t>á</w:t>
      </w:r>
      <w:r w:rsidR="004450DB">
        <w:rPr>
          <w:rFonts w:ascii="Times New Roman" w:hAnsi="Times New Roman"/>
          <w:szCs w:val="28"/>
        </w:rPr>
        <w:t xml:space="preserve"> Tam Giang, </w:t>
      </w:r>
      <w:r w:rsidR="00903EAE">
        <w:rPr>
          <w:rFonts w:ascii="Times New Roman" w:hAnsi="Times New Roman"/>
          <w:szCs w:val="28"/>
        </w:rPr>
        <w:t>v</w:t>
      </w:r>
      <w:r w:rsidR="00903EAE" w:rsidRPr="00903EAE">
        <w:rPr>
          <w:rFonts w:ascii="Times New Roman" w:hAnsi="Times New Roman"/>
          <w:szCs w:val="28"/>
        </w:rPr>
        <w:t>ịnh</w:t>
      </w:r>
      <w:r w:rsidR="00903EAE">
        <w:rPr>
          <w:rFonts w:ascii="Times New Roman" w:hAnsi="Times New Roman"/>
          <w:szCs w:val="28"/>
        </w:rPr>
        <w:t xml:space="preserve"> L</w:t>
      </w:r>
      <w:r w:rsidR="00903EAE" w:rsidRPr="00903EAE">
        <w:rPr>
          <w:rFonts w:ascii="Times New Roman" w:hAnsi="Times New Roman" w:hint="eastAsia"/>
          <w:szCs w:val="28"/>
        </w:rPr>
        <w:t>ă</w:t>
      </w:r>
      <w:r w:rsidR="00903EAE">
        <w:rPr>
          <w:rFonts w:ascii="Times New Roman" w:hAnsi="Times New Roman"/>
          <w:szCs w:val="28"/>
        </w:rPr>
        <w:t>ng C</w:t>
      </w:r>
      <w:r w:rsidR="00903EAE" w:rsidRPr="00903EAE">
        <w:rPr>
          <w:rFonts w:ascii="Times New Roman" w:hAnsi="Times New Roman"/>
          <w:szCs w:val="28"/>
        </w:rPr>
        <w:t>ô</w:t>
      </w:r>
      <w:r w:rsidR="00903EAE">
        <w:rPr>
          <w:rFonts w:ascii="Times New Roman" w:hAnsi="Times New Roman"/>
          <w:szCs w:val="28"/>
        </w:rPr>
        <w:t>. C</w:t>
      </w:r>
      <w:r w:rsidR="00903EAE" w:rsidRPr="00903EAE">
        <w:rPr>
          <w:rFonts w:ascii="Times New Roman" w:hAnsi="Times New Roman"/>
          <w:szCs w:val="28"/>
        </w:rPr>
        <w:t>ác</w:t>
      </w:r>
      <w:r w:rsidR="00903EAE">
        <w:rPr>
          <w:rFonts w:ascii="Times New Roman" w:hAnsi="Times New Roman"/>
          <w:szCs w:val="28"/>
        </w:rPr>
        <w:t xml:space="preserve"> b</w:t>
      </w:r>
      <w:r w:rsidR="00903EAE" w:rsidRPr="00903EAE">
        <w:rPr>
          <w:rFonts w:ascii="Times New Roman" w:hAnsi="Times New Roman"/>
          <w:szCs w:val="28"/>
        </w:rPr>
        <w:t>ãi</w:t>
      </w:r>
      <w:r w:rsidR="00903EAE">
        <w:rPr>
          <w:rFonts w:ascii="Times New Roman" w:hAnsi="Times New Roman"/>
          <w:szCs w:val="28"/>
        </w:rPr>
        <w:t xml:space="preserve"> moi (ru</w:t>
      </w:r>
      <w:r w:rsidR="00903EAE" w:rsidRPr="00903EAE">
        <w:rPr>
          <w:rFonts w:ascii="Times New Roman" w:hAnsi="Times New Roman"/>
          <w:szCs w:val="28"/>
        </w:rPr>
        <w:t>ốc</w:t>
      </w:r>
      <w:r w:rsidR="00903EAE">
        <w:rPr>
          <w:rFonts w:ascii="Times New Roman" w:hAnsi="Times New Roman"/>
          <w:szCs w:val="28"/>
        </w:rPr>
        <w:t>) h</w:t>
      </w:r>
      <w:r w:rsidR="00903EAE" w:rsidRPr="00903EAE">
        <w:rPr>
          <w:rFonts w:ascii="Times New Roman" w:hAnsi="Times New Roman"/>
          <w:szCs w:val="28"/>
        </w:rPr>
        <w:t>ầu</w:t>
      </w:r>
      <w:r w:rsidR="00903EAE">
        <w:rPr>
          <w:rFonts w:ascii="Times New Roman" w:hAnsi="Times New Roman"/>
          <w:szCs w:val="28"/>
        </w:rPr>
        <w:t xml:space="preserve"> h</w:t>
      </w:r>
      <w:r w:rsidR="00903EAE" w:rsidRPr="00903EAE">
        <w:rPr>
          <w:rFonts w:ascii="Times New Roman" w:hAnsi="Times New Roman"/>
          <w:szCs w:val="28"/>
        </w:rPr>
        <w:t>ết</w:t>
      </w:r>
      <w:r w:rsidR="00903EAE">
        <w:rPr>
          <w:rFonts w:ascii="Times New Roman" w:hAnsi="Times New Roman"/>
          <w:szCs w:val="28"/>
        </w:rPr>
        <w:t xml:space="preserve"> ph</w:t>
      </w:r>
      <w:r w:rsidR="00903EAE" w:rsidRPr="00903EAE">
        <w:rPr>
          <w:rFonts w:ascii="Times New Roman" w:hAnsi="Times New Roman"/>
          <w:szCs w:val="28"/>
        </w:rPr>
        <w:t>â</w:t>
      </w:r>
      <w:r w:rsidR="00903EAE">
        <w:rPr>
          <w:rFonts w:ascii="Times New Roman" w:hAnsi="Times New Roman"/>
          <w:szCs w:val="28"/>
        </w:rPr>
        <w:t>n b</w:t>
      </w:r>
      <w:r w:rsidR="00903EAE" w:rsidRPr="00903EAE">
        <w:rPr>
          <w:rFonts w:ascii="Times New Roman" w:hAnsi="Times New Roman"/>
          <w:szCs w:val="28"/>
        </w:rPr>
        <w:t>ố</w:t>
      </w:r>
      <w:r w:rsidR="00903EAE">
        <w:rPr>
          <w:rFonts w:ascii="Times New Roman" w:hAnsi="Times New Roman"/>
          <w:szCs w:val="28"/>
        </w:rPr>
        <w:t xml:space="preserve"> d</w:t>
      </w:r>
      <w:r w:rsidR="00903EAE" w:rsidRPr="00903EAE">
        <w:rPr>
          <w:rFonts w:ascii="Times New Roman" w:hAnsi="Times New Roman"/>
          <w:szCs w:val="28"/>
        </w:rPr>
        <w:t>ọc</w:t>
      </w:r>
      <w:r w:rsidR="00903EAE">
        <w:rPr>
          <w:rFonts w:ascii="Times New Roman" w:hAnsi="Times New Roman"/>
          <w:szCs w:val="28"/>
        </w:rPr>
        <w:t xml:space="preserve"> ven bi</w:t>
      </w:r>
      <w:r w:rsidR="00903EAE" w:rsidRPr="00903EAE">
        <w:rPr>
          <w:rFonts w:ascii="Times New Roman" w:hAnsi="Times New Roman"/>
          <w:szCs w:val="28"/>
        </w:rPr>
        <w:t>ển</w:t>
      </w:r>
      <w:r w:rsidR="00903EAE">
        <w:rPr>
          <w:rFonts w:ascii="Times New Roman" w:hAnsi="Times New Roman"/>
          <w:szCs w:val="28"/>
        </w:rPr>
        <w:t xml:space="preserve"> c</w:t>
      </w:r>
      <w:r w:rsidR="00903EAE" w:rsidRPr="00903EAE">
        <w:rPr>
          <w:rFonts w:ascii="Times New Roman" w:hAnsi="Times New Roman"/>
          <w:szCs w:val="28"/>
        </w:rPr>
        <w:t>ửa</w:t>
      </w:r>
      <w:r w:rsidR="00903EAE">
        <w:rPr>
          <w:rFonts w:ascii="Times New Roman" w:hAnsi="Times New Roman"/>
          <w:szCs w:val="28"/>
        </w:rPr>
        <w:t xml:space="preserve"> c</w:t>
      </w:r>
      <w:r w:rsidR="00903EAE" w:rsidRPr="00903EAE">
        <w:rPr>
          <w:rFonts w:ascii="Times New Roman" w:hAnsi="Times New Roman"/>
          <w:szCs w:val="28"/>
        </w:rPr>
        <w:t>ác</w:t>
      </w:r>
      <w:r w:rsidR="00903EAE">
        <w:rPr>
          <w:rFonts w:ascii="Times New Roman" w:hAnsi="Times New Roman"/>
          <w:szCs w:val="28"/>
        </w:rPr>
        <w:t xml:space="preserve"> s</w:t>
      </w:r>
      <w:r w:rsidR="00903EAE" w:rsidRPr="00903EAE">
        <w:rPr>
          <w:rFonts w:ascii="Times New Roman" w:hAnsi="Times New Roman"/>
          <w:szCs w:val="28"/>
        </w:rPr>
        <w:t>ô</w:t>
      </w:r>
      <w:r w:rsidR="00903EAE">
        <w:rPr>
          <w:rFonts w:ascii="Times New Roman" w:hAnsi="Times New Roman"/>
          <w:szCs w:val="28"/>
        </w:rPr>
        <w:t>ng v</w:t>
      </w:r>
      <w:r w:rsidR="00903EAE" w:rsidRPr="00903EAE">
        <w:rPr>
          <w:rFonts w:ascii="Times New Roman" w:hAnsi="Times New Roman"/>
          <w:szCs w:val="28"/>
        </w:rPr>
        <w:t>à</w:t>
      </w:r>
      <w:r w:rsidR="00903EAE">
        <w:rPr>
          <w:rFonts w:ascii="Times New Roman" w:hAnsi="Times New Roman"/>
          <w:szCs w:val="28"/>
        </w:rPr>
        <w:t xml:space="preserve"> b</w:t>
      </w:r>
      <w:r w:rsidR="00903EAE" w:rsidRPr="00903EAE">
        <w:rPr>
          <w:rFonts w:ascii="Times New Roman" w:hAnsi="Times New Roman"/>
          <w:szCs w:val="28"/>
        </w:rPr>
        <w:t>ãi</w:t>
      </w:r>
      <w:r w:rsidR="00903EAE">
        <w:rPr>
          <w:rFonts w:ascii="Times New Roman" w:hAnsi="Times New Roman"/>
          <w:szCs w:val="28"/>
        </w:rPr>
        <w:t xml:space="preserve"> ngang. V</w:t>
      </w:r>
      <w:r w:rsidR="00903EAE" w:rsidRPr="00903EAE">
        <w:rPr>
          <w:rFonts w:ascii="Times New Roman" w:hAnsi="Times New Roman"/>
          <w:szCs w:val="28"/>
        </w:rPr>
        <w:t>ào</w:t>
      </w:r>
      <w:r w:rsidR="00903EAE">
        <w:rPr>
          <w:rFonts w:ascii="Times New Roman" w:hAnsi="Times New Roman"/>
          <w:szCs w:val="28"/>
        </w:rPr>
        <w:t xml:space="preserve"> v</w:t>
      </w:r>
      <w:r w:rsidR="00903EAE" w:rsidRPr="00903EAE">
        <w:rPr>
          <w:rFonts w:ascii="Times New Roman" w:hAnsi="Times New Roman"/>
          <w:szCs w:val="28"/>
        </w:rPr>
        <w:t>ụ</w:t>
      </w:r>
      <w:r w:rsidR="00903EAE">
        <w:rPr>
          <w:rFonts w:ascii="Times New Roman" w:hAnsi="Times New Roman"/>
          <w:szCs w:val="28"/>
        </w:rPr>
        <w:t xml:space="preserve"> B</w:t>
      </w:r>
      <w:r w:rsidR="00903EAE" w:rsidRPr="00903EAE">
        <w:rPr>
          <w:rFonts w:ascii="Times New Roman" w:hAnsi="Times New Roman"/>
          <w:szCs w:val="28"/>
        </w:rPr>
        <w:t>ắc</w:t>
      </w:r>
      <w:r w:rsidR="00903EAE">
        <w:rPr>
          <w:rFonts w:ascii="Times New Roman" w:hAnsi="Times New Roman"/>
          <w:szCs w:val="28"/>
        </w:rPr>
        <w:t>, h</w:t>
      </w:r>
      <w:r w:rsidR="00903EAE" w:rsidRPr="00903EAE">
        <w:rPr>
          <w:rFonts w:ascii="Times New Roman" w:hAnsi="Times New Roman"/>
          <w:szCs w:val="28"/>
        </w:rPr>
        <w:t>ình</w:t>
      </w:r>
      <w:r w:rsidR="00903EAE">
        <w:rPr>
          <w:rFonts w:ascii="Times New Roman" w:hAnsi="Times New Roman"/>
          <w:szCs w:val="28"/>
        </w:rPr>
        <w:t xml:space="preserve"> th</w:t>
      </w:r>
      <w:r w:rsidR="00903EAE" w:rsidRPr="00903EAE">
        <w:rPr>
          <w:rFonts w:ascii="Times New Roman" w:hAnsi="Times New Roman"/>
          <w:szCs w:val="28"/>
        </w:rPr>
        <w:t>ành</w:t>
      </w:r>
      <w:r w:rsidR="00903EAE">
        <w:rPr>
          <w:rFonts w:ascii="Times New Roman" w:hAnsi="Times New Roman"/>
          <w:szCs w:val="28"/>
        </w:rPr>
        <w:t xml:space="preserve"> b</w:t>
      </w:r>
      <w:r w:rsidR="00903EAE" w:rsidRPr="00903EAE">
        <w:rPr>
          <w:rFonts w:ascii="Times New Roman" w:hAnsi="Times New Roman"/>
          <w:szCs w:val="28"/>
        </w:rPr>
        <w:t>ãi</w:t>
      </w:r>
      <w:r w:rsidR="00903EAE">
        <w:rPr>
          <w:rFonts w:ascii="Times New Roman" w:hAnsi="Times New Roman"/>
          <w:szCs w:val="28"/>
        </w:rPr>
        <w:t xml:space="preserve"> t</w:t>
      </w:r>
      <w:r w:rsidR="00903EAE" w:rsidRPr="00903EAE">
        <w:rPr>
          <w:rFonts w:ascii="Times New Roman" w:hAnsi="Times New Roman"/>
          <w:szCs w:val="28"/>
        </w:rPr>
        <w:t>ô</w:t>
      </w:r>
      <w:r w:rsidR="00903EAE">
        <w:rPr>
          <w:rFonts w:ascii="Times New Roman" w:hAnsi="Times New Roman"/>
          <w:szCs w:val="28"/>
        </w:rPr>
        <w:t>m ch</w:t>
      </w:r>
      <w:r w:rsidR="00903EAE" w:rsidRPr="00903EAE">
        <w:rPr>
          <w:rFonts w:ascii="Times New Roman" w:hAnsi="Times New Roman"/>
          <w:szCs w:val="28"/>
        </w:rPr>
        <w:t>ínhở</w:t>
      </w:r>
      <w:r w:rsidR="00903EAE">
        <w:rPr>
          <w:rFonts w:ascii="Times New Roman" w:hAnsi="Times New Roman"/>
          <w:szCs w:val="28"/>
        </w:rPr>
        <w:t xml:space="preserve"> ph</w:t>
      </w:r>
      <w:r w:rsidR="00903EAE" w:rsidRPr="00903EAE">
        <w:rPr>
          <w:rFonts w:ascii="Times New Roman" w:hAnsi="Times New Roman"/>
          <w:szCs w:val="28"/>
        </w:rPr>
        <w:t>ía</w:t>
      </w:r>
      <w:r w:rsidR="00903EAE" w:rsidRPr="00903EAE">
        <w:rPr>
          <w:rFonts w:ascii="Times New Roman" w:hAnsi="Times New Roman" w:hint="eastAsia"/>
          <w:szCs w:val="28"/>
        </w:rPr>
        <w:t>Đ</w:t>
      </w:r>
      <w:r w:rsidR="00903EAE" w:rsidRPr="00903EAE">
        <w:rPr>
          <w:rFonts w:ascii="Times New Roman" w:hAnsi="Times New Roman"/>
          <w:szCs w:val="28"/>
        </w:rPr>
        <w:t>ô</w:t>
      </w:r>
      <w:r w:rsidR="00903EAE">
        <w:rPr>
          <w:rFonts w:ascii="Times New Roman" w:hAnsi="Times New Roman"/>
          <w:szCs w:val="28"/>
        </w:rPr>
        <w:t xml:space="preserve">ng </w:t>
      </w:r>
      <w:r w:rsidR="00903EAE" w:rsidRPr="00903EAE">
        <w:rPr>
          <w:rFonts w:ascii="Times New Roman" w:hAnsi="Times New Roman" w:hint="eastAsia"/>
          <w:szCs w:val="28"/>
        </w:rPr>
        <w:t>đ</w:t>
      </w:r>
      <w:r w:rsidR="00903EAE" w:rsidRPr="00903EAE">
        <w:rPr>
          <w:rFonts w:ascii="Times New Roman" w:hAnsi="Times New Roman"/>
          <w:szCs w:val="28"/>
        </w:rPr>
        <w:t>ảo</w:t>
      </w:r>
      <w:r w:rsidR="00903EAE">
        <w:rPr>
          <w:rFonts w:ascii="Times New Roman" w:hAnsi="Times New Roman"/>
          <w:szCs w:val="28"/>
        </w:rPr>
        <w:t xml:space="preserve"> C</w:t>
      </w:r>
      <w:r w:rsidR="00903EAE" w:rsidRPr="00903EAE">
        <w:rPr>
          <w:rFonts w:ascii="Times New Roman" w:hAnsi="Times New Roman"/>
          <w:szCs w:val="28"/>
        </w:rPr>
        <w:t>ồn</w:t>
      </w:r>
      <w:r w:rsidR="00903EAE">
        <w:rPr>
          <w:rFonts w:ascii="Times New Roman" w:hAnsi="Times New Roman"/>
          <w:szCs w:val="28"/>
        </w:rPr>
        <w:t xml:space="preserve"> C</w:t>
      </w:r>
      <w:r w:rsidR="00903EAE" w:rsidRPr="00903EAE">
        <w:rPr>
          <w:rFonts w:ascii="Times New Roman" w:hAnsi="Times New Roman"/>
          <w:szCs w:val="28"/>
        </w:rPr>
        <w:t>ỏ</w:t>
      </w:r>
      <w:r w:rsidR="00903EAE">
        <w:rPr>
          <w:rFonts w:ascii="Times New Roman" w:hAnsi="Times New Roman"/>
          <w:szCs w:val="28"/>
        </w:rPr>
        <w:t xml:space="preserve"> v</w:t>
      </w:r>
      <w:r w:rsidR="00903EAE" w:rsidRPr="00903EAE">
        <w:rPr>
          <w:rFonts w:ascii="Times New Roman" w:hAnsi="Times New Roman"/>
          <w:szCs w:val="28"/>
        </w:rPr>
        <w:t>à</w:t>
      </w:r>
      <w:r w:rsidR="00903EAE">
        <w:rPr>
          <w:rFonts w:ascii="Times New Roman" w:hAnsi="Times New Roman"/>
          <w:szCs w:val="28"/>
        </w:rPr>
        <w:t xml:space="preserve"> ngo</w:t>
      </w:r>
      <w:r w:rsidR="00903EAE" w:rsidRPr="00903EAE">
        <w:rPr>
          <w:rFonts w:ascii="Times New Roman" w:hAnsi="Times New Roman"/>
          <w:szCs w:val="28"/>
        </w:rPr>
        <w:t>ài</w:t>
      </w:r>
      <w:r w:rsidR="00903EAE">
        <w:rPr>
          <w:rFonts w:ascii="Times New Roman" w:hAnsi="Times New Roman"/>
          <w:szCs w:val="28"/>
        </w:rPr>
        <w:t xml:space="preserve"> kh</w:t>
      </w:r>
      <w:r w:rsidR="00903EAE" w:rsidRPr="00903EAE">
        <w:rPr>
          <w:rFonts w:ascii="Times New Roman" w:hAnsi="Times New Roman" w:hint="eastAsia"/>
          <w:szCs w:val="28"/>
        </w:rPr>
        <w:t>ơ</w:t>
      </w:r>
      <w:r w:rsidR="00903EAE">
        <w:rPr>
          <w:rFonts w:ascii="Times New Roman" w:hAnsi="Times New Roman"/>
          <w:szCs w:val="28"/>
        </w:rPr>
        <w:t>i Th</w:t>
      </w:r>
      <w:r w:rsidR="00903EAE" w:rsidRPr="00903EAE">
        <w:rPr>
          <w:rFonts w:ascii="Times New Roman" w:hAnsi="Times New Roman"/>
          <w:szCs w:val="28"/>
        </w:rPr>
        <w:t>ừa</w:t>
      </w:r>
      <w:r w:rsidR="00903EAE">
        <w:rPr>
          <w:rFonts w:ascii="Times New Roman" w:hAnsi="Times New Roman"/>
          <w:szCs w:val="28"/>
        </w:rPr>
        <w:t xml:space="preserve"> Thi</w:t>
      </w:r>
      <w:r w:rsidR="00903EAE" w:rsidRPr="00903EAE">
        <w:rPr>
          <w:rFonts w:ascii="Times New Roman" w:hAnsi="Times New Roman"/>
          <w:szCs w:val="28"/>
        </w:rPr>
        <w:t>ê</w:t>
      </w:r>
      <w:r w:rsidR="00903EAE">
        <w:rPr>
          <w:rFonts w:ascii="Times New Roman" w:hAnsi="Times New Roman"/>
          <w:szCs w:val="28"/>
        </w:rPr>
        <w:t>n Hu</w:t>
      </w:r>
      <w:r w:rsidR="00903EAE" w:rsidRPr="00903EAE">
        <w:rPr>
          <w:rFonts w:ascii="Times New Roman" w:hAnsi="Times New Roman"/>
          <w:szCs w:val="28"/>
        </w:rPr>
        <w:t>ế</w:t>
      </w:r>
      <w:r w:rsidR="00903EAE">
        <w:rPr>
          <w:rFonts w:ascii="Times New Roman" w:hAnsi="Times New Roman"/>
          <w:szCs w:val="28"/>
        </w:rPr>
        <w:t>.</w:t>
      </w:r>
    </w:p>
    <w:p w:rsidR="00DC7C05" w:rsidRPr="00D1627C" w:rsidRDefault="00DC7C05" w:rsidP="00332D4C">
      <w:pPr>
        <w:pStyle w:val="2"/>
        <w:rPr>
          <w:rFonts w:hint="eastAsia"/>
          <w:lang w:val="nl-NL"/>
        </w:rPr>
      </w:pPr>
      <w:bookmarkStart w:id="226" w:name="_Toc480361792"/>
      <w:r w:rsidRPr="00D1627C">
        <w:rPr>
          <w:lang w:val="nl-NL"/>
        </w:rPr>
        <w:t>6. Tổ chức sản xuất khai thác hải sản</w:t>
      </w:r>
      <w:bookmarkEnd w:id="226"/>
    </w:p>
    <w:p w:rsidR="00ED11E3" w:rsidRPr="00ED11E3" w:rsidRDefault="00ED11E3" w:rsidP="00ED11E3">
      <w:pPr>
        <w:widowControl w:val="0"/>
        <w:spacing w:before="120" w:after="120"/>
        <w:ind w:firstLine="567"/>
        <w:jc w:val="both"/>
        <w:rPr>
          <w:rFonts w:ascii="Times New Roman" w:hAnsi="Times New Roman"/>
          <w:szCs w:val="28"/>
        </w:rPr>
      </w:pPr>
      <w:r w:rsidRPr="00ED11E3">
        <w:rPr>
          <w:rFonts w:ascii="Times New Roman" w:hAnsi="Times New Roman"/>
          <w:szCs w:val="28"/>
        </w:rPr>
        <w:t xml:space="preserve">Nghề cá </w:t>
      </w:r>
      <w:r w:rsidR="006B267C">
        <w:rPr>
          <w:rFonts w:ascii="Times New Roman" w:hAnsi="Times New Roman"/>
          <w:szCs w:val="28"/>
        </w:rPr>
        <w:t>c</w:t>
      </w:r>
      <w:r w:rsidR="006B267C" w:rsidRPr="006B267C">
        <w:rPr>
          <w:rFonts w:ascii="Times New Roman" w:hAnsi="Times New Roman"/>
          <w:szCs w:val="28"/>
        </w:rPr>
        <w:t>ủa</w:t>
      </w:r>
      <w:r>
        <w:rPr>
          <w:rFonts w:ascii="Times New Roman" w:hAnsi="Times New Roman"/>
          <w:szCs w:val="28"/>
        </w:rPr>
        <w:t>Th</w:t>
      </w:r>
      <w:r w:rsidRPr="00ED11E3">
        <w:rPr>
          <w:rFonts w:ascii="Times New Roman" w:hAnsi="Times New Roman"/>
          <w:szCs w:val="28"/>
        </w:rPr>
        <w:t>ừa</w:t>
      </w:r>
      <w:r>
        <w:rPr>
          <w:rFonts w:ascii="Times New Roman" w:hAnsi="Times New Roman"/>
          <w:szCs w:val="28"/>
        </w:rPr>
        <w:t xml:space="preserve"> Thi</w:t>
      </w:r>
      <w:r w:rsidRPr="00ED11E3">
        <w:rPr>
          <w:rFonts w:ascii="Times New Roman" w:hAnsi="Times New Roman"/>
          <w:szCs w:val="28"/>
        </w:rPr>
        <w:t>ê</w:t>
      </w:r>
      <w:r>
        <w:rPr>
          <w:rFonts w:ascii="Times New Roman" w:hAnsi="Times New Roman"/>
          <w:szCs w:val="28"/>
        </w:rPr>
        <w:t>n Hu</w:t>
      </w:r>
      <w:r w:rsidRPr="00ED11E3">
        <w:rPr>
          <w:rFonts w:ascii="Times New Roman" w:hAnsi="Times New Roman"/>
          <w:szCs w:val="28"/>
        </w:rPr>
        <w:t>ế là nghề cá nhân dân quy mô nhỏ, hầu hết tàu cá được tổ chức theo đơn vị thuyền nghề, sản xuất phân tán, nhỏ lẻ và sự phát triển tự phát vẫn còn phổ biến với hình thức sở hữu tư liệu sản xuất là cá nhân và hộ gia đình.</w:t>
      </w:r>
    </w:p>
    <w:p w:rsidR="00ED11E3" w:rsidRPr="00ED11E3" w:rsidRDefault="00ED11E3" w:rsidP="00ED11E3">
      <w:pPr>
        <w:widowControl w:val="0"/>
        <w:spacing w:before="120" w:after="120"/>
        <w:ind w:firstLine="567"/>
        <w:jc w:val="both"/>
        <w:rPr>
          <w:rFonts w:ascii="Times New Roman" w:hAnsi="Times New Roman"/>
          <w:szCs w:val="28"/>
        </w:rPr>
      </w:pPr>
      <w:r w:rsidRPr="00ED11E3">
        <w:rPr>
          <w:rFonts w:ascii="Times New Roman" w:hAnsi="Times New Roman"/>
          <w:szCs w:val="28"/>
        </w:rPr>
        <w:t>Mô hình sản xuất hộ gia đình nắm giữ đa số tàu thuyền và lao động nghề cá. Đây là thành phần đóng góp phần lớn sản lượng khai thác của tỉnh. Do nhanh nhạy trong kinh tế thị trường để tìm kiếm lợi nhuận, họ đã nhanh chóng chuyển từ khai thác ven bờ ra xa bờ, sử dụng có hiệu quả sản phẩm khai thác. Nhưng do hạn chế về nguồn vốn nên việc đầu tư đổi mới thiết bị công nghệ gặp nhiều khó khăn, hiểu biết ít về luật pháp kinh tế, thiếu kiến thức cạnh tranh trong kinh doanh, kế toán yếu kém nên ảnh hưởng đến hiệu quả sản xuất kinh doanh.</w:t>
      </w:r>
    </w:p>
    <w:p w:rsidR="00ED11E3" w:rsidRPr="00ED11E3" w:rsidRDefault="00ED11E3" w:rsidP="00ED11E3">
      <w:pPr>
        <w:widowControl w:val="0"/>
        <w:spacing w:before="120" w:after="120"/>
        <w:ind w:firstLine="567"/>
        <w:jc w:val="both"/>
        <w:rPr>
          <w:rFonts w:ascii="Times New Roman" w:hAnsi="Times New Roman"/>
          <w:szCs w:val="28"/>
        </w:rPr>
      </w:pPr>
      <w:r w:rsidRPr="00ED11E3">
        <w:rPr>
          <w:rFonts w:ascii="Times New Roman" w:hAnsi="Times New Roman"/>
          <w:szCs w:val="28"/>
        </w:rPr>
        <w:t>Hợp tác xã (kinh tế tập thể) khai thác thuỷ sản những năm gần đây có những thay đổi lớn, nhất là sau khi chuyển đổi cơ chế quản lý từ bao cấp sang cơ chế thị trường. Xu hướng các hình thức hợp tác hiện nay là độc lập về sở hữu tư liệu sản xuất, cùng góp cổ phần và hợp tác lao động. Các tổ, đội đoàn kết hỗ trợ nhau trong sản xuất và phòng chống thiên tai, rủi ro trên biển như: Hợp tác dò tìm phát hiện đàn cá; Hợp tác trong tiêu thụ sản phẩm; Hợp tác đánh bắt và phân phối thu nhập cho các tàu cùng nghề…</w:t>
      </w:r>
    </w:p>
    <w:p w:rsidR="00352D12" w:rsidRPr="00B34D24" w:rsidRDefault="00ED11E3" w:rsidP="00352D12">
      <w:pPr>
        <w:widowControl w:val="0"/>
        <w:spacing w:before="120" w:after="120"/>
        <w:ind w:firstLine="567"/>
        <w:jc w:val="both"/>
        <w:rPr>
          <w:rFonts w:ascii="Times New Roman" w:hAnsi="Times New Roman"/>
          <w:szCs w:val="28"/>
        </w:rPr>
      </w:pPr>
      <w:r w:rsidRPr="00352D12">
        <w:rPr>
          <w:rFonts w:ascii="Times New Roman" w:hAnsi="Times New Roman"/>
          <w:szCs w:val="28"/>
        </w:rPr>
        <w:t xml:space="preserve">Theo số liệu thống kê, </w:t>
      </w:r>
      <w:r w:rsidR="008E15BD" w:rsidRPr="00352D12">
        <w:rPr>
          <w:rFonts w:ascii="Times New Roman" w:hAnsi="Times New Roman"/>
          <w:szCs w:val="28"/>
        </w:rPr>
        <w:t xml:space="preserve">trên </w:t>
      </w:r>
      <w:r w:rsidR="008E15BD" w:rsidRPr="00352D12">
        <w:rPr>
          <w:rFonts w:ascii="Times New Roman" w:hAnsi="Times New Roman" w:hint="eastAsia"/>
          <w:szCs w:val="28"/>
        </w:rPr>
        <w:t>đ</w:t>
      </w:r>
      <w:r w:rsidR="008E15BD" w:rsidRPr="00352D12">
        <w:rPr>
          <w:rFonts w:ascii="Times New Roman" w:hAnsi="Times New Roman"/>
          <w:szCs w:val="28"/>
        </w:rPr>
        <w:t>ịa bàn</w:t>
      </w:r>
      <w:r w:rsidRPr="00352D12">
        <w:rPr>
          <w:rFonts w:ascii="Times New Roman" w:hAnsi="Times New Roman"/>
          <w:szCs w:val="28"/>
        </w:rPr>
        <w:t xml:space="preserve"> toàn tỉnh có 6</w:t>
      </w:r>
      <w:r w:rsidR="00352D12" w:rsidRPr="00352D12">
        <w:rPr>
          <w:rFonts w:ascii="Times New Roman" w:hAnsi="Times New Roman"/>
          <w:szCs w:val="28"/>
        </w:rPr>
        <w:t>6</w:t>
      </w:r>
      <w:r w:rsidRPr="00352D12">
        <w:rPr>
          <w:rFonts w:ascii="Times New Roman" w:hAnsi="Times New Roman"/>
          <w:szCs w:val="28"/>
        </w:rPr>
        <w:t xml:space="preserve"> Tổ, đội hợp tác khai thác hải sản </w:t>
      </w:r>
      <w:r w:rsidR="00352D12" w:rsidRPr="00352D12">
        <w:rPr>
          <w:rFonts w:ascii="Times New Roman" w:hAnsi="Times New Roman"/>
          <w:szCs w:val="28"/>
        </w:rPr>
        <w:t xml:space="preserve">trên biển </w:t>
      </w:r>
      <w:r w:rsidRPr="00352D12">
        <w:rPr>
          <w:rFonts w:ascii="Times New Roman" w:hAnsi="Times New Roman"/>
          <w:szCs w:val="28"/>
        </w:rPr>
        <w:t xml:space="preserve">với </w:t>
      </w:r>
      <w:r w:rsidR="00352D12" w:rsidRPr="00352D12">
        <w:rPr>
          <w:rFonts w:ascii="Times New Roman" w:hAnsi="Times New Roman"/>
          <w:szCs w:val="28"/>
        </w:rPr>
        <w:t>gần</w:t>
      </w:r>
      <w:r w:rsidRPr="00352D12">
        <w:rPr>
          <w:rFonts w:ascii="Times New Roman" w:hAnsi="Times New Roman"/>
          <w:szCs w:val="28"/>
        </w:rPr>
        <w:t>1.</w:t>
      </w:r>
      <w:r w:rsidR="00352D12" w:rsidRPr="00352D12">
        <w:rPr>
          <w:rFonts w:ascii="Times New Roman" w:hAnsi="Times New Roman"/>
          <w:szCs w:val="28"/>
        </w:rPr>
        <w:t>9</w:t>
      </w:r>
      <w:r w:rsidR="002575D4" w:rsidRPr="00352D12">
        <w:rPr>
          <w:rFonts w:ascii="Times New Roman" w:hAnsi="Times New Roman"/>
          <w:szCs w:val="28"/>
        </w:rPr>
        <w:t>00</w:t>
      </w:r>
      <w:r w:rsidRPr="00352D12">
        <w:rPr>
          <w:rFonts w:ascii="Times New Roman" w:hAnsi="Times New Roman"/>
          <w:szCs w:val="28"/>
        </w:rPr>
        <w:t xml:space="preserve"> tàu thuyền </w:t>
      </w:r>
      <w:r w:rsidR="00366B17" w:rsidRPr="00352D12">
        <w:rPr>
          <w:rFonts w:ascii="Times New Roman" w:hAnsi="Times New Roman"/>
          <w:szCs w:val="28"/>
        </w:rPr>
        <w:t xml:space="preserve">nghề cá </w:t>
      </w:r>
      <w:r w:rsidRPr="00352D12">
        <w:rPr>
          <w:rFonts w:ascii="Times New Roman" w:hAnsi="Times New Roman"/>
          <w:szCs w:val="28"/>
        </w:rPr>
        <w:t xml:space="preserve">và </w:t>
      </w:r>
      <w:r w:rsidR="002575D4" w:rsidRPr="00352D12">
        <w:rPr>
          <w:rFonts w:ascii="Times New Roman" w:hAnsi="Times New Roman"/>
          <w:szCs w:val="28"/>
        </w:rPr>
        <w:t xml:space="preserve">gần </w:t>
      </w:r>
      <w:r w:rsidRPr="00352D12">
        <w:rPr>
          <w:rFonts w:ascii="Times New Roman" w:hAnsi="Times New Roman"/>
          <w:szCs w:val="28"/>
        </w:rPr>
        <w:t>8.</w:t>
      </w:r>
      <w:r w:rsidR="002575D4" w:rsidRPr="00352D12">
        <w:rPr>
          <w:rFonts w:ascii="Times New Roman" w:hAnsi="Times New Roman"/>
          <w:szCs w:val="28"/>
        </w:rPr>
        <w:t>50</w:t>
      </w:r>
      <w:r w:rsidRPr="00352D12">
        <w:rPr>
          <w:rFonts w:ascii="Times New Roman" w:hAnsi="Times New Roman"/>
          <w:szCs w:val="28"/>
        </w:rPr>
        <w:t>0 lao động</w:t>
      </w:r>
      <w:r w:rsidR="008A5003" w:rsidRPr="00352D12">
        <w:rPr>
          <w:rFonts w:ascii="Times New Roman" w:hAnsi="Times New Roman"/>
          <w:szCs w:val="28"/>
        </w:rPr>
        <w:t xml:space="preserve"> khai </w:t>
      </w:r>
      <w:r w:rsidR="008A5003" w:rsidRPr="00352D12">
        <w:rPr>
          <w:rFonts w:ascii="Times New Roman" w:hAnsi="Times New Roman"/>
          <w:szCs w:val="28"/>
        </w:rPr>
        <w:lastRenderedPageBreak/>
        <w:t>thác hải sản</w:t>
      </w:r>
      <w:r w:rsidR="00A34809" w:rsidRPr="00352D12">
        <w:rPr>
          <w:rFonts w:ascii="Times New Roman" w:hAnsi="Times New Roman"/>
          <w:szCs w:val="28"/>
        </w:rPr>
        <w:t xml:space="preserve"> trực tiếp</w:t>
      </w:r>
      <w:r w:rsidRPr="00352D12">
        <w:rPr>
          <w:rFonts w:ascii="Times New Roman" w:hAnsi="Times New Roman"/>
          <w:szCs w:val="28"/>
        </w:rPr>
        <w:t>.</w:t>
      </w:r>
      <w:r w:rsidR="00352D12" w:rsidRPr="00352D12">
        <w:rPr>
          <w:rFonts w:ascii="Times New Roman" w:hAnsi="Times New Roman"/>
          <w:szCs w:val="28"/>
        </w:rPr>
        <w:t xml:space="preserve"> Trong đó, có 44 tổ, đội là phân hội nằm trong 15 Chi hội nghề cá các xã ven biển, thành lập và hoạt động theo hệ thống Hội nghề cá, 20 tổ đoàn kết trên biển được thành lập theo Nghị định số 151/2007/NĐ-CP ngày 10/10/2007 </w:t>
      </w:r>
      <w:r w:rsidR="003C1DCF">
        <w:rPr>
          <w:rFonts w:ascii="Times New Roman" w:hAnsi="Times New Roman"/>
          <w:szCs w:val="28"/>
        </w:rPr>
        <w:t>c</w:t>
      </w:r>
      <w:r w:rsidR="003C1DCF" w:rsidRPr="003C1DCF">
        <w:rPr>
          <w:rFonts w:ascii="Times New Roman" w:hAnsi="Times New Roman"/>
          <w:szCs w:val="28"/>
        </w:rPr>
        <w:t>ủa</w:t>
      </w:r>
      <w:r w:rsidR="003C1DCF">
        <w:rPr>
          <w:rFonts w:ascii="Times New Roman" w:hAnsi="Times New Roman"/>
          <w:szCs w:val="28"/>
        </w:rPr>
        <w:t xml:space="preserve"> Ch</w:t>
      </w:r>
      <w:r w:rsidR="003C1DCF" w:rsidRPr="003C1DCF">
        <w:rPr>
          <w:rFonts w:ascii="Times New Roman" w:hAnsi="Times New Roman"/>
          <w:szCs w:val="28"/>
        </w:rPr>
        <w:t>ính</w:t>
      </w:r>
      <w:r w:rsidR="003C1DCF">
        <w:rPr>
          <w:rFonts w:ascii="Times New Roman" w:hAnsi="Times New Roman"/>
          <w:szCs w:val="28"/>
        </w:rPr>
        <w:t xml:space="preserve"> ph</w:t>
      </w:r>
      <w:r w:rsidR="003C1DCF" w:rsidRPr="003C1DCF">
        <w:rPr>
          <w:rFonts w:ascii="Times New Roman" w:hAnsi="Times New Roman"/>
          <w:szCs w:val="28"/>
        </w:rPr>
        <w:t>ủ</w:t>
      </w:r>
      <w:r w:rsidR="00352D12" w:rsidRPr="00352D12">
        <w:rPr>
          <w:rFonts w:ascii="Times New Roman" w:hAnsi="Times New Roman"/>
          <w:szCs w:val="28"/>
        </w:rPr>
        <w:t>về tổ chức và hoạt động của tổ hợp tác.</w:t>
      </w:r>
    </w:p>
    <w:p w:rsidR="00ED11E3" w:rsidRPr="00ED11E3" w:rsidRDefault="00ED11E3" w:rsidP="00ED11E3">
      <w:pPr>
        <w:widowControl w:val="0"/>
        <w:spacing w:before="120" w:after="120"/>
        <w:ind w:firstLine="567"/>
        <w:jc w:val="both"/>
        <w:rPr>
          <w:rFonts w:ascii="Times New Roman" w:hAnsi="Times New Roman"/>
          <w:szCs w:val="28"/>
        </w:rPr>
      </w:pPr>
      <w:r w:rsidRPr="00ED11E3">
        <w:rPr>
          <w:rFonts w:ascii="Times New Roman" w:hAnsi="Times New Roman"/>
          <w:szCs w:val="28"/>
        </w:rPr>
        <w:t>Hoạt động khai thác luôn gắn liền với các hoạt động dịch vụ. Hoạt động của các dịch vụ đã hình thành nên hệ thống trung gian của ngành khai thác và ngày càng phát triển, khẳng định vai trò quan trọng trong sự phát triển nghề cá. Do nhiều nguyên nhân, nên hầu hết các đội tàu khai thác đều bán sản phẩm cho hệ thống nậu vựa. Điều này cho thấy các đội tàu khai thác phụ thuộc rất nhiều vào hệ thống nậu vựa trong việc tiêu thụ sản phẩm.</w:t>
      </w:r>
    </w:p>
    <w:p w:rsidR="00ED11E3" w:rsidRPr="00ED11E3" w:rsidRDefault="00ED11E3" w:rsidP="00ED11E3">
      <w:pPr>
        <w:widowControl w:val="0"/>
        <w:spacing w:before="120" w:after="120"/>
        <w:ind w:firstLine="567"/>
        <w:jc w:val="both"/>
        <w:rPr>
          <w:rFonts w:ascii="Times New Roman" w:hAnsi="Times New Roman"/>
          <w:szCs w:val="28"/>
        </w:rPr>
      </w:pPr>
      <w:r w:rsidRPr="00ED11E3">
        <w:rPr>
          <w:rFonts w:ascii="Times New Roman" w:hAnsi="Times New Roman"/>
          <w:szCs w:val="28"/>
        </w:rPr>
        <w:t>Với sự linh động và khả năng chấp nhận rủi ro, hệ thống trung gian sẵn sàng cung cấp nhu yếu phẩm cho đội tàu khai thác theo hình thức thanh toán gối đầu. Đồng thời đóng vai trò to lớn như là kênh phân phối sản phẩm khai thác, đảm bảo đầu ra cho sản phẩm khai thác.</w:t>
      </w:r>
    </w:p>
    <w:p w:rsidR="00AB1AA9" w:rsidRDefault="00ED11E3" w:rsidP="00ED11E3">
      <w:pPr>
        <w:widowControl w:val="0"/>
        <w:spacing w:before="120" w:after="120"/>
        <w:ind w:firstLine="567"/>
        <w:jc w:val="both"/>
        <w:rPr>
          <w:rFonts w:ascii="Times New Roman" w:hAnsi="Times New Roman"/>
          <w:szCs w:val="28"/>
        </w:rPr>
      </w:pPr>
      <w:r w:rsidRPr="00ED11E3">
        <w:rPr>
          <w:rFonts w:ascii="Times New Roman" w:hAnsi="Times New Roman"/>
          <w:szCs w:val="28"/>
        </w:rPr>
        <w:t>Chủ nậu vựa thường đứng ra cho ngư dân vay vốn để đầu tư sản xuất, sửa ch</w:t>
      </w:r>
      <w:r w:rsidR="004C1E86">
        <w:rPr>
          <w:rFonts w:ascii="Times New Roman" w:hAnsi="Times New Roman"/>
          <w:szCs w:val="28"/>
        </w:rPr>
        <w:t>ữa tàu thuyền, mua sắm ngư cụ,…</w:t>
      </w:r>
      <w:r w:rsidRPr="00ED11E3">
        <w:rPr>
          <w:rFonts w:ascii="Times New Roman" w:hAnsi="Times New Roman"/>
          <w:szCs w:val="28"/>
        </w:rPr>
        <w:t xml:space="preserve"> Điều này đã giải quyết khó khăn cho người dân trong việc huy động vốn. Tuy nhiên, do việc đầu tư vốn, kiểm soát việc tiêu thụ sản phẩm nên các nậu vựa thường áp đặt giá bán sản phẩm cho người dân, đồng thời những hộ ngư dân có ràng buộc tài chính thường phải bán sản phẩm cho nậu vựa và với giá thấp hơn thị trường.</w:t>
      </w:r>
    </w:p>
    <w:p w:rsidR="00A34809" w:rsidRPr="00ED11E3" w:rsidRDefault="00A34809" w:rsidP="00ED11E3">
      <w:pPr>
        <w:widowControl w:val="0"/>
        <w:spacing w:before="120" w:after="120"/>
        <w:ind w:firstLine="567"/>
        <w:jc w:val="both"/>
        <w:rPr>
          <w:rFonts w:ascii="Times New Roman" w:hAnsi="Times New Roman"/>
          <w:szCs w:val="28"/>
        </w:rPr>
      </w:pPr>
      <w:r w:rsidRPr="00A34809">
        <w:rPr>
          <w:rFonts w:ascii="Times New Roman" w:hAnsi="Times New Roman"/>
          <w:szCs w:val="28"/>
        </w:rPr>
        <w:t xml:space="preserve">Ngoài ra, với hệ thống </w:t>
      </w:r>
      <w:r w:rsidR="003C5407">
        <w:rPr>
          <w:rFonts w:ascii="Times New Roman" w:hAnsi="Times New Roman"/>
          <w:szCs w:val="28"/>
        </w:rPr>
        <w:t>g</w:t>
      </w:r>
      <w:r w:rsidR="003C5407" w:rsidRPr="003C5407">
        <w:rPr>
          <w:rFonts w:ascii="Times New Roman" w:hAnsi="Times New Roman"/>
          <w:szCs w:val="28"/>
        </w:rPr>
        <w:t>ần</w:t>
      </w:r>
      <w:r w:rsidR="003C5407">
        <w:rPr>
          <w:rFonts w:ascii="Times New Roman" w:hAnsi="Times New Roman"/>
          <w:szCs w:val="28"/>
        </w:rPr>
        <w:t>10</w:t>
      </w:r>
      <w:r w:rsidR="00ED62CD">
        <w:rPr>
          <w:rFonts w:ascii="Times New Roman" w:hAnsi="Times New Roman"/>
          <w:szCs w:val="28"/>
        </w:rPr>
        <w:t>0</w:t>
      </w:r>
      <w:r w:rsidR="0011450A">
        <w:rPr>
          <w:rFonts w:ascii="Times New Roman" w:hAnsi="Times New Roman"/>
          <w:szCs w:val="28"/>
        </w:rPr>
        <w:t>c</w:t>
      </w:r>
      <w:r w:rsidRPr="00A34809">
        <w:rPr>
          <w:rFonts w:ascii="Times New Roman" w:hAnsi="Times New Roman"/>
          <w:szCs w:val="28"/>
        </w:rPr>
        <w:t xml:space="preserve">hi hội nghề cá cơ sở </w:t>
      </w:r>
      <w:r w:rsidR="00FD1290">
        <w:rPr>
          <w:rFonts w:ascii="Times New Roman" w:hAnsi="Times New Roman"/>
          <w:szCs w:val="28"/>
        </w:rPr>
        <w:t>tr</w:t>
      </w:r>
      <w:r w:rsidR="00FD1290" w:rsidRPr="00FD1290">
        <w:rPr>
          <w:rFonts w:ascii="Times New Roman" w:hAnsi="Times New Roman"/>
          <w:szCs w:val="28"/>
        </w:rPr>
        <w:t>ê</w:t>
      </w:r>
      <w:r w:rsidR="00FD1290">
        <w:rPr>
          <w:rFonts w:ascii="Times New Roman" w:hAnsi="Times New Roman"/>
          <w:szCs w:val="28"/>
        </w:rPr>
        <w:t xml:space="preserve">n </w:t>
      </w:r>
      <w:r w:rsidR="00FD1290" w:rsidRPr="00FD1290">
        <w:rPr>
          <w:rFonts w:ascii="Times New Roman" w:hAnsi="Times New Roman" w:hint="eastAsia"/>
          <w:szCs w:val="28"/>
        </w:rPr>
        <w:t>đ</w:t>
      </w:r>
      <w:r w:rsidR="00FD1290" w:rsidRPr="00FD1290">
        <w:rPr>
          <w:rFonts w:ascii="Times New Roman" w:hAnsi="Times New Roman"/>
          <w:szCs w:val="28"/>
        </w:rPr>
        <w:t>ị</w:t>
      </w:r>
      <w:r w:rsidR="00FD1290">
        <w:rPr>
          <w:rFonts w:ascii="Times New Roman" w:hAnsi="Times New Roman"/>
          <w:szCs w:val="28"/>
        </w:rPr>
        <w:t>a b</w:t>
      </w:r>
      <w:r w:rsidR="00FD1290" w:rsidRPr="00FD1290">
        <w:rPr>
          <w:rFonts w:ascii="Times New Roman" w:hAnsi="Times New Roman"/>
          <w:szCs w:val="28"/>
        </w:rPr>
        <w:t>àn</w:t>
      </w:r>
      <w:r w:rsidR="00FD1290">
        <w:rPr>
          <w:rFonts w:ascii="Times New Roman" w:hAnsi="Times New Roman"/>
          <w:szCs w:val="28"/>
        </w:rPr>
        <w:t xml:space="preserve"> to</w:t>
      </w:r>
      <w:r w:rsidR="00FD1290" w:rsidRPr="00FD1290">
        <w:rPr>
          <w:rFonts w:ascii="Times New Roman" w:hAnsi="Times New Roman"/>
          <w:szCs w:val="28"/>
        </w:rPr>
        <w:t>àn</w:t>
      </w:r>
      <w:r w:rsidR="00FD1290">
        <w:rPr>
          <w:rFonts w:ascii="Times New Roman" w:hAnsi="Times New Roman"/>
          <w:szCs w:val="28"/>
        </w:rPr>
        <w:t xml:space="preserve"> t</w:t>
      </w:r>
      <w:r w:rsidR="00FD1290" w:rsidRPr="00FD1290">
        <w:rPr>
          <w:rFonts w:ascii="Times New Roman" w:hAnsi="Times New Roman"/>
          <w:szCs w:val="28"/>
        </w:rPr>
        <w:t>ỉnh</w:t>
      </w:r>
      <w:r w:rsidRPr="00A34809">
        <w:rPr>
          <w:rFonts w:ascii="Times New Roman" w:hAnsi="Times New Roman"/>
          <w:szCs w:val="28"/>
        </w:rPr>
        <w:t xml:space="preserve">đã tham gia quản lý hệ thống các </w:t>
      </w:r>
      <w:r w:rsidR="0011450A">
        <w:rPr>
          <w:rFonts w:ascii="Times New Roman" w:hAnsi="Times New Roman"/>
          <w:szCs w:val="28"/>
        </w:rPr>
        <w:t>k</w:t>
      </w:r>
      <w:r w:rsidRPr="00A34809">
        <w:rPr>
          <w:rFonts w:ascii="Times New Roman" w:hAnsi="Times New Roman"/>
          <w:szCs w:val="28"/>
        </w:rPr>
        <w:t xml:space="preserve">hu bảo vệ </w:t>
      </w:r>
      <w:r w:rsidR="00FD1290">
        <w:rPr>
          <w:rFonts w:ascii="Times New Roman" w:hAnsi="Times New Roman"/>
          <w:szCs w:val="28"/>
        </w:rPr>
        <w:t>ngu</w:t>
      </w:r>
      <w:r w:rsidR="00FD1290" w:rsidRPr="00FD1290">
        <w:rPr>
          <w:rFonts w:ascii="Times New Roman" w:hAnsi="Times New Roman"/>
          <w:szCs w:val="28"/>
        </w:rPr>
        <w:t>ồn</w:t>
      </w:r>
      <w:r w:rsidR="00FD1290">
        <w:rPr>
          <w:rFonts w:ascii="Times New Roman" w:hAnsi="Times New Roman"/>
          <w:szCs w:val="28"/>
        </w:rPr>
        <w:t xml:space="preserve"> l</w:t>
      </w:r>
      <w:r w:rsidR="00FD1290" w:rsidRPr="00FD1290">
        <w:rPr>
          <w:rFonts w:ascii="Times New Roman" w:hAnsi="Times New Roman"/>
          <w:szCs w:val="28"/>
        </w:rPr>
        <w:t>ợi</w:t>
      </w:r>
      <w:r w:rsidRPr="00A34809">
        <w:rPr>
          <w:rFonts w:ascii="Times New Roman" w:hAnsi="Times New Roman"/>
          <w:szCs w:val="28"/>
        </w:rPr>
        <w:t xml:space="preserve">thuỷ sản và các vùng nước được cấp quyền khai thác. </w:t>
      </w:r>
      <w:r w:rsidR="00883C21">
        <w:rPr>
          <w:rFonts w:ascii="Times New Roman" w:hAnsi="Times New Roman"/>
          <w:szCs w:val="28"/>
        </w:rPr>
        <w:t>H</w:t>
      </w:r>
      <w:r w:rsidR="00883C21" w:rsidRPr="00883C21">
        <w:rPr>
          <w:rFonts w:ascii="Times New Roman" w:hAnsi="Times New Roman"/>
          <w:szCs w:val="28"/>
        </w:rPr>
        <w:t>ệ</w:t>
      </w:r>
      <w:r w:rsidR="00883C21">
        <w:rPr>
          <w:rFonts w:ascii="Times New Roman" w:hAnsi="Times New Roman"/>
          <w:szCs w:val="28"/>
        </w:rPr>
        <w:t xml:space="preserve"> th</w:t>
      </w:r>
      <w:r w:rsidR="00883C21" w:rsidRPr="00883C21">
        <w:rPr>
          <w:rFonts w:ascii="Times New Roman" w:hAnsi="Times New Roman"/>
          <w:szCs w:val="28"/>
        </w:rPr>
        <w:t>ống</w:t>
      </w:r>
      <w:r w:rsidR="00883C21">
        <w:rPr>
          <w:rFonts w:ascii="Times New Roman" w:hAnsi="Times New Roman"/>
          <w:szCs w:val="28"/>
        </w:rPr>
        <w:t xml:space="preserve"> chi h</w:t>
      </w:r>
      <w:r w:rsidR="00883C21" w:rsidRPr="00883C21">
        <w:rPr>
          <w:rFonts w:ascii="Times New Roman" w:hAnsi="Times New Roman"/>
          <w:szCs w:val="28"/>
        </w:rPr>
        <w:t>ội</w:t>
      </w:r>
      <w:r w:rsidR="00883C21">
        <w:rPr>
          <w:rFonts w:ascii="Times New Roman" w:hAnsi="Times New Roman"/>
          <w:szCs w:val="28"/>
        </w:rPr>
        <w:t xml:space="preserve"> ngh</w:t>
      </w:r>
      <w:r w:rsidR="00883C21" w:rsidRPr="00883C21">
        <w:rPr>
          <w:rFonts w:ascii="Times New Roman" w:hAnsi="Times New Roman"/>
          <w:szCs w:val="28"/>
        </w:rPr>
        <w:t>ề</w:t>
      </w:r>
      <w:r w:rsidR="00883C21">
        <w:rPr>
          <w:rFonts w:ascii="Times New Roman" w:hAnsi="Times New Roman"/>
          <w:szCs w:val="28"/>
        </w:rPr>
        <w:t xml:space="preserve"> c</w:t>
      </w:r>
      <w:r w:rsidR="00883C21" w:rsidRPr="00883C21">
        <w:rPr>
          <w:rFonts w:ascii="Times New Roman" w:hAnsi="Times New Roman"/>
          <w:szCs w:val="28"/>
        </w:rPr>
        <w:t>á</w:t>
      </w:r>
      <w:r w:rsidR="00883C21">
        <w:rPr>
          <w:rFonts w:ascii="Times New Roman" w:hAnsi="Times New Roman"/>
          <w:szCs w:val="28"/>
        </w:rPr>
        <w:t xml:space="preserve"> c</w:t>
      </w:r>
      <w:r w:rsidR="00883C21" w:rsidRPr="00883C21">
        <w:rPr>
          <w:rFonts w:ascii="Times New Roman" w:hAnsi="Times New Roman" w:hint="eastAsia"/>
          <w:szCs w:val="28"/>
        </w:rPr>
        <w:t>ơ</w:t>
      </w:r>
      <w:r w:rsidR="00883C21">
        <w:rPr>
          <w:rFonts w:ascii="Times New Roman" w:hAnsi="Times New Roman"/>
          <w:szCs w:val="28"/>
        </w:rPr>
        <w:t xml:space="preserve"> s</w:t>
      </w:r>
      <w:r w:rsidR="00883C21" w:rsidRPr="00883C21">
        <w:rPr>
          <w:rFonts w:ascii="Times New Roman" w:hAnsi="Times New Roman"/>
          <w:szCs w:val="28"/>
        </w:rPr>
        <w:t>ở</w:t>
      </w:r>
      <w:r w:rsidR="00883C21" w:rsidRPr="00883C21">
        <w:rPr>
          <w:rFonts w:ascii="Times New Roman" w:hAnsi="Times New Roman" w:hint="eastAsia"/>
          <w:szCs w:val="28"/>
        </w:rPr>
        <w:t>đ</w:t>
      </w:r>
      <w:r w:rsidR="00883C21" w:rsidRPr="00883C21">
        <w:rPr>
          <w:rFonts w:ascii="Times New Roman" w:hAnsi="Times New Roman"/>
          <w:szCs w:val="28"/>
        </w:rPr>
        <w:t>ã</w:t>
      </w:r>
      <w:r w:rsidR="00883C21">
        <w:rPr>
          <w:rFonts w:ascii="Times New Roman" w:hAnsi="Times New Roman"/>
          <w:szCs w:val="28"/>
        </w:rPr>
        <w:t xml:space="preserve"> g</w:t>
      </w:r>
      <w:r w:rsidR="00883C21" w:rsidRPr="00883C21">
        <w:rPr>
          <w:rFonts w:ascii="Times New Roman" w:hAnsi="Times New Roman"/>
          <w:szCs w:val="28"/>
        </w:rPr>
        <w:t>óp</w:t>
      </w:r>
      <w:r w:rsidR="00883C21">
        <w:rPr>
          <w:rFonts w:ascii="Times New Roman" w:hAnsi="Times New Roman"/>
          <w:szCs w:val="28"/>
        </w:rPr>
        <w:t xml:space="preserve"> ph</w:t>
      </w:r>
      <w:r w:rsidR="00883C21" w:rsidRPr="00883C21">
        <w:rPr>
          <w:rFonts w:ascii="Times New Roman" w:hAnsi="Times New Roman"/>
          <w:szCs w:val="28"/>
        </w:rPr>
        <w:t>ần</w:t>
      </w:r>
      <w:r w:rsidR="00883C21">
        <w:rPr>
          <w:rFonts w:ascii="Times New Roman" w:hAnsi="Times New Roman"/>
          <w:szCs w:val="28"/>
        </w:rPr>
        <w:t xml:space="preserve"> t</w:t>
      </w:r>
      <w:r w:rsidR="00883C21" w:rsidRPr="00883C21">
        <w:rPr>
          <w:rFonts w:ascii="Times New Roman" w:hAnsi="Times New Roman"/>
          <w:szCs w:val="28"/>
        </w:rPr>
        <w:t>ích</w:t>
      </w:r>
      <w:r w:rsidR="00883C21">
        <w:rPr>
          <w:rFonts w:ascii="Times New Roman" w:hAnsi="Times New Roman"/>
          <w:szCs w:val="28"/>
        </w:rPr>
        <w:t xml:space="preserve"> c</w:t>
      </w:r>
      <w:r w:rsidR="00883C21" w:rsidRPr="00883C21">
        <w:rPr>
          <w:rFonts w:ascii="Times New Roman" w:hAnsi="Times New Roman"/>
          <w:szCs w:val="28"/>
        </w:rPr>
        <w:t>ực</w:t>
      </w:r>
      <w:r w:rsidR="00883C21">
        <w:rPr>
          <w:rFonts w:ascii="Times New Roman" w:hAnsi="Times New Roman"/>
          <w:szCs w:val="28"/>
        </w:rPr>
        <w:t xml:space="preserve"> v</w:t>
      </w:r>
      <w:r w:rsidR="00883C21" w:rsidRPr="00883C21">
        <w:rPr>
          <w:rFonts w:ascii="Times New Roman" w:hAnsi="Times New Roman"/>
          <w:szCs w:val="28"/>
        </w:rPr>
        <w:t>à</w:t>
      </w:r>
      <w:r w:rsidR="00883C21">
        <w:rPr>
          <w:rFonts w:ascii="Times New Roman" w:hAnsi="Times New Roman"/>
          <w:szCs w:val="28"/>
        </w:rPr>
        <w:t xml:space="preserve"> c</w:t>
      </w:r>
      <w:r w:rsidR="00883C21" w:rsidRPr="00883C21">
        <w:rPr>
          <w:rFonts w:ascii="Times New Roman" w:hAnsi="Times New Roman"/>
          <w:szCs w:val="28"/>
        </w:rPr>
        <w:t>ó</w:t>
      </w:r>
      <w:r w:rsidR="00883C21">
        <w:rPr>
          <w:rFonts w:ascii="Times New Roman" w:hAnsi="Times New Roman"/>
          <w:szCs w:val="28"/>
        </w:rPr>
        <w:t xml:space="preserve"> hi</w:t>
      </w:r>
      <w:r w:rsidR="00883C21" w:rsidRPr="00883C21">
        <w:rPr>
          <w:rFonts w:ascii="Times New Roman" w:hAnsi="Times New Roman"/>
          <w:szCs w:val="28"/>
        </w:rPr>
        <w:t>ệu</w:t>
      </w:r>
      <w:r w:rsidR="00883C21">
        <w:rPr>
          <w:rFonts w:ascii="Times New Roman" w:hAnsi="Times New Roman"/>
          <w:szCs w:val="28"/>
        </w:rPr>
        <w:t xml:space="preserve"> qu</w:t>
      </w:r>
      <w:r w:rsidR="00883C21" w:rsidRPr="00883C21">
        <w:rPr>
          <w:rFonts w:ascii="Times New Roman" w:hAnsi="Times New Roman"/>
          <w:szCs w:val="28"/>
        </w:rPr>
        <w:t>ả</w:t>
      </w:r>
      <w:r w:rsidR="00883C21">
        <w:rPr>
          <w:rFonts w:ascii="Times New Roman" w:hAnsi="Times New Roman"/>
          <w:szCs w:val="28"/>
        </w:rPr>
        <w:t xml:space="preserve"> trong vi</w:t>
      </w:r>
      <w:r w:rsidR="00883C21" w:rsidRPr="00883C21">
        <w:rPr>
          <w:rFonts w:ascii="Times New Roman" w:hAnsi="Times New Roman"/>
          <w:szCs w:val="28"/>
        </w:rPr>
        <w:t>ệc</w:t>
      </w:r>
      <w:r w:rsidR="00883C21" w:rsidRPr="00883C21">
        <w:rPr>
          <w:rFonts w:ascii="Times New Roman" w:hAnsi="Times New Roman" w:hint="eastAsia"/>
          <w:szCs w:val="28"/>
        </w:rPr>
        <w:t>đ</w:t>
      </w:r>
      <w:r w:rsidR="00883C21">
        <w:rPr>
          <w:rFonts w:ascii="Times New Roman" w:hAnsi="Times New Roman"/>
          <w:szCs w:val="28"/>
        </w:rPr>
        <w:t>i</w:t>
      </w:r>
      <w:r w:rsidR="00883C21" w:rsidRPr="00883C21">
        <w:rPr>
          <w:rFonts w:ascii="Times New Roman" w:hAnsi="Times New Roman"/>
          <w:szCs w:val="28"/>
        </w:rPr>
        <w:t>ều</w:t>
      </w:r>
      <w:r w:rsidR="00883C21">
        <w:rPr>
          <w:rFonts w:ascii="Times New Roman" w:hAnsi="Times New Roman"/>
          <w:szCs w:val="28"/>
        </w:rPr>
        <w:t xml:space="preserve"> ph</w:t>
      </w:r>
      <w:r w:rsidR="00883C21" w:rsidRPr="00883C21">
        <w:rPr>
          <w:rFonts w:ascii="Times New Roman" w:hAnsi="Times New Roman"/>
          <w:szCs w:val="28"/>
        </w:rPr>
        <w:t>ối</w:t>
      </w:r>
      <w:r w:rsidR="00883C21">
        <w:rPr>
          <w:rFonts w:ascii="Times New Roman" w:hAnsi="Times New Roman"/>
          <w:szCs w:val="28"/>
        </w:rPr>
        <w:t>, ch</w:t>
      </w:r>
      <w:r w:rsidR="00883C21" w:rsidRPr="00883C21">
        <w:rPr>
          <w:rFonts w:ascii="Times New Roman" w:hAnsi="Times New Roman"/>
          <w:szCs w:val="28"/>
        </w:rPr>
        <w:t>ỉ</w:t>
      </w:r>
      <w:r w:rsidR="00883C21" w:rsidRPr="00883C21">
        <w:rPr>
          <w:rFonts w:ascii="Times New Roman" w:hAnsi="Times New Roman" w:hint="eastAsia"/>
          <w:szCs w:val="28"/>
        </w:rPr>
        <w:t>đ</w:t>
      </w:r>
      <w:r w:rsidR="00883C21" w:rsidRPr="00883C21">
        <w:rPr>
          <w:rFonts w:ascii="Times New Roman" w:hAnsi="Times New Roman"/>
          <w:szCs w:val="28"/>
        </w:rPr>
        <w:t>ạo</w:t>
      </w:r>
      <w:r w:rsidR="00883C21">
        <w:rPr>
          <w:rFonts w:ascii="Times New Roman" w:hAnsi="Times New Roman"/>
          <w:szCs w:val="28"/>
        </w:rPr>
        <w:t xml:space="preserve"> v</w:t>
      </w:r>
      <w:r w:rsidR="00883C21" w:rsidRPr="00883C21">
        <w:rPr>
          <w:rFonts w:ascii="Times New Roman" w:hAnsi="Times New Roman"/>
          <w:szCs w:val="28"/>
        </w:rPr>
        <w:t>à</w:t>
      </w:r>
      <w:r w:rsidR="00883C21">
        <w:rPr>
          <w:rFonts w:ascii="Times New Roman" w:hAnsi="Times New Roman"/>
          <w:szCs w:val="28"/>
        </w:rPr>
        <w:t xml:space="preserve"> t</w:t>
      </w:r>
      <w:r w:rsidR="00883C21" w:rsidRPr="00883C21">
        <w:rPr>
          <w:rFonts w:ascii="Times New Roman" w:hAnsi="Times New Roman"/>
          <w:szCs w:val="28"/>
        </w:rPr>
        <w:t>ổ</w:t>
      </w:r>
      <w:r w:rsidR="00883C21">
        <w:rPr>
          <w:rFonts w:ascii="Times New Roman" w:hAnsi="Times New Roman"/>
          <w:szCs w:val="28"/>
        </w:rPr>
        <w:t xml:space="preserve"> ch</w:t>
      </w:r>
      <w:r w:rsidR="00883C21" w:rsidRPr="00883C21">
        <w:rPr>
          <w:rFonts w:ascii="Times New Roman" w:hAnsi="Times New Roman"/>
          <w:szCs w:val="28"/>
        </w:rPr>
        <w:t>ức</w:t>
      </w:r>
      <w:r w:rsidR="00883C21">
        <w:rPr>
          <w:rFonts w:ascii="Times New Roman" w:hAnsi="Times New Roman"/>
          <w:szCs w:val="28"/>
        </w:rPr>
        <w:t xml:space="preserve"> s</w:t>
      </w:r>
      <w:r w:rsidR="00883C21" w:rsidRPr="00883C21">
        <w:rPr>
          <w:rFonts w:ascii="Times New Roman" w:hAnsi="Times New Roman"/>
          <w:szCs w:val="28"/>
        </w:rPr>
        <w:t>ản</w:t>
      </w:r>
      <w:r w:rsidR="00883C21">
        <w:rPr>
          <w:rFonts w:ascii="Times New Roman" w:hAnsi="Times New Roman"/>
          <w:szCs w:val="28"/>
        </w:rPr>
        <w:t xml:space="preserve"> xu</w:t>
      </w:r>
      <w:r w:rsidR="00883C21" w:rsidRPr="00883C21">
        <w:rPr>
          <w:rFonts w:ascii="Times New Roman" w:hAnsi="Times New Roman"/>
          <w:szCs w:val="28"/>
        </w:rPr>
        <w:t>ất</w:t>
      </w:r>
      <w:r w:rsidR="00883C21">
        <w:rPr>
          <w:rFonts w:ascii="Times New Roman" w:hAnsi="Times New Roman"/>
          <w:szCs w:val="28"/>
        </w:rPr>
        <w:t xml:space="preserve">, </w:t>
      </w:r>
      <w:r w:rsidR="00883C21" w:rsidRPr="00883C21">
        <w:rPr>
          <w:rFonts w:ascii="Times New Roman" w:hAnsi="Times New Roman" w:hint="eastAsia"/>
          <w:szCs w:val="28"/>
        </w:rPr>
        <w:t>đ</w:t>
      </w:r>
      <w:r w:rsidR="00883C21" w:rsidRPr="00883C21">
        <w:rPr>
          <w:rFonts w:ascii="Times New Roman" w:hAnsi="Times New Roman"/>
          <w:szCs w:val="28"/>
        </w:rPr>
        <w:t>ồng</w:t>
      </w:r>
      <w:r w:rsidR="00883C21">
        <w:rPr>
          <w:rFonts w:ascii="Times New Roman" w:hAnsi="Times New Roman"/>
          <w:szCs w:val="28"/>
        </w:rPr>
        <w:t xml:space="preserve"> th</w:t>
      </w:r>
      <w:r w:rsidR="00883C21" w:rsidRPr="00883C21">
        <w:rPr>
          <w:rFonts w:ascii="Times New Roman" w:hAnsi="Times New Roman"/>
          <w:szCs w:val="28"/>
        </w:rPr>
        <w:t>ời</w:t>
      </w:r>
      <w:r w:rsidR="00883C21">
        <w:rPr>
          <w:rFonts w:ascii="Times New Roman" w:hAnsi="Times New Roman"/>
          <w:szCs w:val="28"/>
        </w:rPr>
        <w:t xml:space="preserve"> l</w:t>
      </w:r>
      <w:r w:rsidRPr="00A34809">
        <w:rPr>
          <w:rFonts w:ascii="Times New Roman" w:hAnsi="Times New Roman"/>
          <w:szCs w:val="28"/>
        </w:rPr>
        <w:t>ôi kéo cộng đồng nghề cá tham gia giám sát các hoạt động đánh bắt và bảo vệ nguồn lợi thuỷ sản trên địa bà</w:t>
      </w:r>
      <w:r w:rsidR="00883C21">
        <w:rPr>
          <w:rFonts w:ascii="Times New Roman" w:hAnsi="Times New Roman"/>
          <w:szCs w:val="28"/>
        </w:rPr>
        <w:t>n</w:t>
      </w:r>
      <w:r w:rsidRPr="00A34809">
        <w:rPr>
          <w:rFonts w:ascii="Times New Roman" w:hAnsi="Times New Roman"/>
          <w:szCs w:val="28"/>
        </w:rPr>
        <w:t>.</w:t>
      </w:r>
    </w:p>
    <w:p w:rsidR="00DC7C05" w:rsidRPr="004A7B18" w:rsidRDefault="00DC7C05" w:rsidP="00332D4C">
      <w:pPr>
        <w:pStyle w:val="1"/>
        <w:rPr>
          <w:lang w:val="nl-NL"/>
        </w:rPr>
      </w:pPr>
      <w:bookmarkStart w:id="227" w:name="_Toc480361793"/>
      <w:r w:rsidRPr="004A7B18">
        <w:rPr>
          <w:lang w:val="nl-NL"/>
        </w:rPr>
        <w:t>II. HIỆN TRẠNG DỊCH VỤ HẬU CẦN NGHỀ CÁ</w:t>
      </w:r>
      <w:bookmarkEnd w:id="227"/>
    </w:p>
    <w:p w:rsidR="00DC7C05" w:rsidRPr="00D1627C" w:rsidRDefault="00DC7C05" w:rsidP="00332D4C">
      <w:pPr>
        <w:pStyle w:val="2"/>
        <w:rPr>
          <w:rFonts w:hint="eastAsia"/>
          <w:lang w:val="nl-NL"/>
        </w:rPr>
      </w:pPr>
      <w:bookmarkStart w:id="228" w:name="_Toc480361794"/>
      <w:r w:rsidRPr="00D1627C">
        <w:rPr>
          <w:lang w:val="nl-NL"/>
        </w:rPr>
        <w:t xml:space="preserve">1. Cảng cá, bến cá, khu neo đậu </w:t>
      </w:r>
      <w:r w:rsidR="00CB2216">
        <w:rPr>
          <w:lang w:val="nl-NL"/>
        </w:rPr>
        <w:t>tr</w:t>
      </w:r>
      <w:r w:rsidR="00CB2216" w:rsidRPr="00CB2216">
        <w:rPr>
          <w:lang w:val="nl-NL"/>
        </w:rPr>
        <w:t>ánh</w:t>
      </w:r>
      <w:r w:rsidR="00CB2216">
        <w:rPr>
          <w:lang w:val="nl-NL"/>
        </w:rPr>
        <w:t xml:space="preserve"> tr</w:t>
      </w:r>
      <w:r w:rsidR="00CB2216" w:rsidRPr="00CB2216">
        <w:rPr>
          <w:lang w:val="nl-NL"/>
        </w:rPr>
        <w:t>ú</w:t>
      </w:r>
      <w:r w:rsidR="00CB2216">
        <w:rPr>
          <w:lang w:val="nl-NL"/>
        </w:rPr>
        <w:t xml:space="preserve"> b</w:t>
      </w:r>
      <w:r w:rsidR="00CB2216" w:rsidRPr="00CB2216">
        <w:rPr>
          <w:lang w:val="nl-NL"/>
        </w:rPr>
        <w:t>ão</w:t>
      </w:r>
      <w:bookmarkEnd w:id="228"/>
    </w:p>
    <w:p w:rsidR="0040309F" w:rsidRDefault="00967004" w:rsidP="00967004">
      <w:pPr>
        <w:widowControl w:val="0"/>
        <w:spacing w:before="120" w:after="120"/>
        <w:ind w:firstLine="567"/>
        <w:jc w:val="both"/>
        <w:rPr>
          <w:rFonts w:ascii="Times New Roman" w:hAnsi="Times New Roman"/>
          <w:szCs w:val="28"/>
        </w:rPr>
      </w:pPr>
      <w:r>
        <w:rPr>
          <w:rFonts w:ascii="Times New Roman" w:hAnsi="Times New Roman"/>
          <w:szCs w:val="28"/>
        </w:rPr>
        <w:t>T</w:t>
      </w:r>
      <w:r w:rsidRPr="00967004">
        <w:rPr>
          <w:rFonts w:ascii="Times New Roman" w:hAnsi="Times New Roman"/>
          <w:szCs w:val="28"/>
        </w:rPr>
        <w:t xml:space="preserve">rên địa bàn </w:t>
      </w:r>
      <w:r>
        <w:rPr>
          <w:rFonts w:ascii="Times New Roman" w:hAnsi="Times New Roman"/>
          <w:szCs w:val="28"/>
        </w:rPr>
        <w:t>Th</w:t>
      </w:r>
      <w:r w:rsidRPr="00967004">
        <w:rPr>
          <w:rFonts w:ascii="Times New Roman" w:hAnsi="Times New Roman"/>
          <w:szCs w:val="28"/>
        </w:rPr>
        <w:t>ừa</w:t>
      </w:r>
      <w:r>
        <w:rPr>
          <w:rFonts w:ascii="Times New Roman" w:hAnsi="Times New Roman"/>
          <w:szCs w:val="28"/>
        </w:rPr>
        <w:t xml:space="preserve"> Thi</w:t>
      </w:r>
      <w:r w:rsidRPr="00967004">
        <w:rPr>
          <w:rFonts w:ascii="Times New Roman" w:hAnsi="Times New Roman"/>
          <w:szCs w:val="28"/>
        </w:rPr>
        <w:t>ê</w:t>
      </w:r>
      <w:r>
        <w:rPr>
          <w:rFonts w:ascii="Times New Roman" w:hAnsi="Times New Roman"/>
          <w:szCs w:val="28"/>
        </w:rPr>
        <w:t>n Hu</w:t>
      </w:r>
      <w:r w:rsidRPr="00967004">
        <w:rPr>
          <w:rFonts w:ascii="Times New Roman" w:hAnsi="Times New Roman"/>
          <w:szCs w:val="28"/>
        </w:rPr>
        <w:t>ế có 02 cảng cá, 0</w:t>
      </w:r>
      <w:r>
        <w:rPr>
          <w:rFonts w:ascii="Times New Roman" w:hAnsi="Times New Roman"/>
          <w:szCs w:val="28"/>
        </w:rPr>
        <w:t>5</w:t>
      </w:r>
      <w:r w:rsidRPr="00967004">
        <w:rPr>
          <w:rFonts w:ascii="Times New Roman" w:hAnsi="Times New Roman"/>
          <w:szCs w:val="28"/>
        </w:rPr>
        <w:t xml:space="preserve"> bến cá và 0</w:t>
      </w:r>
      <w:r>
        <w:rPr>
          <w:rFonts w:ascii="Times New Roman" w:hAnsi="Times New Roman"/>
          <w:szCs w:val="28"/>
        </w:rPr>
        <w:t>4</w:t>
      </w:r>
      <w:r w:rsidRPr="00967004">
        <w:rPr>
          <w:rFonts w:ascii="Times New Roman" w:hAnsi="Times New Roman"/>
          <w:szCs w:val="28"/>
        </w:rPr>
        <w:t xml:space="preserve"> khu neo đậu tránh trú bão cho tàu thuyền nghề cá đã được đầu tư xây dựng phục vụ hoạt động nghề cá của tỉnh và vùng </w:t>
      </w:r>
      <w:r>
        <w:rPr>
          <w:rFonts w:ascii="Times New Roman" w:hAnsi="Times New Roman"/>
          <w:szCs w:val="28"/>
        </w:rPr>
        <w:t>B</w:t>
      </w:r>
      <w:r w:rsidRPr="00967004">
        <w:rPr>
          <w:rFonts w:ascii="Times New Roman" w:hAnsi="Times New Roman"/>
          <w:szCs w:val="28"/>
        </w:rPr>
        <w:t>ắc Trung Bộ. Tuy nhiên, một số ít cảng cá được đầu tư, xây dựng hiện đại có khả năng đáp ứng cho các loại tàu công suất lớn, còn lại là các bến cá, bến đậu quy mô nhỏ chủ yếu tận dụng điều kiện tự nhiên.</w:t>
      </w:r>
    </w:p>
    <w:p w:rsidR="008057D1" w:rsidRPr="00F44836" w:rsidRDefault="008057D1" w:rsidP="008057D1">
      <w:pPr>
        <w:spacing w:before="120" w:after="120"/>
        <w:ind w:firstLine="567"/>
        <w:jc w:val="both"/>
        <w:rPr>
          <w:rFonts w:ascii="Times New Roman" w:hAnsi="Times New Roman"/>
          <w:szCs w:val="28"/>
          <w:lang w:eastAsia="vi-VN"/>
        </w:rPr>
      </w:pPr>
      <w:r w:rsidRPr="00FA3CF3">
        <w:rPr>
          <w:rFonts w:ascii="Times New Roman" w:hAnsi="Times New Roman"/>
          <w:b/>
          <w:i/>
          <w:szCs w:val="28"/>
          <w:lang w:eastAsia="vi-VN"/>
        </w:rPr>
        <w:t>Cảng cá Thuận An</w:t>
      </w:r>
      <w:r w:rsidR="006B4ECF" w:rsidRPr="00F44836">
        <w:rPr>
          <w:rFonts w:ascii="Times New Roman" w:hAnsi="Times New Roman"/>
          <w:szCs w:val="28"/>
          <w:lang w:eastAsia="vi-VN"/>
        </w:rPr>
        <w:t>:N</w:t>
      </w:r>
      <w:r w:rsidRPr="00F44836">
        <w:rPr>
          <w:rFonts w:ascii="Times New Roman" w:hAnsi="Times New Roman"/>
          <w:szCs w:val="28"/>
          <w:lang w:eastAsia="vi-VN"/>
        </w:rPr>
        <w:t xml:space="preserve">ằm tại </w:t>
      </w:r>
      <w:r w:rsidRPr="00F44836">
        <w:rPr>
          <w:rStyle w:val="Strong"/>
          <w:rFonts w:ascii="Times New Roman" w:hAnsi="Times New Roman"/>
          <w:b w:val="0"/>
          <w:szCs w:val="28"/>
          <w:shd w:val="clear" w:color="auto" w:fill="FFFFFF"/>
        </w:rPr>
        <w:t>Thôn Tân Cảng, Thị trấn Thuận An</w:t>
      </w:r>
      <w:r w:rsidR="006708D6" w:rsidRPr="00F44836">
        <w:rPr>
          <w:rStyle w:val="Strong"/>
          <w:rFonts w:ascii="Times New Roman" w:hAnsi="Times New Roman"/>
          <w:b w:val="0"/>
          <w:szCs w:val="28"/>
          <w:shd w:val="clear" w:color="auto" w:fill="FFFFFF"/>
        </w:rPr>
        <w:t xml:space="preserve"> (</w:t>
      </w:r>
      <w:r w:rsidRPr="00F44836">
        <w:rPr>
          <w:rStyle w:val="Strong"/>
          <w:rFonts w:ascii="Times New Roman" w:hAnsi="Times New Roman"/>
          <w:b w:val="0"/>
          <w:szCs w:val="28"/>
          <w:shd w:val="clear" w:color="auto" w:fill="FFFFFF"/>
        </w:rPr>
        <w:t>Phú Vang</w:t>
      </w:r>
      <w:r w:rsidR="006708D6" w:rsidRPr="00F44836">
        <w:rPr>
          <w:rStyle w:val="Strong"/>
          <w:rFonts w:ascii="Times New Roman" w:hAnsi="Times New Roman"/>
          <w:b w:val="0"/>
          <w:szCs w:val="28"/>
          <w:shd w:val="clear" w:color="auto" w:fill="FFFFFF"/>
        </w:rPr>
        <w:t>)</w:t>
      </w:r>
      <w:r w:rsidR="00734F11" w:rsidRPr="00F44836">
        <w:rPr>
          <w:rFonts w:ascii="Times New Roman" w:hAnsi="Times New Roman"/>
          <w:szCs w:val="28"/>
          <w:lang w:eastAsia="vi-VN"/>
        </w:rPr>
        <w:t>với diện tích đất 17.112 m</w:t>
      </w:r>
      <w:r w:rsidR="00734F11" w:rsidRPr="00F44836">
        <w:rPr>
          <w:rFonts w:ascii="Times New Roman" w:hAnsi="Times New Roman"/>
          <w:szCs w:val="28"/>
          <w:vertAlign w:val="superscript"/>
          <w:lang w:eastAsia="vi-VN"/>
        </w:rPr>
        <w:t>2</w:t>
      </w:r>
      <w:r w:rsidR="00734F11" w:rsidRPr="00F44836">
        <w:rPr>
          <w:rFonts w:ascii="Times New Roman" w:hAnsi="Times New Roman"/>
          <w:szCs w:val="28"/>
          <w:lang w:eastAsia="vi-VN"/>
        </w:rPr>
        <w:t>, diện tích mặt nước quay trở tàu 2.003 m</w:t>
      </w:r>
      <w:r w:rsidR="00734F11" w:rsidRPr="00F44836">
        <w:rPr>
          <w:rFonts w:ascii="Times New Roman" w:hAnsi="Times New Roman"/>
          <w:szCs w:val="28"/>
          <w:vertAlign w:val="superscript"/>
          <w:lang w:eastAsia="vi-VN"/>
        </w:rPr>
        <w:t>2</w:t>
      </w:r>
      <w:r w:rsidR="00DC3F8A" w:rsidRPr="00F44836">
        <w:rPr>
          <w:rFonts w:ascii="Times New Roman" w:hAnsi="Times New Roman"/>
          <w:szCs w:val="28"/>
          <w:lang w:eastAsia="vi-VN"/>
        </w:rPr>
        <w:t>. Công suất và quy mô thiết kế cảng đáp ứng lượng tàu thuyền lớn nhất là 2.344 lượt/năm (tối đa 30 lượt/ngày), lượng hải sản thông qua cảng là 10.200 tấn/năm. Các hạng mục công trình gồm cầu tàu được thiết kế cho đội tàu có công suất</w:t>
      </w:r>
      <w:r w:rsidR="00E32B5B">
        <w:rPr>
          <w:rFonts w:ascii="Times New Roman" w:hAnsi="Times New Roman"/>
          <w:szCs w:val="28"/>
          <w:lang w:eastAsia="vi-VN"/>
        </w:rPr>
        <w:t xml:space="preserve"> m</w:t>
      </w:r>
      <w:r w:rsidR="00E32B5B" w:rsidRPr="00E32B5B">
        <w:rPr>
          <w:rFonts w:ascii="Times New Roman" w:hAnsi="Times New Roman"/>
          <w:szCs w:val="28"/>
          <w:lang w:eastAsia="vi-VN"/>
        </w:rPr>
        <w:t>áy</w:t>
      </w:r>
      <w:r w:rsidR="00DC3F8A" w:rsidRPr="00F44836">
        <w:rPr>
          <w:rFonts w:ascii="Times New Roman" w:hAnsi="Times New Roman"/>
          <w:szCs w:val="28"/>
          <w:lang w:eastAsia="vi-VN"/>
        </w:rPr>
        <w:t xml:space="preserve"> từ 20</w:t>
      </w:r>
      <w:r w:rsidR="00F45F3B">
        <w:rPr>
          <w:rFonts w:ascii="Times New Roman" w:hAnsi="Times New Roman"/>
          <w:szCs w:val="28"/>
          <w:lang w:eastAsia="vi-VN"/>
        </w:rPr>
        <w:t xml:space="preserve"> - </w:t>
      </w:r>
      <w:r w:rsidR="00DC3F8A" w:rsidRPr="00F44836">
        <w:rPr>
          <w:rFonts w:ascii="Times New Roman" w:hAnsi="Times New Roman"/>
          <w:szCs w:val="28"/>
          <w:lang w:eastAsia="vi-VN"/>
        </w:rPr>
        <w:t>400CV, công trình giao thông đường thủy cấp IV</w:t>
      </w:r>
      <w:r w:rsidR="0028278F" w:rsidRPr="00F44836">
        <w:rPr>
          <w:rFonts w:ascii="Times New Roman" w:hAnsi="Times New Roman"/>
          <w:szCs w:val="28"/>
          <w:lang w:eastAsia="vi-VN"/>
        </w:rPr>
        <w:t>; nhà phân loại thủy sản có diện tích 510m</w:t>
      </w:r>
      <w:r w:rsidR="0028278F" w:rsidRPr="00F44836">
        <w:rPr>
          <w:rFonts w:ascii="Times New Roman" w:hAnsi="Times New Roman"/>
          <w:szCs w:val="28"/>
          <w:vertAlign w:val="superscript"/>
          <w:lang w:eastAsia="vi-VN"/>
        </w:rPr>
        <w:t>2</w:t>
      </w:r>
      <w:r w:rsidR="0028278F" w:rsidRPr="00F44836">
        <w:rPr>
          <w:rFonts w:ascii="Times New Roman" w:hAnsi="Times New Roman"/>
          <w:szCs w:val="28"/>
          <w:lang w:eastAsia="vi-VN"/>
        </w:rPr>
        <w:t>; hệ thống thông tin truyền thanh nộ</w:t>
      </w:r>
      <w:r w:rsidR="00F45F3B">
        <w:rPr>
          <w:rFonts w:ascii="Times New Roman" w:hAnsi="Times New Roman"/>
          <w:szCs w:val="28"/>
          <w:lang w:eastAsia="vi-VN"/>
        </w:rPr>
        <w:t>i bộ; hệ thống xử lý nước thải,…</w:t>
      </w:r>
      <w:r w:rsidR="00DC3F8A" w:rsidRPr="00F44836">
        <w:rPr>
          <w:rFonts w:ascii="Times New Roman" w:hAnsi="Times New Roman"/>
          <w:szCs w:val="28"/>
          <w:lang w:eastAsia="vi-VN"/>
        </w:rPr>
        <w:t xml:space="preserve"> Tổng mức đầu tư </w:t>
      </w:r>
      <w:r w:rsidR="00E32B5B">
        <w:rPr>
          <w:rFonts w:ascii="Times New Roman" w:hAnsi="Times New Roman"/>
          <w:szCs w:val="28"/>
          <w:lang w:eastAsia="vi-VN"/>
        </w:rPr>
        <w:t>l</w:t>
      </w:r>
      <w:r w:rsidR="00E32B5B" w:rsidRPr="00E32B5B">
        <w:rPr>
          <w:rFonts w:ascii="Times New Roman" w:hAnsi="Times New Roman"/>
          <w:szCs w:val="28"/>
          <w:lang w:eastAsia="vi-VN"/>
        </w:rPr>
        <w:t>à</w:t>
      </w:r>
      <w:r w:rsidR="00DC3F8A" w:rsidRPr="00F44836">
        <w:rPr>
          <w:rFonts w:ascii="Times New Roman" w:hAnsi="Times New Roman"/>
          <w:szCs w:val="28"/>
          <w:lang w:eastAsia="vi-VN"/>
        </w:rPr>
        <w:t xml:space="preserve">16.882.469.000 đồng. Theo quy hoạch, cảng cá Thuận An sẽ </w:t>
      </w:r>
      <w:r w:rsidR="00DC3F8A" w:rsidRPr="00F44836">
        <w:rPr>
          <w:rFonts w:ascii="Times New Roman" w:hAnsi="Times New Roman" w:hint="eastAsia"/>
          <w:szCs w:val="28"/>
          <w:lang w:eastAsia="vi-VN"/>
        </w:rPr>
        <w:t>đư</w:t>
      </w:r>
      <w:r w:rsidR="00DC3F8A" w:rsidRPr="00F44836">
        <w:rPr>
          <w:rFonts w:ascii="Times New Roman" w:hAnsi="Times New Roman"/>
          <w:szCs w:val="28"/>
          <w:lang w:eastAsia="vi-VN"/>
        </w:rPr>
        <w:t>ợc nâng cấp thành cảng cá loại I, với quy mô 120 l</w:t>
      </w:r>
      <w:r w:rsidR="00DC3F8A" w:rsidRPr="00F44836">
        <w:rPr>
          <w:rFonts w:ascii="Times New Roman" w:hAnsi="Times New Roman" w:hint="eastAsia"/>
          <w:szCs w:val="28"/>
          <w:lang w:eastAsia="vi-VN"/>
        </w:rPr>
        <w:t>ư</w:t>
      </w:r>
      <w:r w:rsidR="00DC3F8A" w:rsidRPr="00F44836">
        <w:rPr>
          <w:rFonts w:ascii="Times New Roman" w:hAnsi="Times New Roman"/>
          <w:szCs w:val="28"/>
          <w:lang w:eastAsia="vi-VN"/>
        </w:rPr>
        <w:t xml:space="preserve">ợt </w:t>
      </w:r>
      <w:r w:rsidR="00DC3F8A" w:rsidRPr="00F44836">
        <w:rPr>
          <w:rFonts w:ascii="Times New Roman" w:hAnsi="Times New Roman"/>
          <w:szCs w:val="28"/>
          <w:lang w:eastAsia="vi-VN"/>
        </w:rPr>
        <w:lastRenderedPageBreak/>
        <w:t xml:space="preserve">tàu/ngày, cỡ tàu lớn nhất </w:t>
      </w:r>
      <w:r w:rsidR="00DC3F8A" w:rsidRPr="00F44836">
        <w:rPr>
          <w:rFonts w:ascii="Times New Roman" w:hAnsi="Times New Roman" w:hint="eastAsia"/>
          <w:szCs w:val="28"/>
          <w:lang w:eastAsia="vi-VN"/>
        </w:rPr>
        <w:t>đư</w:t>
      </w:r>
      <w:r w:rsidR="00DC3F8A" w:rsidRPr="00F44836">
        <w:rPr>
          <w:rFonts w:ascii="Times New Roman" w:hAnsi="Times New Roman"/>
          <w:szCs w:val="28"/>
          <w:lang w:eastAsia="vi-VN"/>
        </w:rPr>
        <w:t>ợc ra vào cảng là 700 CV, l</w:t>
      </w:r>
      <w:r w:rsidR="00DC3F8A" w:rsidRPr="00F44836">
        <w:rPr>
          <w:rFonts w:ascii="Times New Roman" w:hAnsi="Times New Roman" w:hint="eastAsia"/>
          <w:szCs w:val="28"/>
          <w:lang w:eastAsia="vi-VN"/>
        </w:rPr>
        <w:t>ư</w:t>
      </w:r>
      <w:r w:rsidR="00DC3F8A" w:rsidRPr="00F44836">
        <w:rPr>
          <w:rFonts w:ascii="Times New Roman" w:hAnsi="Times New Roman"/>
          <w:szCs w:val="28"/>
          <w:lang w:eastAsia="vi-VN"/>
        </w:rPr>
        <w:t xml:space="preserve">ợng </w:t>
      </w:r>
      <w:r w:rsidR="00F45F3B">
        <w:rPr>
          <w:rFonts w:ascii="Times New Roman" w:hAnsi="Times New Roman"/>
          <w:szCs w:val="28"/>
          <w:lang w:eastAsia="vi-VN"/>
        </w:rPr>
        <w:t>h</w:t>
      </w:r>
      <w:r w:rsidR="00F45F3B" w:rsidRPr="00F45F3B">
        <w:rPr>
          <w:rFonts w:ascii="Times New Roman" w:hAnsi="Times New Roman"/>
          <w:szCs w:val="28"/>
          <w:lang w:eastAsia="vi-VN"/>
        </w:rPr>
        <w:t>ải</w:t>
      </w:r>
      <w:r w:rsidR="00DC3F8A" w:rsidRPr="00F44836">
        <w:rPr>
          <w:rFonts w:ascii="Times New Roman" w:hAnsi="Times New Roman"/>
          <w:szCs w:val="28"/>
          <w:lang w:eastAsia="vi-VN"/>
        </w:rPr>
        <w:t xml:space="preserve"> sản qua cảng khoảng 20.000 tấn/n</w:t>
      </w:r>
      <w:r w:rsidR="00DC3F8A" w:rsidRPr="00F44836">
        <w:rPr>
          <w:rFonts w:ascii="Times New Roman" w:hAnsi="Times New Roman" w:hint="eastAsia"/>
          <w:szCs w:val="28"/>
          <w:lang w:eastAsia="vi-VN"/>
        </w:rPr>
        <w:t>ă</w:t>
      </w:r>
      <w:r w:rsidR="00DC3F8A" w:rsidRPr="00F44836">
        <w:rPr>
          <w:rFonts w:ascii="Times New Roman" w:hAnsi="Times New Roman"/>
          <w:szCs w:val="28"/>
          <w:lang w:eastAsia="vi-VN"/>
        </w:rPr>
        <w:t>m.</w:t>
      </w:r>
    </w:p>
    <w:p w:rsidR="008057D1" w:rsidRPr="00F45F3B" w:rsidRDefault="008057D1" w:rsidP="0028278F">
      <w:pPr>
        <w:spacing w:before="120" w:after="120"/>
        <w:ind w:firstLine="567"/>
        <w:jc w:val="both"/>
        <w:rPr>
          <w:rFonts w:ascii="Times New Roman" w:hAnsi="Times New Roman"/>
          <w:spacing w:val="4"/>
        </w:rPr>
      </w:pPr>
      <w:r w:rsidRPr="00E32B5B">
        <w:rPr>
          <w:rFonts w:ascii="Times New Roman" w:hAnsi="Times New Roman"/>
          <w:b/>
          <w:i/>
          <w:color w:val="000000"/>
          <w:szCs w:val="28"/>
          <w:lang w:eastAsia="vi-VN"/>
        </w:rPr>
        <w:t>Cảng cá Tư Hiền</w:t>
      </w:r>
      <w:r w:rsidR="00563BF7">
        <w:rPr>
          <w:rFonts w:ascii="Times New Roman" w:hAnsi="Times New Roman"/>
          <w:color w:val="000000"/>
          <w:szCs w:val="28"/>
          <w:lang w:eastAsia="vi-VN"/>
        </w:rPr>
        <w:t>:</w:t>
      </w:r>
      <w:r w:rsidR="00563BF7" w:rsidRPr="00F45F3B">
        <w:rPr>
          <w:rFonts w:ascii="Times New Roman" w:hAnsi="Times New Roman"/>
          <w:szCs w:val="28"/>
          <w:lang w:eastAsia="vi-VN"/>
        </w:rPr>
        <w:t>N</w:t>
      </w:r>
      <w:r w:rsidRPr="00F45F3B">
        <w:rPr>
          <w:rFonts w:ascii="Times New Roman" w:hAnsi="Times New Roman"/>
          <w:szCs w:val="28"/>
          <w:lang w:eastAsia="vi-VN"/>
        </w:rPr>
        <w:t xml:space="preserve">ằm tại xã Vinh Hiền </w:t>
      </w:r>
      <w:r w:rsidR="00563BF7" w:rsidRPr="00F45F3B">
        <w:rPr>
          <w:rFonts w:ascii="Times New Roman" w:hAnsi="Times New Roman"/>
          <w:szCs w:val="28"/>
          <w:lang w:eastAsia="vi-VN"/>
        </w:rPr>
        <w:t>(P</w:t>
      </w:r>
      <w:r w:rsidRPr="00F45F3B">
        <w:rPr>
          <w:rFonts w:ascii="Times New Roman" w:hAnsi="Times New Roman"/>
          <w:szCs w:val="28"/>
          <w:lang w:eastAsia="vi-VN"/>
        </w:rPr>
        <w:t xml:space="preserve">hú </w:t>
      </w:r>
      <w:r w:rsidR="00563BF7" w:rsidRPr="00F45F3B">
        <w:rPr>
          <w:rFonts w:ascii="Times New Roman" w:hAnsi="Times New Roman"/>
          <w:szCs w:val="28"/>
          <w:lang w:eastAsia="vi-VN"/>
        </w:rPr>
        <w:t>L</w:t>
      </w:r>
      <w:r w:rsidRPr="00F45F3B">
        <w:rPr>
          <w:rFonts w:ascii="Times New Roman" w:hAnsi="Times New Roman"/>
          <w:szCs w:val="28"/>
          <w:lang w:eastAsia="vi-VN"/>
        </w:rPr>
        <w:t>ộc</w:t>
      </w:r>
      <w:r w:rsidR="00563BF7" w:rsidRPr="00F45F3B">
        <w:rPr>
          <w:rFonts w:ascii="Times New Roman" w:hAnsi="Times New Roman"/>
          <w:szCs w:val="28"/>
          <w:lang w:eastAsia="vi-VN"/>
        </w:rPr>
        <w:t>)</w:t>
      </w:r>
      <w:r w:rsidR="00DC3F8A" w:rsidRPr="00F45F3B">
        <w:rPr>
          <w:rFonts w:ascii="Times New Roman" w:hAnsi="Times New Roman"/>
          <w:szCs w:val="28"/>
          <w:lang w:eastAsia="vi-VN"/>
        </w:rPr>
        <w:t xml:space="preserve"> với diện tích khu đất 19.200 m</w:t>
      </w:r>
      <w:r w:rsidR="00DC3F8A" w:rsidRPr="00F45F3B">
        <w:rPr>
          <w:rFonts w:ascii="Times New Roman" w:hAnsi="Times New Roman"/>
          <w:szCs w:val="28"/>
          <w:vertAlign w:val="superscript"/>
          <w:lang w:eastAsia="vi-VN"/>
        </w:rPr>
        <w:t>2</w:t>
      </w:r>
      <w:r w:rsidR="00DC3F8A" w:rsidRPr="00F45F3B">
        <w:rPr>
          <w:rFonts w:ascii="Times New Roman" w:hAnsi="Times New Roman"/>
          <w:szCs w:val="28"/>
          <w:lang w:eastAsia="vi-VN"/>
        </w:rPr>
        <w:t>, diện tích khu mặt nước 24.000 m</w:t>
      </w:r>
      <w:r w:rsidR="00DC3F8A" w:rsidRPr="00F45F3B">
        <w:rPr>
          <w:rFonts w:ascii="Times New Roman" w:hAnsi="Times New Roman"/>
          <w:szCs w:val="28"/>
          <w:vertAlign w:val="superscript"/>
          <w:lang w:eastAsia="vi-VN"/>
        </w:rPr>
        <w:t>2</w:t>
      </w:r>
      <w:r w:rsidR="00DC3F8A" w:rsidRPr="00F45F3B">
        <w:rPr>
          <w:rFonts w:ascii="Times New Roman" w:hAnsi="Times New Roman"/>
          <w:szCs w:val="28"/>
          <w:lang w:eastAsia="vi-VN"/>
        </w:rPr>
        <w:t xml:space="preserve">.Năm 2015, lượng tàu thuyền cập cảng là 1.600 lượt, sản lượng </w:t>
      </w:r>
      <w:r w:rsidR="0068547C">
        <w:rPr>
          <w:rFonts w:ascii="Times New Roman" w:hAnsi="Times New Roman"/>
          <w:szCs w:val="28"/>
          <w:lang w:eastAsia="vi-VN"/>
        </w:rPr>
        <w:t>h</w:t>
      </w:r>
      <w:r w:rsidR="0068547C" w:rsidRPr="0068547C">
        <w:rPr>
          <w:rFonts w:ascii="Times New Roman" w:hAnsi="Times New Roman"/>
          <w:szCs w:val="28"/>
          <w:lang w:eastAsia="vi-VN"/>
        </w:rPr>
        <w:t>ải</w:t>
      </w:r>
      <w:r w:rsidR="00DC3F8A" w:rsidRPr="00F45F3B">
        <w:rPr>
          <w:rFonts w:ascii="Times New Roman" w:hAnsi="Times New Roman"/>
          <w:szCs w:val="28"/>
          <w:lang w:eastAsia="vi-VN"/>
        </w:rPr>
        <w:t xml:space="preserve"> sản qua </w:t>
      </w:r>
      <w:r w:rsidR="0028278F" w:rsidRPr="00F45F3B">
        <w:rPr>
          <w:rFonts w:ascii="Times New Roman" w:hAnsi="Times New Roman"/>
          <w:szCs w:val="28"/>
          <w:lang w:eastAsia="vi-VN"/>
        </w:rPr>
        <w:t>cảng là 850 tấn. Các hạng mục công trình gồm c</w:t>
      </w:r>
      <w:r w:rsidR="00DC3F8A" w:rsidRPr="00F45F3B">
        <w:rPr>
          <w:rFonts w:ascii="Times New Roman" w:hAnsi="Times New Roman"/>
          <w:szCs w:val="28"/>
          <w:lang w:eastAsia="vi-VN"/>
        </w:rPr>
        <w:t xml:space="preserve">ầu tàu được thiết kế cho đội tàu có công suất </w:t>
      </w:r>
      <w:r w:rsidR="008341F6">
        <w:rPr>
          <w:rFonts w:ascii="Times New Roman" w:hAnsi="Times New Roman"/>
          <w:szCs w:val="28"/>
          <w:lang w:eastAsia="vi-VN"/>
        </w:rPr>
        <w:t>m</w:t>
      </w:r>
      <w:r w:rsidR="008341F6" w:rsidRPr="008341F6">
        <w:rPr>
          <w:rFonts w:ascii="Times New Roman" w:hAnsi="Times New Roman"/>
          <w:szCs w:val="28"/>
          <w:lang w:eastAsia="vi-VN"/>
        </w:rPr>
        <w:t>áy</w:t>
      </w:r>
      <w:r w:rsidR="00DC3F8A" w:rsidRPr="00F45F3B">
        <w:rPr>
          <w:rFonts w:ascii="Times New Roman" w:hAnsi="Times New Roman"/>
          <w:szCs w:val="28"/>
          <w:lang w:eastAsia="vi-VN"/>
        </w:rPr>
        <w:t>trên 500CV</w:t>
      </w:r>
      <w:r w:rsidR="008341F6">
        <w:rPr>
          <w:rFonts w:ascii="Times New Roman" w:hAnsi="Times New Roman"/>
          <w:szCs w:val="28"/>
          <w:lang w:eastAsia="vi-VN"/>
        </w:rPr>
        <w:t xml:space="preserve"> (</w:t>
      </w:r>
      <w:r w:rsidR="00DC3F8A" w:rsidRPr="00F45F3B">
        <w:rPr>
          <w:rFonts w:ascii="Times New Roman" w:hAnsi="Times New Roman"/>
          <w:szCs w:val="28"/>
          <w:lang w:eastAsia="vi-VN"/>
        </w:rPr>
        <w:t xml:space="preserve">dài </w:t>
      </w:r>
      <w:r w:rsidR="0028278F" w:rsidRPr="00F45F3B">
        <w:rPr>
          <w:rFonts w:ascii="Times New Roman" w:hAnsi="Times New Roman"/>
          <w:szCs w:val="28"/>
          <w:lang w:eastAsia="vi-VN"/>
        </w:rPr>
        <w:t>80m, rộng 12 m, cao trình +3,0</w:t>
      </w:r>
      <w:r w:rsidR="008341F6">
        <w:rPr>
          <w:rFonts w:ascii="Times New Roman" w:hAnsi="Times New Roman"/>
          <w:szCs w:val="28"/>
          <w:lang w:eastAsia="vi-VN"/>
        </w:rPr>
        <w:t>)</w:t>
      </w:r>
      <w:r w:rsidR="0028278F" w:rsidRPr="00F45F3B">
        <w:rPr>
          <w:rFonts w:ascii="Times New Roman" w:hAnsi="Times New Roman"/>
          <w:szCs w:val="28"/>
          <w:lang w:eastAsia="vi-VN"/>
        </w:rPr>
        <w:t>; công trình giao thông đường thủy cấp IV; nhà phân loại thủy sản với diện tích 224m</w:t>
      </w:r>
      <w:r w:rsidR="0028278F" w:rsidRPr="00F45F3B">
        <w:rPr>
          <w:rFonts w:ascii="Times New Roman" w:hAnsi="Times New Roman"/>
          <w:szCs w:val="28"/>
          <w:vertAlign w:val="superscript"/>
          <w:lang w:eastAsia="vi-VN"/>
        </w:rPr>
        <w:t>2</w:t>
      </w:r>
      <w:r w:rsidR="0028278F" w:rsidRPr="00F45F3B">
        <w:rPr>
          <w:rFonts w:ascii="Times New Roman" w:hAnsi="Times New Roman"/>
          <w:szCs w:val="28"/>
          <w:lang w:eastAsia="vi-VN"/>
        </w:rPr>
        <w:t>; nhà quản lý; hệ thống chiếu sáng, chữa cháy,… Tổng mứ</w:t>
      </w:r>
      <w:r w:rsidR="0068547C">
        <w:rPr>
          <w:rFonts w:ascii="Times New Roman" w:hAnsi="Times New Roman"/>
          <w:szCs w:val="28"/>
          <w:lang w:eastAsia="vi-VN"/>
        </w:rPr>
        <w:t>c đầu tư là 27.799.914.000 đồng</w:t>
      </w:r>
      <w:r w:rsidR="0028278F" w:rsidRPr="00F45F3B">
        <w:rPr>
          <w:rFonts w:ascii="Times New Roman" w:hAnsi="Times New Roman"/>
          <w:szCs w:val="28"/>
          <w:lang w:eastAsia="vi-VN"/>
        </w:rPr>
        <w:t>. Hiện nay, tàu thuyền vào cảng cá</w:t>
      </w:r>
      <w:r w:rsidR="0028278F" w:rsidRPr="00F45F3B">
        <w:rPr>
          <w:rFonts w:ascii="Times New Roman" w:hAnsi="Times New Roman"/>
          <w:spacing w:val="4"/>
        </w:rPr>
        <w:t xml:space="preserve"> Tư Hiền rất khó khăn do </w:t>
      </w:r>
      <w:r w:rsidR="008341F6">
        <w:rPr>
          <w:rFonts w:ascii="Times New Roman" w:hAnsi="Times New Roman"/>
          <w:spacing w:val="4"/>
        </w:rPr>
        <w:t>lu</w:t>
      </w:r>
      <w:r w:rsidR="008341F6" w:rsidRPr="008341F6">
        <w:rPr>
          <w:rFonts w:ascii="Times New Roman" w:hAnsi="Times New Roman"/>
          <w:spacing w:val="4"/>
        </w:rPr>
        <w:t>ồng</w:t>
      </w:r>
      <w:r w:rsidR="008341F6">
        <w:rPr>
          <w:rFonts w:ascii="Times New Roman" w:hAnsi="Times New Roman"/>
          <w:spacing w:val="4"/>
        </w:rPr>
        <w:t xml:space="preserve"> l</w:t>
      </w:r>
      <w:r w:rsidR="008341F6" w:rsidRPr="008341F6">
        <w:rPr>
          <w:rFonts w:ascii="Times New Roman" w:hAnsi="Times New Roman"/>
          <w:spacing w:val="4"/>
        </w:rPr>
        <w:t>ạch</w:t>
      </w:r>
      <w:r w:rsidR="0028278F" w:rsidRPr="00F45F3B">
        <w:rPr>
          <w:rFonts w:ascii="Times New Roman" w:hAnsi="Times New Roman"/>
          <w:spacing w:val="4"/>
        </w:rPr>
        <w:t xml:space="preserve"> cạn, độ sâu luồng </w:t>
      </w:r>
      <w:r w:rsidR="008341F6">
        <w:rPr>
          <w:rFonts w:ascii="Times New Roman" w:hAnsi="Times New Roman"/>
          <w:spacing w:val="4"/>
        </w:rPr>
        <w:t>ch</w:t>
      </w:r>
      <w:r w:rsidR="008341F6" w:rsidRPr="008341F6">
        <w:rPr>
          <w:rFonts w:ascii="Times New Roman" w:hAnsi="Times New Roman"/>
          <w:spacing w:val="4"/>
        </w:rPr>
        <w:t>ỉ</w:t>
      </w:r>
      <w:r w:rsidR="008341F6" w:rsidRPr="008341F6">
        <w:rPr>
          <w:rFonts w:ascii="Times New Roman" w:hAnsi="Times New Roman" w:hint="eastAsia"/>
          <w:spacing w:val="4"/>
        </w:rPr>
        <w:t>đ</w:t>
      </w:r>
      <w:r w:rsidR="008341F6" w:rsidRPr="008341F6">
        <w:rPr>
          <w:rFonts w:ascii="Times New Roman" w:hAnsi="Times New Roman"/>
          <w:spacing w:val="4"/>
        </w:rPr>
        <w:t>ạt</w:t>
      </w:r>
      <w:r w:rsidR="0028278F" w:rsidRPr="00F45F3B">
        <w:rPr>
          <w:rFonts w:ascii="Times New Roman" w:hAnsi="Times New Roman"/>
          <w:spacing w:val="4"/>
        </w:rPr>
        <w:t xml:space="preserve">khoảng 0,6 - 1,0 m lúc thuỷ triều thấp nhất, trong </w:t>
      </w:r>
      <w:r w:rsidR="0068547C">
        <w:rPr>
          <w:rFonts w:ascii="Times New Roman" w:hAnsi="Times New Roman"/>
          <w:spacing w:val="4"/>
        </w:rPr>
        <w:t>khi</w:t>
      </w:r>
      <w:r w:rsidR="0028278F" w:rsidRPr="00F45F3B">
        <w:rPr>
          <w:rFonts w:ascii="Times New Roman" w:hAnsi="Times New Roman"/>
          <w:spacing w:val="4"/>
        </w:rPr>
        <w:t xml:space="preserve"> mớn nước tàu không tải khoảng từ 0,5 - 0,8 mét, có tải thường từ 1,5 - 2,0 mét. </w:t>
      </w:r>
      <w:r w:rsidR="008341F6">
        <w:rPr>
          <w:rFonts w:ascii="Times New Roman" w:hAnsi="Times New Roman"/>
          <w:spacing w:val="4"/>
        </w:rPr>
        <w:t xml:space="preserve">Do </w:t>
      </w:r>
      <w:r w:rsidR="008341F6" w:rsidRPr="008341F6">
        <w:rPr>
          <w:rFonts w:ascii="Times New Roman" w:hAnsi="Times New Roman" w:hint="eastAsia"/>
          <w:spacing w:val="4"/>
        </w:rPr>
        <w:t>đ</w:t>
      </w:r>
      <w:r w:rsidR="008341F6" w:rsidRPr="008341F6">
        <w:rPr>
          <w:rFonts w:ascii="Times New Roman" w:hAnsi="Times New Roman"/>
          <w:spacing w:val="4"/>
        </w:rPr>
        <w:t>ó</w:t>
      </w:r>
      <w:r w:rsidR="008341F6">
        <w:rPr>
          <w:rFonts w:ascii="Times New Roman" w:hAnsi="Times New Roman"/>
          <w:spacing w:val="4"/>
        </w:rPr>
        <w:t>, t</w:t>
      </w:r>
      <w:r w:rsidR="008341F6" w:rsidRPr="008341F6">
        <w:rPr>
          <w:rFonts w:ascii="Times New Roman" w:hAnsi="Times New Roman"/>
          <w:spacing w:val="4"/>
        </w:rPr>
        <w:t>àu</w:t>
      </w:r>
      <w:r w:rsidR="008341F6">
        <w:rPr>
          <w:rFonts w:ascii="Times New Roman" w:hAnsi="Times New Roman"/>
          <w:spacing w:val="4"/>
        </w:rPr>
        <w:t xml:space="preserve"> thuy</w:t>
      </w:r>
      <w:r w:rsidR="008341F6" w:rsidRPr="008341F6">
        <w:rPr>
          <w:rFonts w:ascii="Times New Roman" w:hAnsi="Times New Roman"/>
          <w:spacing w:val="4"/>
        </w:rPr>
        <w:t>ền</w:t>
      </w:r>
      <w:r w:rsidR="0028278F" w:rsidRPr="00F45F3B">
        <w:rPr>
          <w:rFonts w:ascii="Times New Roman" w:hAnsi="Times New Roman"/>
          <w:spacing w:val="4"/>
        </w:rPr>
        <w:t xml:space="preserve"> chỉ ra vào được lúc không tải và </w:t>
      </w:r>
      <w:r w:rsidR="008341F6" w:rsidRPr="008341F6">
        <w:rPr>
          <w:rFonts w:ascii="Times New Roman" w:hAnsi="Times New Roman" w:hint="eastAsia"/>
          <w:spacing w:val="4"/>
        </w:rPr>
        <w:t>đ</w:t>
      </w:r>
      <w:r w:rsidR="008341F6">
        <w:rPr>
          <w:rFonts w:ascii="Times New Roman" w:hAnsi="Times New Roman"/>
          <w:spacing w:val="4"/>
        </w:rPr>
        <w:t>i</w:t>
      </w:r>
      <w:r w:rsidR="008341F6" w:rsidRPr="008341F6">
        <w:rPr>
          <w:rFonts w:ascii="Times New Roman" w:hAnsi="Times New Roman"/>
          <w:spacing w:val="4"/>
        </w:rPr>
        <w:t>ều</w:t>
      </w:r>
      <w:r w:rsidR="008341F6">
        <w:rPr>
          <w:rFonts w:ascii="Times New Roman" w:hAnsi="Times New Roman"/>
          <w:spacing w:val="4"/>
        </w:rPr>
        <w:t xml:space="preserve"> ki</w:t>
      </w:r>
      <w:r w:rsidR="008341F6" w:rsidRPr="008341F6">
        <w:rPr>
          <w:rFonts w:ascii="Times New Roman" w:hAnsi="Times New Roman"/>
          <w:spacing w:val="4"/>
        </w:rPr>
        <w:t>ện</w:t>
      </w:r>
      <w:r w:rsidR="0028278F" w:rsidRPr="00F45F3B">
        <w:rPr>
          <w:rFonts w:ascii="Times New Roman" w:hAnsi="Times New Roman"/>
          <w:spacing w:val="4"/>
        </w:rPr>
        <w:t>thời tiết tốt. Theo quy hoạch đến năm 2020, cảng cá Tư Hiền sẽ nâng cấp thành</w:t>
      </w:r>
      <w:r w:rsidRPr="00F45F3B">
        <w:rPr>
          <w:rFonts w:ascii="Times New Roman" w:hAnsi="Times New Roman"/>
          <w:szCs w:val="28"/>
          <w:lang w:eastAsia="vi-VN"/>
        </w:rPr>
        <w:t xml:space="preserve"> cảng cá l</w:t>
      </w:r>
      <w:r w:rsidR="002F1A8F" w:rsidRPr="00F45F3B">
        <w:rPr>
          <w:rFonts w:ascii="Times New Roman" w:hAnsi="Times New Roman"/>
          <w:szCs w:val="28"/>
          <w:lang w:eastAsia="vi-VN"/>
        </w:rPr>
        <w:t>oại II, với quy mô 70 lượt tàu/</w:t>
      </w:r>
      <w:r w:rsidRPr="00F45F3B">
        <w:rPr>
          <w:rFonts w:ascii="Times New Roman" w:hAnsi="Times New Roman"/>
          <w:szCs w:val="28"/>
          <w:lang w:eastAsia="vi-VN"/>
        </w:rPr>
        <w:t xml:space="preserve">ngày, cỡ tàu lớn nhất được ra vào cảng là 500CV, lượng </w:t>
      </w:r>
      <w:r w:rsidR="0068547C">
        <w:rPr>
          <w:rFonts w:ascii="Times New Roman" w:hAnsi="Times New Roman"/>
          <w:szCs w:val="28"/>
          <w:lang w:eastAsia="vi-VN"/>
        </w:rPr>
        <w:t>h</w:t>
      </w:r>
      <w:r w:rsidR="0068547C" w:rsidRPr="0068547C">
        <w:rPr>
          <w:rFonts w:ascii="Times New Roman" w:hAnsi="Times New Roman"/>
          <w:szCs w:val="28"/>
          <w:lang w:eastAsia="vi-VN"/>
        </w:rPr>
        <w:t>ải</w:t>
      </w:r>
      <w:r w:rsidRPr="00F45F3B">
        <w:rPr>
          <w:rFonts w:ascii="Times New Roman" w:hAnsi="Times New Roman"/>
          <w:szCs w:val="28"/>
          <w:lang w:eastAsia="vi-VN"/>
        </w:rPr>
        <w:t xml:space="preserve"> sản qua cảng khoảng 10.000 tấn/năm.</w:t>
      </w:r>
    </w:p>
    <w:p w:rsidR="007F4C58" w:rsidRDefault="00AC7182" w:rsidP="00550568">
      <w:pPr>
        <w:spacing w:before="120" w:after="120"/>
        <w:ind w:firstLine="567"/>
        <w:jc w:val="both"/>
        <w:rPr>
          <w:rFonts w:ascii="Times New Roman" w:hAnsi="Times New Roman"/>
          <w:szCs w:val="28"/>
          <w:lang w:eastAsia="vi-VN"/>
        </w:rPr>
      </w:pPr>
      <w:r w:rsidRPr="009E74DA">
        <w:rPr>
          <w:rFonts w:ascii="Times New Roman" w:hAnsi="Times New Roman"/>
          <w:b/>
          <w:i/>
          <w:szCs w:val="28"/>
          <w:lang w:eastAsia="vi-VN"/>
        </w:rPr>
        <w:t>Bến cá</w:t>
      </w:r>
      <w:r w:rsidRPr="00A15F5E">
        <w:rPr>
          <w:rFonts w:ascii="Times New Roman" w:hAnsi="Times New Roman"/>
          <w:i/>
          <w:szCs w:val="28"/>
          <w:lang w:eastAsia="vi-VN"/>
        </w:rPr>
        <w:t xml:space="preserve">: </w:t>
      </w:r>
      <w:r w:rsidRPr="00A15F5E">
        <w:rPr>
          <w:rFonts w:ascii="Times New Roman" w:hAnsi="Times New Roman"/>
          <w:szCs w:val="28"/>
          <w:lang w:eastAsia="vi-VN"/>
        </w:rPr>
        <w:t xml:space="preserve">Trên địa bàn </w:t>
      </w:r>
      <w:r w:rsidR="00C8240E">
        <w:rPr>
          <w:rFonts w:ascii="Times New Roman" w:hAnsi="Times New Roman"/>
          <w:szCs w:val="28"/>
          <w:lang w:eastAsia="vi-VN"/>
        </w:rPr>
        <w:t>to</w:t>
      </w:r>
      <w:r w:rsidR="00C8240E" w:rsidRPr="00C8240E">
        <w:rPr>
          <w:rFonts w:ascii="Times New Roman" w:hAnsi="Times New Roman"/>
          <w:szCs w:val="28"/>
          <w:lang w:eastAsia="vi-VN"/>
        </w:rPr>
        <w:t>àn</w:t>
      </w:r>
      <w:r w:rsidRPr="00A15F5E">
        <w:rPr>
          <w:rFonts w:ascii="Times New Roman" w:hAnsi="Times New Roman"/>
          <w:szCs w:val="28"/>
          <w:lang w:eastAsia="vi-VN"/>
        </w:rPr>
        <w:t xml:space="preserve">tỉnh có 05 bến cá </w:t>
      </w:r>
      <w:r w:rsidR="00D0070F" w:rsidRPr="00A15F5E">
        <w:rPr>
          <w:rFonts w:ascii="Times New Roman" w:hAnsi="Times New Roman"/>
          <w:szCs w:val="28"/>
          <w:lang w:eastAsia="vi-VN"/>
        </w:rPr>
        <w:t>trọng điểm kết hợp với cảng cá, khu neo đậu</w:t>
      </w:r>
      <w:r w:rsidR="00C8240E">
        <w:rPr>
          <w:rFonts w:ascii="Times New Roman" w:hAnsi="Times New Roman"/>
          <w:szCs w:val="28"/>
          <w:lang w:eastAsia="vi-VN"/>
        </w:rPr>
        <w:t xml:space="preserve"> tr</w:t>
      </w:r>
      <w:r w:rsidR="00C8240E" w:rsidRPr="00C8240E">
        <w:rPr>
          <w:rFonts w:ascii="Times New Roman" w:hAnsi="Times New Roman"/>
          <w:szCs w:val="28"/>
          <w:lang w:eastAsia="vi-VN"/>
        </w:rPr>
        <w:t>ánh</w:t>
      </w:r>
      <w:r w:rsidR="00C8240E">
        <w:rPr>
          <w:rFonts w:ascii="Times New Roman" w:hAnsi="Times New Roman"/>
          <w:szCs w:val="28"/>
          <w:lang w:eastAsia="vi-VN"/>
        </w:rPr>
        <w:t xml:space="preserve"> tr</w:t>
      </w:r>
      <w:r w:rsidR="00C8240E" w:rsidRPr="00C8240E">
        <w:rPr>
          <w:rFonts w:ascii="Times New Roman" w:hAnsi="Times New Roman"/>
          <w:szCs w:val="28"/>
          <w:lang w:eastAsia="vi-VN"/>
        </w:rPr>
        <w:t>ú</w:t>
      </w:r>
      <w:r w:rsidR="00C8240E">
        <w:rPr>
          <w:rFonts w:ascii="Times New Roman" w:hAnsi="Times New Roman"/>
          <w:szCs w:val="28"/>
          <w:lang w:eastAsia="vi-VN"/>
        </w:rPr>
        <w:t xml:space="preserve"> b</w:t>
      </w:r>
      <w:r w:rsidR="00C8240E" w:rsidRPr="00C8240E">
        <w:rPr>
          <w:rFonts w:ascii="Times New Roman" w:hAnsi="Times New Roman"/>
          <w:szCs w:val="28"/>
          <w:lang w:eastAsia="vi-VN"/>
        </w:rPr>
        <w:t>ão</w:t>
      </w:r>
      <w:r w:rsidR="00C8240E">
        <w:rPr>
          <w:rFonts w:ascii="Times New Roman" w:hAnsi="Times New Roman"/>
          <w:szCs w:val="28"/>
          <w:lang w:eastAsia="vi-VN"/>
        </w:rPr>
        <w:t xml:space="preserve"> cho t</w:t>
      </w:r>
      <w:r w:rsidR="00C8240E" w:rsidRPr="00C8240E">
        <w:rPr>
          <w:rFonts w:ascii="Times New Roman" w:hAnsi="Times New Roman"/>
          <w:szCs w:val="28"/>
          <w:lang w:eastAsia="vi-VN"/>
        </w:rPr>
        <w:t>àu</w:t>
      </w:r>
      <w:r w:rsidR="00C8240E">
        <w:rPr>
          <w:rFonts w:ascii="Times New Roman" w:hAnsi="Times New Roman"/>
          <w:szCs w:val="28"/>
          <w:lang w:eastAsia="vi-VN"/>
        </w:rPr>
        <w:t xml:space="preserve"> thuy</w:t>
      </w:r>
      <w:r w:rsidR="00C8240E" w:rsidRPr="00C8240E">
        <w:rPr>
          <w:rFonts w:ascii="Times New Roman" w:hAnsi="Times New Roman"/>
          <w:szCs w:val="28"/>
          <w:lang w:eastAsia="vi-VN"/>
        </w:rPr>
        <w:t>ền</w:t>
      </w:r>
      <w:r w:rsidR="00C8240E">
        <w:rPr>
          <w:rFonts w:ascii="Times New Roman" w:hAnsi="Times New Roman"/>
          <w:szCs w:val="28"/>
          <w:lang w:eastAsia="vi-VN"/>
        </w:rPr>
        <w:t xml:space="preserve"> ngh</w:t>
      </w:r>
      <w:r w:rsidR="00C8240E" w:rsidRPr="00C8240E">
        <w:rPr>
          <w:rFonts w:ascii="Times New Roman" w:hAnsi="Times New Roman"/>
          <w:szCs w:val="28"/>
          <w:lang w:eastAsia="vi-VN"/>
        </w:rPr>
        <w:t>ề</w:t>
      </w:r>
      <w:r w:rsidR="00C8240E">
        <w:rPr>
          <w:rFonts w:ascii="Times New Roman" w:hAnsi="Times New Roman"/>
          <w:szCs w:val="28"/>
          <w:lang w:eastAsia="vi-VN"/>
        </w:rPr>
        <w:t xml:space="preserve"> c</w:t>
      </w:r>
      <w:r w:rsidR="00C8240E" w:rsidRPr="00C8240E">
        <w:rPr>
          <w:rFonts w:ascii="Times New Roman" w:hAnsi="Times New Roman"/>
          <w:szCs w:val="28"/>
          <w:lang w:eastAsia="vi-VN"/>
        </w:rPr>
        <w:t>á</w:t>
      </w:r>
      <w:r w:rsidR="00D0070F" w:rsidRPr="00A15F5E">
        <w:rPr>
          <w:rFonts w:ascii="Times New Roman" w:hAnsi="Times New Roman"/>
          <w:szCs w:val="28"/>
          <w:lang w:eastAsia="vi-VN"/>
        </w:rPr>
        <w:t xml:space="preserve"> gồm </w:t>
      </w:r>
      <w:r w:rsidR="0068547C" w:rsidRPr="00A15F5E">
        <w:rPr>
          <w:rFonts w:ascii="Times New Roman" w:hAnsi="Times New Roman"/>
          <w:szCs w:val="28"/>
          <w:lang w:eastAsia="vi-VN"/>
        </w:rPr>
        <w:t xml:space="preserve">các </w:t>
      </w:r>
      <w:r w:rsidR="00D0070F" w:rsidRPr="00A15F5E">
        <w:rPr>
          <w:rFonts w:ascii="Times New Roman" w:hAnsi="Times New Roman"/>
          <w:szCs w:val="28"/>
          <w:lang w:eastAsia="vi-VN"/>
        </w:rPr>
        <w:t>b</w:t>
      </w:r>
      <w:r w:rsidRPr="00A15F5E">
        <w:rPr>
          <w:rFonts w:ascii="Times New Roman" w:hAnsi="Times New Roman"/>
          <w:szCs w:val="28"/>
          <w:lang w:eastAsia="vi-VN"/>
        </w:rPr>
        <w:t>ến cá</w:t>
      </w:r>
      <w:r w:rsidR="0068547C" w:rsidRPr="00A15F5E">
        <w:rPr>
          <w:rFonts w:ascii="Times New Roman" w:hAnsi="Times New Roman"/>
          <w:szCs w:val="28"/>
          <w:lang w:eastAsia="vi-VN"/>
        </w:rPr>
        <w:t>:</w:t>
      </w:r>
      <w:r w:rsidR="0017536F" w:rsidRPr="00A15F5E">
        <w:rPr>
          <w:rFonts w:ascii="Times New Roman" w:hAnsi="Times New Roman"/>
          <w:szCs w:val="28"/>
          <w:lang w:val="vi-VN" w:eastAsia="vi-VN"/>
        </w:rPr>
        <w:t>Phú Hải</w:t>
      </w:r>
      <w:r w:rsidR="0017536F" w:rsidRPr="00A15F5E">
        <w:rPr>
          <w:rFonts w:ascii="Times New Roman" w:hAnsi="Times New Roman"/>
          <w:szCs w:val="28"/>
          <w:lang w:eastAsia="vi-VN"/>
        </w:rPr>
        <w:t xml:space="preserve"> (P</w:t>
      </w:r>
      <w:r w:rsidR="0017536F" w:rsidRPr="00A15F5E">
        <w:rPr>
          <w:rFonts w:ascii="Times New Roman" w:hAnsi="Times New Roman"/>
          <w:szCs w:val="28"/>
          <w:lang w:val="vi-VN" w:eastAsia="vi-VN"/>
        </w:rPr>
        <w:t>hú Hải, Phú Vang</w:t>
      </w:r>
      <w:r w:rsidR="0017536F" w:rsidRPr="00A15F5E">
        <w:rPr>
          <w:rFonts w:ascii="Times New Roman" w:hAnsi="Times New Roman"/>
          <w:szCs w:val="28"/>
          <w:lang w:eastAsia="vi-VN"/>
        </w:rPr>
        <w:t xml:space="preserve">), </w:t>
      </w:r>
      <w:r w:rsidR="00BB2A67" w:rsidRPr="00A15F5E">
        <w:rPr>
          <w:rFonts w:ascii="Times New Roman" w:hAnsi="Times New Roman"/>
          <w:szCs w:val="28"/>
          <w:lang w:val="vi-VN" w:eastAsia="vi-VN"/>
        </w:rPr>
        <w:t>Cầu Hai</w:t>
      </w:r>
      <w:r w:rsidR="0017536F" w:rsidRPr="00A15F5E">
        <w:rPr>
          <w:rFonts w:ascii="Times New Roman" w:hAnsi="Times New Roman"/>
          <w:szCs w:val="28"/>
          <w:lang w:eastAsia="vi-VN"/>
        </w:rPr>
        <w:t xml:space="preserve"> (</w:t>
      </w:r>
      <w:r w:rsidR="0017536F" w:rsidRPr="00A15F5E">
        <w:rPr>
          <w:rFonts w:ascii="Times New Roman" w:hAnsi="Times New Roman"/>
          <w:szCs w:val="28"/>
          <w:lang w:val="vi-VN" w:eastAsia="vi-VN"/>
        </w:rPr>
        <w:t>Lộc Trì, Phú Lộc</w:t>
      </w:r>
      <w:r w:rsidR="0017536F" w:rsidRPr="00A15F5E">
        <w:rPr>
          <w:rFonts w:ascii="Times New Roman" w:hAnsi="Times New Roman"/>
          <w:szCs w:val="28"/>
          <w:lang w:eastAsia="vi-VN"/>
        </w:rPr>
        <w:t>)</w:t>
      </w:r>
      <w:r w:rsidR="00BB2A67" w:rsidRPr="00A15F5E">
        <w:rPr>
          <w:rFonts w:ascii="Times New Roman" w:hAnsi="Times New Roman"/>
          <w:szCs w:val="28"/>
          <w:lang w:eastAsia="vi-VN"/>
        </w:rPr>
        <w:t xml:space="preserve">, </w:t>
      </w:r>
      <w:r w:rsidR="00BB2A67" w:rsidRPr="00A15F5E">
        <w:rPr>
          <w:rFonts w:ascii="Times New Roman" w:hAnsi="Times New Roman"/>
          <w:szCs w:val="28"/>
          <w:lang w:val="vi-VN" w:eastAsia="vi-VN"/>
        </w:rPr>
        <w:t>Bãi Dâu</w:t>
      </w:r>
      <w:r w:rsidR="0017536F" w:rsidRPr="00A15F5E">
        <w:rPr>
          <w:rFonts w:ascii="Times New Roman" w:hAnsi="Times New Roman"/>
          <w:szCs w:val="28"/>
          <w:lang w:eastAsia="vi-VN"/>
        </w:rPr>
        <w:t>(</w:t>
      </w:r>
      <w:r w:rsidR="0017536F" w:rsidRPr="00A15F5E">
        <w:rPr>
          <w:rFonts w:ascii="Times New Roman" w:hAnsi="Times New Roman"/>
          <w:szCs w:val="28"/>
          <w:lang w:val="vi-VN" w:eastAsia="vi-VN"/>
        </w:rPr>
        <w:t>Phú Hiệp, Huế</w:t>
      </w:r>
      <w:r w:rsidR="0017536F" w:rsidRPr="00A15F5E">
        <w:rPr>
          <w:rFonts w:ascii="Times New Roman" w:hAnsi="Times New Roman"/>
          <w:szCs w:val="28"/>
          <w:lang w:eastAsia="vi-VN"/>
        </w:rPr>
        <w:t>),</w:t>
      </w:r>
      <w:r w:rsidR="00BB2A67" w:rsidRPr="00A15F5E">
        <w:rPr>
          <w:rFonts w:ascii="Times New Roman" w:hAnsi="Times New Roman"/>
          <w:szCs w:val="28"/>
          <w:lang w:val="vi-VN" w:eastAsia="vi-VN"/>
        </w:rPr>
        <w:t>Vinh Hiền</w:t>
      </w:r>
      <w:r w:rsidR="0017536F" w:rsidRPr="00A15F5E">
        <w:rPr>
          <w:rFonts w:ascii="Times New Roman" w:hAnsi="Times New Roman"/>
          <w:szCs w:val="28"/>
          <w:lang w:eastAsia="vi-VN"/>
        </w:rPr>
        <w:t xml:space="preserve"> (</w:t>
      </w:r>
      <w:r w:rsidR="0017536F" w:rsidRPr="00A15F5E">
        <w:rPr>
          <w:rFonts w:ascii="Times New Roman" w:hAnsi="Times New Roman"/>
          <w:szCs w:val="28"/>
          <w:lang w:val="vi-VN" w:eastAsia="vi-VN"/>
        </w:rPr>
        <w:t>Vinh Hiền, Phú Lộc</w:t>
      </w:r>
      <w:r w:rsidR="0017536F" w:rsidRPr="00A15F5E">
        <w:rPr>
          <w:rFonts w:ascii="Times New Roman" w:hAnsi="Times New Roman"/>
          <w:szCs w:val="28"/>
          <w:lang w:eastAsia="vi-VN"/>
        </w:rPr>
        <w:t xml:space="preserve">), </w:t>
      </w:r>
      <w:r w:rsidR="0017536F" w:rsidRPr="00A15F5E">
        <w:rPr>
          <w:rFonts w:ascii="Times New Roman" w:hAnsi="Times New Roman"/>
          <w:szCs w:val="28"/>
          <w:lang w:val="vi-VN" w:eastAsia="vi-VN"/>
        </w:rPr>
        <w:t>Lăng Cô</w:t>
      </w:r>
      <w:r w:rsidR="0017536F" w:rsidRPr="00A15F5E">
        <w:rPr>
          <w:rFonts w:ascii="Times New Roman" w:hAnsi="Times New Roman"/>
          <w:szCs w:val="28"/>
          <w:lang w:eastAsia="vi-VN"/>
        </w:rPr>
        <w:t xml:space="preserve"> (</w:t>
      </w:r>
      <w:r w:rsidR="0017536F" w:rsidRPr="00A15F5E">
        <w:rPr>
          <w:rFonts w:ascii="Times New Roman" w:hAnsi="Times New Roman"/>
          <w:szCs w:val="28"/>
          <w:lang w:val="vi-VN" w:eastAsia="vi-VN"/>
        </w:rPr>
        <w:t>Lăng Cô, Phú Lộc</w:t>
      </w:r>
      <w:r w:rsidR="0017536F" w:rsidRPr="00A15F5E">
        <w:rPr>
          <w:rFonts w:ascii="Times New Roman" w:hAnsi="Times New Roman"/>
          <w:szCs w:val="28"/>
          <w:lang w:eastAsia="vi-VN"/>
        </w:rPr>
        <w:t>)</w:t>
      </w:r>
      <w:r w:rsidR="00BB2A67" w:rsidRPr="00A15F5E">
        <w:rPr>
          <w:rFonts w:ascii="Times New Roman" w:hAnsi="Times New Roman"/>
          <w:szCs w:val="28"/>
          <w:lang w:eastAsia="vi-VN"/>
        </w:rPr>
        <w:t>.</w:t>
      </w:r>
    </w:p>
    <w:p w:rsidR="00BB2A67" w:rsidRPr="00A15F5E" w:rsidRDefault="0002711C" w:rsidP="00550568">
      <w:pPr>
        <w:spacing w:before="120" w:after="120"/>
        <w:ind w:firstLine="567"/>
        <w:jc w:val="both"/>
        <w:rPr>
          <w:rFonts w:ascii="Times New Roman" w:hAnsi="Times New Roman"/>
          <w:szCs w:val="28"/>
          <w:lang w:val="pt-BR"/>
        </w:rPr>
      </w:pPr>
      <w:r w:rsidRPr="00A15F5E">
        <w:rPr>
          <w:rFonts w:ascii="Times New Roman" w:hAnsi="Times New Roman"/>
          <w:szCs w:val="28"/>
        </w:rPr>
        <w:t>Ngoài ra</w:t>
      </w:r>
      <w:r w:rsidR="009E74DA">
        <w:rPr>
          <w:rFonts w:ascii="Times New Roman" w:hAnsi="Times New Roman"/>
          <w:szCs w:val="28"/>
        </w:rPr>
        <w:t>, tr</w:t>
      </w:r>
      <w:r w:rsidR="009E74DA" w:rsidRPr="009E74DA">
        <w:rPr>
          <w:rFonts w:ascii="Times New Roman" w:hAnsi="Times New Roman"/>
          <w:szCs w:val="28"/>
        </w:rPr>
        <w:t>ê</w:t>
      </w:r>
      <w:r w:rsidR="009E74DA">
        <w:rPr>
          <w:rFonts w:ascii="Times New Roman" w:hAnsi="Times New Roman"/>
          <w:szCs w:val="28"/>
        </w:rPr>
        <w:t xml:space="preserve">n </w:t>
      </w:r>
      <w:r w:rsidR="009E74DA" w:rsidRPr="009E74DA">
        <w:rPr>
          <w:rFonts w:ascii="Times New Roman" w:hAnsi="Times New Roman" w:hint="eastAsia"/>
          <w:szCs w:val="28"/>
        </w:rPr>
        <w:t>đ</w:t>
      </w:r>
      <w:r w:rsidR="009E74DA" w:rsidRPr="009E74DA">
        <w:rPr>
          <w:rFonts w:ascii="Times New Roman" w:hAnsi="Times New Roman"/>
          <w:szCs w:val="28"/>
        </w:rPr>
        <w:t>ị</w:t>
      </w:r>
      <w:r w:rsidR="009E74DA">
        <w:rPr>
          <w:rFonts w:ascii="Times New Roman" w:hAnsi="Times New Roman"/>
          <w:szCs w:val="28"/>
        </w:rPr>
        <w:t>a b</w:t>
      </w:r>
      <w:r w:rsidR="009E74DA" w:rsidRPr="009E74DA">
        <w:rPr>
          <w:rFonts w:ascii="Times New Roman" w:hAnsi="Times New Roman"/>
          <w:szCs w:val="28"/>
        </w:rPr>
        <w:t>àn</w:t>
      </w:r>
      <w:r w:rsidR="009E74DA">
        <w:rPr>
          <w:rFonts w:ascii="Times New Roman" w:hAnsi="Times New Roman"/>
          <w:szCs w:val="28"/>
        </w:rPr>
        <w:t xml:space="preserve"> Th</w:t>
      </w:r>
      <w:r w:rsidR="009E74DA" w:rsidRPr="009E74DA">
        <w:rPr>
          <w:rFonts w:ascii="Times New Roman" w:hAnsi="Times New Roman"/>
          <w:szCs w:val="28"/>
        </w:rPr>
        <w:t>ừa</w:t>
      </w:r>
      <w:r w:rsidR="009E74DA">
        <w:rPr>
          <w:rFonts w:ascii="Times New Roman" w:hAnsi="Times New Roman"/>
          <w:szCs w:val="28"/>
        </w:rPr>
        <w:t xml:space="preserve"> Thi</w:t>
      </w:r>
      <w:r w:rsidR="009E74DA" w:rsidRPr="009E74DA">
        <w:rPr>
          <w:rFonts w:ascii="Times New Roman" w:hAnsi="Times New Roman"/>
          <w:szCs w:val="28"/>
        </w:rPr>
        <w:t>ê</w:t>
      </w:r>
      <w:r w:rsidR="009E74DA">
        <w:rPr>
          <w:rFonts w:ascii="Times New Roman" w:hAnsi="Times New Roman"/>
          <w:szCs w:val="28"/>
        </w:rPr>
        <w:t>n Hu</w:t>
      </w:r>
      <w:r w:rsidR="009E74DA" w:rsidRPr="009E74DA">
        <w:rPr>
          <w:rFonts w:ascii="Times New Roman" w:hAnsi="Times New Roman"/>
          <w:szCs w:val="28"/>
        </w:rPr>
        <w:t>ế</w:t>
      </w:r>
      <w:r w:rsidR="00550568" w:rsidRPr="00A15F5E">
        <w:rPr>
          <w:rFonts w:ascii="Times New Roman" w:hAnsi="Times New Roman"/>
          <w:szCs w:val="28"/>
        </w:rPr>
        <w:t xml:space="preserve"> còn có khoảng </w:t>
      </w:r>
      <w:r w:rsidR="00FE4084">
        <w:rPr>
          <w:rFonts w:ascii="Times New Roman" w:hAnsi="Times New Roman"/>
          <w:szCs w:val="28"/>
        </w:rPr>
        <w:t>g</w:t>
      </w:r>
      <w:r w:rsidR="00FE4084" w:rsidRPr="00FE4084">
        <w:rPr>
          <w:rFonts w:ascii="Times New Roman" w:hAnsi="Times New Roman"/>
          <w:szCs w:val="28"/>
        </w:rPr>
        <w:t>ần</w:t>
      </w:r>
      <w:r w:rsidR="00FE4084">
        <w:rPr>
          <w:rFonts w:ascii="Times New Roman" w:hAnsi="Times New Roman"/>
          <w:szCs w:val="28"/>
        </w:rPr>
        <w:t xml:space="preserve"> 30</w:t>
      </w:r>
      <w:r w:rsidR="00550568" w:rsidRPr="00A15F5E">
        <w:rPr>
          <w:rFonts w:ascii="Times New Roman" w:hAnsi="Times New Roman"/>
          <w:szCs w:val="28"/>
        </w:rPr>
        <w:t xml:space="preserve"> bến cá quy mô nhỏ, tự phát do ngư dân tự lập ra để lên cá, tập trung ở các khu vực ven biển và bãi ngang, mặt bằng chung của bến cá là phụ thuộc vào lượng tàu thuyền theo thôn, xã.</w:t>
      </w:r>
      <w:r w:rsidR="00362A1D" w:rsidRPr="008F7FD6">
        <w:rPr>
          <w:rFonts w:ascii="Times New Roman" w:hAnsi="Times New Roman"/>
          <w:szCs w:val="28"/>
        </w:rPr>
        <w:t xml:space="preserve">Một số xã ven đầm phá, hệ thống bến cá nhỏ phát triển dọc ven đầm phá để tiêu thụ sản phẩm như </w:t>
      </w:r>
      <w:r w:rsidR="00FC54F8">
        <w:rPr>
          <w:rFonts w:ascii="Times New Roman" w:hAnsi="Times New Roman"/>
          <w:szCs w:val="28"/>
        </w:rPr>
        <w:t>c</w:t>
      </w:r>
      <w:r w:rsidR="00FC54F8" w:rsidRPr="00FC54F8">
        <w:rPr>
          <w:rFonts w:ascii="Times New Roman" w:hAnsi="Times New Roman"/>
          <w:szCs w:val="28"/>
        </w:rPr>
        <w:t>ác</w:t>
      </w:r>
      <w:r w:rsidR="00362A1D" w:rsidRPr="008F7FD6">
        <w:rPr>
          <w:rFonts w:ascii="Times New Roman" w:hAnsi="Times New Roman"/>
          <w:szCs w:val="28"/>
        </w:rPr>
        <w:t>chợ</w:t>
      </w:r>
      <w:r w:rsidR="00362A1D">
        <w:rPr>
          <w:rFonts w:ascii="Times New Roman" w:hAnsi="Times New Roman"/>
          <w:szCs w:val="28"/>
        </w:rPr>
        <w:t>:</w:t>
      </w:r>
      <w:r w:rsidR="00362A1D" w:rsidRPr="008F7FD6">
        <w:rPr>
          <w:rFonts w:ascii="Times New Roman" w:hAnsi="Times New Roman"/>
          <w:szCs w:val="28"/>
        </w:rPr>
        <w:t xml:space="preserve"> Thuận An, Phú Hải, Vinh Thanh, Chuồng, Vinh Mỹ...</w:t>
      </w:r>
    </w:p>
    <w:p w:rsidR="008057D1" w:rsidRDefault="008057D1" w:rsidP="008057D1">
      <w:pPr>
        <w:spacing w:before="120" w:after="120"/>
        <w:ind w:firstLine="567"/>
        <w:jc w:val="both"/>
        <w:rPr>
          <w:rFonts w:ascii="Times New Roman" w:hAnsi="Times New Roman"/>
          <w:szCs w:val="28"/>
        </w:rPr>
      </w:pPr>
      <w:r w:rsidRPr="00FE4084">
        <w:rPr>
          <w:rFonts w:ascii="Times New Roman" w:hAnsi="Times New Roman"/>
          <w:b/>
          <w:i/>
          <w:szCs w:val="28"/>
        </w:rPr>
        <w:t>Khu neo đậu tránh trú bão Phú Hải</w:t>
      </w:r>
      <w:r w:rsidR="0028278F" w:rsidRPr="00F931C2">
        <w:rPr>
          <w:rFonts w:ascii="Times New Roman" w:hAnsi="Times New Roman"/>
          <w:szCs w:val="28"/>
        </w:rPr>
        <w:t>: Nằm tại xã Phú Hải</w:t>
      </w:r>
      <w:r w:rsidR="00965620">
        <w:rPr>
          <w:rFonts w:ascii="Times New Roman" w:hAnsi="Times New Roman"/>
          <w:szCs w:val="28"/>
        </w:rPr>
        <w:t xml:space="preserve"> (</w:t>
      </w:r>
      <w:r w:rsidR="0028278F" w:rsidRPr="00F931C2">
        <w:rPr>
          <w:rFonts w:ascii="Times New Roman" w:hAnsi="Times New Roman"/>
          <w:szCs w:val="28"/>
        </w:rPr>
        <w:t>Phú Vang</w:t>
      </w:r>
      <w:r w:rsidR="00965620">
        <w:rPr>
          <w:rFonts w:ascii="Times New Roman" w:hAnsi="Times New Roman"/>
          <w:szCs w:val="28"/>
        </w:rPr>
        <w:t>)</w:t>
      </w:r>
      <w:r w:rsidR="0028278F" w:rsidRPr="00F931C2">
        <w:rPr>
          <w:rFonts w:ascii="Times New Roman" w:hAnsi="Times New Roman"/>
          <w:szCs w:val="28"/>
        </w:rPr>
        <w:t xml:space="preserve"> với diện tích đất 11.000 m</w:t>
      </w:r>
      <w:r w:rsidR="0028278F" w:rsidRPr="00F931C2">
        <w:rPr>
          <w:rFonts w:ascii="Times New Roman" w:hAnsi="Times New Roman"/>
          <w:szCs w:val="28"/>
          <w:vertAlign w:val="superscript"/>
        </w:rPr>
        <w:t>2</w:t>
      </w:r>
      <w:r w:rsidR="0028278F" w:rsidRPr="00F931C2">
        <w:rPr>
          <w:rFonts w:ascii="Times New Roman" w:hAnsi="Times New Roman"/>
          <w:szCs w:val="28"/>
        </w:rPr>
        <w:t>, diện tích khu mặt nước 100.000 m</w:t>
      </w:r>
      <w:r w:rsidR="0028278F" w:rsidRPr="00F931C2">
        <w:rPr>
          <w:rFonts w:ascii="Times New Roman" w:hAnsi="Times New Roman"/>
          <w:szCs w:val="28"/>
          <w:vertAlign w:val="superscript"/>
        </w:rPr>
        <w:t>2</w:t>
      </w:r>
      <w:r w:rsidRPr="00F931C2">
        <w:rPr>
          <w:rFonts w:ascii="Times New Roman" w:hAnsi="Times New Roman"/>
          <w:szCs w:val="28"/>
        </w:rPr>
        <w:t xml:space="preserve">với tổng mức đầu tư gần 35 tỷ đồng, có </w:t>
      </w:r>
      <w:r w:rsidR="0028278F" w:rsidRPr="00F931C2">
        <w:rPr>
          <w:rFonts w:ascii="Times New Roman" w:hAnsi="Times New Roman"/>
          <w:szCs w:val="28"/>
        </w:rPr>
        <w:t>khả năng chứa</w:t>
      </w:r>
      <w:r w:rsidRPr="00F931C2">
        <w:rPr>
          <w:rFonts w:ascii="Times New Roman" w:hAnsi="Times New Roman"/>
          <w:szCs w:val="28"/>
        </w:rPr>
        <w:t xml:space="preserve"> khoảng 500 tàu thuyền </w:t>
      </w:r>
      <w:r w:rsidR="006D682B">
        <w:rPr>
          <w:rFonts w:ascii="Times New Roman" w:hAnsi="Times New Roman"/>
          <w:szCs w:val="28"/>
        </w:rPr>
        <w:t>c</w:t>
      </w:r>
      <w:r w:rsidR="006D682B" w:rsidRPr="006D682B">
        <w:rPr>
          <w:rFonts w:ascii="Times New Roman" w:hAnsi="Times New Roman"/>
          <w:szCs w:val="28"/>
        </w:rPr>
        <w:t>ó</w:t>
      </w:r>
      <w:r w:rsidR="006D682B">
        <w:rPr>
          <w:rFonts w:ascii="Times New Roman" w:hAnsi="Times New Roman"/>
          <w:szCs w:val="28"/>
        </w:rPr>
        <w:t xml:space="preserve"> c</w:t>
      </w:r>
      <w:r w:rsidR="006D682B" w:rsidRPr="006D682B">
        <w:rPr>
          <w:rFonts w:ascii="Times New Roman" w:hAnsi="Times New Roman"/>
          <w:szCs w:val="28"/>
        </w:rPr>
        <w:t>ô</w:t>
      </w:r>
      <w:r w:rsidR="006D682B">
        <w:rPr>
          <w:rFonts w:ascii="Times New Roman" w:hAnsi="Times New Roman"/>
          <w:szCs w:val="28"/>
        </w:rPr>
        <w:t>ng su</w:t>
      </w:r>
      <w:r w:rsidR="006D682B" w:rsidRPr="006D682B">
        <w:rPr>
          <w:rFonts w:ascii="Times New Roman" w:hAnsi="Times New Roman"/>
          <w:szCs w:val="28"/>
        </w:rPr>
        <w:t>ất</w:t>
      </w:r>
      <w:r w:rsidR="006D682B">
        <w:rPr>
          <w:rFonts w:ascii="Times New Roman" w:hAnsi="Times New Roman"/>
          <w:szCs w:val="28"/>
        </w:rPr>
        <w:t xml:space="preserve"> m</w:t>
      </w:r>
      <w:r w:rsidR="006D682B" w:rsidRPr="006D682B">
        <w:rPr>
          <w:rFonts w:ascii="Times New Roman" w:hAnsi="Times New Roman"/>
          <w:szCs w:val="28"/>
        </w:rPr>
        <w:t>áy</w:t>
      </w:r>
      <w:r w:rsidR="0028278F" w:rsidRPr="00F931C2">
        <w:rPr>
          <w:rFonts w:ascii="Times New Roman" w:hAnsi="Times New Roman"/>
          <w:szCs w:val="28"/>
        </w:rPr>
        <w:t xml:space="preserve">từ 20 </w:t>
      </w:r>
      <w:r w:rsidR="00E67010">
        <w:rPr>
          <w:rFonts w:ascii="Times New Roman" w:hAnsi="Times New Roman"/>
          <w:szCs w:val="28"/>
        </w:rPr>
        <w:t>-</w:t>
      </w:r>
      <w:r w:rsidR="0028278F" w:rsidRPr="00F931C2">
        <w:rPr>
          <w:rFonts w:ascii="Times New Roman" w:hAnsi="Times New Roman"/>
          <w:szCs w:val="28"/>
        </w:rPr>
        <w:t xml:space="preserve"> 400CVcủa </w:t>
      </w:r>
      <w:r w:rsidRPr="00F931C2">
        <w:rPr>
          <w:rFonts w:ascii="Times New Roman" w:hAnsi="Times New Roman"/>
          <w:szCs w:val="28"/>
        </w:rPr>
        <w:t xml:space="preserve">ngư dân các xã Phú Hải, Phú Thuận, Phú Điền và thị trấn Thuận An (Phú Vang) và các tỉnh khác </w:t>
      </w:r>
      <w:r w:rsidR="0028278F" w:rsidRPr="00F931C2">
        <w:rPr>
          <w:rFonts w:ascii="Times New Roman" w:hAnsi="Times New Roman"/>
          <w:szCs w:val="28"/>
        </w:rPr>
        <w:t>vào neo đậu. Hạng mục công trình gồm đê chắn sóng chia làm 3 đoạn với tổng chiều dài 635m, có 02 cầu tàu, 12 trụ neo bờ và 18 phao neo rùa, hệ thống phao tiêu báo h</w:t>
      </w:r>
      <w:r w:rsidR="00067C27">
        <w:rPr>
          <w:rFonts w:ascii="Times New Roman" w:hAnsi="Times New Roman"/>
          <w:szCs w:val="28"/>
        </w:rPr>
        <w:t>iệu luồng lạch, nhà điều hành,…</w:t>
      </w:r>
      <w:r w:rsidRPr="00F931C2">
        <w:rPr>
          <w:rFonts w:ascii="Times New Roman" w:hAnsi="Times New Roman"/>
          <w:szCs w:val="28"/>
        </w:rPr>
        <w:t xml:space="preserve">Tuy nhiên, sau </w:t>
      </w:r>
      <w:r w:rsidR="00A57275" w:rsidRPr="00F931C2">
        <w:rPr>
          <w:rFonts w:ascii="Times New Roman" w:hAnsi="Times New Roman"/>
          <w:szCs w:val="28"/>
        </w:rPr>
        <w:t>gần 5</w:t>
      </w:r>
      <w:r w:rsidRPr="00F931C2">
        <w:rPr>
          <w:rFonts w:ascii="Times New Roman" w:hAnsi="Times New Roman"/>
          <w:szCs w:val="28"/>
        </w:rPr>
        <w:t xml:space="preserve"> năm sử dụng, luồng tàu vào khu neo đậu Phú Hải bị bồi lắng 300/700m, chiều sâu chỉ còn khoảng 1,5 m (thiết kế 2,5 m), bề rộng đáy luồng còn khoảng 10 m (thiết kế 25 m), khó khăn cho tàu thuyền ra vào. Mỗi mùa mưa bão gần đây, chỉ còn khoảng từ 200-300 phương tiện có thể vào tránh trú bão. </w:t>
      </w:r>
      <w:r w:rsidR="0028278F" w:rsidRPr="00F931C2">
        <w:rPr>
          <w:rFonts w:ascii="Times New Roman" w:hAnsi="Times New Roman"/>
          <w:szCs w:val="28"/>
        </w:rPr>
        <w:t>Đến năm 2020, tiến hành nâng cấp khu neo đậu Phú Hải với quy mô sức chứa 500 chiếc tàu cỡ 300 CV.</w:t>
      </w:r>
    </w:p>
    <w:p w:rsidR="00106FDF" w:rsidRDefault="00AD4935" w:rsidP="00106FDF">
      <w:pPr>
        <w:spacing w:before="120" w:after="120"/>
        <w:ind w:firstLine="567"/>
        <w:jc w:val="both"/>
        <w:rPr>
          <w:rFonts w:ascii="Times New Roman" w:hAnsi="Times New Roman"/>
          <w:color w:val="000000"/>
          <w:szCs w:val="28"/>
          <w:lang w:eastAsia="vi-VN"/>
        </w:rPr>
      </w:pPr>
      <w:r w:rsidRPr="00037ECF">
        <w:rPr>
          <w:rFonts w:ascii="Times New Roman" w:hAnsi="Times New Roman"/>
          <w:b/>
          <w:i/>
          <w:color w:val="000000"/>
          <w:szCs w:val="28"/>
          <w:lang w:eastAsia="vi-VN"/>
        </w:rPr>
        <w:t xml:space="preserve">Khu neo </w:t>
      </w:r>
      <w:r w:rsidRPr="00037ECF">
        <w:rPr>
          <w:rFonts w:ascii="Times New Roman" w:hAnsi="Times New Roman" w:hint="eastAsia"/>
          <w:b/>
          <w:i/>
          <w:color w:val="000000"/>
          <w:szCs w:val="28"/>
          <w:lang w:eastAsia="vi-VN"/>
        </w:rPr>
        <w:t>đ</w:t>
      </w:r>
      <w:r w:rsidRPr="00037ECF">
        <w:rPr>
          <w:rFonts w:ascii="Times New Roman" w:hAnsi="Times New Roman"/>
          <w:b/>
          <w:i/>
          <w:color w:val="000000"/>
          <w:szCs w:val="28"/>
          <w:lang w:eastAsia="vi-VN"/>
        </w:rPr>
        <w:t>ậu tránh trú bão Thuận An</w:t>
      </w:r>
      <w:r>
        <w:rPr>
          <w:rFonts w:ascii="Times New Roman" w:hAnsi="Times New Roman"/>
          <w:color w:val="000000"/>
          <w:szCs w:val="28"/>
          <w:lang w:eastAsia="vi-VN"/>
        </w:rPr>
        <w:t>: N</w:t>
      </w:r>
      <w:r w:rsidRPr="00AD4935">
        <w:rPr>
          <w:rFonts w:ascii="Times New Roman" w:hAnsi="Times New Roman"/>
          <w:color w:val="000000"/>
          <w:szCs w:val="28"/>
          <w:lang w:eastAsia="vi-VN"/>
        </w:rPr>
        <w:t>ằm</w:t>
      </w:r>
      <w:r>
        <w:rPr>
          <w:rFonts w:ascii="Times New Roman" w:hAnsi="Times New Roman"/>
          <w:color w:val="000000"/>
          <w:szCs w:val="28"/>
          <w:lang w:eastAsia="vi-VN"/>
        </w:rPr>
        <w:t xml:space="preserve"> t</w:t>
      </w:r>
      <w:r w:rsidRPr="00AD4935">
        <w:rPr>
          <w:rFonts w:ascii="Times New Roman" w:hAnsi="Times New Roman"/>
          <w:color w:val="000000"/>
          <w:szCs w:val="28"/>
          <w:lang w:eastAsia="vi-VN"/>
        </w:rPr>
        <w:t>ại</w:t>
      </w:r>
      <w:r>
        <w:rPr>
          <w:rFonts w:ascii="Times New Roman" w:hAnsi="Times New Roman"/>
          <w:color w:val="000000"/>
          <w:szCs w:val="28"/>
          <w:lang w:eastAsia="vi-VN"/>
        </w:rPr>
        <w:t xml:space="preserve"> Th</w:t>
      </w:r>
      <w:r w:rsidRPr="00AD4935">
        <w:rPr>
          <w:rFonts w:ascii="Times New Roman" w:hAnsi="Times New Roman"/>
          <w:color w:val="000000"/>
          <w:szCs w:val="28"/>
          <w:lang w:eastAsia="vi-VN"/>
        </w:rPr>
        <w:t>ị</w:t>
      </w:r>
      <w:r>
        <w:rPr>
          <w:rFonts w:ascii="Times New Roman" w:hAnsi="Times New Roman"/>
          <w:color w:val="000000"/>
          <w:szCs w:val="28"/>
          <w:lang w:eastAsia="vi-VN"/>
        </w:rPr>
        <w:t xml:space="preserve"> tr</w:t>
      </w:r>
      <w:r w:rsidRPr="00AD4935">
        <w:rPr>
          <w:rFonts w:ascii="Times New Roman" w:hAnsi="Times New Roman"/>
          <w:color w:val="000000"/>
          <w:szCs w:val="28"/>
          <w:lang w:eastAsia="vi-VN"/>
        </w:rPr>
        <w:t>ấn</w:t>
      </w:r>
      <w:r>
        <w:rPr>
          <w:rFonts w:ascii="Times New Roman" w:hAnsi="Times New Roman"/>
          <w:color w:val="000000"/>
          <w:szCs w:val="28"/>
          <w:lang w:eastAsia="vi-VN"/>
        </w:rPr>
        <w:t xml:space="preserve"> Thu</w:t>
      </w:r>
      <w:r w:rsidRPr="00AD4935">
        <w:rPr>
          <w:rFonts w:ascii="Times New Roman" w:hAnsi="Times New Roman"/>
          <w:color w:val="000000"/>
          <w:szCs w:val="28"/>
          <w:lang w:eastAsia="vi-VN"/>
        </w:rPr>
        <w:t>ận</w:t>
      </w:r>
      <w:r>
        <w:rPr>
          <w:rFonts w:ascii="Times New Roman" w:hAnsi="Times New Roman"/>
          <w:color w:val="000000"/>
          <w:szCs w:val="28"/>
          <w:lang w:eastAsia="vi-VN"/>
        </w:rPr>
        <w:t xml:space="preserve"> An (Ph</w:t>
      </w:r>
      <w:r w:rsidRPr="00AD4935">
        <w:rPr>
          <w:rFonts w:ascii="Times New Roman" w:hAnsi="Times New Roman"/>
          <w:color w:val="000000"/>
          <w:szCs w:val="28"/>
          <w:lang w:eastAsia="vi-VN"/>
        </w:rPr>
        <w:t>ú</w:t>
      </w:r>
      <w:r>
        <w:rPr>
          <w:rFonts w:ascii="Times New Roman" w:hAnsi="Times New Roman"/>
          <w:color w:val="000000"/>
          <w:szCs w:val="28"/>
          <w:lang w:eastAsia="vi-VN"/>
        </w:rPr>
        <w:t xml:space="preserve"> Vang). </w:t>
      </w:r>
      <w:r w:rsidRPr="00AD4935">
        <w:rPr>
          <w:rFonts w:ascii="Times New Roman" w:hAnsi="Times New Roman" w:hint="eastAsia"/>
          <w:color w:val="000000"/>
          <w:szCs w:val="28"/>
          <w:lang w:eastAsia="vi-VN"/>
        </w:rPr>
        <w:t>Đ</w:t>
      </w:r>
      <w:r w:rsidRPr="00AD4935">
        <w:rPr>
          <w:rFonts w:ascii="Times New Roman" w:hAnsi="Times New Roman"/>
          <w:color w:val="000000"/>
          <w:szCs w:val="28"/>
          <w:lang w:eastAsia="vi-VN"/>
        </w:rPr>
        <w:t>â</w:t>
      </w:r>
      <w:r>
        <w:rPr>
          <w:rFonts w:ascii="Times New Roman" w:hAnsi="Times New Roman"/>
          <w:color w:val="000000"/>
          <w:szCs w:val="28"/>
          <w:lang w:eastAsia="vi-VN"/>
        </w:rPr>
        <w:t>y l</w:t>
      </w:r>
      <w:r w:rsidRPr="00AD4935">
        <w:rPr>
          <w:rFonts w:ascii="Times New Roman" w:hAnsi="Times New Roman"/>
          <w:color w:val="000000"/>
          <w:szCs w:val="28"/>
          <w:lang w:eastAsia="vi-VN"/>
        </w:rPr>
        <w:t>à</w:t>
      </w:r>
      <w:r>
        <w:rPr>
          <w:rFonts w:ascii="Times New Roman" w:hAnsi="Times New Roman"/>
          <w:color w:val="000000"/>
          <w:szCs w:val="28"/>
          <w:lang w:eastAsia="vi-VN"/>
        </w:rPr>
        <w:t xml:space="preserve"> k</w:t>
      </w:r>
      <w:r w:rsidR="00106FDF" w:rsidRPr="001E6F9D">
        <w:rPr>
          <w:rFonts w:ascii="Times New Roman" w:hAnsi="Times New Roman"/>
          <w:color w:val="000000"/>
          <w:szCs w:val="28"/>
          <w:lang w:eastAsia="vi-VN"/>
        </w:rPr>
        <w:t xml:space="preserve">hu neo đậu </w:t>
      </w:r>
      <w:r w:rsidR="00D5463F">
        <w:rPr>
          <w:rFonts w:ascii="Times New Roman" w:hAnsi="Times New Roman"/>
          <w:color w:val="000000"/>
          <w:szCs w:val="28"/>
          <w:lang w:eastAsia="vi-VN"/>
        </w:rPr>
        <w:t>tr</w:t>
      </w:r>
      <w:r w:rsidR="00D5463F" w:rsidRPr="00D5463F">
        <w:rPr>
          <w:rFonts w:ascii="Times New Roman" w:hAnsi="Times New Roman"/>
          <w:color w:val="000000"/>
          <w:szCs w:val="28"/>
          <w:lang w:eastAsia="vi-VN"/>
        </w:rPr>
        <w:t>ánh</w:t>
      </w:r>
      <w:r w:rsidR="00D5463F">
        <w:rPr>
          <w:rFonts w:ascii="Times New Roman" w:hAnsi="Times New Roman"/>
          <w:color w:val="000000"/>
          <w:szCs w:val="28"/>
          <w:lang w:eastAsia="vi-VN"/>
        </w:rPr>
        <w:t xml:space="preserve"> tr</w:t>
      </w:r>
      <w:r w:rsidR="00D5463F" w:rsidRPr="00D5463F">
        <w:rPr>
          <w:rFonts w:ascii="Times New Roman" w:hAnsi="Times New Roman"/>
          <w:color w:val="000000"/>
          <w:szCs w:val="28"/>
          <w:lang w:eastAsia="vi-VN"/>
        </w:rPr>
        <w:t>ú</w:t>
      </w:r>
      <w:r w:rsidR="00D5463F">
        <w:rPr>
          <w:rFonts w:ascii="Times New Roman" w:hAnsi="Times New Roman"/>
          <w:color w:val="000000"/>
          <w:szCs w:val="28"/>
          <w:lang w:eastAsia="vi-VN"/>
        </w:rPr>
        <w:t xml:space="preserve"> b</w:t>
      </w:r>
      <w:r w:rsidR="00D5463F" w:rsidRPr="00D5463F">
        <w:rPr>
          <w:rFonts w:ascii="Times New Roman" w:hAnsi="Times New Roman"/>
          <w:color w:val="000000"/>
          <w:szCs w:val="28"/>
          <w:lang w:eastAsia="vi-VN"/>
        </w:rPr>
        <w:t>ão</w:t>
      </w:r>
      <w:r w:rsidR="00106FDF" w:rsidRPr="001E6F9D">
        <w:rPr>
          <w:rFonts w:ascii="Times New Roman" w:hAnsi="Times New Roman"/>
          <w:color w:val="000000"/>
          <w:szCs w:val="28"/>
          <w:lang w:eastAsia="vi-VN"/>
        </w:rPr>
        <w:t>kết hợp cảng cá Thuận An với quy mô sức chứa 1.000 chiếc</w:t>
      </w:r>
      <w:r w:rsidR="00106FDF">
        <w:rPr>
          <w:rFonts w:ascii="Times New Roman" w:hAnsi="Times New Roman"/>
          <w:color w:val="000000"/>
          <w:szCs w:val="28"/>
          <w:lang w:eastAsia="vi-VN"/>
        </w:rPr>
        <w:t xml:space="preserve"> tàu cỡ 300 CV.</w:t>
      </w:r>
      <w:r w:rsidR="00D5463F" w:rsidRPr="00D5463F">
        <w:rPr>
          <w:rFonts w:ascii="Times New Roman" w:hAnsi="Times New Roman" w:hint="eastAsia"/>
          <w:color w:val="000000"/>
          <w:szCs w:val="28"/>
          <w:lang w:eastAsia="vi-VN"/>
        </w:rPr>
        <w:t>Đ</w:t>
      </w:r>
      <w:r w:rsidR="00D5463F">
        <w:rPr>
          <w:rFonts w:ascii="Times New Roman" w:hAnsi="Times New Roman"/>
          <w:color w:val="000000"/>
          <w:szCs w:val="28"/>
          <w:lang w:eastAsia="vi-VN"/>
        </w:rPr>
        <w:t xml:space="preserve">ang </w:t>
      </w:r>
      <w:r w:rsidR="00D5463F">
        <w:rPr>
          <w:rFonts w:ascii="Times New Roman" w:hAnsi="Times New Roman" w:hint="eastAsia"/>
          <w:color w:val="000000"/>
          <w:szCs w:val="28"/>
          <w:lang w:eastAsia="vi-VN"/>
        </w:rPr>
        <w:t>đư</w:t>
      </w:r>
      <w:r w:rsidR="00D5463F" w:rsidRPr="00D5463F">
        <w:rPr>
          <w:rFonts w:ascii="Times New Roman" w:hAnsi="Times New Roman"/>
          <w:color w:val="000000"/>
          <w:szCs w:val="28"/>
          <w:lang w:eastAsia="vi-VN"/>
        </w:rPr>
        <w:t>ợc</w:t>
      </w:r>
      <w:r w:rsidR="00D5463F" w:rsidRPr="00D5463F">
        <w:rPr>
          <w:rFonts w:ascii="Times New Roman" w:hAnsi="Times New Roman" w:hint="eastAsia"/>
          <w:color w:val="000000"/>
          <w:szCs w:val="28"/>
          <w:lang w:eastAsia="vi-VN"/>
        </w:rPr>
        <w:t>đ</w:t>
      </w:r>
      <w:r w:rsidR="00D5463F" w:rsidRPr="00D5463F">
        <w:rPr>
          <w:rFonts w:ascii="Times New Roman" w:hAnsi="Times New Roman"/>
          <w:color w:val="000000"/>
          <w:szCs w:val="28"/>
          <w:lang w:eastAsia="vi-VN"/>
        </w:rPr>
        <w:t>ầu</w:t>
      </w:r>
      <w:r w:rsidR="00D5463F">
        <w:rPr>
          <w:rFonts w:ascii="Times New Roman" w:hAnsi="Times New Roman"/>
          <w:color w:val="000000"/>
          <w:szCs w:val="28"/>
          <w:lang w:eastAsia="vi-VN"/>
        </w:rPr>
        <w:t xml:space="preserve"> t</w:t>
      </w:r>
      <w:r w:rsidR="00D5463F" w:rsidRPr="00D5463F">
        <w:rPr>
          <w:rFonts w:ascii="Times New Roman" w:hAnsi="Times New Roman" w:hint="eastAsia"/>
          <w:color w:val="000000"/>
          <w:szCs w:val="28"/>
          <w:lang w:eastAsia="vi-VN"/>
        </w:rPr>
        <w:t>ư</w:t>
      </w:r>
      <w:r w:rsidR="00D5463F">
        <w:rPr>
          <w:rFonts w:ascii="Times New Roman" w:hAnsi="Times New Roman"/>
          <w:color w:val="000000"/>
          <w:szCs w:val="28"/>
          <w:lang w:eastAsia="vi-VN"/>
        </w:rPr>
        <w:t xml:space="preserve"> x</w:t>
      </w:r>
      <w:r w:rsidR="00D5463F" w:rsidRPr="00D5463F">
        <w:rPr>
          <w:rFonts w:ascii="Times New Roman" w:hAnsi="Times New Roman"/>
          <w:color w:val="000000"/>
          <w:szCs w:val="28"/>
          <w:lang w:eastAsia="vi-VN"/>
        </w:rPr>
        <w:t>â</w:t>
      </w:r>
      <w:r w:rsidR="00D5463F">
        <w:rPr>
          <w:rFonts w:ascii="Times New Roman" w:hAnsi="Times New Roman"/>
          <w:color w:val="000000"/>
          <w:szCs w:val="28"/>
          <w:lang w:eastAsia="vi-VN"/>
        </w:rPr>
        <w:t>y d</w:t>
      </w:r>
      <w:r w:rsidR="00D5463F" w:rsidRPr="00D5463F">
        <w:rPr>
          <w:rFonts w:ascii="Times New Roman" w:hAnsi="Times New Roman"/>
          <w:color w:val="000000"/>
          <w:szCs w:val="28"/>
          <w:lang w:eastAsia="vi-VN"/>
        </w:rPr>
        <w:t>ựng</w:t>
      </w:r>
      <w:r w:rsidR="00D5463F">
        <w:rPr>
          <w:rFonts w:ascii="Times New Roman" w:hAnsi="Times New Roman"/>
          <w:color w:val="000000"/>
          <w:szCs w:val="28"/>
          <w:lang w:eastAsia="vi-VN"/>
        </w:rPr>
        <w:t>, n</w:t>
      </w:r>
      <w:r w:rsidR="00D5463F" w:rsidRPr="00D5463F">
        <w:rPr>
          <w:rFonts w:ascii="Times New Roman" w:hAnsi="Times New Roman"/>
          <w:color w:val="000000"/>
          <w:szCs w:val="28"/>
          <w:lang w:eastAsia="vi-VN"/>
        </w:rPr>
        <w:t>â</w:t>
      </w:r>
      <w:r w:rsidR="00D5463F">
        <w:rPr>
          <w:rFonts w:ascii="Times New Roman" w:hAnsi="Times New Roman"/>
          <w:color w:val="000000"/>
          <w:szCs w:val="28"/>
          <w:lang w:eastAsia="vi-VN"/>
        </w:rPr>
        <w:t>ng c</w:t>
      </w:r>
      <w:r w:rsidR="00D5463F" w:rsidRPr="00D5463F">
        <w:rPr>
          <w:rFonts w:ascii="Times New Roman" w:hAnsi="Times New Roman"/>
          <w:color w:val="000000"/>
          <w:szCs w:val="28"/>
          <w:lang w:eastAsia="vi-VN"/>
        </w:rPr>
        <w:t>ấp</w:t>
      </w:r>
      <w:r w:rsidR="00D5463F">
        <w:rPr>
          <w:rFonts w:ascii="Times New Roman" w:hAnsi="Times New Roman"/>
          <w:color w:val="000000"/>
          <w:szCs w:val="28"/>
          <w:lang w:eastAsia="vi-VN"/>
        </w:rPr>
        <w:t>.</w:t>
      </w:r>
    </w:p>
    <w:p w:rsidR="00106FDF" w:rsidRDefault="00037ECF" w:rsidP="00106FDF">
      <w:pPr>
        <w:spacing w:before="120" w:after="120"/>
        <w:ind w:firstLine="567"/>
        <w:jc w:val="both"/>
        <w:rPr>
          <w:rFonts w:ascii="Times New Roman" w:hAnsi="Times New Roman"/>
          <w:color w:val="000000"/>
          <w:szCs w:val="28"/>
          <w:lang w:eastAsia="vi-VN"/>
        </w:rPr>
      </w:pPr>
      <w:r w:rsidRPr="00037ECF">
        <w:rPr>
          <w:rFonts w:ascii="Times New Roman" w:hAnsi="Times New Roman"/>
          <w:b/>
          <w:i/>
          <w:color w:val="000000"/>
          <w:szCs w:val="28"/>
          <w:lang w:eastAsia="vi-VN"/>
        </w:rPr>
        <w:lastRenderedPageBreak/>
        <w:t xml:space="preserve">Khu neo </w:t>
      </w:r>
      <w:r w:rsidRPr="00037ECF">
        <w:rPr>
          <w:rFonts w:ascii="Times New Roman" w:hAnsi="Times New Roman" w:hint="eastAsia"/>
          <w:b/>
          <w:i/>
          <w:color w:val="000000"/>
          <w:szCs w:val="28"/>
          <w:lang w:eastAsia="vi-VN"/>
        </w:rPr>
        <w:t>đ</w:t>
      </w:r>
      <w:r w:rsidRPr="00037ECF">
        <w:rPr>
          <w:rFonts w:ascii="Times New Roman" w:hAnsi="Times New Roman"/>
          <w:b/>
          <w:i/>
          <w:color w:val="000000"/>
          <w:szCs w:val="28"/>
          <w:lang w:eastAsia="vi-VN"/>
        </w:rPr>
        <w:t xml:space="preserve">ậu tránh trú bão </w:t>
      </w:r>
      <w:r w:rsidRPr="00037ECF">
        <w:rPr>
          <w:rFonts w:ascii="Times New Roman" w:hAnsi="Times New Roman" w:hint="eastAsia"/>
          <w:b/>
          <w:i/>
          <w:color w:val="000000"/>
          <w:szCs w:val="28"/>
          <w:lang w:eastAsia="vi-VN"/>
        </w:rPr>
        <w:t>đ</w:t>
      </w:r>
      <w:r w:rsidRPr="00037ECF">
        <w:rPr>
          <w:rFonts w:ascii="Times New Roman" w:hAnsi="Times New Roman"/>
          <w:b/>
          <w:i/>
          <w:color w:val="000000"/>
          <w:szCs w:val="28"/>
          <w:lang w:eastAsia="vi-VN"/>
        </w:rPr>
        <w:t>ầm</w:t>
      </w:r>
      <w:r>
        <w:rPr>
          <w:rFonts w:ascii="Times New Roman" w:hAnsi="Times New Roman"/>
          <w:b/>
          <w:i/>
          <w:color w:val="000000"/>
          <w:szCs w:val="28"/>
          <w:lang w:eastAsia="vi-VN"/>
        </w:rPr>
        <w:t xml:space="preserve"> C</w:t>
      </w:r>
      <w:r w:rsidRPr="00037ECF">
        <w:rPr>
          <w:rFonts w:ascii="Times New Roman" w:hAnsi="Times New Roman"/>
          <w:b/>
          <w:i/>
          <w:color w:val="000000"/>
          <w:szCs w:val="28"/>
          <w:lang w:eastAsia="vi-VN"/>
        </w:rPr>
        <w:t>ầuHai</w:t>
      </w:r>
      <w:r>
        <w:rPr>
          <w:rFonts w:ascii="Times New Roman" w:hAnsi="Times New Roman"/>
          <w:color w:val="000000"/>
          <w:szCs w:val="28"/>
          <w:lang w:eastAsia="vi-VN"/>
        </w:rPr>
        <w:t xml:space="preserve">: </w:t>
      </w:r>
      <w:r w:rsidR="00C40E7F">
        <w:rPr>
          <w:rFonts w:ascii="Times New Roman" w:hAnsi="Times New Roman"/>
          <w:color w:val="000000"/>
          <w:szCs w:val="28"/>
          <w:lang w:eastAsia="vi-VN"/>
        </w:rPr>
        <w:t>N</w:t>
      </w:r>
      <w:r w:rsidR="00C40E7F" w:rsidRPr="00C40E7F">
        <w:rPr>
          <w:rFonts w:ascii="Times New Roman" w:hAnsi="Times New Roman"/>
          <w:color w:val="000000"/>
          <w:szCs w:val="28"/>
          <w:lang w:eastAsia="vi-VN"/>
        </w:rPr>
        <w:t>ằm</w:t>
      </w:r>
      <w:r w:rsidR="00C40E7F">
        <w:rPr>
          <w:rFonts w:ascii="Times New Roman" w:hAnsi="Times New Roman"/>
          <w:color w:val="000000"/>
          <w:szCs w:val="28"/>
          <w:lang w:eastAsia="vi-VN"/>
        </w:rPr>
        <w:t xml:space="preserve"> t</w:t>
      </w:r>
      <w:r w:rsidR="00C40E7F" w:rsidRPr="00C40E7F">
        <w:rPr>
          <w:rFonts w:ascii="Times New Roman" w:hAnsi="Times New Roman"/>
          <w:color w:val="000000"/>
          <w:szCs w:val="28"/>
          <w:lang w:eastAsia="vi-VN"/>
        </w:rPr>
        <w:t>ại</w:t>
      </w:r>
      <w:r w:rsidR="00106FDF" w:rsidRPr="001E6F9D">
        <w:rPr>
          <w:rFonts w:ascii="Times New Roman" w:hAnsi="Times New Roman"/>
          <w:color w:val="000000"/>
          <w:szCs w:val="28"/>
          <w:lang w:eastAsia="vi-VN"/>
        </w:rPr>
        <w:t>đầm Cầu Hai (</w:t>
      </w:r>
      <w:r w:rsidR="00FA1CF6">
        <w:rPr>
          <w:rFonts w:ascii="Times New Roman" w:hAnsi="Times New Roman"/>
          <w:color w:val="000000"/>
          <w:szCs w:val="28"/>
          <w:lang w:eastAsia="vi-VN"/>
        </w:rPr>
        <w:t>L</w:t>
      </w:r>
      <w:r w:rsidR="00FA1CF6" w:rsidRPr="00FA1CF6">
        <w:rPr>
          <w:rFonts w:ascii="Times New Roman" w:hAnsi="Times New Roman"/>
          <w:color w:val="000000"/>
          <w:szCs w:val="28"/>
          <w:lang w:eastAsia="vi-VN"/>
        </w:rPr>
        <w:t>ộc</w:t>
      </w:r>
      <w:r w:rsidR="00FA1CF6">
        <w:rPr>
          <w:rFonts w:ascii="Times New Roman" w:hAnsi="Times New Roman"/>
          <w:color w:val="000000"/>
          <w:szCs w:val="28"/>
          <w:lang w:eastAsia="vi-VN"/>
        </w:rPr>
        <w:t xml:space="preserve"> Tr</w:t>
      </w:r>
      <w:r w:rsidR="00FA1CF6" w:rsidRPr="00FA1CF6">
        <w:rPr>
          <w:rFonts w:ascii="Times New Roman" w:hAnsi="Times New Roman"/>
          <w:color w:val="000000"/>
          <w:szCs w:val="28"/>
          <w:lang w:eastAsia="vi-VN"/>
        </w:rPr>
        <w:t>ì</w:t>
      </w:r>
      <w:r w:rsidR="00FA1CF6">
        <w:rPr>
          <w:rFonts w:ascii="Times New Roman" w:hAnsi="Times New Roman"/>
          <w:color w:val="000000"/>
          <w:szCs w:val="28"/>
          <w:lang w:eastAsia="vi-VN"/>
        </w:rPr>
        <w:t xml:space="preserve">, </w:t>
      </w:r>
      <w:r w:rsidR="00106FDF" w:rsidRPr="001E6F9D">
        <w:rPr>
          <w:rFonts w:ascii="Times New Roman" w:hAnsi="Times New Roman"/>
          <w:color w:val="000000"/>
          <w:szCs w:val="28"/>
          <w:lang w:eastAsia="vi-VN"/>
        </w:rPr>
        <w:t>Phú Lộc)</w:t>
      </w:r>
      <w:r w:rsidR="00CB48A8">
        <w:rPr>
          <w:rFonts w:ascii="Times New Roman" w:hAnsi="Times New Roman"/>
          <w:color w:val="000000"/>
          <w:szCs w:val="28"/>
          <w:lang w:eastAsia="vi-VN"/>
        </w:rPr>
        <w:t xml:space="preserve">. </w:t>
      </w:r>
      <w:r w:rsidR="00CB48A8" w:rsidRPr="00AD4935">
        <w:rPr>
          <w:rFonts w:ascii="Times New Roman" w:hAnsi="Times New Roman" w:hint="eastAsia"/>
          <w:color w:val="000000"/>
          <w:szCs w:val="28"/>
          <w:lang w:eastAsia="vi-VN"/>
        </w:rPr>
        <w:t>Đ</w:t>
      </w:r>
      <w:r w:rsidR="00CB48A8" w:rsidRPr="00AD4935">
        <w:rPr>
          <w:rFonts w:ascii="Times New Roman" w:hAnsi="Times New Roman"/>
          <w:color w:val="000000"/>
          <w:szCs w:val="28"/>
          <w:lang w:eastAsia="vi-VN"/>
        </w:rPr>
        <w:t>â</w:t>
      </w:r>
      <w:r w:rsidR="00CB48A8">
        <w:rPr>
          <w:rFonts w:ascii="Times New Roman" w:hAnsi="Times New Roman"/>
          <w:color w:val="000000"/>
          <w:szCs w:val="28"/>
          <w:lang w:eastAsia="vi-VN"/>
        </w:rPr>
        <w:t>y l</w:t>
      </w:r>
      <w:r w:rsidR="00CB48A8" w:rsidRPr="00AD4935">
        <w:rPr>
          <w:rFonts w:ascii="Times New Roman" w:hAnsi="Times New Roman"/>
          <w:color w:val="000000"/>
          <w:szCs w:val="28"/>
          <w:lang w:eastAsia="vi-VN"/>
        </w:rPr>
        <w:t>à</w:t>
      </w:r>
      <w:r w:rsidR="00CB48A8">
        <w:rPr>
          <w:rFonts w:ascii="Times New Roman" w:hAnsi="Times New Roman"/>
          <w:color w:val="000000"/>
          <w:szCs w:val="28"/>
          <w:lang w:eastAsia="vi-VN"/>
        </w:rPr>
        <w:t xml:space="preserve"> k</w:t>
      </w:r>
      <w:r w:rsidR="00CB48A8" w:rsidRPr="001E6F9D">
        <w:rPr>
          <w:rFonts w:ascii="Times New Roman" w:hAnsi="Times New Roman"/>
          <w:color w:val="000000"/>
          <w:szCs w:val="28"/>
          <w:lang w:eastAsia="vi-VN"/>
        </w:rPr>
        <w:t xml:space="preserve">hu neo đậu </w:t>
      </w:r>
      <w:r w:rsidR="00CB48A8">
        <w:rPr>
          <w:rFonts w:ascii="Times New Roman" w:hAnsi="Times New Roman"/>
          <w:color w:val="000000"/>
          <w:szCs w:val="28"/>
          <w:lang w:eastAsia="vi-VN"/>
        </w:rPr>
        <w:t>tr</w:t>
      </w:r>
      <w:r w:rsidR="00CB48A8" w:rsidRPr="00D5463F">
        <w:rPr>
          <w:rFonts w:ascii="Times New Roman" w:hAnsi="Times New Roman"/>
          <w:color w:val="000000"/>
          <w:szCs w:val="28"/>
          <w:lang w:eastAsia="vi-VN"/>
        </w:rPr>
        <w:t>ánh</w:t>
      </w:r>
      <w:r w:rsidR="00CB48A8">
        <w:rPr>
          <w:rFonts w:ascii="Times New Roman" w:hAnsi="Times New Roman"/>
          <w:color w:val="000000"/>
          <w:szCs w:val="28"/>
          <w:lang w:eastAsia="vi-VN"/>
        </w:rPr>
        <w:t xml:space="preserve"> tr</w:t>
      </w:r>
      <w:r w:rsidR="00CB48A8" w:rsidRPr="00D5463F">
        <w:rPr>
          <w:rFonts w:ascii="Times New Roman" w:hAnsi="Times New Roman"/>
          <w:color w:val="000000"/>
          <w:szCs w:val="28"/>
          <w:lang w:eastAsia="vi-VN"/>
        </w:rPr>
        <w:t>ú</w:t>
      </w:r>
      <w:r w:rsidR="00CB48A8">
        <w:rPr>
          <w:rFonts w:ascii="Times New Roman" w:hAnsi="Times New Roman"/>
          <w:color w:val="000000"/>
          <w:szCs w:val="28"/>
          <w:lang w:eastAsia="vi-VN"/>
        </w:rPr>
        <w:t xml:space="preserve"> b</w:t>
      </w:r>
      <w:r w:rsidR="00CB48A8" w:rsidRPr="00D5463F">
        <w:rPr>
          <w:rFonts w:ascii="Times New Roman" w:hAnsi="Times New Roman"/>
          <w:color w:val="000000"/>
          <w:szCs w:val="28"/>
          <w:lang w:eastAsia="vi-VN"/>
        </w:rPr>
        <w:t>ão</w:t>
      </w:r>
      <w:r w:rsidR="00CB48A8" w:rsidRPr="001E6F9D">
        <w:rPr>
          <w:rFonts w:ascii="Times New Roman" w:hAnsi="Times New Roman"/>
          <w:color w:val="000000"/>
          <w:szCs w:val="28"/>
          <w:lang w:eastAsia="vi-VN"/>
        </w:rPr>
        <w:t>kết hợp</w:t>
      </w:r>
      <w:r w:rsidR="00CB48A8">
        <w:rPr>
          <w:rFonts w:ascii="Times New Roman" w:hAnsi="Times New Roman"/>
          <w:color w:val="000000"/>
          <w:szCs w:val="28"/>
          <w:lang w:eastAsia="vi-VN"/>
        </w:rPr>
        <w:t xml:space="preserve"> b</w:t>
      </w:r>
      <w:r w:rsidR="00CB48A8" w:rsidRPr="00CB48A8">
        <w:rPr>
          <w:rFonts w:ascii="Times New Roman" w:hAnsi="Times New Roman"/>
          <w:color w:val="000000"/>
          <w:szCs w:val="28"/>
          <w:lang w:eastAsia="vi-VN"/>
        </w:rPr>
        <w:t>ến</w:t>
      </w:r>
      <w:r w:rsidR="00CB48A8">
        <w:rPr>
          <w:rFonts w:ascii="Times New Roman" w:hAnsi="Times New Roman"/>
          <w:color w:val="000000"/>
          <w:szCs w:val="28"/>
          <w:lang w:eastAsia="vi-VN"/>
        </w:rPr>
        <w:t xml:space="preserve"> c</w:t>
      </w:r>
      <w:r w:rsidR="00CB48A8" w:rsidRPr="00CB48A8">
        <w:rPr>
          <w:rFonts w:ascii="Times New Roman" w:hAnsi="Times New Roman"/>
          <w:color w:val="000000"/>
          <w:szCs w:val="28"/>
          <w:lang w:eastAsia="vi-VN"/>
        </w:rPr>
        <w:t>á</w:t>
      </w:r>
      <w:r w:rsidR="00CB48A8">
        <w:rPr>
          <w:rFonts w:ascii="Times New Roman" w:hAnsi="Times New Roman"/>
          <w:color w:val="000000"/>
          <w:szCs w:val="28"/>
          <w:lang w:eastAsia="vi-VN"/>
        </w:rPr>
        <w:t xml:space="preserve"> C</w:t>
      </w:r>
      <w:r w:rsidR="00CB48A8" w:rsidRPr="00CB48A8">
        <w:rPr>
          <w:rFonts w:ascii="Times New Roman" w:hAnsi="Times New Roman"/>
          <w:color w:val="000000"/>
          <w:szCs w:val="28"/>
          <w:lang w:eastAsia="vi-VN"/>
        </w:rPr>
        <w:t>ầu</w:t>
      </w:r>
      <w:r w:rsidR="00CB48A8">
        <w:rPr>
          <w:rFonts w:ascii="Times New Roman" w:hAnsi="Times New Roman"/>
          <w:color w:val="000000"/>
          <w:szCs w:val="28"/>
          <w:lang w:eastAsia="vi-VN"/>
        </w:rPr>
        <w:t xml:space="preserve"> Hai</w:t>
      </w:r>
      <w:r w:rsidR="00106FDF" w:rsidRPr="001E6F9D">
        <w:rPr>
          <w:rFonts w:ascii="Times New Roman" w:hAnsi="Times New Roman"/>
          <w:color w:val="000000"/>
          <w:szCs w:val="28"/>
          <w:lang w:eastAsia="vi-VN"/>
        </w:rPr>
        <w:t xml:space="preserve"> với quy mô s</w:t>
      </w:r>
      <w:r w:rsidR="00106FDF">
        <w:rPr>
          <w:rFonts w:ascii="Times New Roman" w:hAnsi="Times New Roman"/>
          <w:color w:val="000000"/>
          <w:szCs w:val="28"/>
          <w:lang w:eastAsia="vi-VN"/>
        </w:rPr>
        <w:t>ức chứa 420 chiếc tàu cỡ 300 CV.</w:t>
      </w:r>
      <w:r w:rsidR="00D5463F" w:rsidRPr="00D5463F">
        <w:rPr>
          <w:rFonts w:ascii="Times New Roman" w:hAnsi="Times New Roman" w:hint="eastAsia"/>
          <w:color w:val="000000"/>
          <w:szCs w:val="28"/>
          <w:lang w:eastAsia="vi-VN"/>
        </w:rPr>
        <w:t>Đ</w:t>
      </w:r>
      <w:r w:rsidR="00D5463F">
        <w:rPr>
          <w:rFonts w:ascii="Times New Roman" w:hAnsi="Times New Roman"/>
          <w:color w:val="000000"/>
          <w:szCs w:val="28"/>
          <w:lang w:eastAsia="vi-VN"/>
        </w:rPr>
        <w:t xml:space="preserve">ang </w:t>
      </w:r>
      <w:r w:rsidR="00D5463F">
        <w:rPr>
          <w:rFonts w:ascii="Times New Roman" w:hAnsi="Times New Roman" w:hint="eastAsia"/>
          <w:color w:val="000000"/>
          <w:szCs w:val="28"/>
          <w:lang w:eastAsia="vi-VN"/>
        </w:rPr>
        <w:t>đư</w:t>
      </w:r>
      <w:r w:rsidR="00D5463F" w:rsidRPr="00D5463F">
        <w:rPr>
          <w:rFonts w:ascii="Times New Roman" w:hAnsi="Times New Roman"/>
          <w:color w:val="000000"/>
          <w:szCs w:val="28"/>
          <w:lang w:eastAsia="vi-VN"/>
        </w:rPr>
        <w:t>ợc</w:t>
      </w:r>
      <w:r w:rsidR="00D5463F" w:rsidRPr="00D5463F">
        <w:rPr>
          <w:rFonts w:ascii="Times New Roman" w:hAnsi="Times New Roman" w:hint="eastAsia"/>
          <w:color w:val="000000"/>
          <w:szCs w:val="28"/>
          <w:lang w:eastAsia="vi-VN"/>
        </w:rPr>
        <w:t>đ</w:t>
      </w:r>
      <w:r w:rsidR="00D5463F" w:rsidRPr="00D5463F">
        <w:rPr>
          <w:rFonts w:ascii="Times New Roman" w:hAnsi="Times New Roman"/>
          <w:color w:val="000000"/>
          <w:szCs w:val="28"/>
          <w:lang w:eastAsia="vi-VN"/>
        </w:rPr>
        <w:t>ầu</w:t>
      </w:r>
      <w:r w:rsidR="00D5463F">
        <w:rPr>
          <w:rFonts w:ascii="Times New Roman" w:hAnsi="Times New Roman"/>
          <w:color w:val="000000"/>
          <w:szCs w:val="28"/>
          <w:lang w:eastAsia="vi-VN"/>
        </w:rPr>
        <w:t xml:space="preserve"> t</w:t>
      </w:r>
      <w:r w:rsidR="00D5463F" w:rsidRPr="00D5463F">
        <w:rPr>
          <w:rFonts w:ascii="Times New Roman" w:hAnsi="Times New Roman" w:hint="eastAsia"/>
          <w:color w:val="000000"/>
          <w:szCs w:val="28"/>
          <w:lang w:eastAsia="vi-VN"/>
        </w:rPr>
        <w:t>ư</w:t>
      </w:r>
      <w:r w:rsidR="00D5463F">
        <w:rPr>
          <w:rFonts w:ascii="Times New Roman" w:hAnsi="Times New Roman"/>
          <w:color w:val="000000"/>
          <w:szCs w:val="28"/>
          <w:lang w:eastAsia="vi-VN"/>
        </w:rPr>
        <w:t xml:space="preserve"> x</w:t>
      </w:r>
      <w:r w:rsidR="00D5463F" w:rsidRPr="00D5463F">
        <w:rPr>
          <w:rFonts w:ascii="Times New Roman" w:hAnsi="Times New Roman"/>
          <w:color w:val="000000"/>
          <w:szCs w:val="28"/>
          <w:lang w:eastAsia="vi-VN"/>
        </w:rPr>
        <w:t>â</w:t>
      </w:r>
      <w:r w:rsidR="00D5463F">
        <w:rPr>
          <w:rFonts w:ascii="Times New Roman" w:hAnsi="Times New Roman"/>
          <w:color w:val="000000"/>
          <w:szCs w:val="28"/>
          <w:lang w:eastAsia="vi-VN"/>
        </w:rPr>
        <w:t>y d</w:t>
      </w:r>
      <w:r w:rsidR="00D5463F" w:rsidRPr="00D5463F">
        <w:rPr>
          <w:rFonts w:ascii="Times New Roman" w:hAnsi="Times New Roman"/>
          <w:color w:val="000000"/>
          <w:szCs w:val="28"/>
          <w:lang w:eastAsia="vi-VN"/>
        </w:rPr>
        <w:t>ựng</w:t>
      </w:r>
      <w:r w:rsidR="00D5463F">
        <w:rPr>
          <w:rFonts w:ascii="Times New Roman" w:hAnsi="Times New Roman"/>
          <w:color w:val="000000"/>
          <w:szCs w:val="28"/>
          <w:lang w:eastAsia="vi-VN"/>
        </w:rPr>
        <w:t>, n</w:t>
      </w:r>
      <w:r w:rsidR="00D5463F" w:rsidRPr="00D5463F">
        <w:rPr>
          <w:rFonts w:ascii="Times New Roman" w:hAnsi="Times New Roman"/>
          <w:color w:val="000000"/>
          <w:szCs w:val="28"/>
          <w:lang w:eastAsia="vi-VN"/>
        </w:rPr>
        <w:t>â</w:t>
      </w:r>
      <w:r w:rsidR="00D5463F">
        <w:rPr>
          <w:rFonts w:ascii="Times New Roman" w:hAnsi="Times New Roman"/>
          <w:color w:val="000000"/>
          <w:szCs w:val="28"/>
          <w:lang w:eastAsia="vi-VN"/>
        </w:rPr>
        <w:t>ng c</w:t>
      </w:r>
      <w:r w:rsidR="00D5463F" w:rsidRPr="00D5463F">
        <w:rPr>
          <w:rFonts w:ascii="Times New Roman" w:hAnsi="Times New Roman"/>
          <w:color w:val="000000"/>
          <w:szCs w:val="28"/>
          <w:lang w:eastAsia="vi-VN"/>
        </w:rPr>
        <w:t>ấp</w:t>
      </w:r>
      <w:r w:rsidR="00D5463F">
        <w:rPr>
          <w:rFonts w:ascii="Times New Roman" w:hAnsi="Times New Roman"/>
          <w:color w:val="000000"/>
          <w:szCs w:val="28"/>
          <w:lang w:eastAsia="vi-VN"/>
        </w:rPr>
        <w:t>.</w:t>
      </w:r>
    </w:p>
    <w:p w:rsidR="00106FDF" w:rsidRDefault="00CB48A8" w:rsidP="00106FDF">
      <w:pPr>
        <w:spacing w:before="120" w:after="120"/>
        <w:ind w:firstLine="567"/>
        <w:jc w:val="both"/>
        <w:rPr>
          <w:rFonts w:ascii="Times New Roman" w:hAnsi="Times New Roman"/>
          <w:szCs w:val="28"/>
        </w:rPr>
      </w:pPr>
      <w:r w:rsidRPr="00037ECF">
        <w:rPr>
          <w:rFonts w:ascii="Times New Roman" w:hAnsi="Times New Roman"/>
          <w:b/>
          <w:i/>
          <w:color w:val="000000"/>
          <w:szCs w:val="28"/>
          <w:lang w:eastAsia="vi-VN"/>
        </w:rPr>
        <w:t xml:space="preserve">Khu neo </w:t>
      </w:r>
      <w:r w:rsidRPr="00037ECF">
        <w:rPr>
          <w:rFonts w:ascii="Times New Roman" w:hAnsi="Times New Roman" w:hint="eastAsia"/>
          <w:b/>
          <w:i/>
          <w:color w:val="000000"/>
          <w:szCs w:val="28"/>
          <w:lang w:eastAsia="vi-VN"/>
        </w:rPr>
        <w:t>đ</w:t>
      </w:r>
      <w:r w:rsidRPr="00037ECF">
        <w:rPr>
          <w:rFonts w:ascii="Times New Roman" w:hAnsi="Times New Roman"/>
          <w:b/>
          <w:i/>
          <w:color w:val="000000"/>
          <w:szCs w:val="28"/>
          <w:lang w:eastAsia="vi-VN"/>
        </w:rPr>
        <w:t>ậu tránh trú bão</w:t>
      </w:r>
      <w:r>
        <w:rPr>
          <w:rFonts w:ascii="Times New Roman" w:hAnsi="Times New Roman"/>
          <w:b/>
          <w:i/>
          <w:color w:val="000000"/>
          <w:szCs w:val="28"/>
          <w:lang w:eastAsia="vi-VN"/>
        </w:rPr>
        <w:t xml:space="preserve"> Vinh </w:t>
      </w:r>
      <w:r w:rsidRPr="00CB48A8">
        <w:rPr>
          <w:rFonts w:ascii="Times New Roman" w:hAnsi="Times New Roman"/>
          <w:color w:val="000000"/>
          <w:szCs w:val="28"/>
          <w:lang w:eastAsia="vi-VN"/>
        </w:rPr>
        <w:t>Hiền</w:t>
      </w:r>
      <w:r>
        <w:rPr>
          <w:rFonts w:ascii="Times New Roman" w:hAnsi="Times New Roman"/>
          <w:color w:val="000000"/>
          <w:szCs w:val="28"/>
          <w:lang w:eastAsia="vi-VN"/>
        </w:rPr>
        <w:t>: N</w:t>
      </w:r>
      <w:r w:rsidRPr="00CB48A8">
        <w:rPr>
          <w:rFonts w:ascii="Times New Roman" w:hAnsi="Times New Roman"/>
          <w:color w:val="000000"/>
          <w:szCs w:val="28"/>
          <w:lang w:eastAsia="vi-VN"/>
        </w:rPr>
        <w:t>ằm</w:t>
      </w:r>
      <w:r>
        <w:rPr>
          <w:rFonts w:ascii="Times New Roman" w:hAnsi="Times New Roman"/>
          <w:color w:val="000000"/>
          <w:szCs w:val="28"/>
          <w:lang w:eastAsia="vi-VN"/>
        </w:rPr>
        <w:t xml:space="preserve"> t</w:t>
      </w:r>
      <w:r w:rsidRPr="00CB48A8">
        <w:rPr>
          <w:rFonts w:ascii="Times New Roman" w:hAnsi="Times New Roman"/>
          <w:color w:val="000000"/>
          <w:szCs w:val="28"/>
          <w:lang w:eastAsia="vi-VN"/>
        </w:rPr>
        <w:t>ại</w:t>
      </w:r>
      <w:r>
        <w:rPr>
          <w:rFonts w:ascii="Times New Roman" w:hAnsi="Times New Roman"/>
          <w:color w:val="000000"/>
          <w:szCs w:val="28"/>
          <w:lang w:eastAsia="vi-VN"/>
        </w:rPr>
        <w:t xml:space="preserve"> x</w:t>
      </w:r>
      <w:r w:rsidRPr="00CB48A8">
        <w:rPr>
          <w:rFonts w:ascii="Times New Roman" w:hAnsi="Times New Roman"/>
          <w:color w:val="000000"/>
          <w:szCs w:val="28"/>
          <w:lang w:eastAsia="vi-VN"/>
        </w:rPr>
        <w:t>ã</w:t>
      </w:r>
      <w:r>
        <w:rPr>
          <w:rFonts w:ascii="Times New Roman" w:hAnsi="Times New Roman"/>
          <w:color w:val="000000"/>
          <w:szCs w:val="28"/>
          <w:lang w:eastAsia="vi-VN"/>
        </w:rPr>
        <w:t xml:space="preserve"> Vinh Hi</w:t>
      </w:r>
      <w:r w:rsidRPr="00CB48A8">
        <w:rPr>
          <w:rFonts w:ascii="Times New Roman" w:hAnsi="Times New Roman"/>
          <w:color w:val="000000"/>
          <w:szCs w:val="28"/>
          <w:lang w:eastAsia="vi-VN"/>
        </w:rPr>
        <w:t>ền</w:t>
      </w:r>
      <w:r>
        <w:rPr>
          <w:rFonts w:ascii="Times New Roman" w:hAnsi="Times New Roman"/>
          <w:color w:val="000000"/>
          <w:szCs w:val="28"/>
          <w:lang w:eastAsia="vi-VN"/>
        </w:rPr>
        <w:t xml:space="preserve"> (Ph</w:t>
      </w:r>
      <w:r w:rsidRPr="00CB48A8">
        <w:rPr>
          <w:rFonts w:ascii="Times New Roman" w:hAnsi="Times New Roman"/>
          <w:color w:val="000000"/>
          <w:szCs w:val="28"/>
          <w:lang w:eastAsia="vi-VN"/>
        </w:rPr>
        <w:t>ú</w:t>
      </w:r>
      <w:r>
        <w:rPr>
          <w:rFonts w:ascii="Times New Roman" w:hAnsi="Times New Roman"/>
          <w:color w:val="000000"/>
          <w:szCs w:val="28"/>
          <w:lang w:eastAsia="vi-VN"/>
        </w:rPr>
        <w:t xml:space="preserve"> L</w:t>
      </w:r>
      <w:r w:rsidRPr="00CB48A8">
        <w:rPr>
          <w:rFonts w:ascii="Times New Roman" w:hAnsi="Times New Roman"/>
          <w:color w:val="000000"/>
          <w:szCs w:val="28"/>
          <w:lang w:eastAsia="vi-VN"/>
        </w:rPr>
        <w:t>ộc</w:t>
      </w:r>
      <w:r>
        <w:rPr>
          <w:rFonts w:ascii="Times New Roman" w:hAnsi="Times New Roman"/>
          <w:color w:val="000000"/>
          <w:szCs w:val="28"/>
          <w:lang w:eastAsia="vi-VN"/>
        </w:rPr>
        <w:t xml:space="preserve">). </w:t>
      </w:r>
      <w:r w:rsidRPr="00CB48A8">
        <w:rPr>
          <w:rFonts w:ascii="Times New Roman" w:hAnsi="Times New Roman" w:hint="eastAsia"/>
          <w:color w:val="000000"/>
          <w:szCs w:val="28"/>
          <w:lang w:eastAsia="vi-VN"/>
        </w:rPr>
        <w:t>Đ</w:t>
      </w:r>
      <w:r w:rsidRPr="00CB48A8">
        <w:rPr>
          <w:rFonts w:ascii="Times New Roman" w:hAnsi="Times New Roman"/>
          <w:color w:val="000000"/>
          <w:szCs w:val="28"/>
          <w:lang w:eastAsia="vi-VN"/>
        </w:rPr>
        <w:t>â</w:t>
      </w:r>
      <w:r>
        <w:rPr>
          <w:rFonts w:ascii="Times New Roman" w:hAnsi="Times New Roman"/>
          <w:color w:val="000000"/>
          <w:szCs w:val="28"/>
          <w:lang w:eastAsia="vi-VN"/>
        </w:rPr>
        <w:t>y l</w:t>
      </w:r>
      <w:r w:rsidRPr="00CB48A8">
        <w:rPr>
          <w:rFonts w:ascii="Times New Roman" w:hAnsi="Times New Roman"/>
          <w:color w:val="000000"/>
          <w:szCs w:val="28"/>
          <w:lang w:eastAsia="vi-VN"/>
        </w:rPr>
        <w:t>à</w:t>
      </w:r>
      <w:r>
        <w:rPr>
          <w:rFonts w:ascii="Times New Roman" w:hAnsi="Times New Roman"/>
          <w:color w:val="000000"/>
          <w:szCs w:val="28"/>
          <w:lang w:eastAsia="vi-VN"/>
        </w:rPr>
        <w:t xml:space="preserve"> k</w:t>
      </w:r>
      <w:r w:rsidR="00106FDF" w:rsidRPr="00CB48A8">
        <w:rPr>
          <w:rFonts w:ascii="Times New Roman" w:hAnsi="Times New Roman"/>
          <w:color w:val="000000"/>
          <w:szCs w:val="28"/>
          <w:lang w:eastAsia="vi-VN"/>
        </w:rPr>
        <w:t>hu</w:t>
      </w:r>
      <w:r w:rsidR="00106FDF">
        <w:rPr>
          <w:rFonts w:ascii="Times New Roman" w:hAnsi="Times New Roman"/>
          <w:color w:val="000000"/>
          <w:szCs w:val="28"/>
          <w:lang w:eastAsia="vi-VN"/>
        </w:rPr>
        <w:t xml:space="preserve"> neo đậu kết hợp cảng cá </w:t>
      </w:r>
      <w:r>
        <w:rPr>
          <w:rFonts w:ascii="Times New Roman" w:hAnsi="Times New Roman"/>
          <w:color w:val="000000"/>
          <w:szCs w:val="28"/>
          <w:lang w:eastAsia="vi-VN"/>
        </w:rPr>
        <w:t>T</w:t>
      </w:r>
      <w:r w:rsidRPr="00CB48A8">
        <w:rPr>
          <w:rFonts w:ascii="Times New Roman" w:hAnsi="Times New Roman" w:hint="eastAsia"/>
          <w:color w:val="000000"/>
          <w:szCs w:val="28"/>
          <w:lang w:eastAsia="vi-VN"/>
        </w:rPr>
        <w:t>ư</w:t>
      </w:r>
      <w:r w:rsidR="00106FDF">
        <w:rPr>
          <w:rFonts w:ascii="Times New Roman" w:hAnsi="Times New Roman"/>
          <w:color w:val="000000"/>
          <w:szCs w:val="28"/>
          <w:lang w:eastAsia="vi-VN"/>
        </w:rPr>
        <w:t xml:space="preserve"> Hiền với quy mô sức chứa 300 chiếc tàu cỡ 300 CV.</w:t>
      </w:r>
      <w:r w:rsidR="00D5463F" w:rsidRPr="00D5463F">
        <w:rPr>
          <w:rFonts w:ascii="Times New Roman" w:hAnsi="Times New Roman" w:hint="eastAsia"/>
          <w:color w:val="000000"/>
          <w:szCs w:val="28"/>
          <w:lang w:eastAsia="vi-VN"/>
        </w:rPr>
        <w:t>Đ</w:t>
      </w:r>
      <w:r w:rsidR="00D5463F">
        <w:rPr>
          <w:rFonts w:ascii="Times New Roman" w:hAnsi="Times New Roman"/>
          <w:color w:val="000000"/>
          <w:szCs w:val="28"/>
          <w:lang w:eastAsia="vi-VN"/>
        </w:rPr>
        <w:t xml:space="preserve">ang </w:t>
      </w:r>
      <w:r w:rsidR="00D5463F">
        <w:rPr>
          <w:rFonts w:ascii="Times New Roman" w:hAnsi="Times New Roman" w:hint="eastAsia"/>
          <w:color w:val="000000"/>
          <w:szCs w:val="28"/>
          <w:lang w:eastAsia="vi-VN"/>
        </w:rPr>
        <w:t>đư</w:t>
      </w:r>
      <w:r w:rsidR="00D5463F" w:rsidRPr="00D5463F">
        <w:rPr>
          <w:rFonts w:ascii="Times New Roman" w:hAnsi="Times New Roman"/>
          <w:color w:val="000000"/>
          <w:szCs w:val="28"/>
          <w:lang w:eastAsia="vi-VN"/>
        </w:rPr>
        <w:t>ợc</w:t>
      </w:r>
      <w:r w:rsidR="00D5463F" w:rsidRPr="00D5463F">
        <w:rPr>
          <w:rFonts w:ascii="Times New Roman" w:hAnsi="Times New Roman" w:hint="eastAsia"/>
          <w:color w:val="000000"/>
          <w:szCs w:val="28"/>
          <w:lang w:eastAsia="vi-VN"/>
        </w:rPr>
        <w:t>đ</w:t>
      </w:r>
      <w:r w:rsidR="00D5463F" w:rsidRPr="00D5463F">
        <w:rPr>
          <w:rFonts w:ascii="Times New Roman" w:hAnsi="Times New Roman"/>
          <w:color w:val="000000"/>
          <w:szCs w:val="28"/>
          <w:lang w:eastAsia="vi-VN"/>
        </w:rPr>
        <w:t>ầu</w:t>
      </w:r>
      <w:r w:rsidR="00D5463F">
        <w:rPr>
          <w:rFonts w:ascii="Times New Roman" w:hAnsi="Times New Roman"/>
          <w:color w:val="000000"/>
          <w:szCs w:val="28"/>
          <w:lang w:eastAsia="vi-VN"/>
        </w:rPr>
        <w:t xml:space="preserve"> t</w:t>
      </w:r>
      <w:r w:rsidR="00D5463F" w:rsidRPr="00D5463F">
        <w:rPr>
          <w:rFonts w:ascii="Times New Roman" w:hAnsi="Times New Roman" w:hint="eastAsia"/>
          <w:color w:val="000000"/>
          <w:szCs w:val="28"/>
          <w:lang w:eastAsia="vi-VN"/>
        </w:rPr>
        <w:t>ư</w:t>
      </w:r>
      <w:r w:rsidR="00D5463F">
        <w:rPr>
          <w:rFonts w:ascii="Times New Roman" w:hAnsi="Times New Roman"/>
          <w:color w:val="000000"/>
          <w:szCs w:val="28"/>
          <w:lang w:eastAsia="vi-VN"/>
        </w:rPr>
        <w:t xml:space="preserve"> x</w:t>
      </w:r>
      <w:r w:rsidR="00D5463F" w:rsidRPr="00D5463F">
        <w:rPr>
          <w:rFonts w:ascii="Times New Roman" w:hAnsi="Times New Roman"/>
          <w:color w:val="000000"/>
          <w:szCs w:val="28"/>
          <w:lang w:eastAsia="vi-VN"/>
        </w:rPr>
        <w:t>â</w:t>
      </w:r>
      <w:r w:rsidR="00D5463F">
        <w:rPr>
          <w:rFonts w:ascii="Times New Roman" w:hAnsi="Times New Roman"/>
          <w:color w:val="000000"/>
          <w:szCs w:val="28"/>
          <w:lang w:eastAsia="vi-VN"/>
        </w:rPr>
        <w:t>y d</w:t>
      </w:r>
      <w:r w:rsidR="00D5463F" w:rsidRPr="00D5463F">
        <w:rPr>
          <w:rFonts w:ascii="Times New Roman" w:hAnsi="Times New Roman"/>
          <w:color w:val="000000"/>
          <w:szCs w:val="28"/>
          <w:lang w:eastAsia="vi-VN"/>
        </w:rPr>
        <w:t>ựng</w:t>
      </w:r>
      <w:r w:rsidR="00D5463F">
        <w:rPr>
          <w:rFonts w:ascii="Times New Roman" w:hAnsi="Times New Roman"/>
          <w:color w:val="000000"/>
          <w:szCs w:val="28"/>
          <w:lang w:eastAsia="vi-VN"/>
        </w:rPr>
        <w:t>, n</w:t>
      </w:r>
      <w:r w:rsidR="00D5463F" w:rsidRPr="00D5463F">
        <w:rPr>
          <w:rFonts w:ascii="Times New Roman" w:hAnsi="Times New Roman"/>
          <w:color w:val="000000"/>
          <w:szCs w:val="28"/>
          <w:lang w:eastAsia="vi-VN"/>
        </w:rPr>
        <w:t>â</w:t>
      </w:r>
      <w:r w:rsidR="00D5463F">
        <w:rPr>
          <w:rFonts w:ascii="Times New Roman" w:hAnsi="Times New Roman"/>
          <w:color w:val="000000"/>
          <w:szCs w:val="28"/>
          <w:lang w:eastAsia="vi-VN"/>
        </w:rPr>
        <w:t>ng c</w:t>
      </w:r>
      <w:r w:rsidR="00D5463F" w:rsidRPr="00D5463F">
        <w:rPr>
          <w:rFonts w:ascii="Times New Roman" w:hAnsi="Times New Roman"/>
          <w:color w:val="000000"/>
          <w:szCs w:val="28"/>
          <w:lang w:eastAsia="vi-VN"/>
        </w:rPr>
        <w:t>ấp</w:t>
      </w:r>
      <w:r w:rsidR="00D5463F">
        <w:rPr>
          <w:rFonts w:ascii="Times New Roman" w:hAnsi="Times New Roman"/>
          <w:color w:val="000000"/>
          <w:szCs w:val="28"/>
          <w:lang w:eastAsia="vi-VN"/>
        </w:rPr>
        <w:t>.</w:t>
      </w:r>
    </w:p>
    <w:p w:rsidR="00550568" w:rsidRPr="00501C32" w:rsidRDefault="005D6D9A" w:rsidP="00550568">
      <w:pPr>
        <w:spacing w:before="120" w:after="120"/>
        <w:ind w:firstLine="567"/>
        <w:jc w:val="both"/>
        <w:rPr>
          <w:rFonts w:ascii="Times New Roman" w:hAnsi="Times New Roman"/>
          <w:i/>
          <w:szCs w:val="28"/>
          <w:lang w:eastAsia="vi-VN"/>
        </w:rPr>
      </w:pPr>
      <w:r>
        <w:rPr>
          <w:rFonts w:ascii="Times New Roman" w:hAnsi="Times New Roman"/>
          <w:szCs w:val="28"/>
          <w:lang w:eastAsia="vi-VN"/>
        </w:rPr>
        <w:t>Ngo</w:t>
      </w:r>
      <w:r w:rsidRPr="005D6D9A">
        <w:rPr>
          <w:rFonts w:ascii="Times New Roman" w:hAnsi="Times New Roman"/>
          <w:szCs w:val="28"/>
          <w:lang w:eastAsia="vi-VN"/>
        </w:rPr>
        <w:t>ài</w:t>
      </w:r>
      <w:r>
        <w:rPr>
          <w:rFonts w:ascii="Times New Roman" w:hAnsi="Times New Roman"/>
          <w:szCs w:val="28"/>
          <w:lang w:eastAsia="vi-VN"/>
        </w:rPr>
        <w:t xml:space="preserve"> ra, tr</w:t>
      </w:r>
      <w:r w:rsidRPr="005D6D9A">
        <w:rPr>
          <w:rFonts w:ascii="Times New Roman" w:hAnsi="Times New Roman"/>
          <w:szCs w:val="28"/>
          <w:lang w:eastAsia="vi-VN"/>
        </w:rPr>
        <w:t>ê</w:t>
      </w:r>
      <w:r>
        <w:rPr>
          <w:rFonts w:ascii="Times New Roman" w:hAnsi="Times New Roman"/>
          <w:szCs w:val="28"/>
          <w:lang w:eastAsia="vi-VN"/>
        </w:rPr>
        <w:t xml:space="preserve">n </w:t>
      </w:r>
      <w:r w:rsidRPr="005D6D9A">
        <w:rPr>
          <w:rFonts w:ascii="Times New Roman" w:hAnsi="Times New Roman" w:hint="eastAsia"/>
          <w:szCs w:val="28"/>
          <w:lang w:eastAsia="vi-VN"/>
        </w:rPr>
        <w:t>đ</w:t>
      </w:r>
      <w:r w:rsidRPr="005D6D9A">
        <w:rPr>
          <w:rFonts w:ascii="Times New Roman" w:hAnsi="Times New Roman"/>
          <w:szCs w:val="28"/>
          <w:lang w:eastAsia="vi-VN"/>
        </w:rPr>
        <w:t>ị</w:t>
      </w:r>
      <w:r>
        <w:rPr>
          <w:rFonts w:ascii="Times New Roman" w:hAnsi="Times New Roman"/>
          <w:szCs w:val="28"/>
          <w:lang w:eastAsia="vi-VN"/>
        </w:rPr>
        <w:t>a b</w:t>
      </w:r>
      <w:r w:rsidRPr="005D6D9A">
        <w:rPr>
          <w:rFonts w:ascii="Times New Roman" w:hAnsi="Times New Roman"/>
          <w:szCs w:val="28"/>
          <w:lang w:eastAsia="vi-VN"/>
        </w:rPr>
        <w:t>àn</w:t>
      </w:r>
      <w:r>
        <w:rPr>
          <w:rFonts w:ascii="Times New Roman" w:hAnsi="Times New Roman"/>
          <w:szCs w:val="28"/>
          <w:lang w:eastAsia="vi-VN"/>
        </w:rPr>
        <w:t xml:space="preserve"> Th</w:t>
      </w:r>
      <w:r w:rsidRPr="005D6D9A">
        <w:rPr>
          <w:rFonts w:ascii="Times New Roman" w:hAnsi="Times New Roman"/>
          <w:szCs w:val="28"/>
          <w:lang w:eastAsia="vi-VN"/>
        </w:rPr>
        <w:t>ừa</w:t>
      </w:r>
      <w:r>
        <w:rPr>
          <w:rFonts w:ascii="Times New Roman" w:hAnsi="Times New Roman"/>
          <w:szCs w:val="28"/>
          <w:lang w:eastAsia="vi-VN"/>
        </w:rPr>
        <w:t xml:space="preserve"> Thi</w:t>
      </w:r>
      <w:r w:rsidRPr="005D6D9A">
        <w:rPr>
          <w:rFonts w:ascii="Times New Roman" w:hAnsi="Times New Roman"/>
          <w:szCs w:val="28"/>
          <w:lang w:eastAsia="vi-VN"/>
        </w:rPr>
        <w:t>ê</w:t>
      </w:r>
      <w:r>
        <w:rPr>
          <w:rFonts w:ascii="Times New Roman" w:hAnsi="Times New Roman"/>
          <w:szCs w:val="28"/>
          <w:lang w:eastAsia="vi-VN"/>
        </w:rPr>
        <w:t>n Hu</w:t>
      </w:r>
      <w:r w:rsidRPr="005D6D9A">
        <w:rPr>
          <w:rFonts w:ascii="Times New Roman" w:hAnsi="Times New Roman"/>
          <w:szCs w:val="28"/>
          <w:lang w:eastAsia="vi-VN"/>
        </w:rPr>
        <w:t>ế</w:t>
      </w:r>
      <w:r w:rsidR="001D2968">
        <w:rPr>
          <w:rFonts w:ascii="Times New Roman" w:hAnsi="Times New Roman"/>
          <w:szCs w:val="28"/>
          <w:lang w:eastAsia="vi-VN"/>
        </w:rPr>
        <w:t>c</w:t>
      </w:r>
      <w:r w:rsidR="001D2968" w:rsidRPr="001D2968">
        <w:rPr>
          <w:rFonts w:ascii="Times New Roman" w:hAnsi="Times New Roman"/>
          <w:szCs w:val="28"/>
          <w:lang w:eastAsia="vi-VN"/>
        </w:rPr>
        <w:t>òn</w:t>
      </w:r>
      <w:r w:rsidR="001D2968">
        <w:rPr>
          <w:rFonts w:ascii="Times New Roman" w:hAnsi="Times New Roman"/>
          <w:szCs w:val="28"/>
          <w:lang w:eastAsia="vi-VN"/>
        </w:rPr>
        <w:t xml:space="preserve"> c</w:t>
      </w:r>
      <w:r w:rsidR="001D2968" w:rsidRPr="001D2968">
        <w:rPr>
          <w:rFonts w:ascii="Times New Roman" w:hAnsi="Times New Roman"/>
          <w:szCs w:val="28"/>
          <w:lang w:eastAsia="vi-VN"/>
        </w:rPr>
        <w:t>ó</w:t>
      </w:r>
      <w:r w:rsidR="001D2968">
        <w:rPr>
          <w:rFonts w:ascii="Times New Roman" w:hAnsi="Times New Roman"/>
          <w:szCs w:val="28"/>
          <w:lang w:eastAsia="vi-VN"/>
        </w:rPr>
        <w:t xml:space="preserve"> kho</w:t>
      </w:r>
      <w:r w:rsidR="001D2968" w:rsidRPr="001D2968">
        <w:rPr>
          <w:rFonts w:ascii="Times New Roman" w:hAnsi="Times New Roman"/>
          <w:szCs w:val="28"/>
          <w:lang w:eastAsia="vi-VN"/>
        </w:rPr>
        <w:t>ản</w:t>
      </w:r>
      <w:r w:rsidR="001D2968">
        <w:rPr>
          <w:rFonts w:ascii="Times New Roman" w:hAnsi="Times New Roman"/>
          <w:szCs w:val="28"/>
          <w:lang w:eastAsia="vi-VN"/>
        </w:rPr>
        <w:t xml:space="preserve">g 10 </w:t>
      </w:r>
      <w:r w:rsidR="001D2968" w:rsidRPr="001D2968">
        <w:rPr>
          <w:rFonts w:ascii="Times New Roman" w:hAnsi="Times New Roman"/>
          <w:szCs w:val="28"/>
          <w:lang w:eastAsia="vi-VN"/>
        </w:rPr>
        <w:t>â</w:t>
      </w:r>
      <w:r w:rsidR="001D2968">
        <w:rPr>
          <w:rFonts w:ascii="Times New Roman" w:hAnsi="Times New Roman"/>
          <w:szCs w:val="28"/>
          <w:lang w:eastAsia="vi-VN"/>
        </w:rPr>
        <w:t>u thuy</w:t>
      </w:r>
      <w:r w:rsidR="001D2968" w:rsidRPr="001D2968">
        <w:rPr>
          <w:rFonts w:ascii="Times New Roman" w:hAnsi="Times New Roman"/>
          <w:szCs w:val="28"/>
          <w:lang w:eastAsia="vi-VN"/>
        </w:rPr>
        <w:t>ền</w:t>
      </w:r>
      <w:r w:rsidR="001D2968" w:rsidRPr="001D2968">
        <w:rPr>
          <w:rFonts w:ascii="Times New Roman" w:hAnsi="Times New Roman" w:hint="eastAsia"/>
          <w:szCs w:val="28"/>
          <w:lang w:eastAsia="vi-VN"/>
        </w:rPr>
        <w:t>đ</w:t>
      </w:r>
      <w:r w:rsidR="001D2968" w:rsidRPr="001D2968">
        <w:rPr>
          <w:rFonts w:ascii="Times New Roman" w:hAnsi="Times New Roman"/>
          <w:szCs w:val="28"/>
          <w:lang w:eastAsia="vi-VN"/>
        </w:rPr>
        <w:t>ầm</w:t>
      </w:r>
      <w:r w:rsidR="001D2968">
        <w:rPr>
          <w:rFonts w:ascii="Times New Roman" w:hAnsi="Times New Roman"/>
          <w:szCs w:val="28"/>
          <w:lang w:eastAsia="vi-VN"/>
        </w:rPr>
        <w:t xml:space="preserve"> ph</w:t>
      </w:r>
      <w:r w:rsidR="001D2968" w:rsidRPr="001D2968">
        <w:rPr>
          <w:rFonts w:ascii="Times New Roman" w:hAnsi="Times New Roman"/>
          <w:szCs w:val="28"/>
          <w:lang w:eastAsia="vi-VN"/>
        </w:rPr>
        <w:t>á</w:t>
      </w:r>
      <w:r w:rsidR="001D2968" w:rsidRPr="001D2968">
        <w:rPr>
          <w:rFonts w:ascii="Times New Roman" w:hAnsi="Times New Roman" w:hint="eastAsia"/>
          <w:szCs w:val="28"/>
          <w:lang w:eastAsia="vi-VN"/>
        </w:rPr>
        <w:t>đ</w:t>
      </w:r>
      <w:r w:rsidR="001D2968" w:rsidRPr="001D2968">
        <w:rPr>
          <w:rFonts w:ascii="Times New Roman" w:hAnsi="Times New Roman"/>
          <w:szCs w:val="28"/>
          <w:lang w:eastAsia="vi-VN"/>
        </w:rPr>
        <w:t>ã</w:t>
      </w:r>
      <w:r w:rsidR="001D2968">
        <w:rPr>
          <w:rFonts w:ascii="Times New Roman" w:hAnsi="Times New Roman" w:hint="eastAsia"/>
          <w:szCs w:val="28"/>
          <w:lang w:eastAsia="vi-VN"/>
        </w:rPr>
        <w:t>đư</w:t>
      </w:r>
      <w:r w:rsidR="001D2968" w:rsidRPr="001D2968">
        <w:rPr>
          <w:rFonts w:ascii="Times New Roman" w:hAnsi="Times New Roman"/>
          <w:szCs w:val="28"/>
          <w:lang w:eastAsia="vi-VN"/>
        </w:rPr>
        <w:t>ợc</w:t>
      </w:r>
      <w:r w:rsidR="001D2968" w:rsidRPr="001D2968">
        <w:rPr>
          <w:rFonts w:ascii="Times New Roman" w:hAnsi="Times New Roman" w:hint="eastAsia"/>
          <w:szCs w:val="28"/>
          <w:lang w:eastAsia="vi-VN"/>
        </w:rPr>
        <w:t>đ</w:t>
      </w:r>
      <w:r w:rsidR="001D2968" w:rsidRPr="001D2968">
        <w:rPr>
          <w:rFonts w:ascii="Times New Roman" w:hAnsi="Times New Roman"/>
          <w:szCs w:val="28"/>
          <w:lang w:eastAsia="vi-VN"/>
        </w:rPr>
        <w:t>ầu</w:t>
      </w:r>
      <w:r w:rsidR="001D2968">
        <w:rPr>
          <w:rFonts w:ascii="Times New Roman" w:hAnsi="Times New Roman"/>
          <w:szCs w:val="28"/>
          <w:lang w:eastAsia="vi-VN"/>
        </w:rPr>
        <w:t xml:space="preserve"> t</w:t>
      </w:r>
      <w:r w:rsidR="001D2968" w:rsidRPr="001D2968">
        <w:rPr>
          <w:rFonts w:ascii="Times New Roman" w:hAnsi="Times New Roman" w:hint="eastAsia"/>
          <w:szCs w:val="28"/>
          <w:lang w:eastAsia="vi-VN"/>
        </w:rPr>
        <w:t>ư</w:t>
      </w:r>
      <w:r w:rsidR="001D2968">
        <w:rPr>
          <w:rFonts w:ascii="Times New Roman" w:hAnsi="Times New Roman"/>
          <w:szCs w:val="28"/>
          <w:lang w:eastAsia="vi-VN"/>
        </w:rPr>
        <w:t xml:space="preserve"> x</w:t>
      </w:r>
      <w:r w:rsidR="001D2968" w:rsidRPr="001D2968">
        <w:rPr>
          <w:rFonts w:ascii="Times New Roman" w:hAnsi="Times New Roman"/>
          <w:szCs w:val="28"/>
          <w:lang w:eastAsia="vi-VN"/>
        </w:rPr>
        <w:t>â</w:t>
      </w:r>
      <w:r w:rsidR="001D2968">
        <w:rPr>
          <w:rFonts w:ascii="Times New Roman" w:hAnsi="Times New Roman"/>
          <w:szCs w:val="28"/>
          <w:lang w:eastAsia="vi-VN"/>
        </w:rPr>
        <w:t>y d</w:t>
      </w:r>
      <w:r w:rsidR="001D2968" w:rsidRPr="001D2968">
        <w:rPr>
          <w:rFonts w:ascii="Times New Roman" w:hAnsi="Times New Roman"/>
          <w:szCs w:val="28"/>
          <w:lang w:eastAsia="vi-VN"/>
        </w:rPr>
        <w:t>ựng</w:t>
      </w:r>
      <w:r w:rsidR="001D2968">
        <w:rPr>
          <w:rFonts w:ascii="Times New Roman" w:hAnsi="Times New Roman"/>
          <w:szCs w:val="28"/>
          <w:lang w:eastAsia="vi-VN"/>
        </w:rPr>
        <w:t xml:space="preserve"> v</w:t>
      </w:r>
      <w:r w:rsidR="001D2968" w:rsidRPr="001D2968">
        <w:rPr>
          <w:rFonts w:ascii="Times New Roman" w:hAnsi="Times New Roman"/>
          <w:szCs w:val="28"/>
          <w:lang w:eastAsia="vi-VN"/>
        </w:rPr>
        <w:t>à</w:t>
      </w:r>
      <w:r w:rsidR="001D2968">
        <w:rPr>
          <w:rFonts w:ascii="Times New Roman" w:hAnsi="Times New Roman"/>
          <w:szCs w:val="28"/>
          <w:lang w:eastAsia="vi-VN"/>
        </w:rPr>
        <w:t xml:space="preserve"> g</w:t>
      </w:r>
      <w:r w:rsidR="001D2968" w:rsidRPr="001D2968">
        <w:rPr>
          <w:rFonts w:ascii="Times New Roman" w:hAnsi="Times New Roman"/>
          <w:szCs w:val="28"/>
          <w:lang w:eastAsia="vi-VN"/>
        </w:rPr>
        <w:t>ần</w:t>
      </w:r>
      <w:r w:rsidR="001D2968">
        <w:rPr>
          <w:rFonts w:ascii="Times New Roman" w:hAnsi="Times New Roman"/>
          <w:szCs w:val="28"/>
          <w:lang w:eastAsia="vi-VN"/>
        </w:rPr>
        <w:t xml:space="preserve"> 20 </w:t>
      </w:r>
      <w:r w:rsidR="001D2968" w:rsidRPr="001D2968">
        <w:rPr>
          <w:rFonts w:ascii="Times New Roman" w:hAnsi="Times New Roman"/>
          <w:szCs w:val="28"/>
          <w:lang w:eastAsia="vi-VN"/>
        </w:rPr>
        <w:t>â</w:t>
      </w:r>
      <w:r w:rsidR="001D2968">
        <w:rPr>
          <w:rFonts w:ascii="Times New Roman" w:hAnsi="Times New Roman"/>
          <w:szCs w:val="28"/>
          <w:lang w:eastAsia="vi-VN"/>
        </w:rPr>
        <w:t>u thuy</w:t>
      </w:r>
      <w:r w:rsidR="001D2968" w:rsidRPr="001D2968">
        <w:rPr>
          <w:rFonts w:ascii="Times New Roman" w:hAnsi="Times New Roman"/>
          <w:szCs w:val="28"/>
          <w:lang w:eastAsia="vi-VN"/>
        </w:rPr>
        <w:t>ền</w:t>
      </w:r>
      <w:r w:rsidR="001D2968">
        <w:rPr>
          <w:rFonts w:ascii="Times New Roman" w:hAnsi="Times New Roman"/>
          <w:szCs w:val="28"/>
          <w:lang w:eastAsia="vi-VN"/>
        </w:rPr>
        <w:t xml:space="preserve"> t</w:t>
      </w:r>
      <w:r w:rsidR="001D2968" w:rsidRPr="001D2968">
        <w:rPr>
          <w:rFonts w:ascii="Times New Roman" w:hAnsi="Times New Roman"/>
          <w:szCs w:val="28"/>
          <w:lang w:eastAsia="vi-VN"/>
        </w:rPr>
        <w:t>ự</w:t>
      </w:r>
      <w:r w:rsidR="001D2968">
        <w:rPr>
          <w:rFonts w:ascii="Times New Roman" w:hAnsi="Times New Roman"/>
          <w:szCs w:val="28"/>
          <w:lang w:eastAsia="vi-VN"/>
        </w:rPr>
        <w:t xml:space="preserve"> nhi</w:t>
      </w:r>
      <w:r w:rsidR="001D2968" w:rsidRPr="001D2968">
        <w:rPr>
          <w:rFonts w:ascii="Times New Roman" w:hAnsi="Times New Roman"/>
          <w:szCs w:val="28"/>
          <w:lang w:eastAsia="vi-VN"/>
        </w:rPr>
        <w:t>ê</w:t>
      </w:r>
      <w:r w:rsidR="001D2968">
        <w:rPr>
          <w:rFonts w:ascii="Times New Roman" w:hAnsi="Times New Roman"/>
          <w:szCs w:val="28"/>
          <w:lang w:eastAsia="vi-VN"/>
        </w:rPr>
        <w:t>n ch</w:t>
      </w:r>
      <w:r w:rsidR="001D2968" w:rsidRPr="001D2968">
        <w:rPr>
          <w:rFonts w:ascii="Times New Roman" w:hAnsi="Times New Roman" w:hint="eastAsia"/>
          <w:szCs w:val="28"/>
          <w:lang w:eastAsia="vi-VN"/>
        </w:rPr>
        <w:t>ư</w:t>
      </w:r>
      <w:r w:rsidR="001D2968">
        <w:rPr>
          <w:rFonts w:ascii="Times New Roman" w:hAnsi="Times New Roman"/>
          <w:szCs w:val="28"/>
          <w:lang w:eastAsia="vi-VN"/>
        </w:rPr>
        <w:t xml:space="preserve">a </w:t>
      </w:r>
      <w:r w:rsidR="001D2968">
        <w:rPr>
          <w:rFonts w:ascii="Times New Roman" w:hAnsi="Times New Roman" w:hint="eastAsia"/>
          <w:szCs w:val="28"/>
          <w:lang w:eastAsia="vi-VN"/>
        </w:rPr>
        <w:t>đư</w:t>
      </w:r>
      <w:r w:rsidR="001D2968" w:rsidRPr="001D2968">
        <w:rPr>
          <w:rFonts w:ascii="Times New Roman" w:hAnsi="Times New Roman"/>
          <w:szCs w:val="28"/>
          <w:lang w:eastAsia="vi-VN"/>
        </w:rPr>
        <w:t>ợ</w:t>
      </w:r>
      <w:r w:rsidR="001D2968">
        <w:rPr>
          <w:rFonts w:ascii="Times New Roman" w:hAnsi="Times New Roman"/>
          <w:szCs w:val="28"/>
          <w:lang w:eastAsia="vi-VN"/>
        </w:rPr>
        <w:t xml:space="preserve">c </w:t>
      </w:r>
      <w:r w:rsidR="001D2968" w:rsidRPr="001D2968">
        <w:rPr>
          <w:rFonts w:ascii="Times New Roman" w:hAnsi="Times New Roman" w:hint="eastAsia"/>
          <w:szCs w:val="28"/>
          <w:lang w:eastAsia="vi-VN"/>
        </w:rPr>
        <w:t>đ</w:t>
      </w:r>
      <w:r w:rsidR="001D2968" w:rsidRPr="001D2968">
        <w:rPr>
          <w:rFonts w:ascii="Times New Roman" w:hAnsi="Times New Roman"/>
          <w:szCs w:val="28"/>
          <w:lang w:eastAsia="vi-VN"/>
        </w:rPr>
        <w:t>ầu</w:t>
      </w:r>
      <w:r w:rsidR="001D2968">
        <w:rPr>
          <w:rFonts w:ascii="Times New Roman" w:hAnsi="Times New Roman"/>
          <w:szCs w:val="28"/>
          <w:lang w:eastAsia="vi-VN"/>
        </w:rPr>
        <w:t xml:space="preserve"> t</w:t>
      </w:r>
      <w:r w:rsidR="001D2968" w:rsidRPr="001D2968">
        <w:rPr>
          <w:rFonts w:ascii="Times New Roman" w:hAnsi="Times New Roman" w:hint="eastAsia"/>
          <w:szCs w:val="28"/>
          <w:lang w:eastAsia="vi-VN"/>
        </w:rPr>
        <w:t>ư</w:t>
      </w:r>
      <w:r w:rsidR="001D2968">
        <w:rPr>
          <w:rFonts w:ascii="Times New Roman" w:hAnsi="Times New Roman"/>
          <w:szCs w:val="28"/>
          <w:lang w:eastAsia="vi-VN"/>
        </w:rPr>
        <w:t>. M</w:t>
      </w:r>
      <w:r w:rsidR="001501D6" w:rsidRPr="00501C32">
        <w:rPr>
          <w:rFonts w:ascii="Times New Roman" w:hAnsi="Times New Roman"/>
          <w:szCs w:val="28"/>
          <w:lang w:eastAsia="vi-VN"/>
        </w:rPr>
        <w:t xml:space="preserve">ột số </w:t>
      </w:r>
      <w:r w:rsidR="00F064E2" w:rsidRPr="00501C32">
        <w:rPr>
          <w:rFonts w:ascii="Times New Roman" w:hAnsi="Times New Roman"/>
          <w:szCs w:val="28"/>
          <w:lang w:eastAsia="vi-VN"/>
        </w:rPr>
        <w:t xml:space="preserve">khu neo đậu </w:t>
      </w:r>
      <w:r w:rsidR="001501D6" w:rsidRPr="00501C32">
        <w:rPr>
          <w:rFonts w:ascii="Times New Roman" w:hAnsi="Times New Roman"/>
          <w:szCs w:val="28"/>
          <w:lang w:eastAsia="vi-VN"/>
        </w:rPr>
        <w:t xml:space="preserve">quy mô nhỏ, lợi dụng </w:t>
      </w:r>
      <w:r w:rsidR="001501D6" w:rsidRPr="00501C32">
        <w:rPr>
          <w:rFonts w:ascii="Times New Roman" w:hAnsi="Times New Roman" w:hint="eastAsia"/>
          <w:szCs w:val="28"/>
          <w:lang w:eastAsia="vi-VN"/>
        </w:rPr>
        <w:t>đ</w:t>
      </w:r>
      <w:r w:rsidR="001501D6" w:rsidRPr="00501C32">
        <w:rPr>
          <w:rFonts w:ascii="Times New Roman" w:hAnsi="Times New Roman"/>
          <w:szCs w:val="28"/>
          <w:lang w:eastAsia="vi-VN"/>
        </w:rPr>
        <w:t>iều kiện tự nhiên nh</w:t>
      </w:r>
      <w:r w:rsidR="001501D6" w:rsidRPr="00501C32">
        <w:rPr>
          <w:rFonts w:ascii="Times New Roman" w:hAnsi="Times New Roman" w:hint="eastAsia"/>
          <w:szCs w:val="28"/>
          <w:lang w:eastAsia="vi-VN"/>
        </w:rPr>
        <w:t>ư</w:t>
      </w:r>
      <w:r w:rsidR="001501D6" w:rsidRPr="00501C32">
        <w:rPr>
          <w:rFonts w:ascii="Times New Roman" w:hAnsi="Times New Roman"/>
          <w:szCs w:val="28"/>
          <w:lang w:eastAsia="vi-VN"/>
        </w:rPr>
        <w:t xml:space="preserve"> khu neo </w:t>
      </w:r>
      <w:r w:rsidR="001501D6" w:rsidRPr="00501C32">
        <w:rPr>
          <w:rFonts w:ascii="Times New Roman" w:hAnsi="Times New Roman" w:hint="eastAsia"/>
          <w:szCs w:val="28"/>
          <w:lang w:eastAsia="vi-VN"/>
        </w:rPr>
        <w:t>đ</w:t>
      </w:r>
      <w:r w:rsidR="001501D6" w:rsidRPr="00501C32">
        <w:rPr>
          <w:rFonts w:ascii="Times New Roman" w:hAnsi="Times New Roman"/>
          <w:szCs w:val="28"/>
          <w:lang w:eastAsia="vi-VN"/>
        </w:rPr>
        <w:t>ậu:</w:t>
      </w:r>
      <w:r w:rsidR="00501C32" w:rsidRPr="00501C32">
        <w:rPr>
          <w:rFonts w:ascii="Times New Roman" w:hAnsi="Times New Roman"/>
          <w:szCs w:val="28"/>
          <w:lang w:eastAsia="vi-VN"/>
        </w:rPr>
        <w:t xml:space="preserve"> Hải Dương, Phú Thuận,…</w:t>
      </w:r>
      <w:r w:rsidR="00F064E2" w:rsidRPr="00501C32">
        <w:rPr>
          <w:rFonts w:ascii="Times New Roman" w:hAnsi="Times New Roman"/>
          <w:szCs w:val="28"/>
          <w:lang w:eastAsia="vi-VN"/>
        </w:rPr>
        <w:t xml:space="preserve">chỉ đáp ứng cho nhu cầu tàu thuyền nhỏ của địa phương. Tại </w:t>
      </w:r>
      <w:r w:rsidR="00BC5B68">
        <w:rPr>
          <w:rFonts w:ascii="Times New Roman" w:hAnsi="Times New Roman"/>
          <w:szCs w:val="28"/>
          <w:lang w:eastAsia="vi-VN"/>
        </w:rPr>
        <w:t xml:space="preserve">khu neo </w:t>
      </w:r>
      <w:r w:rsidR="00BC5B68" w:rsidRPr="00BC5B68">
        <w:rPr>
          <w:rFonts w:ascii="Times New Roman" w:hAnsi="Times New Roman" w:hint="eastAsia"/>
          <w:szCs w:val="28"/>
          <w:lang w:eastAsia="vi-VN"/>
        </w:rPr>
        <w:t>đ</w:t>
      </w:r>
      <w:r w:rsidR="00BC5B68" w:rsidRPr="00BC5B68">
        <w:rPr>
          <w:rFonts w:ascii="Times New Roman" w:hAnsi="Times New Roman"/>
          <w:szCs w:val="28"/>
          <w:lang w:eastAsia="vi-VN"/>
        </w:rPr>
        <w:t>ậu</w:t>
      </w:r>
      <w:r w:rsidR="00F064E2" w:rsidRPr="00501C32">
        <w:rPr>
          <w:rFonts w:ascii="Times New Roman" w:hAnsi="Times New Roman"/>
          <w:szCs w:val="28"/>
          <w:lang w:eastAsia="vi-VN"/>
        </w:rPr>
        <w:t xml:space="preserve">Phú Thuận các cột neo thiết kế quá gần bờ, độ sâu khu vực neo không đảm bảo mớn nước tàu, bố trí mật độ các trụ quá dày rất dễ va đập tàu vào trụ cầu khi hướng gió bão thay đổi. Khu </w:t>
      </w:r>
      <w:r w:rsidR="00BC5B68">
        <w:rPr>
          <w:rFonts w:ascii="Times New Roman" w:hAnsi="Times New Roman"/>
          <w:szCs w:val="28"/>
          <w:lang w:eastAsia="vi-VN"/>
        </w:rPr>
        <w:t xml:space="preserve">neo </w:t>
      </w:r>
      <w:r w:rsidR="00BC5B68" w:rsidRPr="00BC5B68">
        <w:rPr>
          <w:rFonts w:ascii="Times New Roman" w:hAnsi="Times New Roman" w:hint="eastAsia"/>
          <w:szCs w:val="28"/>
          <w:lang w:eastAsia="vi-VN"/>
        </w:rPr>
        <w:t>đ</w:t>
      </w:r>
      <w:r w:rsidR="00BC5B68" w:rsidRPr="00BC5B68">
        <w:rPr>
          <w:rFonts w:ascii="Times New Roman" w:hAnsi="Times New Roman"/>
          <w:szCs w:val="28"/>
          <w:lang w:eastAsia="vi-VN"/>
        </w:rPr>
        <w:t>ậu</w:t>
      </w:r>
      <w:r w:rsidR="00F064E2" w:rsidRPr="00501C32">
        <w:rPr>
          <w:rFonts w:ascii="Times New Roman" w:hAnsi="Times New Roman"/>
          <w:szCs w:val="28"/>
          <w:lang w:eastAsia="vi-VN"/>
        </w:rPr>
        <w:t>Hải Dương hầu như không sử dụng.</w:t>
      </w:r>
    </w:p>
    <w:p w:rsidR="008057D1" w:rsidRDefault="008057D1" w:rsidP="0017536F">
      <w:pPr>
        <w:pStyle w:val="Caption"/>
        <w:jc w:val="center"/>
        <w:rPr>
          <w:rFonts w:ascii="Times New Roman" w:hAnsi="Times New Roman"/>
          <w:b w:val="0"/>
          <w:bCs w:val="0"/>
          <w:sz w:val="28"/>
          <w:szCs w:val="28"/>
        </w:rPr>
      </w:pPr>
      <w:bookmarkStart w:id="229" w:name="_Toc266774574"/>
      <w:bookmarkStart w:id="230" w:name="_Toc298759299"/>
      <w:bookmarkStart w:id="231" w:name="_Toc480360788"/>
      <w:r w:rsidRPr="0017536F">
        <w:rPr>
          <w:rFonts w:ascii="Times New Roman" w:hAnsi="Times New Roman"/>
          <w:b w:val="0"/>
          <w:bCs w:val="0"/>
          <w:sz w:val="28"/>
          <w:szCs w:val="28"/>
        </w:rPr>
        <w:t xml:space="preserve">Bảng </w:t>
      </w:r>
      <w:r w:rsidR="007F07C8">
        <w:rPr>
          <w:rFonts w:ascii="Times New Roman" w:hAnsi="Times New Roman"/>
          <w:b w:val="0"/>
          <w:bCs w:val="0"/>
          <w:szCs w:val="28"/>
        </w:rPr>
        <w:fldChar w:fldCharType="begin"/>
      </w:r>
      <w:r w:rsidR="00FA11C0">
        <w:rPr>
          <w:rFonts w:ascii="Times New Roman" w:hAnsi="Times New Roman"/>
          <w:b w:val="0"/>
          <w:bCs w:val="0"/>
          <w:sz w:val="28"/>
          <w:szCs w:val="28"/>
        </w:rPr>
        <w:instrText xml:space="preserve"> SEQ Bảng \* ARABIC </w:instrText>
      </w:r>
      <w:r w:rsidR="007F07C8">
        <w:rPr>
          <w:rFonts w:ascii="Times New Roman" w:hAnsi="Times New Roman"/>
          <w:b w:val="0"/>
          <w:bCs w:val="0"/>
          <w:szCs w:val="28"/>
        </w:rPr>
        <w:fldChar w:fldCharType="separate"/>
      </w:r>
      <w:r w:rsidR="00203B82">
        <w:rPr>
          <w:rFonts w:ascii="Times New Roman" w:hAnsi="Times New Roman"/>
          <w:b w:val="0"/>
          <w:bCs w:val="0"/>
          <w:noProof/>
          <w:sz w:val="28"/>
          <w:szCs w:val="28"/>
        </w:rPr>
        <w:t>15</w:t>
      </w:r>
      <w:r w:rsidR="007F07C8">
        <w:rPr>
          <w:rFonts w:ascii="Times New Roman" w:hAnsi="Times New Roman"/>
          <w:b w:val="0"/>
          <w:bCs w:val="0"/>
          <w:szCs w:val="28"/>
        </w:rPr>
        <w:fldChar w:fldCharType="end"/>
      </w:r>
      <w:r w:rsidR="0017536F">
        <w:rPr>
          <w:rFonts w:ascii="Times New Roman" w:hAnsi="Times New Roman"/>
          <w:b w:val="0"/>
          <w:bCs w:val="0"/>
          <w:sz w:val="28"/>
          <w:szCs w:val="28"/>
        </w:rPr>
        <w:t>.</w:t>
      </w:r>
      <w:r w:rsidRPr="0017536F">
        <w:rPr>
          <w:rFonts w:ascii="Times New Roman" w:hAnsi="Times New Roman"/>
          <w:b w:val="0"/>
          <w:bCs w:val="0"/>
          <w:sz w:val="28"/>
          <w:szCs w:val="28"/>
        </w:rPr>
        <w:t xml:space="preserve">Hiện trạng cảng cá, </w:t>
      </w:r>
      <w:r w:rsidR="0017536F">
        <w:rPr>
          <w:rFonts w:ascii="Times New Roman" w:hAnsi="Times New Roman"/>
          <w:b w:val="0"/>
          <w:bCs w:val="0"/>
          <w:sz w:val="28"/>
          <w:szCs w:val="28"/>
        </w:rPr>
        <w:t>b</w:t>
      </w:r>
      <w:r w:rsidR="0017536F" w:rsidRPr="0017536F">
        <w:rPr>
          <w:rFonts w:ascii="Times New Roman" w:hAnsi="Times New Roman"/>
          <w:b w:val="0"/>
          <w:bCs w:val="0"/>
          <w:sz w:val="28"/>
          <w:szCs w:val="28"/>
        </w:rPr>
        <w:t>ến</w:t>
      </w:r>
      <w:r w:rsidR="0017536F">
        <w:rPr>
          <w:rFonts w:ascii="Times New Roman" w:hAnsi="Times New Roman"/>
          <w:b w:val="0"/>
          <w:bCs w:val="0"/>
          <w:sz w:val="28"/>
          <w:szCs w:val="28"/>
        </w:rPr>
        <w:t xml:space="preserve"> c</w:t>
      </w:r>
      <w:r w:rsidR="0017536F" w:rsidRPr="0017536F">
        <w:rPr>
          <w:rFonts w:ascii="Times New Roman" w:hAnsi="Times New Roman"/>
          <w:b w:val="0"/>
          <w:bCs w:val="0"/>
          <w:sz w:val="28"/>
          <w:szCs w:val="28"/>
        </w:rPr>
        <w:t>á</w:t>
      </w:r>
      <w:r w:rsidR="0017536F">
        <w:rPr>
          <w:rFonts w:ascii="Times New Roman" w:hAnsi="Times New Roman"/>
          <w:b w:val="0"/>
          <w:bCs w:val="0"/>
          <w:sz w:val="28"/>
          <w:szCs w:val="28"/>
        </w:rPr>
        <w:t xml:space="preserve">, </w:t>
      </w:r>
      <w:r w:rsidRPr="0017536F">
        <w:rPr>
          <w:rFonts w:ascii="Times New Roman" w:hAnsi="Times New Roman"/>
          <w:b w:val="0"/>
          <w:bCs w:val="0"/>
          <w:sz w:val="28"/>
          <w:szCs w:val="28"/>
        </w:rPr>
        <w:t>khu neo đậu</w:t>
      </w:r>
      <w:bookmarkEnd w:id="229"/>
      <w:bookmarkEnd w:id="230"/>
      <w:r w:rsidRPr="0017536F">
        <w:rPr>
          <w:rFonts w:ascii="Times New Roman" w:hAnsi="Times New Roman"/>
          <w:b w:val="0"/>
          <w:bCs w:val="0"/>
          <w:sz w:val="28"/>
          <w:szCs w:val="28"/>
        </w:rPr>
        <w:t>tàu cá</w:t>
      </w:r>
      <w:bookmarkEnd w:id="231"/>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784"/>
        <w:gridCol w:w="2194"/>
        <w:gridCol w:w="1438"/>
        <w:gridCol w:w="1418"/>
        <w:gridCol w:w="2126"/>
      </w:tblGrid>
      <w:tr w:rsidR="00F840C9" w:rsidRPr="00FC6493" w:rsidTr="00B7376A">
        <w:trPr>
          <w:trHeight w:val="284"/>
          <w:tblHeader/>
          <w:jc w:val="center"/>
        </w:trPr>
        <w:tc>
          <w:tcPr>
            <w:tcW w:w="590" w:type="dxa"/>
            <w:vAlign w:val="center"/>
          </w:tcPr>
          <w:p w:rsidR="00F840C9" w:rsidRPr="00FC6493" w:rsidRDefault="00F840C9" w:rsidP="00B7376A">
            <w:pPr>
              <w:jc w:val="center"/>
              <w:rPr>
                <w:rFonts w:ascii="Times New Roman" w:hAnsi="Times New Roman"/>
                <w:b/>
                <w:bCs/>
                <w:szCs w:val="28"/>
              </w:rPr>
            </w:pPr>
            <w:r w:rsidRPr="00FC6493">
              <w:rPr>
                <w:rFonts w:ascii="Times New Roman" w:hAnsi="Times New Roman"/>
                <w:b/>
                <w:bCs/>
                <w:szCs w:val="28"/>
              </w:rPr>
              <w:t>TT</w:t>
            </w:r>
          </w:p>
        </w:tc>
        <w:tc>
          <w:tcPr>
            <w:tcW w:w="1784" w:type="dxa"/>
            <w:shd w:val="clear" w:color="auto" w:fill="auto"/>
            <w:noWrap/>
            <w:vAlign w:val="center"/>
          </w:tcPr>
          <w:p w:rsidR="00F840C9" w:rsidRPr="00FC6493" w:rsidRDefault="00F840C9" w:rsidP="00B7376A">
            <w:pPr>
              <w:jc w:val="center"/>
              <w:rPr>
                <w:rFonts w:ascii="Times New Roman" w:hAnsi="Times New Roman"/>
                <w:b/>
                <w:bCs/>
                <w:szCs w:val="28"/>
              </w:rPr>
            </w:pPr>
            <w:r w:rsidRPr="00FC6493">
              <w:rPr>
                <w:rFonts w:ascii="Times New Roman" w:hAnsi="Times New Roman"/>
                <w:b/>
                <w:bCs/>
                <w:szCs w:val="28"/>
              </w:rPr>
              <w:t>Danh mục</w:t>
            </w:r>
          </w:p>
        </w:tc>
        <w:tc>
          <w:tcPr>
            <w:tcW w:w="2194" w:type="dxa"/>
            <w:vAlign w:val="center"/>
          </w:tcPr>
          <w:p w:rsidR="00F840C9" w:rsidRPr="00FC6493" w:rsidRDefault="00F840C9" w:rsidP="00B7376A">
            <w:pPr>
              <w:jc w:val="center"/>
              <w:rPr>
                <w:rFonts w:ascii="Times New Roman" w:hAnsi="Times New Roman"/>
                <w:szCs w:val="28"/>
              </w:rPr>
            </w:pPr>
            <w:r w:rsidRPr="00FC6493">
              <w:rPr>
                <w:rFonts w:ascii="Times New Roman" w:hAnsi="Times New Roman"/>
                <w:b/>
                <w:szCs w:val="28"/>
              </w:rPr>
              <w:t xml:space="preserve">Khả </w:t>
            </w:r>
            <w:r>
              <w:rPr>
                <w:rFonts w:ascii="Times New Roman" w:hAnsi="Times New Roman"/>
                <w:b/>
                <w:szCs w:val="28"/>
              </w:rPr>
              <w:t>n</w:t>
            </w:r>
            <w:r w:rsidRPr="0017536F">
              <w:rPr>
                <w:rFonts w:ascii="Times New Roman" w:hAnsi="Times New Roman" w:hint="eastAsia"/>
                <w:b/>
                <w:szCs w:val="28"/>
              </w:rPr>
              <w:t>ă</w:t>
            </w:r>
            <w:r>
              <w:rPr>
                <w:rFonts w:ascii="Times New Roman" w:hAnsi="Times New Roman"/>
                <w:b/>
                <w:szCs w:val="28"/>
              </w:rPr>
              <w:t xml:space="preserve">ng neo </w:t>
            </w:r>
            <w:r w:rsidRPr="0017536F">
              <w:rPr>
                <w:rFonts w:ascii="Times New Roman" w:hAnsi="Times New Roman" w:hint="eastAsia"/>
                <w:b/>
                <w:szCs w:val="28"/>
              </w:rPr>
              <w:t>đ</w:t>
            </w:r>
            <w:r w:rsidRPr="0017536F">
              <w:rPr>
                <w:rFonts w:ascii="Times New Roman" w:hAnsi="Times New Roman"/>
                <w:b/>
                <w:szCs w:val="28"/>
              </w:rPr>
              <w:t>ậu</w:t>
            </w:r>
            <w:r w:rsidRPr="00FC6493">
              <w:rPr>
                <w:rFonts w:ascii="Times New Roman" w:hAnsi="Times New Roman"/>
                <w:szCs w:val="28"/>
              </w:rPr>
              <w:t>(</w:t>
            </w:r>
            <w:r>
              <w:rPr>
                <w:rFonts w:ascii="Times New Roman" w:hAnsi="Times New Roman"/>
                <w:szCs w:val="28"/>
              </w:rPr>
              <w:t>lượt/ngày</w:t>
            </w:r>
            <w:r w:rsidRPr="00FC6493">
              <w:rPr>
                <w:rFonts w:ascii="Times New Roman" w:hAnsi="Times New Roman"/>
                <w:szCs w:val="28"/>
              </w:rPr>
              <w:t>)</w:t>
            </w:r>
          </w:p>
        </w:tc>
        <w:tc>
          <w:tcPr>
            <w:tcW w:w="1438" w:type="dxa"/>
            <w:vAlign w:val="center"/>
          </w:tcPr>
          <w:p w:rsidR="00F840C9" w:rsidRPr="00FC6493" w:rsidRDefault="00F840C9" w:rsidP="00B7376A">
            <w:pPr>
              <w:jc w:val="center"/>
              <w:rPr>
                <w:rFonts w:ascii="Times New Roman" w:hAnsi="Times New Roman"/>
                <w:bCs/>
                <w:szCs w:val="28"/>
              </w:rPr>
            </w:pPr>
            <w:r w:rsidRPr="00FC6493">
              <w:rPr>
                <w:rFonts w:ascii="Times New Roman" w:hAnsi="Times New Roman"/>
                <w:b/>
                <w:bCs/>
                <w:szCs w:val="28"/>
              </w:rPr>
              <w:t xml:space="preserve">Sản lượng qua cảng </w:t>
            </w:r>
            <w:r w:rsidRPr="00FC6493">
              <w:rPr>
                <w:rFonts w:ascii="Times New Roman" w:hAnsi="Times New Roman"/>
                <w:bCs/>
                <w:szCs w:val="28"/>
              </w:rPr>
              <w:t>(tấn)</w:t>
            </w:r>
          </w:p>
        </w:tc>
        <w:tc>
          <w:tcPr>
            <w:tcW w:w="1418" w:type="dxa"/>
            <w:vAlign w:val="center"/>
          </w:tcPr>
          <w:p w:rsidR="00F840C9" w:rsidRPr="00FC6493" w:rsidRDefault="00F840C9" w:rsidP="003E1725">
            <w:pPr>
              <w:jc w:val="center"/>
              <w:rPr>
                <w:rFonts w:ascii="Times New Roman" w:hAnsi="Times New Roman"/>
                <w:bCs/>
                <w:szCs w:val="28"/>
              </w:rPr>
            </w:pPr>
            <w:r w:rsidRPr="00FC6493">
              <w:rPr>
                <w:rFonts w:ascii="Times New Roman" w:hAnsi="Times New Roman"/>
                <w:b/>
                <w:bCs/>
                <w:szCs w:val="28"/>
              </w:rPr>
              <w:t xml:space="preserve">Mức đầu tư </w:t>
            </w:r>
            <w:r w:rsidRPr="00FC6493">
              <w:rPr>
                <w:rFonts w:ascii="Times New Roman" w:hAnsi="Times New Roman"/>
                <w:b/>
                <w:bCs/>
                <w:szCs w:val="28"/>
              </w:rPr>
              <w:br/>
            </w:r>
            <w:r w:rsidRPr="00FC6493">
              <w:rPr>
                <w:rFonts w:ascii="Times New Roman" w:hAnsi="Times New Roman"/>
                <w:bCs/>
                <w:szCs w:val="28"/>
              </w:rPr>
              <w:t>(</w:t>
            </w:r>
            <w:r>
              <w:rPr>
                <w:rFonts w:ascii="Times New Roman" w:hAnsi="Times New Roman"/>
                <w:bCs/>
                <w:szCs w:val="28"/>
              </w:rPr>
              <w:t>T</w:t>
            </w:r>
            <w:r w:rsidR="003E1725">
              <w:rPr>
                <w:rFonts w:ascii="Times New Roman" w:hAnsi="Times New Roman"/>
                <w:bCs/>
                <w:szCs w:val="28"/>
              </w:rPr>
              <w:t>r</w:t>
            </w:r>
            <w:r w:rsidRPr="00FC6493">
              <w:rPr>
                <w:rFonts w:ascii="Times New Roman" w:hAnsi="Times New Roman"/>
                <w:bCs/>
                <w:szCs w:val="28"/>
              </w:rPr>
              <w:t>.đồng)</w:t>
            </w:r>
          </w:p>
        </w:tc>
        <w:tc>
          <w:tcPr>
            <w:tcW w:w="2126" w:type="dxa"/>
            <w:vAlign w:val="center"/>
          </w:tcPr>
          <w:p w:rsidR="00F840C9" w:rsidRPr="00FC6493" w:rsidRDefault="00F840C9" w:rsidP="00B7376A">
            <w:pPr>
              <w:jc w:val="center"/>
              <w:rPr>
                <w:rFonts w:ascii="Times New Roman" w:hAnsi="Times New Roman"/>
                <w:b/>
                <w:bCs/>
                <w:szCs w:val="28"/>
              </w:rPr>
            </w:pPr>
            <w:r>
              <w:rPr>
                <w:rFonts w:ascii="Times New Roman" w:hAnsi="Times New Roman"/>
                <w:b/>
                <w:bCs/>
                <w:szCs w:val="28"/>
              </w:rPr>
              <w:t>Ghi chú</w:t>
            </w:r>
          </w:p>
        </w:tc>
      </w:tr>
      <w:tr w:rsidR="00F840C9" w:rsidRPr="001C0279" w:rsidTr="00B7376A">
        <w:trPr>
          <w:trHeight w:val="284"/>
          <w:jc w:val="center"/>
        </w:trPr>
        <w:tc>
          <w:tcPr>
            <w:tcW w:w="590" w:type="dxa"/>
            <w:vAlign w:val="center"/>
          </w:tcPr>
          <w:p w:rsidR="00F840C9" w:rsidRPr="001C0279" w:rsidRDefault="00F840C9" w:rsidP="00B7376A">
            <w:pPr>
              <w:jc w:val="center"/>
              <w:rPr>
                <w:rFonts w:ascii="Times New Roman" w:hAnsi="Times New Roman"/>
                <w:b/>
                <w:szCs w:val="28"/>
              </w:rPr>
            </w:pPr>
            <w:r w:rsidRPr="001C0279">
              <w:rPr>
                <w:rFonts w:ascii="Times New Roman" w:hAnsi="Times New Roman"/>
                <w:b/>
                <w:szCs w:val="28"/>
              </w:rPr>
              <w:t>I</w:t>
            </w:r>
          </w:p>
        </w:tc>
        <w:tc>
          <w:tcPr>
            <w:tcW w:w="1784" w:type="dxa"/>
            <w:shd w:val="clear" w:color="auto" w:fill="auto"/>
            <w:vAlign w:val="center"/>
          </w:tcPr>
          <w:p w:rsidR="00F840C9" w:rsidRPr="001C0279" w:rsidRDefault="00F840C9" w:rsidP="00B7376A">
            <w:pPr>
              <w:rPr>
                <w:rFonts w:ascii="Times New Roman" w:eastAsia="Calibri" w:hAnsi="Times New Roman"/>
                <w:b/>
                <w:szCs w:val="28"/>
                <w:lang w:val="nl-NL"/>
              </w:rPr>
            </w:pPr>
            <w:r w:rsidRPr="001C0279">
              <w:rPr>
                <w:rFonts w:ascii="Times New Roman" w:eastAsia="Calibri" w:hAnsi="Times New Roman"/>
                <w:b/>
                <w:szCs w:val="28"/>
                <w:lang w:val="nl-NL"/>
              </w:rPr>
              <w:t>Cảng cá</w:t>
            </w:r>
          </w:p>
        </w:tc>
        <w:tc>
          <w:tcPr>
            <w:tcW w:w="2194" w:type="dxa"/>
            <w:vAlign w:val="center"/>
          </w:tcPr>
          <w:p w:rsidR="00F840C9" w:rsidRPr="001C0279" w:rsidRDefault="00F840C9" w:rsidP="00B7376A">
            <w:pPr>
              <w:jc w:val="center"/>
              <w:rPr>
                <w:rFonts w:ascii="Times New Roman" w:hAnsi="Times New Roman"/>
                <w:b/>
                <w:color w:val="000000"/>
                <w:szCs w:val="28"/>
                <w:lang w:eastAsia="vi-VN"/>
              </w:rPr>
            </w:pPr>
          </w:p>
        </w:tc>
        <w:tc>
          <w:tcPr>
            <w:tcW w:w="1438" w:type="dxa"/>
            <w:vAlign w:val="center"/>
          </w:tcPr>
          <w:p w:rsidR="00F840C9" w:rsidRPr="001C0279" w:rsidRDefault="00F840C9" w:rsidP="00B7376A">
            <w:pPr>
              <w:jc w:val="center"/>
              <w:rPr>
                <w:rFonts w:ascii="Times New Roman" w:hAnsi="Times New Roman"/>
                <w:b/>
                <w:color w:val="000000"/>
                <w:szCs w:val="28"/>
                <w:lang w:eastAsia="vi-VN"/>
              </w:rPr>
            </w:pPr>
          </w:p>
        </w:tc>
        <w:tc>
          <w:tcPr>
            <w:tcW w:w="1418" w:type="dxa"/>
            <w:vAlign w:val="center"/>
          </w:tcPr>
          <w:p w:rsidR="00F840C9" w:rsidRPr="001C0279" w:rsidRDefault="00F840C9" w:rsidP="00B7376A">
            <w:pPr>
              <w:jc w:val="center"/>
              <w:rPr>
                <w:rFonts w:ascii="Times New Roman" w:hAnsi="Times New Roman"/>
                <w:b/>
                <w:color w:val="000000"/>
                <w:szCs w:val="28"/>
              </w:rPr>
            </w:pPr>
          </w:p>
        </w:tc>
        <w:tc>
          <w:tcPr>
            <w:tcW w:w="2126" w:type="dxa"/>
            <w:vAlign w:val="center"/>
          </w:tcPr>
          <w:p w:rsidR="00F840C9" w:rsidRPr="001C0279" w:rsidRDefault="00F840C9" w:rsidP="00B7376A">
            <w:pPr>
              <w:jc w:val="center"/>
              <w:rPr>
                <w:rFonts w:ascii="Times New Roman" w:hAnsi="Times New Roman"/>
                <w:b/>
                <w:color w:val="000000"/>
                <w:szCs w:val="28"/>
              </w:rPr>
            </w:pP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sidRPr="00FC6493">
              <w:rPr>
                <w:rFonts w:ascii="Times New Roman" w:hAnsi="Times New Roman"/>
                <w:szCs w:val="28"/>
              </w:rPr>
              <w:t>1</w:t>
            </w:r>
          </w:p>
        </w:tc>
        <w:tc>
          <w:tcPr>
            <w:tcW w:w="1784" w:type="dxa"/>
            <w:shd w:val="clear" w:color="auto" w:fill="auto"/>
            <w:vAlign w:val="center"/>
          </w:tcPr>
          <w:p w:rsidR="00F840C9" w:rsidRPr="00FC6493" w:rsidRDefault="00F840C9" w:rsidP="00B7376A">
            <w:pPr>
              <w:rPr>
                <w:rFonts w:ascii="Times New Roman" w:hAnsi="Times New Roman"/>
                <w:szCs w:val="28"/>
              </w:rPr>
            </w:pPr>
            <w:r>
              <w:rPr>
                <w:rFonts w:ascii="Times New Roman" w:eastAsia="Calibri" w:hAnsi="Times New Roman"/>
                <w:szCs w:val="28"/>
                <w:lang w:val="nl-NL"/>
              </w:rPr>
              <w:t xml:space="preserve">Thuận An </w:t>
            </w:r>
          </w:p>
        </w:tc>
        <w:tc>
          <w:tcPr>
            <w:tcW w:w="2194" w:type="dxa"/>
            <w:vAlign w:val="center"/>
          </w:tcPr>
          <w:p w:rsidR="00F840C9" w:rsidRPr="00604680" w:rsidRDefault="00F840C9" w:rsidP="00B7376A">
            <w:pPr>
              <w:jc w:val="center"/>
              <w:rPr>
                <w:rFonts w:ascii="Times New Roman" w:hAnsi="Times New Roman"/>
                <w:szCs w:val="28"/>
              </w:rPr>
            </w:pPr>
            <w:r w:rsidRPr="00604680">
              <w:rPr>
                <w:rFonts w:ascii="Times New Roman" w:hAnsi="Times New Roman"/>
                <w:szCs w:val="28"/>
                <w:lang w:eastAsia="vi-VN"/>
              </w:rPr>
              <w:t xml:space="preserve">120 </w:t>
            </w:r>
            <w:r w:rsidRPr="00604680">
              <w:rPr>
                <w:rFonts w:ascii="Times New Roman" w:eastAsia="Calibri" w:hAnsi="Times New Roman"/>
                <w:szCs w:val="28"/>
                <w:lang w:val="nl-NL"/>
              </w:rPr>
              <w:t>lượt/</w:t>
            </w:r>
            <w:r w:rsidRPr="00604680">
              <w:rPr>
                <w:rFonts w:ascii="Times New Roman" w:hAnsi="Times New Roman"/>
                <w:szCs w:val="28"/>
                <w:lang w:eastAsia="vi-VN"/>
              </w:rPr>
              <w:t>ngày</w:t>
            </w:r>
          </w:p>
        </w:tc>
        <w:tc>
          <w:tcPr>
            <w:tcW w:w="1438" w:type="dxa"/>
            <w:vAlign w:val="center"/>
          </w:tcPr>
          <w:p w:rsidR="00F840C9" w:rsidRPr="00FC6493" w:rsidRDefault="00F840C9" w:rsidP="00B7376A">
            <w:pPr>
              <w:jc w:val="center"/>
              <w:rPr>
                <w:rFonts w:ascii="Times New Roman" w:hAnsi="Times New Roman"/>
                <w:color w:val="000000"/>
                <w:szCs w:val="28"/>
              </w:rPr>
            </w:pPr>
            <w:r w:rsidRPr="001E6F9D">
              <w:rPr>
                <w:rFonts w:ascii="Times New Roman" w:hAnsi="Times New Roman"/>
                <w:color w:val="000000"/>
                <w:szCs w:val="28"/>
                <w:lang w:eastAsia="vi-VN"/>
              </w:rPr>
              <w:t>2</w:t>
            </w:r>
            <w:r>
              <w:rPr>
                <w:rFonts w:ascii="Times New Roman" w:hAnsi="Times New Roman"/>
                <w:color w:val="000000"/>
                <w:szCs w:val="28"/>
                <w:lang w:eastAsia="vi-VN"/>
              </w:rPr>
              <w:t>0</w:t>
            </w:r>
            <w:r w:rsidRPr="001E6F9D">
              <w:rPr>
                <w:rFonts w:ascii="Times New Roman" w:hAnsi="Times New Roman"/>
                <w:color w:val="000000"/>
                <w:szCs w:val="28"/>
                <w:lang w:eastAsia="vi-VN"/>
              </w:rPr>
              <w:t>.000</w:t>
            </w:r>
          </w:p>
        </w:tc>
        <w:tc>
          <w:tcPr>
            <w:tcW w:w="1418" w:type="dxa"/>
            <w:vAlign w:val="center"/>
          </w:tcPr>
          <w:p w:rsidR="00F840C9" w:rsidRPr="00FC6493" w:rsidRDefault="00F840C9" w:rsidP="000A1B70">
            <w:pPr>
              <w:jc w:val="center"/>
              <w:rPr>
                <w:rFonts w:ascii="Times New Roman" w:hAnsi="Times New Roman"/>
                <w:color w:val="000000"/>
                <w:szCs w:val="28"/>
              </w:rPr>
            </w:pPr>
            <w:r>
              <w:rPr>
                <w:rFonts w:ascii="Times New Roman" w:hAnsi="Times New Roman"/>
                <w:color w:val="000000"/>
                <w:szCs w:val="28"/>
              </w:rPr>
              <w:t>1</w:t>
            </w:r>
            <w:r w:rsidR="000A1B70">
              <w:rPr>
                <w:rFonts w:ascii="Times New Roman" w:hAnsi="Times New Roman"/>
                <w:color w:val="000000"/>
                <w:szCs w:val="28"/>
              </w:rPr>
              <w:t>6.883</w:t>
            </w:r>
          </w:p>
        </w:tc>
        <w:tc>
          <w:tcPr>
            <w:tcW w:w="2126" w:type="dxa"/>
            <w:vAlign w:val="center"/>
          </w:tcPr>
          <w:p w:rsidR="00F840C9" w:rsidRDefault="00F840C9" w:rsidP="00B7376A">
            <w:pPr>
              <w:jc w:val="center"/>
              <w:rPr>
                <w:rFonts w:ascii="Times New Roman" w:hAnsi="Times New Roman"/>
                <w:color w:val="000000"/>
                <w:szCs w:val="28"/>
              </w:rPr>
            </w:pP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sidRPr="00FC6493">
              <w:rPr>
                <w:rFonts w:ascii="Times New Roman" w:hAnsi="Times New Roman"/>
                <w:szCs w:val="28"/>
              </w:rPr>
              <w:t>2</w:t>
            </w:r>
          </w:p>
        </w:tc>
        <w:tc>
          <w:tcPr>
            <w:tcW w:w="1784" w:type="dxa"/>
            <w:shd w:val="clear" w:color="auto" w:fill="auto"/>
            <w:vAlign w:val="center"/>
          </w:tcPr>
          <w:p w:rsidR="00F840C9" w:rsidRPr="00FC6493" w:rsidRDefault="00F840C9" w:rsidP="00B7376A">
            <w:pPr>
              <w:rPr>
                <w:rFonts w:ascii="Times New Roman" w:hAnsi="Times New Roman"/>
                <w:szCs w:val="28"/>
              </w:rPr>
            </w:pPr>
            <w:r>
              <w:rPr>
                <w:rFonts w:ascii="Times New Roman" w:eastAsia="Calibri" w:hAnsi="Times New Roman"/>
                <w:szCs w:val="28"/>
                <w:lang w:val="nl-NL"/>
              </w:rPr>
              <w:t xml:space="preserve">Tư Hiền </w:t>
            </w:r>
          </w:p>
        </w:tc>
        <w:tc>
          <w:tcPr>
            <w:tcW w:w="2194" w:type="dxa"/>
            <w:vAlign w:val="center"/>
          </w:tcPr>
          <w:p w:rsidR="00F840C9" w:rsidRPr="00604680" w:rsidRDefault="00F840C9" w:rsidP="00B7376A">
            <w:pPr>
              <w:jc w:val="center"/>
              <w:rPr>
                <w:rFonts w:ascii="Times New Roman" w:hAnsi="Times New Roman"/>
                <w:szCs w:val="28"/>
              </w:rPr>
            </w:pPr>
            <w:r w:rsidRPr="00604680">
              <w:rPr>
                <w:rFonts w:ascii="Times New Roman" w:hAnsi="Times New Roman"/>
                <w:szCs w:val="28"/>
                <w:lang w:eastAsia="vi-VN"/>
              </w:rPr>
              <w:t xml:space="preserve">70 </w:t>
            </w:r>
            <w:r w:rsidRPr="00604680">
              <w:rPr>
                <w:rFonts w:ascii="Times New Roman" w:hAnsi="Times New Roman"/>
                <w:szCs w:val="28"/>
                <w:lang w:val="nl-NL"/>
              </w:rPr>
              <w:t>lượt/ngày</w:t>
            </w:r>
          </w:p>
        </w:tc>
        <w:tc>
          <w:tcPr>
            <w:tcW w:w="1438" w:type="dxa"/>
            <w:vAlign w:val="center"/>
          </w:tcPr>
          <w:p w:rsidR="00F840C9" w:rsidRPr="00FC6493" w:rsidRDefault="00F840C9" w:rsidP="00B7376A">
            <w:pPr>
              <w:jc w:val="center"/>
              <w:rPr>
                <w:rFonts w:ascii="Times New Roman" w:hAnsi="Times New Roman"/>
                <w:color w:val="000000"/>
                <w:szCs w:val="28"/>
              </w:rPr>
            </w:pPr>
            <w:r>
              <w:rPr>
                <w:rFonts w:ascii="Times New Roman" w:hAnsi="Times New Roman"/>
                <w:lang w:eastAsia="vi-VN"/>
              </w:rPr>
              <w:t>850</w:t>
            </w:r>
          </w:p>
        </w:tc>
        <w:tc>
          <w:tcPr>
            <w:tcW w:w="1418" w:type="dxa"/>
            <w:vAlign w:val="center"/>
          </w:tcPr>
          <w:p w:rsidR="00F840C9" w:rsidRPr="00FC6493" w:rsidRDefault="00F840C9" w:rsidP="000A1B70">
            <w:pPr>
              <w:jc w:val="center"/>
              <w:rPr>
                <w:rFonts w:ascii="Times New Roman" w:hAnsi="Times New Roman"/>
                <w:color w:val="000000"/>
                <w:szCs w:val="28"/>
              </w:rPr>
            </w:pPr>
            <w:r>
              <w:rPr>
                <w:rFonts w:ascii="Times New Roman" w:hAnsi="Times New Roman"/>
                <w:color w:val="000000"/>
                <w:szCs w:val="28"/>
              </w:rPr>
              <w:t>2</w:t>
            </w:r>
            <w:r w:rsidR="000A1B70">
              <w:rPr>
                <w:rFonts w:ascii="Times New Roman" w:hAnsi="Times New Roman"/>
                <w:color w:val="000000"/>
                <w:szCs w:val="28"/>
              </w:rPr>
              <w:t>7.800</w:t>
            </w:r>
          </w:p>
        </w:tc>
        <w:tc>
          <w:tcPr>
            <w:tcW w:w="2126" w:type="dxa"/>
            <w:vAlign w:val="center"/>
          </w:tcPr>
          <w:p w:rsidR="00F840C9" w:rsidRDefault="00F840C9" w:rsidP="00B7376A">
            <w:pPr>
              <w:jc w:val="center"/>
              <w:rPr>
                <w:rFonts w:ascii="Times New Roman" w:hAnsi="Times New Roman"/>
                <w:color w:val="000000"/>
                <w:szCs w:val="28"/>
              </w:rPr>
            </w:pPr>
          </w:p>
        </w:tc>
      </w:tr>
      <w:tr w:rsidR="00F840C9" w:rsidRPr="001C0279" w:rsidTr="00B7376A">
        <w:trPr>
          <w:trHeight w:val="284"/>
          <w:jc w:val="center"/>
        </w:trPr>
        <w:tc>
          <w:tcPr>
            <w:tcW w:w="590" w:type="dxa"/>
            <w:vAlign w:val="center"/>
          </w:tcPr>
          <w:p w:rsidR="00F840C9" w:rsidRPr="001C0279" w:rsidRDefault="00F840C9" w:rsidP="00B7376A">
            <w:pPr>
              <w:jc w:val="center"/>
              <w:rPr>
                <w:rFonts w:ascii="Times New Roman" w:hAnsi="Times New Roman"/>
                <w:b/>
                <w:szCs w:val="28"/>
              </w:rPr>
            </w:pPr>
            <w:r w:rsidRPr="001C0279">
              <w:rPr>
                <w:rFonts w:ascii="Times New Roman" w:hAnsi="Times New Roman"/>
                <w:b/>
                <w:szCs w:val="28"/>
              </w:rPr>
              <w:t>II</w:t>
            </w:r>
          </w:p>
        </w:tc>
        <w:tc>
          <w:tcPr>
            <w:tcW w:w="1784" w:type="dxa"/>
            <w:shd w:val="clear" w:color="auto" w:fill="auto"/>
            <w:vAlign w:val="center"/>
          </w:tcPr>
          <w:p w:rsidR="00F840C9" w:rsidRPr="001C0279" w:rsidRDefault="00F840C9" w:rsidP="00B7376A">
            <w:pPr>
              <w:rPr>
                <w:rFonts w:ascii="Times New Roman" w:eastAsia="Calibri" w:hAnsi="Times New Roman"/>
                <w:b/>
                <w:szCs w:val="28"/>
                <w:lang w:val="nl-NL"/>
              </w:rPr>
            </w:pPr>
            <w:r w:rsidRPr="001C0279">
              <w:rPr>
                <w:rFonts w:ascii="Times New Roman" w:eastAsia="Calibri" w:hAnsi="Times New Roman"/>
                <w:b/>
                <w:szCs w:val="28"/>
                <w:lang w:val="nl-NL"/>
              </w:rPr>
              <w:t>Bến cá</w:t>
            </w:r>
          </w:p>
        </w:tc>
        <w:tc>
          <w:tcPr>
            <w:tcW w:w="2194" w:type="dxa"/>
            <w:vAlign w:val="center"/>
          </w:tcPr>
          <w:p w:rsidR="00F840C9" w:rsidRPr="00604680" w:rsidRDefault="00F840C9" w:rsidP="00B7376A">
            <w:pPr>
              <w:jc w:val="center"/>
              <w:rPr>
                <w:rFonts w:ascii="Times New Roman" w:hAnsi="Times New Roman"/>
                <w:b/>
                <w:szCs w:val="28"/>
                <w:lang w:eastAsia="vi-VN"/>
              </w:rPr>
            </w:pPr>
          </w:p>
        </w:tc>
        <w:tc>
          <w:tcPr>
            <w:tcW w:w="1438" w:type="dxa"/>
            <w:vAlign w:val="center"/>
          </w:tcPr>
          <w:p w:rsidR="00F840C9" w:rsidRPr="001C0279" w:rsidRDefault="00F840C9" w:rsidP="00B7376A">
            <w:pPr>
              <w:jc w:val="center"/>
              <w:rPr>
                <w:rFonts w:ascii="Times New Roman" w:hAnsi="Times New Roman"/>
                <w:b/>
                <w:lang w:eastAsia="vi-VN"/>
              </w:rPr>
            </w:pPr>
          </w:p>
        </w:tc>
        <w:tc>
          <w:tcPr>
            <w:tcW w:w="1418" w:type="dxa"/>
            <w:vAlign w:val="center"/>
          </w:tcPr>
          <w:p w:rsidR="00F840C9" w:rsidRPr="001C0279" w:rsidRDefault="00F840C9" w:rsidP="00B7376A">
            <w:pPr>
              <w:jc w:val="center"/>
              <w:rPr>
                <w:rFonts w:ascii="Times New Roman" w:hAnsi="Times New Roman"/>
                <w:b/>
                <w:color w:val="000000"/>
                <w:szCs w:val="28"/>
              </w:rPr>
            </w:pPr>
          </w:p>
        </w:tc>
        <w:tc>
          <w:tcPr>
            <w:tcW w:w="2126" w:type="dxa"/>
            <w:vAlign w:val="center"/>
          </w:tcPr>
          <w:p w:rsidR="00F840C9" w:rsidRPr="001C0279" w:rsidRDefault="00F840C9" w:rsidP="00B7376A">
            <w:pPr>
              <w:jc w:val="center"/>
              <w:rPr>
                <w:rFonts w:ascii="Times New Roman" w:hAnsi="Times New Roman"/>
                <w:b/>
                <w:color w:val="000000"/>
                <w:szCs w:val="28"/>
              </w:rPr>
            </w:pP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Pr>
                <w:rFonts w:ascii="Times New Roman" w:hAnsi="Times New Roman"/>
                <w:szCs w:val="28"/>
              </w:rPr>
              <w:t>1</w:t>
            </w:r>
          </w:p>
        </w:tc>
        <w:tc>
          <w:tcPr>
            <w:tcW w:w="1784" w:type="dxa"/>
            <w:shd w:val="clear" w:color="auto" w:fill="auto"/>
            <w:vAlign w:val="center"/>
          </w:tcPr>
          <w:p w:rsidR="00F840C9" w:rsidRPr="00FC6493" w:rsidRDefault="00F840C9" w:rsidP="00B7376A">
            <w:pPr>
              <w:rPr>
                <w:rFonts w:ascii="Times New Roman" w:eastAsia="Calibri" w:hAnsi="Times New Roman"/>
                <w:szCs w:val="28"/>
                <w:lang w:val="nl-NL"/>
              </w:rPr>
            </w:pPr>
            <w:r>
              <w:rPr>
                <w:rFonts w:ascii="Times New Roman" w:hAnsi="Times New Roman"/>
                <w:color w:val="000000"/>
                <w:szCs w:val="28"/>
                <w:lang w:eastAsia="vi-VN"/>
              </w:rPr>
              <w:t>B</w:t>
            </w:r>
            <w:r w:rsidRPr="00A36762">
              <w:rPr>
                <w:rFonts w:ascii="Times New Roman" w:hAnsi="Times New Roman"/>
                <w:color w:val="000000"/>
                <w:szCs w:val="28"/>
                <w:lang w:val="vi-VN" w:eastAsia="vi-VN"/>
              </w:rPr>
              <w:t>ãi Dâu</w:t>
            </w:r>
          </w:p>
        </w:tc>
        <w:tc>
          <w:tcPr>
            <w:tcW w:w="2194" w:type="dxa"/>
            <w:vAlign w:val="center"/>
          </w:tcPr>
          <w:p w:rsidR="00F840C9" w:rsidRPr="00604680" w:rsidRDefault="00F840C9" w:rsidP="00B7376A">
            <w:pPr>
              <w:jc w:val="center"/>
              <w:rPr>
                <w:rFonts w:ascii="Times New Roman" w:hAnsi="Times New Roman"/>
                <w:szCs w:val="28"/>
                <w:lang w:eastAsia="vi-VN"/>
              </w:rPr>
            </w:pPr>
          </w:p>
        </w:tc>
        <w:tc>
          <w:tcPr>
            <w:tcW w:w="1438" w:type="dxa"/>
            <w:vAlign w:val="center"/>
          </w:tcPr>
          <w:p w:rsidR="00F840C9" w:rsidRDefault="00F840C9" w:rsidP="00B7376A">
            <w:pPr>
              <w:jc w:val="center"/>
              <w:rPr>
                <w:rFonts w:ascii="Times New Roman" w:hAnsi="Times New Roman"/>
                <w:lang w:eastAsia="vi-VN"/>
              </w:rPr>
            </w:pPr>
          </w:p>
        </w:tc>
        <w:tc>
          <w:tcPr>
            <w:tcW w:w="1418" w:type="dxa"/>
            <w:vAlign w:val="center"/>
          </w:tcPr>
          <w:p w:rsidR="00F840C9" w:rsidRDefault="00F840C9" w:rsidP="00B7376A">
            <w:pPr>
              <w:jc w:val="center"/>
              <w:rPr>
                <w:rFonts w:ascii="Times New Roman" w:hAnsi="Times New Roman"/>
                <w:color w:val="000000"/>
                <w:szCs w:val="28"/>
              </w:rPr>
            </w:pPr>
          </w:p>
        </w:tc>
        <w:tc>
          <w:tcPr>
            <w:tcW w:w="2126" w:type="dxa"/>
            <w:vAlign w:val="center"/>
          </w:tcPr>
          <w:p w:rsidR="00F840C9" w:rsidRDefault="00F840C9" w:rsidP="00B7376A">
            <w:pPr>
              <w:jc w:val="center"/>
              <w:rPr>
                <w:rFonts w:ascii="Times New Roman" w:hAnsi="Times New Roman"/>
                <w:color w:val="000000"/>
                <w:szCs w:val="28"/>
              </w:rPr>
            </w:pPr>
            <w:r w:rsidRPr="00A36762">
              <w:rPr>
                <w:rFonts w:ascii="Times New Roman" w:hAnsi="Times New Roman"/>
                <w:color w:val="000000"/>
                <w:szCs w:val="28"/>
                <w:lang w:val="vi-VN" w:eastAsia="vi-VN"/>
              </w:rPr>
              <w:t>Loại II</w:t>
            </w: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Pr>
                <w:rFonts w:ascii="Times New Roman" w:hAnsi="Times New Roman"/>
                <w:szCs w:val="28"/>
              </w:rPr>
              <w:t>2</w:t>
            </w:r>
          </w:p>
        </w:tc>
        <w:tc>
          <w:tcPr>
            <w:tcW w:w="1784" w:type="dxa"/>
            <w:shd w:val="clear" w:color="auto" w:fill="auto"/>
            <w:vAlign w:val="center"/>
          </w:tcPr>
          <w:p w:rsidR="00F840C9" w:rsidRPr="00FC6493" w:rsidRDefault="00F840C9" w:rsidP="00B7376A">
            <w:pPr>
              <w:rPr>
                <w:rFonts w:ascii="Times New Roman" w:eastAsia="Calibri" w:hAnsi="Times New Roman"/>
                <w:szCs w:val="28"/>
                <w:lang w:val="nl-NL"/>
              </w:rPr>
            </w:pPr>
            <w:r w:rsidRPr="00A36762">
              <w:rPr>
                <w:rFonts w:ascii="Times New Roman" w:hAnsi="Times New Roman"/>
                <w:color w:val="000000"/>
                <w:szCs w:val="28"/>
                <w:lang w:val="vi-VN" w:eastAsia="vi-VN"/>
              </w:rPr>
              <w:t>Phú Hải</w:t>
            </w:r>
          </w:p>
        </w:tc>
        <w:tc>
          <w:tcPr>
            <w:tcW w:w="2194" w:type="dxa"/>
            <w:vAlign w:val="center"/>
          </w:tcPr>
          <w:p w:rsidR="00F840C9" w:rsidRPr="00604680" w:rsidRDefault="00F840C9" w:rsidP="00B7376A">
            <w:pPr>
              <w:jc w:val="center"/>
              <w:rPr>
                <w:rFonts w:ascii="Times New Roman" w:hAnsi="Times New Roman"/>
                <w:szCs w:val="28"/>
                <w:lang w:eastAsia="vi-VN"/>
              </w:rPr>
            </w:pPr>
          </w:p>
        </w:tc>
        <w:tc>
          <w:tcPr>
            <w:tcW w:w="1438" w:type="dxa"/>
            <w:vAlign w:val="center"/>
          </w:tcPr>
          <w:p w:rsidR="00F840C9" w:rsidRDefault="00F840C9" w:rsidP="00B7376A">
            <w:pPr>
              <w:jc w:val="center"/>
              <w:rPr>
                <w:rFonts w:ascii="Times New Roman" w:hAnsi="Times New Roman"/>
                <w:lang w:eastAsia="vi-VN"/>
              </w:rPr>
            </w:pPr>
          </w:p>
        </w:tc>
        <w:tc>
          <w:tcPr>
            <w:tcW w:w="1418" w:type="dxa"/>
            <w:vAlign w:val="center"/>
          </w:tcPr>
          <w:p w:rsidR="00F840C9" w:rsidRDefault="00F840C9" w:rsidP="00B7376A">
            <w:pPr>
              <w:jc w:val="center"/>
              <w:rPr>
                <w:rFonts w:ascii="Times New Roman" w:hAnsi="Times New Roman"/>
                <w:color w:val="000000"/>
                <w:szCs w:val="28"/>
              </w:rPr>
            </w:pPr>
          </w:p>
        </w:tc>
        <w:tc>
          <w:tcPr>
            <w:tcW w:w="2126" w:type="dxa"/>
            <w:vAlign w:val="center"/>
          </w:tcPr>
          <w:p w:rsidR="00F840C9" w:rsidRDefault="00F840C9" w:rsidP="00B7376A">
            <w:pPr>
              <w:jc w:val="center"/>
              <w:rPr>
                <w:rFonts w:ascii="Times New Roman" w:hAnsi="Times New Roman"/>
                <w:color w:val="000000"/>
                <w:szCs w:val="28"/>
              </w:rPr>
            </w:pPr>
            <w:r w:rsidRPr="00A36762">
              <w:rPr>
                <w:rFonts w:ascii="Times New Roman" w:hAnsi="Times New Roman"/>
                <w:color w:val="000000"/>
                <w:szCs w:val="28"/>
                <w:lang w:val="vi-VN" w:eastAsia="vi-VN"/>
              </w:rPr>
              <w:t>Loại II</w:t>
            </w: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Pr>
                <w:rFonts w:ascii="Times New Roman" w:hAnsi="Times New Roman"/>
                <w:szCs w:val="28"/>
              </w:rPr>
              <w:t>3</w:t>
            </w:r>
          </w:p>
        </w:tc>
        <w:tc>
          <w:tcPr>
            <w:tcW w:w="1784" w:type="dxa"/>
            <w:shd w:val="clear" w:color="auto" w:fill="auto"/>
            <w:vAlign w:val="center"/>
          </w:tcPr>
          <w:p w:rsidR="00F840C9" w:rsidRPr="00FC6493" w:rsidRDefault="00F840C9" w:rsidP="00B7376A">
            <w:pPr>
              <w:rPr>
                <w:rFonts w:ascii="Times New Roman" w:eastAsia="Calibri" w:hAnsi="Times New Roman"/>
                <w:szCs w:val="28"/>
                <w:lang w:val="nl-NL"/>
              </w:rPr>
            </w:pPr>
            <w:r w:rsidRPr="00A36762">
              <w:rPr>
                <w:rFonts w:ascii="Times New Roman" w:hAnsi="Times New Roman"/>
                <w:color w:val="000000"/>
                <w:szCs w:val="28"/>
                <w:lang w:val="vi-VN" w:eastAsia="vi-VN"/>
              </w:rPr>
              <w:t>Cầu Hai</w:t>
            </w:r>
          </w:p>
        </w:tc>
        <w:tc>
          <w:tcPr>
            <w:tcW w:w="2194" w:type="dxa"/>
            <w:vAlign w:val="center"/>
          </w:tcPr>
          <w:p w:rsidR="00F840C9" w:rsidRPr="00604680" w:rsidRDefault="00F840C9" w:rsidP="00B7376A">
            <w:pPr>
              <w:jc w:val="center"/>
              <w:rPr>
                <w:rFonts w:ascii="Times New Roman" w:hAnsi="Times New Roman"/>
                <w:szCs w:val="28"/>
                <w:lang w:eastAsia="vi-VN"/>
              </w:rPr>
            </w:pPr>
          </w:p>
        </w:tc>
        <w:tc>
          <w:tcPr>
            <w:tcW w:w="1438" w:type="dxa"/>
            <w:vAlign w:val="center"/>
          </w:tcPr>
          <w:p w:rsidR="00F840C9" w:rsidRDefault="00F840C9" w:rsidP="00B7376A">
            <w:pPr>
              <w:jc w:val="center"/>
              <w:rPr>
                <w:rFonts w:ascii="Times New Roman" w:hAnsi="Times New Roman"/>
                <w:lang w:eastAsia="vi-VN"/>
              </w:rPr>
            </w:pPr>
          </w:p>
        </w:tc>
        <w:tc>
          <w:tcPr>
            <w:tcW w:w="1418" w:type="dxa"/>
            <w:vAlign w:val="center"/>
          </w:tcPr>
          <w:p w:rsidR="00F840C9" w:rsidRDefault="00F840C9" w:rsidP="00B7376A">
            <w:pPr>
              <w:jc w:val="center"/>
              <w:rPr>
                <w:rFonts w:ascii="Times New Roman" w:hAnsi="Times New Roman"/>
                <w:color w:val="000000"/>
                <w:szCs w:val="28"/>
              </w:rPr>
            </w:pPr>
          </w:p>
        </w:tc>
        <w:tc>
          <w:tcPr>
            <w:tcW w:w="2126" w:type="dxa"/>
            <w:vAlign w:val="center"/>
          </w:tcPr>
          <w:p w:rsidR="00F840C9" w:rsidRDefault="00F840C9" w:rsidP="00B7376A">
            <w:pPr>
              <w:jc w:val="center"/>
              <w:rPr>
                <w:rFonts w:ascii="Times New Roman" w:hAnsi="Times New Roman"/>
                <w:color w:val="000000"/>
                <w:szCs w:val="28"/>
              </w:rPr>
            </w:pPr>
            <w:r w:rsidRPr="00A36762">
              <w:rPr>
                <w:rFonts w:ascii="Times New Roman" w:hAnsi="Times New Roman"/>
                <w:color w:val="000000"/>
                <w:szCs w:val="28"/>
                <w:lang w:val="vi-VN" w:eastAsia="vi-VN"/>
              </w:rPr>
              <w:t>Loại II</w:t>
            </w: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Pr>
                <w:rFonts w:ascii="Times New Roman" w:hAnsi="Times New Roman"/>
                <w:szCs w:val="28"/>
              </w:rPr>
              <w:t>4</w:t>
            </w:r>
          </w:p>
        </w:tc>
        <w:tc>
          <w:tcPr>
            <w:tcW w:w="1784" w:type="dxa"/>
            <w:shd w:val="clear" w:color="auto" w:fill="auto"/>
            <w:vAlign w:val="center"/>
          </w:tcPr>
          <w:p w:rsidR="00F840C9" w:rsidRPr="00FC6493" w:rsidRDefault="00F840C9" w:rsidP="00B7376A">
            <w:pPr>
              <w:rPr>
                <w:rFonts w:ascii="Times New Roman" w:eastAsia="Calibri" w:hAnsi="Times New Roman"/>
                <w:szCs w:val="28"/>
                <w:lang w:val="nl-NL"/>
              </w:rPr>
            </w:pPr>
            <w:r w:rsidRPr="00A36762">
              <w:rPr>
                <w:rFonts w:ascii="Times New Roman" w:hAnsi="Times New Roman"/>
                <w:color w:val="000000"/>
                <w:szCs w:val="28"/>
                <w:lang w:val="vi-VN" w:eastAsia="vi-VN"/>
              </w:rPr>
              <w:t>Vinh Hiền</w:t>
            </w:r>
          </w:p>
        </w:tc>
        <w:tc>
          <w:tcPr>
            <w:tcW w:w="2194" w:type="dxa"/>
            <w:vAlign w:val="center"/>
          </w:tcPr>
          <w:p w:rsidR="00F840C9" w:rsidRPr="00604680" w:rsidRDefault="00F840C9" w:rsidP="00B7376A">
            <w:pPr>
              <w:jc w:val="center"/>
              <w:rPr>
                <w:rFonts w:ascii="Times New Roman" w:hAnsi="Times New Roman"/>
                <w:szCs w:val="28"/>
                <w:lang w:eastAsia="vi-VN"/>
              </w:rPr>
            </w:pPr>
          </w:p>
        </w:tc>
        <w:tc>
          <w:tcPr>
            <w:tcW w:w="1438" w:type="dxa"/>
            <w:vAlign w:val="center"/>
          </w:tcPr>
          <w:p w:rsidR="00F840C9" w:rsidRDefault="00F840C9" w:rsidP="00B7376A">
            <w:pPr>
              <w:jc w:val="center"/>
              <w:rPr>
                <w:rFonts w:ascii="Times New Roman" w:hAnsi="Times New Roman"/>
                <w:lang w:eastAsia="vi-VN"/>
              </w:rPr>
            </w:pPr>
          </w:p>
        </w:tc>
        <w:tc>
          <w:tcPr>
            <w:tcW w:w="1418" w:type="dxa"/>
            <w:vAlign w:val="center"/>
          </w:tcPr>
          <w:p w:rsidR="00F840C9" w:rsidRDefault="00F840C9" w:rsidP="00B7376A">
            <w:pPr>
              <w:jc w:val="center"/>
              <w:rPr>
                <w:rFonts w:ascii="Times New Roman" w:hAnsi="Times New Roman"/>
                <w:color w:val="000000"/>
                <w:szCs w:val="28"/>
              </w:rPr>
            </w:pPr>
          </w:p>
        </w:tc>
        <w:tc>
          <w:tcPr>
            <w:tcW w:w="2126" w:type="dxa"/>
            <w:vAlign w:val="center"/>
          </w:tcPr>
          <w:p w:rsidR="00F840C9" w:rsidRDefault="00F840C9" w:rsidP="00B7376A">
            <w:pPr>
              <w:jc w:val="center"/>
              <w:rPr>
                <w:rFonts w:ascii="Times New Roman" w:hAnsi="Times New Roman"/>
                <w:color w:val="000000"/>
                <w:szCs w:val="28"/>
              </w:rPr>
            </w:pPr>
            <w:r w:rsidRPr="00A36762">
              <w:rPr>
                <w:rFonts w:ascii="Times New Roman" w:hAnsi="Times New Roman"/>
                <w:color w:val="000000"/>
                <w:szCs w:val="28"/>
                <w:lang w:val="vi-VN" w:eastAsia="vi-VN"/>
              </w:rPr>
              <w:t>Loại II</w:t>
            </w: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Pr>
                <w:rFonts w:ascii="Times New Roman" w:hAnsi="Times New Roman"/>
                <w:szCs w:val="28"/>
              </w:rPr>
              <w:t>5</w:t>
            </w:r>
          </w:p>
        </w:tc>
        <w:tc>
          <w:tcPr>
            <w:tcW w:w="1784" w:type="dxa"/>
            <w:shd w:val="clear" w:color="auto" w:fill="auto"/>
            <w:vAlign w:val="center"/>
          </w:tcPr>
          <w:p w:rsidR="00F840C9" w:rsidRPr="00FC6493" w:rsidRDefault="00F840C9" w:rsidP="00B7376A">
            <w:pPr>
              <w:rPr>
                <w:rFonts w:ascii="Times New Roman" w:eastAsia="Calibri" w:hAnsi="Times New Roman"/>
                <w:szCs w:val="28"/>
                <w:lang w:val="nl-NL"/>
              </w:rPr>
            </w:pPr>
            <w:r w:rsidRPr="00A36762">
              <w:rPr>
                <w:rFonts w:ascii="Times New Roman" w:hAnsi="Times New Roman"/>
                <w:color w:val="000000"/>
                <w:szCs w:val="28"/>
                <w:lang w:val="vi-VN" w:eastAsia="vi-VN"/>
              </w:rPr>
              <w:t>Lăng Cô</w:t>
            </w:r>
          </w:p>
        </w:tc>
        <w:tc>
          <w:tcPr>
            <w:tcW w:w="2194" w:type="dxa"/>
            <w:vAlign w:val="center"/>
          </w:tcPr>
          <w:p w:rsidR="00F840C9" w:rsidRPr="00604680" w:rsidRDefault="00F840C9" w:rsidP="00B7376A">
            <w:pPr>
              <w:jc w:val="center"/>
              <w:rPr>
                <w:rFonts w:ascii="Times New Roman" w:hAnsi="Times New Roman"/>
                <w:szCs w:val="28"/>
                <w:lang w:eastAsia="vi-VN"/>
              </w:rPr>
            </w:pPr>
          </w:p>
        </w:tc>
        <w:tc>
          <w:tcPr>
            <w:tcW w:w="1438" w:type="dxa"/>
            <w:vAlign w:val="center"/>
          </w:tcPr>
          <w:p w:rsidR="00F840C9" w:rsidRDefault="00F840C9" w:rsidP="00B7376A">
            <w:pPr>
              <w:jc w:val="center"/>
              <w:rPr>
                <w:rFonts w:ascii="Times New Roman" w:hAnsi="Times New Roman"/>
                <w:lang w:eastAsia="vi-VN"/>
              </w:rPr>
            </w:pPr>
          </w:p>
        </w:tc>
        <w:tc>
          <w:tcPr>
            <w:tcW w:w="1418" w:type="dxa"/>
            <w:vAlign w:val="center"/>
          </w:tcPr>
          <w:p w:rsidR="00F840C9" w:rsidRDefault="00F840C9" w:rsidP="00B7376A">
            <w:pPr>
              <w:jc w:val="center"/>
              <w:rPr>
                <w:rFonts w:ascii="Times New Roman" w:hAnsi="Times New Roman"/>
                <w:color w:val="000000"/>
                <w:szCs w:val="28"/>
              </w:rPr>
            </w:pPr>
          </w:p>
        </w:tc>
        <w:tc>
          <w:tcPr>
            <w:tcW w:w="2126" w:type="dxa"/>
            <w:vAlign w:val="center"/>
          </w:tcPr>
          <w:p w:rsidR="00F840C9" w:rsidRDefault="00F840C9" w:rsidP="00B7376A">
            <w:pPr>
              <w:jc w:val="center"/>
              <w:rPr>
                <w:rFonts w:ascii="Times New Roman" w:hAnsi="Times New Roman"/>
                <w:color w:val="000000"/>
                <w:szCs w:val="28"/>
              </w:rPr>
            </w:pPr>
            <w:r w:rsidRPr="00A36762">
              <w:rPr>
                <w:rFonts w:ascii="Times New Roman" w:hAnsi="Times New Roman"/>
                <w:color w:val="000000"/>
                <w:szCs w:val="28"/>
                <w:lang w:val="vi-VN" w:eastAsia="vi-VN"/>
              </w:rPr>
              <w:t>Loại II</w:t>
            </w:r>
          </w:p>
        </w:tc>
      </w:tr>
      <w:tr w:rsidR="00F840C9" w:rsidRPr="001C0279" w:rsidTr="00B7376A">
        <w:trPr>
          <w:trHeight w:val="284"/>
          <w:jc w:val="center"/>
        </w:trPr>
        <w:tc>
          <w:tcPr>
            <w:tcW w:w="590" w:type="dxa"/>
            <w:vAlign w:val="center"/>
          </w:tcPr>
          <w:p w:rsidR="00F840C9" w:rsidRPr="001C0279" w:rsidRDefault="00F840C9" w:rsidP="00B7376A">
            <w:pPr>
              <w:jc w:val="center"/>
              <w:rPr>
                <w:rFonts w:ascii="Times New Roman" w:hAnsi="Times New Roman"/>
                <w:b/>
                <w:szCs w:val="28"/>
              </w:rPr>
            </w:pPr>
            <w:r w:rsidRPr="001C0279">
              <w:rPr>
                <w:rFonts w:ascii="Times New Roman" w:hAnsi="Times New Roman"/>
                <w:b/>
                <w:szCs w:val="28"/>
              </w:rPr>
              <w:t>III</w:t>
            </w:r>
          </w:p>
        </w:tc>
        <w:tc>
          <w:tcPr>
            <w:tcW w:w="1784" w:type="dxa"/>
            <w:shd w:val="clear" w:color="auto" w:fill="auto"/>
            <w:vAlign w:val="center"/>
          </w:tcPr>
          <w:p w:rsidR="00F840C9" w:rsidRPr="001C0279" w:rsidRDefault="00F840C9" w:rsidP="00B7376A">
            <w:pPr>
              <w:rPr>
                <w:rFonts w:ascii="Times New Roman" w:eastAsia="Calibri" w:hAnsi="Times New Roman"/>
                <w:b/>
                <w:szCs w:val="28"/>
                <w:lang w:val="nl-NL"/>
              </w:rPr>
            </w:pPr>
            <w:r w:rsidRPr="001C0279">
              <w:rPr>
                <w:rFonts w:ascii="Times New Roman" w:eastAsia="Calibri" w:hAnsi="Times New Roman"/>
                <w:b/>
                <w:szCs w:val="28"/>
                <w:lang w:val="nl-NL"/>
              </w:rPr>
              <w:t xml:space="preserve">Khu neo </w:t>
            </w:r>
            <w:r w:rsidRPr="001C0279">
              <w:rPr>
                <w:rFonts w:ascii="Times New Roman" w:eastAsia="Calibri" w:hAnsi="Times New Roman" w:hint="eastAsia"/>
                <w:b/>
                <w:szCs w:val="28"/>
                <w:lang w:val="nl-NL"/>
              </w:rPr>
              <w:t>đ</w:t>
            </w:r>
            <w:r w:rsidRPr="001C0279">
              <w:rPr>
                <w:rFonts w:ascii="Times New Roman" w:eastAsia="Calibri" w:hAnsi="Times New Roman"/>
                <w:b/>
                <w:szCs w:val="28"/>
                <w:lang w:val="nl-NL"/>
              </w:rPr>
              <w:t>ậu</w:t>
            </w:r>
          </w:p>
        </w:tc>
        <w:tc>
          <w:tcPr>
            <w:tcW w:w="2194" w:type="dxa"/>
            <w:vAlign w:val="center"/>
          </w:tcPr>
          <w:p w:rsidR="00F840C9" w:rsidRPr="00604680" w:rsidRDefault="00F840C9" w:rsidP="00B7376A">
            <w:pPr>
              <w:jc w:val="center"/>
              <w:rPr>
                <w:rFonts w:ascii="Times New Roman" w:hAnsi="Times New Roman"/>
                <w:b/>
                <w:szCs w:val="28"/>
                <w:lang w:eastAsia="vi-VN"/>
              </w:rPr>
            </w:pPr>
          </w:p>
        </w:tc>
        <w:tc>
          <w:tcPr>
            <w:tcW w:w="1438" w:type="dxa"/>
            <w:vAlign w:val="center"/>
          </w:tcPr>
          <w:p w:rsidR="00F840C9" w:rsidRPr="001C0279" w:rsidRDefault="00F840C9" w:rsidP="00B7376A">
            <w:pPr>
              <w:jc w:val="center"/>
              <w:rPr>
                <w:rFonts w:ascii="Times New Roman" w:hAnsi="Times New Roman"/>
                <w:b/>
                <w:lang w:eastAsia="vi-VN"/>
              </w:rPr>
            </w:pPr>
          </w:p>
        </w:tc>
        <w:tc>
          <w:tcPr>
            <w:tcW w:w="1418" w:type="dxa"/>
            <w:vAlign w:val="center"/>
          </w:tcPr>
          <w:p w:rsidR="00F840C9" w:rsidRPr="001C0279" w:rsidRDefault="00F840C9" w:rsidP="00B7376A">
            <w:pPr>
              <w:jc w:val="center"/>
              <w:rPr>
                <w:rFonts w:ascii="Times New Roman" w:hAnsi="Times New Roman"/>
                <w:b/>
                <w:color w:val="000000"/>
                <w:szCs w:val="28"/>
              </w:rPr>
            </w:pPr>
          </w:p>
        </w:tc>
        <w:tc>
          <w:tcPr>
            <w:tcW w:w="2126" w:type="dxa"/>
            <w:vAlign w:val="center"/>
          </w:tcPr>
          <w:p w:rsidR="00F840C9" w:rsidRPr="001C0279" w:rsidRDefault="00F840C9" w:rsidP="00B7376A">
            <w:pPr>
              <w:jc w:val="center"/>
              <w:rPr>
                <w:rFonts w:ascii="Times New Roman" w:hAnsi="Times New Roman"/>
                <w:b/>
                <w:color w:val="000000"/>
                <w:szCs w:val="28"/>
              </w:rPr>
            </w:pP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Pr>
                <w:rFonts w:ascii="Times New Roman" w:hAnsi="Times New Roman"/>
                <w:szCs w:val="28"/>
              </w:rPr>
              <w:t>1</w:t>
            </w:r>
          </w:p>
        </w:tc>
        <w:tc>
          <w:tcPr>
            <w:tcW w:w="1784" w:type="dxa"/>
            <w:shd w:val="clear" w:color="auto" w:fill="auto"/>
            <w:vAlign w:val="center"/>
          </w:tcPr>
          <w:p w:rsidR="00F840C9" w:rsidRPr="00A36762" w:rsidRDefault="00F840C9" w:rsidP="00B7376A">
            <w:pPr>
              <w:rPr>
                <w:rFonts w:ascii="Times New Roman" w:hAnsi="Times New Roman"/>
                <w:color w:val="000000"/>
                <w:szCs w:val="28"/>
                <w:lang w:val="vi-VN" w:eastAsia="vi-VN"/>
              </w:rPr>
            </w:pPr>
            <w:r>
              <w:rPr>
                <w:rFonts w:ascii="Times New Roman" w:eastAsia="Calibri" w:hAnsi="Times New Roman"/>
                <w:szCs w:val="28"/>
                <w:lang w:val="nl-NL"/>
              </w:rPr>
              <w:t xml:space="preserve">Thuận An </w:t>
            </w:r>
          </w:p>
        </w:tc>
        <w:tc>
          <w:tcPr>
            <w:tcW w:w="2194" w:type="dxa"/>
            <w:vAlign w:val="center"/>
          </w:tcPr>
          <w:p w:rsidR="00F840C9" w:rsidRPr="00604680" w:rsidRDefault="00F840C9" w:rsidP="00B7376A">
            <w:pPr>
              <w:jc w:val="center"/>
              <w:rPr>
                <w:rFonts w:ascii="Times New Roman" w:hAnsi="Times New Roman"/>
                <w:szCs w:val="28"/>
              </w:rPr>
            </w:pPr>
            <w:r w:rsidRPr="00604680">
              <w:rPr>
                <w:rFonts w:ascii="Times New Roman" w:hAnsi="Times New Roman"/>
                <w:szCs w:val="28"/>
                <w:lang w:eastAsia="vi-VN"/>
              </w:rPr>
              <w:t xml:space="preserve">1.000 </w:t>
            </w:r>
            <w:r w:rsidRPr="00604680">
              <w:rPr>
                <w:rFonts w:ascii="Times New Roman" w:hAnsi="Times New Roman"/>
                <w:szCs w:val="28"/>
                <w:lang w:val="nl-NL"/>
              </w:rPr>
              <w:t>tàu/</w:t>
            </w:r>
            <w:r w:rsidRPr="00604680">
              <w:rPr>
                <w:rFonts w:ascii="Times New Roman" w:hAnsi="Times New Roman"/>
                <w:szCs w:val="28"/>
                <w:lang w:eastAsia="vi-VN"/>
              </w:rPr>
              <w:t>300CV</w:t>
            </w:r>
          </w:p>
        </w:tc>
        <w:tc>
          <w:tcPr>
            <w:tcW w:w="1438" w:type="dxa"/>
            <w:vAlign w:val="center"/>
          </w:tcPr>
          <w:p w:rsidR="00F840C9" w:rsidRDefault="00F840C9" w:rsidP="00B7376A">
            <w:pPr>
              <w:jc w:val="center"/>
              <w:rPr>
                <w:rFonts w:ascii="Times New Roman" w:hAnsi="Times New Roman"/>
                <w:lang w:eastAsia="vi-VN"/>
              </w:rPr>
            </w:pPr>
          </w:p>
        </w:tc>
        <w:tc>
          <w:tcPr>
            <w:tcW w:w="1418" w:type="dxa"/>
            <w:vAlign w:val="center"/>
          </w:tcPr>
          <w:p w:rsidR="00F840C9" w:rsidRPr="00FC6493" w:rsidRDefault="00F840C9" w:rsidP="00B7376A">
            <w:pPr>
              <w:jc w:val="center"/>
              <w:rPr>
                <w:rFonts w:ascii="Times New Roman" w:hAnsi="Times New Roman"/>
                <w:color w:val="000000"/>
                <w:szCs w:val="28"/>
              </w:rPr>
            </w:pPr>
            <w:r>
              <w:rPr>
                <w:rFonts w:ascii="Times New Roman" w:hAnsi="Times New Roman"/>
                <w:color w:val="000000"/>
                <w:szCs w:val="28"/>
              </w:rPr>
              <w:t>178</w:t>
            </w:r>
            <w:r w:rsidR="009749BB">
              <w:rPr>
                <w:rFonts w:ascii="Times New Roman" w:hAnsi="Times New Roman"/>
                <w:color w:val="000000"/>
                <w:szCs w:val="28"/>
              </w:rPr>
              <w:t>.000</w:t>
            </w:r>
          </w:p>
        </w:tc>
        <w:tc>
          <w:tcPr>
            <w:tcW w:w="2126" w:type="dxa"/>
            <w:vAlign w:val="center"/>
          </w:tcPr>
          <w:p w:rsidR="00F840C9" w:rsidRPr="00FC6493" w:rsidRDefault="00F840C9" w:rsidP="00B7376A">
            <w:pPr>
              <w:jc w:val="center"/>
              <w:rPr>
                <w:rFonts w:ascii="Times New Roman" w:hAnsi="Times New Roman"/>
                <w:color w:val="000000"/>
                <w:szCs w:val="28"/>
              </w:rPr>
            </w:pPr>
            <w:r>
              <w:rPr>
                <w:rFonts w:ascii="Times New Roman" w:hAnsi="Times New Roman"/>
                <w:color w:val="000000"/>
                <w:szCs w:val="28"/>
              </w:rPr>
              <w:t>Kết hợp cảng cá</w:t>
            </w: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Pr>
                <w:rFonts w:ascii="Times New Roman" w:hAnsi="Times New Roman"/>
                <w:szCs w:val="28"/>
              </w:rPr>
              <w:t>2</w:t>
            </w:r>
          </w:p>
        </w:tc>
        <w:tc>
          <w:tcPr>
            <w:tcW w:w="1784" w:type="dxa"/>
            <w:shd w:val="clear" w:color="auto" w:fill="auto"/>
            <w:vAlign w:val="center"/>
          </w:tcPr>
          <w:p w:rsidR="00F840C9" w:rsidRPr="00A36762" w:rsidRDefault="00F840C9" w:rsidP="00B7376A">
            <w:pPr>
              <w:rPr>
                <w:rFonts w:ascii="Times New Roman" w:hAnsi="Times New Roman"/>
                <w:color w:val="000000"/>
                <w:szCs w:val="28"/>
                <w:lang w:val="vi-VN" w:eastAsia="vi-VN"/>
              </w:rPr>
            </w:pPr>
            <w:r>
              <w:rPr>
                <w:rFonts w:ascii="Times New Roman" w:eastAsia="Calibri" w:hAnsi="Times New Roman"/>
                <w:szCs w:val="28"/>
                <w:lang w:val="nl-NL"/>
              </w:rPr>
              <w:t>Phú Hải</w:t>
            </w:r>
          </w:p>
        </w:tc>
        <w:tc>
          <w:tcPr>
            <w:tcW w:w="2194" w:type="dxa"/>
            <w:vAlign w:val="center"/>
          </w:tcPr>
          <w:p w:rsidR="00F840C9" w:rsidRPr="00604680" w:rsidRDefault="00F840C9" w:rsidP="00B7376A">
            <w:pPr>
              <w:jc w:val="center"/>
              <w:rPr>
                <w:rFonts w:ascii="Times New Roman" w:hAnsi="Times New Roman"/>
                <w:szCs w:val="28"/>
                <w:lang w:eastAsia="vi-VN"/>
              </w:rPr>
            </w:pPr>
            <w:r w:rsidRPr="00604680">
              <w:rPr>
                <w:rFonts w:ascii="Times New Roman" w:hAnsi="Times New Roman"/>
                <w:szCs w:val="28"/>
                <w:lang w:eastAsia="vi-VN"/>
              </w:rPr>
              <w:t>500</w:t>
            </w:r>
            <w:r w:rsidRPr="00604680">
              <w:rPr>
                <w:rFonts w:ascii="Times New Roman" w:hAnsi="Times New Roman"/>
                <w:szCs w:val="28"/>
                <w:lang w:val="nl-NL"/>
              </w:rPr>
              <w:t xml:space="preserve"> tàu/300CV</w:t>
            </w:r>
          </w:p>
        </w:tc>
        <w:tc>
          <w:tcPr>
            <w:tcW w:w="1438" w:type="dxa"/>
            <w:vAlign w:val="center"/>
          </w:tcPr>
          <w:p w:rsidR="00F840C9" w:rsidRDefault="00F840C9" w:rsidP="00B7376A">
            <w:pPr>
              <w:jc w:val="center"/>
              <w:rPr>
                <w:rFonts w:ascii="Times New Roman" w:hAnsi="Times New Roman"/>
                <w:lang w:eastAsia="vi-VN"/>
              </w:rPr>
            </w:pPr>
          </w:p>
        </w:tc>
        <w:tc>
          <w:tcPr>
            <w:tcW w:w="1418" w:type="dxa"/>
            <w:vAlign w:val="center"/>
          </w:tcPr>
          <w:p w:rsidR="00F840C9" w:rsidRDefault="00F840C9" w:rsidP="00B7376A">
            <w:pPr>
              <w:jc w:val="center"/>
              <w:rPr>
                <w:rFonts w:ascii="Times New Roman" w:hAnsi="Times New Roman"/>
                <w:color w:val="000000"/>
                <w:szCs w:val="28"/>
              </w:rPr>
            </w:pPr>
            <w:r w:rsidRPr="001E6F9D">
              <w:rPr>
                <w:rFonts w:ascii="Times New Roman" w:hAnsi="Times New Roman"/>
                <w:color w:val="000000"/>
                <w:szCs w:val="28"/>
                <w:lang w:eastAsia="vi-VN"/>
              </w:rPr>
              <w:t>3</w:t>
            </w:r>
            <w:r w:rsidR="009749BB">
              <w:rPr>
                <w:rFonts w:ascii="Times New Roman" w:hAnsi="Times New Roman"/>
                <w:color w:val="000000"/>
                <w:szCs w:val="28"/>
                <w:lang w:eastAsia="vi-VN"/>
              </w:rPr>
              <w:t>4.729</w:t>
            </w:r>
          </w:p>
        </w:tc>
        <w:tc>
          <w:tcPr>
            <w:tcW w:w="2126" w:type="dxa"/>
            <w:vAlign w:val="center"/>
          </w:tcPr>
          <w:p w:rsidR="00F840C9" w:rsidRDefault="00F840C9" w:rsidP="00B7376A">
            <w:pPr>
              <w:jc w:val="center"/>
              <w:rPr>
                <w:rFonts w:ascii="Times New Roman" w:hAnsi="Times New Roman"/>
                <w:color w:val="000000"/>
                <w:szCs w:val="28"/>
              </w:rPr>
            </w:pPr>
            <w:r>
              <w:rPr>
                <w:rFonts w:ascii="Times New Roman" w:hAnsi="Times New Roman"/>
                <w:color w:val="000000"/>
                <w:szCs w:val="28"/>
              </w:rPr>
              <w:t>Kết hợp bến cá</w:t>
            </w: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Pr>
                <w:rFonts w:ascii="Times New Roman" w:hAnsi="Times New Roman"/>
                <w:szCs w:val="28"/>
              </w:rPr>
              <w:t>3</w:t>
            </w:r>
          </w:p>
        </w:tc>
        <w:tc>
          <w:tcPr>
            <w:tcW w:w="1784" w:type="dxa"/>
            <w:shd w:val="clear" w:color="auto" w:fill="auto"/>
            <w:vAlign w:val="center"/>
          </w:tcPr>
          <w:p w:rsidR="00F840C9" w:rsidRPr="00A36762" w:rsidRDefault="00F840C9" w:rsidP="00B7376A">
            <w:pPr>
              <w:rPr>
                <w:rFonts w:ascii="Times New Roman" w:hAnsi="Times New Roman"/>
                <w:color w:val="000000"/>
                <w:szCs w:val="28"/>
                <w:lang w:val="vi-VN" w:eastAsia="vi-VN"/>
              </w:rPr>
            </w:pPr>
            <w:r>
              <w:rPr>
                <w:rFonts w:ascii="Times New Roman" w:eastAsia="Calibri" w:hAnsi="Times New Roman"/>
                <w:szCs w:val="28"/>
                <w:lang w:val="nl-NL"/>
              </w:rPr>
              <w:t>Đầm Cầu Hai</w:t>
            </w:r>
          </w:p>
        </w:tc>
        <w:tc>
          <w:tcPr>
            <w:tcW w:w="2194" w:type="dxa"/>
            <w:vAlign w:val="center"/>
          </w:tcPr>
          <w:p w:rsidR="00F840C9" w:rsidRPr="00604680" w:rsidRDefault="00F840C9" w:rsidP="00B7376A">
            <w:pPr>
              <w:jc w:val="center"/>
              <w:rPr>
                <w:rFonts w:ascii="Times New Roman" w:hAnsi="Times New Roman"/>
                <w:szCs w:val="28"/>
                <w:lang w:eastAsia="vi-VN"/>
              </w:rPr>
            </w:pPr>
            <w:r w:rsidRPr="00604680">
              <w:rPr>
                <w:rFonts w:ascii="Times New Roman" w:hAnsi="Times New Roman"/>
                <w:szCs w:val="28"/>
                <w:lang w:eastAsia="vi-VN"/>
              </w:rPr>
              <w:t>420</w:t>
            </w:r>
            <w:r w:rsidRPr="00604680">
              <w:rPr>
                <w:rFonts w:ascii="Times New Roman" w:hAnsi="Times New Roman"/>
                <w:szCs w:val="28"/>
                <w:lang w:val="nl-NL"/>
              </w:rPr>
              <w:t xml:space="preserve"> tàu/300CV</w:t>
            </w:r>
          </w:p>
        </w:tc>
        <w:tc>
          <w:tcPr>
            <w:tcW w:w="1438" w:type="dxa"/>
            <w:vAlign w:val="center"/>
          </w:tcPr>
          <w:p w:rsidR="00F840C9" w:rsidRDefault="00F840C9" w:rsidP="00B7376A">
            <w:pPr>
              <w:jc w:val="center"/>
              <w:rPr>
                <w:rFonts w:ascii="Times New Roman" w:hAnsi="Times New Roman"/>
                <w:lang w:eastAsia="vi-VN"/>
              </w:rPr>
            </w:pPr>
          </w:p>
        </w:tc>
        <w:tc>
          <w:tcPr>
            <w:tcW w:w="1418" w:type="dxa"/>
            <w:vAlign w:val="center"/>
          </w:tcPr>
          <w:p w:rsidR="00F840C9" w:rsidRDefault="00F840C9" w:rsidP="009749BB">
            <w:pPr>
              <w:jc w:val="center"/>
              <w:rPr>
                <w:rFonts w:ascii="Times New Roman" w:hAnsi="Times New Roman"/>
                <w:color w:val="000000"/>
                <w:szCs w:val="28"/>
              </w:rPr>
            </w:pPr>
            <w:r>
              <w:rPr>
                <w:rFonts w:ascii="Times New Roman" w:hAnsi="Times New Roman"/>
                <w:color w:val="000000"/>
                <w:szCs w:val="28"/>
              </w:rPr>
              <w:t>58</w:t>
            </w:r>
            <w:r w:rsidR="009749BB">
              <w:rPr>
                <w:rFonts w:ascii="Times New Roman" w:hAnsi="Times New Roman"/>
                <w:color w:val="000000"/>
                <w:szCs w:val="28"/>
              </w:rPr>
              <w:t>.</w:t>
            </w:r>
            <w:r>
              <w:rPr>
                <w:rFonts w:ascii="Times New Roman" w:hAnsi="Times New Roman"/>
                <w:color w:val="000000"/>
                <w:szCs w:val="28"/>
              </w:rPr>
              <w:t>7</w:t>
            </w:r>
            <w:r w:rsidR="009749BB">
              <w:rPr>
                <w:rFonts w:ascii="Times New Roman" w:hAnsi="Times New Roman"/>
                <w:color w:val="000000"/>
                <w:szCs w:val="28"/>
              </w:rPr>
              <w:t>00</w:t>
            </w:r>
          </w:p>
        </w:tc>
        <w:tc>
          <w:tcPr>
            <w:tcW w:w="2126" w:type="dxa"/>
            <w:vAlign w:val="center"/>
          </w:tcPr>
          <w:p w:rsidR="00F840C9" w:rsidRDefault="00F840C9" w:rsidP="00B7376A">
            <w:pPr>
              <w:jc w:val="center"/>
              <w:rPr>
                <w:rFonts w:ascii="Times New Roman" w:hAnsi="Times New Roman"/>
                <w:color w:val="000000"/>
                <w:szCs w:val="28"/>
              </w:rPr>
            </w:pPr>
            <w:r>
              <w:rPr>
                <w:rFonts w:ascii="Times New Roman" w:hAnsi="Times New Roman"/>
                <w:color w:val="000000"/>
                <w:szCs w:val="28"/>
              </w:rPr>
              <w:t>Kết hợp bến cá</w:t>
            </w:r>
          </w:p>
        </w:tc>
      </w:tr>
      <w:tr w:rsidR="00F840C9" w:rsidRPr="00FC6493" w:rsidTr="00B7376A">
        <w:trPr>
          <w:trHeight w:val="284"/>
          <w:jc w:val="center"/>
        </w:trPr>
        <w:tc>
          <w:tcPr>
            <w:tcW w:w="590" w:type="dxa"/>
            <w:vAlign w:val="center"/>
          </w:tcPr>
          <w:p w:rsidR="00F840C9" w:rsidRPr="00FC6493" w:rsidRDefault="00F840C9" w:rsidP="00B7376A">
            <w:pPr>
              <w:jc w:val="center"/>
              <w:rPr>
                <w:rFonts w:ascii="Times New Roman" w:hAnsi="Times New Roman"/>
                <w:szCs w:val="28"/>
              </w:rPr>
            </w:pPr>
            <w:r>
              <w:rPr>
                <w:rFonts w:ascii="Times New Roman" w:hAnsi="Times New Roman"/>
                <w:szCs w:val="28"/>
              </w:rPr>
              <w:t>4</w:t>
            </w:r>
          </w:p>
        </w:tc>
        <w:tc>
          <w:tcPr>
            <w:tcW w:w="1784" w:type="dxa"/>
            <w:shd w:val="clear" w:color="auto" w:fill="auto"/>
            <w:vAlign w:val="center"/>
          </w:tcPr>
          <w:p w:rsidR="00F840C9" w:rsidRPr="00A36762" w:rsidRDefault="00F840C9" w:rsidP="00B7376A">
            <w:pPr>
              <w:rPr>
                <w:rFonts w:ascii="Times New Roman" w:hAnsi="Times New Roman"/>
                <w:color w:val="000000"/>
                <w:szCs w:val="28"/>
                <w:lang w:val="vi-VN" w:eastAsia="vi-VN"/>
              </w:rPr>
            </w:pPr>
            <w:r>
              <w:rPr>
                <w:rFonts w:ascii="Times New Roman" w:eastAsia="Calibri" w:hAnsi="Times New Roman"/>
                <w:szCs w:val="28"/>
                <w:lang w:val="nl-NL"/>
              </w:rPr>
              <w:t xml:space="preserve">Tư Hiền </w:t>
            </w:r>
          </w:p>
        </w:tc>
        <w:tc>
          <w:tcPr>
            <w:tcW w:w="2194" w:type="dxa"/>
            <w:vAlign w:val="center"/>
          </w:tcPr>
          <w:p w:rsidR="00F840C9" w:rsidRPr="00604680" w:rsidRDefault="00F840C9" w:rsidP="00B7376A">
            <w:pPr>
              <w:jc w:val="center"/>
              <w:rPr>
                <w:rFonts w:ascii="Times New Roman" w:hAnsi="Times New Roman"/>
                <w:szCs w:val="28"/>
                <w:lang w:eastAsia="vi-VN"/>
              </w:rPr>
            </w:pPr>
            <w:r w:rsidRPr="00604680">
              <w:rPr>
                <w:rFonts w:ascii="Times New Roman" w:hAnsi="Times New Roman"/>
                <w:szCs w:val="28"/>
                <w:lang w:eastAsia="vi-VN"/>
              </w:rPr>
              <w:t xml:space="preserve">300 </w:t>
            </w:r>
            <w:r w:rsidRPr="00604680">
              <w:rPr>
                <w:rFonts w:ascii="Times New Roman" w:hAnsi="Times New Roman"/>
                <w:szCs w:val="28"/>
                <w:lang w:val="nl-NL"/>
              </w:rPr>
              <w:t>tàu/300CV</w:t>
            </w:r>
          </w:p>
        </w:tc>
        <w:tc>
          <w:tcPr>
            <w:tcW w:w="1438" w:type="dxa"/>
            <w:vAlign w:val="center"/>
          </w:tcPr>
          <w:p w:rsidR="00F840C9" w:rsidRDefault="00F840C9" w:rsidP="00B7376A">
            <w:pPr>
              <w:jc w:val="center"/>
              <w:rPr>
                <w:rFonts w:ascii="Times New Roman" w:hAnsi="Times New Roman"/>
                <w:lang w:eastAsia="vi-VN"/>
              </w:rPr>
            </w:pPr>
          </w:p>
        </w:tc>
        <w:tc>
          <w:tcPr>
            <w:tcW w:w="1418" w:type="dxa"/>
            <w:vAlign w:val="center"/>
          </w:tcPr>
          <w:p w:rsidR="00F840C9" w:rsidRPr="00F2085B" w:rsidRDefault="00F840C9" w:rsidP="00B7376A">
            <w:pPr>
              <w:jc w:val="center"/>
              <w:rPr>
                <w:rFonts w:ascii="Times New Roman" w:hAnsi="Times New Roman"/>
                <w:color w:val="000000"/>
                <w:szCs w:val="28"/>
                <w:lang w:val="vi-VN"/>
              </w:rPr>
            </w:pPr>
            <w:r>
              <w:rPr>
                <w:rFonts w:ascii="Times New Roman" w:hAnsi="Times New Roman"/>
                <w:color w:val="000000"/>
                <w:szCs w:val="28"/>
              </w:rPr>
              <w:t>28</w:t>
            </w:r>
            <w:r w:rsidR="00E84E4F">
              <w:rPr>
                <w:rFonts w:ascii="Times New Roman" w:hAnsi="Times New Roman"/>
                <w:color w:val="000000"/>
                <w:szCs w:val="28"/>
              </w:rPr>
              <w:t>.000</w:t>
            </w:r>
          </w:p>
        </w:tc>
        <w:tc>
          <w:tcPr>
            <w:tcW w:w="2126" w:type="dxa"/>
            <w:vAlign w:val="center"/>
          </w:tcPr>
          <w:p w:rsidR="00F840C9" w:rsidRPr="00FC6493" w:rsidRDefault="00F840C9" w:rsidP="00B7376A">
            <w:pPr>
              <w:jc w:val="center"/>
              <w:rPr>
                <w:rFonts w:ascii="Times New Roman" w:hAnsi="Times New Roman"/>
                <w:color w:val="000000"/>
                <w:szCs w:val="28"/>
              </w:rPr>
            </w:pPr>
            <w:r>
              <w:rPr>
                <w:rFonts w:ascii="Times New Roman" w:hAnsi="Times New Roman"/>
                <w:color w:val="000000"/>
                <w:szCs w:val="28"/>
              </w:rPr>
              <w:t>Kết hợp cảng cá</w:t>
            </w:r>
          </w:p>
        </w:tc>
      </w:tr>
    </w:tbl>
    <w:p w:rsidR="00DD23C1" w:rsidRPr="002E5F98" w:rsidRDefault="00DD23C1" w:rsidP="00DD23C1">
      <w:pPr>
        <w:widowControl w:val="0"/>
        <w:spacing w:after="120"/>
        <w:jc w:val="right"/>
        <w:rPr>
          <w:rFonts w:ascii="Times New Roman" w:hAnsi="Times New Roman"/>
          <w:i/>
          <w:sz w:val="26"/>
          <w:szCs w:val="28"/>
        </w:rPr>
      </w:pPr>
      <w:r w:rsidRPr="009B06E3">
        <w:rPr>
          <w:rFonts w:ascii="Times New Roman" w:hAnsi="Times New Roman"/>
          <w:i/>
          <w:sz w:val="26"/>
          <w:szCs w:val="28"/>
        </w:rPr>
        <w:t>Nguồn: Sở NN&amp;PTNT; Số liệu điều tra</w:t>
      </w:r>
    </w:p>
    <w:p w:rsidR="007F2188" w:rsidRPr="009619AD" w:rsidRDefault="007F2188" w:rsidP="007F2188">
      <w:pPr>
        <w:spacing w:before="120" w:after="120"/>
        <w:ind w:firstLine="567"/>
        <w:jc w:val="both"/>
        <w:rPr>
          <w:rFonts w:ascii="Times New Roman" w:hAnsi="Times New Roman"/>
          <w:szCs w:val="28"/>
        </w:rPr>
      </w:pPr>
      <w:r w:rsidRPr="009619AD">
        <w:rPr>
          <w:rFonts w:ascii="Times New Roman" w:hAnsi="Times New Roman"/>
          <w:szCs w:val="28"/>
        </w:rPr>
        <w:t>Công tác quản lý sử dụng cảng cá, bến cá</w:t>
      </w:r>
      <w:r>
        <w:rPr>
          <w:rFonts w:ascii="Times New Roman" w:hAnsi="Times New Roman"/>
          <w:szCs w:val="28"/>
        </w:rPr>
        <w:t xml:space="preserve">, khu neo </w:t>
      </w:r>
      <w:r w:rsidRPr="00604680">
        <w:rPr>
          <w:rFonts w:ascii="Times New Roman" w:hAnsi="Times New Roman" w:hint="eastAsia"/>
          <w:szCs w:val="28"/>
        </w:rPr>
        <w:t>đ</w:t>
      </w:r>
      <w:r w:rsidRPr="00604680">
        <w:rPr>
          <w:rFonts w:ascii="Times New Roman" w:hAnsi="Times New Roman"/>
          <w:szCs w:val="28"/>
        </w:rPr>
        <w:t>ậu</w:t>
      </w:r>
      <w:r>
        <w:rPr>
          <w:rFonts w:ascii="Times New Roman" w:hAnsi="Times New Roman"/>
          <w:szCs w:val="28"/>
        </w:rPr>
        <w:t xml:space="preserve"> tr</w:t>
      </w:r>
      <w:r w:rsidRPr="00604680">
        <w:rPr>
          <w:rFonts w:ascii="Times New Roman" w:hAnsi="Times New Roman"/>
          <w:szCs w:val="28"/>
        </w:rPr>
        <w:t>ánh</w:t>
      </w:r>
      <w:r>
        <w:rPr>
          <w:rFonts w:ascii="Times New Roman" w:hAnsi="Times New Roman"/>
          <w:szCs w:val="28"/>
        </w:rPr>
        <w:t xml:space="preserve"> tr</w:t>
      </w:r>
      <w:r w:rsidRPr="00604680">
        <w:rPr>
          <w:rFonts w:ascii="Times New Roman" w:hAnsi="Times New Roman"/>
          <w:szCs w:val="28"/>
        </w:rPr>
        <w:t>ú</w:t>
      </w:r>
      <w:r>
        <w:rPr>
          <w:rFonts w:ascii="Times New Roman" w:hAnsi="Times New Roman"/>
          <w:szCs w:val="28"/>
        </w:rPr>
        <w:t xml:space="preserve"> b</w:t>
      </w:r>
      <w:r w:rsidRPr="00604680">
        <w:rPr>
          <w:rFonts w:ascii="Times New Roman" w:hAnsi="Times New Roman"/>
          <w:szCs w:val="28"/>
        </w:rPr>
        <w:t>ão</w:t>
      </w:r>
      <w:r>
        <w:rPr>
          <w:rFonts w:ascii="Times New Roman" w:hAnsi="Times New Roman"/>
          <w:szCs w:val="28"/>
        </w:rPr>
        <w:t xml:space="preserve"> cho t</w:t>
      </w:r>
      <w:r w:rsidRPr="00604680">
        <w:rPr>
          <w:rFonts w:ascii="Times New Roman" w:hAnsi="Times New Roman"/>
          <w:szCs w:val="28"/>
        </w:rPr>
        <w:t>àu</w:t>
      </w:r>
      <w:r>
        <w:rPr>
          <w:rFonts w:ascii="Times New Roman" w:hAnsi="Times New Roman"/>
          <w:szCs w:val="28"/>
        </w:rPr>
        <w:t xml:space="preserve"> c</w:t>
      </w:r>
      <w:r w:rsidRPr="00604680">
        <w:rPr>
          <w:rFonts w:ascii="Times New Roman" w:hAnsi="Times New Roman"/>
          <w:szCs w:val="28"/>
        </w:rPr>
        <w:t>á</w:t>
      </w:r>
      <w:r w:rsidRPr="009619AD">
        <w:rPr>
          <w:rFonts w:ascii="Times New Roman" w:hAnsi="Times New Roman"/>
          <w:szCs w:val="28"/>
        </w:rPr>
        <w:t xml:space="preserve"> trên địa bàn tỉnh hiện nay do Ban quản lý cảng cá trực thuộc </w:t>
      </w:r>
      <w:r>
        <w:rPr>
          <w:rFonts w:ascii="Times New Roman" w:hAnsi="Times New Roman"/>
          <w:szCs w:val="28"/>
        </w:rPr>
        <w:t>S</w:t>
      </w:r>
      <w:r w:rsidRPr="00604680">
        <w:rPr>
          <w:rFonts w:ascii="Times New Roman" w:hAnsi="Times New Roman"/>
          <w:szCs w:val="28"/>
        </w:rPr>
        <w:t>ở</w:t>
      </w:r>
      <w:r w:rsidRPr="009619AD">
        <w:rPr>
          <w:rFonts w:ascii="Times New Roman" w:hAnsi="Times New Roman"/>
          <w:szCs w:val="28"/>
        </w:rPr>
        <w:t xml:space="preserve"> Nông nghiệp và Phát triển nông thôn trực tiếp quản lý</w:t>
      </w:r>
      <w:r>
        <w:rPr>
          <w:rFonts w:ascii="Times New Roman" w:hAnsi="Times New Roman"/>
          <w:szCs w:val="28"/>
        </w:rPr>
        <w:t>.</w:t>
      </w:r>
    </w:p>
    <w:p w:rsidR="007F2188" w:rsidRPr="009619AD" w:rsidRDefault="007F2188" w:rsidP="007F2188">
      <w:pPr>
        <w:spacing w:before="120" w:after="120"/>
        <w:ind w:firstLine="567"/>
        <w:jc w:val="both"/>
        <w:rPr>
          <w:rFonts w:ascii="Times New Roman" w:hAnsi="Times New Roman"/>
          <w:szCs w:val="28"/>
        </w:rPr>
      </w:pPr>
      <w:r w:rsidRPr="009619AD">
        <w:rPr>
          <w:rFonts w:ascii="Times New Roman" w:hAnsi="Times New Roman"/>
          <w:szCs w:val="28"/>
        </w:rPr>
        <w:t xml:space="preserve">Một số cảng cá, bến cá chưa có quy hoạch chi tiết về vị trí xây dựng, do đó đã hình thành một số cảng cá tại các vị trí bất cập về địa hình, địa lý, tàu thuyền khó vào cảng, làm ảnh hưởng đến cảnh quan môi trường và hiệu quả dịch vụ hậu cần cho tàu thuyền khai thác hoặc cảng cá sau khi đưa vào sử dụng xuất hiện sa bồi luồng lạch và khu nước cập tàu như cảng cá </w:t>
      </w:r>
      <w:r>
        <w:rPr>
          <w:rFonts w:ascii="Times New Roman" w:hAnsi="Times New Roman"/>
          <w:szCs w:val="28"/>
        </w:rPr>
        <w:t>T</w:t>
      </w:r>
      <w:r w:rsidRPr="005F5318">
        <w:rPr>
          <w:rFonts w:ascii="Times New Roman" w:hAnsi="Times New Roman" w:hint="eastAsia"/>
          <w:szCs w:val="28"/>
        </w:rPr>
        <w:t>ư</w:t>
      </w:r>
      <w:r>
        <w:rPr>
          <w:rFonts w:ascii="Times New Roman" w:hAnsi="Times New Roman"/>
          <w:szCs w:val="28"/>
        </w:rPr>
        <w:t xml:space="preserve"> Hi</w:t>
      </w:r>
      <w:r w:rsidRPr="005F5318">
        <w:rPr>
          <w:rFonts w:ascii="Times New Roman" w:hAnsi="Times New Roman"/>
          <w:szCs w:val="28"/>
        </w:rPr>
        <w:t>ền</w:t>
      </w:r>
      <w:r>
        <w:rPr>
          <w:rFonts w:ascii="Times New Roman" w:hAnsi="Times New Roman"/>
          <w:szCs w:val="28"/>
        </w:rPr>
        <w:t xml:space="preserve"> (Vinh Hi</w:t>
      </w:r>
      <w:r w:rsidRPr="005F5318">
        <w:rPr>
          <w:rFonts w:ascii="Times New Roman" w:hAnsi="Times New Roman"/>
          <w:szCs w:val="28"/>
        </w:rPr>
        <w:t>ền</w:t>
      </w:r>
      <w:r>
        <w:rPr>
          <w:rFonts w:ascii="Times New Roman" w:hAnsi="Times New Roman"/>
          <w:szCs w:val="28"/>
        </w:rPr>
        <w:t>)</w:t>
      </w:r>
      <w:r w:rsidRPr="009619AD">
        <w:rPr>
          <w:rFonts w:ascii="Times New Roman" w:hAnsi="Times New Roman"/>
          <w:szCs w:val="28"/>
        </w:rPr>
        <w:t>.</w:t>
      </w:r>
    </w:p>
    <w:p w:rsidR="007F2188" w:rsidRPr="009619AD" w:rsidRDefault="007F2188" w:rsidP="007F2188">
      <w:pPr>
        <w:spacing w:before="120" w:after="120"/>
        <w:ind w:firstLine="567"/>
        <w:jc w:val="both"/>
        <w:rPr>
          <w:rFonts w:ascii="Times New Roman" w:hAnsi="Times New Roman"/>
          <w:szCs w:val="28"/>
        </w:rPr>
      </w:pPr>
      <w:r w:rsidRPr="009619AD">
        <w:rPr>
          <w:rFonts w:ascii="Times New Roman" w:hAnsi="Times New Roman"/>
          <w:szCs w:val="28"/>
        </w:rPr>
        <w:lastRenderedPageBreak/>
        <w:t xml:space="preserve">Một số cảng cá không đủ vị trí cho tàu thuyền cập đậu, các hạng mục công trình như cấp nước, thoát nước, xử lý nước thải không đủ năng lực công suất phục vụ như cảng cá </w:t>
      </w:r>
      <w:r>
        <w:rPr>
          <w:rFonts w:ascii="Times New Roman" w:hAnsi="Times New Roman"/>
          <w:szCs w:val="28"/>
        </w:rPr>
        <w:t>Thu</w:t>
      </w:r>
      <w:r w:rsidRPr="005F5318">
        <w:rPr>
          <w:rFonts w:ascii="Times New Roman" w:hAnsi="Times New Roman"/>
          <w:szCs w:val="28"/>
        </w:rPr>
        <w:t>ận</w:t>
      </w:r>
      <w:r>
        <w:rPr>
          <w:rFonts w:ascii="Times New Roman" w:hAnsi="Times New Roman"/>
          <w:szCs w:val="28"/>
        </w:rPr>
        <w:t xml:space="preserve"> An</w:t>
      </w:r>
      <w:r w:rsidRPr="009619AD">
        <w:rPr>
          <w:rFonts w:ascii="Times New Roman" w:hAnsi="Times New Roman"/>
          <w:szCs w:val="28"/>
        </w:rPr>
        <w:t>.</w:t>
      </w:r>
    </w:p>
    <w:p w:rsidR="007F2188" w:rsidRPr="009619AD" w:rsidRDefault="007F2188" w:rsidP="007F2188">
      <w:pPr>
        <w:spacing w:before="120" w:after="120"/>
        <w:ind w:firstLine="567"/>
        <w:jc w:val="both"/>
        <w:rPr>
          <w:rFonts w:ascii="Times New Roman" w:hAnsi="Times New Roman"/>
          <w:szCs w:val="28"/>
        </w:rPr>
      </w:pPr>
      <w:r w:rsidRPr="009619AD">
        <w:rPr>
          <w:rFonts w:ascii="Times New Roman" w:hAnsi="Times New Roman"/>
          <w:szCs w:val="28"/>
        </w:rPr>
        <w:t>Nhìn chung, các cảng cá chưa phối hợp tổ chức được các hoạt động quản lý trật tự vệ sinh - môi trường, chưa tổ chức được hệ thống quản lý thống kê nguồn lợi và tàu thuyền, chưa tổ chức được quản lý chất lượng sau khai thác. Đặc biệt, chưa tổ chức lại hệ thống nậu vựa thu mua tại cảng, vẫn còn hiện tượng chèn ép ngư dân. Các nậu</w:t>
      </w:r>
      <w:r>
        <w:rPr>
          <w:rFonts w:ascii="Times New Roman" w:hAnsi="Times New Roman"/>
          <w:szCs w:val="28"/>
        </w:rPr>
        <w:t>, v</w:t>
      </w:r>
      <w:r w:rsidRPr="00B611DA">
        <w:rPr>
          <w:rFonts w:ascii="Times New Roman" w:hAnsi="Times New Roman"/>
          <w:szCs w:val="28"/>
        </w:rPr>
        <w:t>ựa</w:t>
      </w:r>
      <w:r w:rsidRPr="009619AD">
        <w:rPr>
          <w:rFonts w:ascii="Times New Roman" w:hAnsi="Times New Roman"/>
          <w:szCs w:val="28"/>
        </w:rPr>
        <w:t xml:space="preserve"> thông qua hình thức tạm ứng vốn, vật tư để khống chế ngư dân bằng luật lệ riêng. </w:t>
      </w:r>
    </w:p>
    <w:p w:rsidR="00B75830" w:rsidRDefault="007F2188" w:rsidP="007F2188">
      <w:pPr>
        <w:spacing w:before="120" w:after="120"/>
        <w:ind w:firstLine="567"/>
        <w:jc w:val="both"/>
        <w:rPr>
          <w:rFonts w:ascii="Times New Roman" w:hAnsi="Times New Roman"/>
          <w:color w:val="FF0000"/>
          <w:szCs w:val="28"/>
        </w:rPr>
      </w:pPr>
      <w:r w:rsidRPr="009619AD">
        <w:rPr>
          <w:rFonts w:ascii="Times New Roman" w:hAnsi="Times New Roman"/>
          <w:szCs w:val="28"/>
        </w:rPr>
        <w:t>Mặt khác, do sản phẩm khai thác được đưa về cảng cá, bến cá đa dạng, đa loài, vì vậy việc tổ chức thực hiện đấu giá thủy sản khai thác tại cảng cá, bến cá chưa có điều kiện thực hiện.</w:t>
      </w:r>
    </w:p>
    <w:p w:rsidR="00DC7C05" w:rsidRPr="00D1627C" w:rsidRDefault="00DC7C05" w:rsidP="00332D4C">
      <w:pPr>
        <w:pStyle w:val="2"/>
        <w:rPr>
          <w:rFonts w:hint="eastAsia"/>
          <w:lang w:val="nl-NL"/>
        </w:rPr>
      </w:pPr>
      <w:bookmarkStart w:id="232" w:name="_Toc480361795"/>
      <w:r w:rsidRPr="00D1627C">
        <w:rPr>
          <w:lang w:val="nl-NL"/>
        </w:rPr>
        <w:t>2. Cơ khí đóng, sửa tàu thuyền nghề cá</w:t>
      </w:r>
      <w:bookmarkEnd w:id="232"/>
    </w:p>
    <w:p w:rsidR="00AE2809" w:rsidRDefault="00AE2809" w:rsidP="006D0E55">
      <w:pPr>
        <w:spacing w:before="120" w:after="120"/>
        <w:ind w:firstLine="567"/>
        <w:jc w:val="both"/>
        <w:rPr>
          <w:rFonts w:ascii="Times New Roman" w:hAnsi="Times New Roman"/>
          <w:lang w:val="nl-NL"/>
        </w:rPr>
      </w:pPr>
      <w:r w:rsidRPr="00AE2809">
        <w:rPr>
          <w:rFonts w:ascii="Times New Roman" w:hAnsi="Times New Roman"/>
          <w:lang w:val="nl-NL"/>
        </w:rPr>
        <w:t>Ngành cơ khí thủy sản của tỉnh đang phát triển, đặc biệt là cơ khí sửa chữa, gia công chế tạo và đóng sửa tàu thuyền, cơ bản đáp ứng đủ nhu cầu trong tỉnh và một số tỉnh lân cận.</w:t>
      </w:r>
      <w:r w:rsidR="00B175E9" w:rsidRPr="00B175E9">
        <w:rPr>
          <w:rFonts w:ascii="Times New Roman" w:hAnsi="Times New Roman"/>
          <w:lang w:val="nl-NL"/>
        </w:rPr>
        <w:t>Tuy nhiên, chưa có nhiều cơ sở đóng, sửa tàu hiện đại bằng các loại vật liệu mới. Ngoài ra, phần lớn các loại ngư cụ vẫn phải nhập khẩu do các cơ sở sản xuất trong nước không đáp ứng được yêu cầu.</w:t>
      </w:r>
    </w:p>
    <w:p w:rsidR="006D0E55" w:rsidRDefault="00F2085B" w:rsidP="006D0E55">
      <w:pPr>
        <w:spacing w:before="120" w:after="120"/>
        <w:ind w:firstLine="567"/>
        <w:jc w:val="both"/>
        <w:rPr>
          <w:rFonts w:ascii="Times New Roman" w:hAnsi="Times New Roman"/>
          <w:lang w:val="nl-NL"/>
        </w:rPr>
      </w:pPr>
      <w:r>
        <w:rPr>
          <w:rFonts w:ascii="Times New Roman" w:hAnsi="Times New Roman"/>
          <w:lang w:val="vi-VN"/>
        </w:rPr>
        <w:t>Theo th</w:t>
      </w:r>
      <w:r w:rsidRPr="00F2085B">
        <w:rPr>
          <w:rFonts w:ascii="Times New Roman" w:hAnsi="Times New Roman"/>
          <w:lang w:val="vi-VN"/>
        </w:rPr>
        <w:t>ống</w:t>
      </w:r>
      <w:r>
        <w:rPr>
          <w:rFonts w:ascii="Times New Roman" w:hAnsi="Times New Roman"/>
          <w:lang w:val="vi-VN"/>
        </w:rPr>
        <w:t xml:space="preserve"> k</w:t>
      </w:r>
      <w:r w:rsidRPr="00F2085B">
        <w:rPr>
          <w:rFonts w:ascii="Times New Roman" w:hAnsi="Times New Roman"/>
          <w:lang w:val="vi-VN"/>
        </w:rPr>
        <w:t>ê</w:t>
      </w:r>
      <w:r>
        <w:rPr>
          <w:rFonts w:ascii="Times New Roman" w:hAnsi="Times New Roman"/>
          <w:lang w:val="vi-VN"/>
        </w:rPr>
        <w:t xml:space="preserve"> n</w:t>
      </w:r>
      <w:r w:rsidRPr="00F2085B">
        <w:rPr>
          <w:rFonts w:ascii="Times New Roman" w:hAnsi="Times New Roman" w:hint="eastAsia"/>
          <w:lang w:val="vi-VN"/>
        </w:rPr>
        <w:t>ă</w:t>
      </w:r>
      <w:r>
        <w:rPr>
          <w:rFonts w:ascii="Times New Roman" w:hAnsi="Times New Roman"/>
          <w:lang w:val="vi-VN"/>
        </w:rPr>
        <w:t xml:space="preserve">m </w:t>
      </w:r>
      <w:r w:rsidR="0065554F" w:rsidRPr="00E1099D">
        <w:rPr>
          <w:rFonts w:ascii="Times New Roman" w:hAnsi="Times New Roman"/>
          <w:lang w:val="nl-NL"/>
        </w:rPr>
        <w:t>2016</w:t>
      </w:r>
      <w:r w:rsidR="00E961E5">
        <w:rPr>
          <w:rFonts w:ascii="Times New Roman" w:hAnsi="Times New Roman"/>
          <w:lang w:val="nl-NL"/>
        </w:rPr>
        <w:t>,</w:t>
      </w:r>
      <w:r w:rsidR="006D0E55" w:rsidRPr="0090025D">
        <w:rPr>
          <w:rFonts w:ascii="Times New Roman" w:hAnsi="Times New Roman"/>
          <w:lang w:val="nl-NL"/>
        </w:rPr>
        <w:t xml:space="preserve">trên địa bàn </w:t>
      </w:r>
      <w:r w:rsidR="006D0E55">
        <w:rPr>
          <w:rFonts w:ascii="Times New Roman" w:hAnsi="Times New Roman"/>
          <w:lang w:val="nl-NL"/>
        </w:rPr>
        <w:t xml:space="preserve">Thừa Thiên Huế </w:t>
      </w:r>
      <w:r w:rsidR="006D0E55" w:rsidRPr="0090025D">
        <w:rPr>
          <w:rFonts w:ascii="Times New Roman" w:hAnsi="Times New Roman"/>
          <w:lang w:val="nl-NL"/>
        </w:rPr>
        <w:t xml:space="preserve">có </w:t>
      </w:r>
      <w:r w:rsidR="006D0E55">
        <w:rPr>
          <w:rFonts w:ascii="Times New Roman" w:hAnsi="Times New Roman"/>
          <w:lang w:val="nl-NL"/>
        </w:rPr>
        <w:t>03</w:t>
      </w:r>
      <w:r w:rsidR="006D0E55" w:rsidRPr="0090025D">
        <w:rPr>
          <w:rFonts w:ascii="Times New Roman" w:hAnsi="Times New Roman"/>
          <w:lang w:val="nl-NL"/>
        </w:rPr>
        <w:t xml:space="preserve"> cơ sở đóng</w:t>
      </w:r>
      <w:r w:rsidR="00E961E5">
        <w:rPr>
          <w:rFonts w:ascii="Times New Roman" w:hAnsi="Times New Roman"/>
          <w:lang w:val="nl-NL"/>
        </w:rPr>
        <w:t xml:space="preserve"> m</w:t>
      </w:r>
      <w:r w:rsidR="00E961E5" w:rsidRPr="00E961E5">
        <w:rPr>
          <w:rFonts w:ascii="Times New Roman" w:hAnsi="Times New Roman"/>
          <w:lang w:val="nl-NL"/>
        </w:rPr>
        <w:t>ới</w:t>
      </w:r>
      <w:r w:rsidR="006D0E55" w:rsidRPr="0090025D">
        <w:rPr>
          <w:rFonts w:ascii="Times New Roman" w:hAnsi="Times New Roman"/>
          <w:lang w:val="nl-NL"/>
        </w:rPr>
        <w:t>,</w:t>
      </w:r>
      <w:r w:rsidR="00E961E5">
        <w:rPr>
          <w:rFonts w:ascii="Times New Roman" w:hAnsi="Times New Roman"/>
          <w:lang w:val="nl-NL"/>
        </w:rPr>
        <w:t xml:space="preserve"> c</w:t>
      </w:r>
      <w:r w:rsidR="00E961E5" w:rsidRPr="00E961E5">
        <w:rPr>
          <w:rFonts w:ascii="Times New Roman" w:hAnsi="Times New Roman"/>
          <w:lang w:val="nl-NL"/>
        </w:rPr>
        <w:t>ải</w:t>
      </w:r>
      <w:r w:rsidR="00E961E5">
        <w:rPr>
          <w:rFonts w:ascii="Times New Roman" w:hAnsi="Times New Roman"/>
          <w:lang w:val="nl-NL"/>
        </w:rPr>
        <w:t xml:space="preserve"> ho</w:t>
      </w:r>
      <w:r w:rsidR="00E961E5" w:rsidRPr="00E961E5">
        <w:rPr>
          <w:rFonts w:ascii="Times New Roman" w:hAnsi="Times New Roman"/>
          <w:lang w:val="nl-NL"/>
        </w:rPr>
        <w:t>án</w:t>
      </w:r>
      <w:r w:rsidR="00E961E5">
        <w:rPr>
          <w:rFonts w:ascii="Times New Roman" w:hAnsi="Times New Roman"/>
          <w:lang w:val="nl-NL"/>
        </w:rPr>
        <w:t>, n</w:t>
      </w:r>
      <w:r w:rsidR="00E961E5" w:rsidRPr="00E961E5">
        <w:rPr>
          <w:rFonts w:ascii="Times New Roman" w:hAnsi="Times New Roman"/>
          <w:lang w:val="nl-NL"/>
        </w:rPr>
        <w:t>â</w:t>
      </w:r>
      <w:r w:rsidR="00E961E5">
        <w:rPr>
          <w:rFonts w:ascii="Times New Roman" w:hAnsi="Times New Roman"/>
          <w:lang w:val="nl-NL"/>
        </w:rPr>
        <w:t>ng c</w:t>
      </w:r>
      <w:r w:rsidR="00E961E5" w:rsidRPr="00E961E5">
        <w:rPr>
          <w:rFonts w:ascii="Times New Roman" w:hAnsi="Times New Roman"/>
          <w:lang w:val="nl-NL"/>
        </w:rPr>
        <w:t>ấp</w:t>
      </w:r>
      <w:r w:rsidR="006D0E55" w:rsidRPr="0090025D">
        <w:rPr>
          <w:rFonts w:ascii="Times New Roman" w:hAnsi="Times New Roman"/>
          <w:lang w:val="nl-NL"/>
        </w:rPr>
        <w:t xml:space="preserve">tàu cá </w:t>
      </w:r>
      <w:r w:rsidR="00E961E5" w:rsidRPr="00E961E5">
        <w:rPr>
          <w:rFonts w:ascii="Times New Roman" w:hAnsi="Times New Roman" w:hint="eastAsia"/>
          <w:lang w:val="nl-NL"/>
        </w:rPr>
        <w:t>đ</w:t>
      </w:r>
      <w:r w:rsidR="00E961E5" w:rsidRPr="00E961E5">
        <w:rPr>
          <w:rFonts w:ascii="Times New Roman" w:hAnsi="Times New Roman"/>
          <w:lang w:val="nl-NL"/>
        </w:rPr>
        <w:t>ủ</w:t>
      </w:r>
      <w:r w:rsidR="00E961E5" w:rsidRPr="00E961E5">
        <w:rPr>
          <w:rFonts w:ascii="Times New Roman" w:hAnsi="Times New Roman" w:hint="eastAsia"/>
          <w:lang w:val="nl-NL"/>
        </w:rPr>
        <w:t>đ</w:t>
      </w:r>
      <w:r w:rsidR="00E961E5">
        <w:rPr>
          <w:rFonts w:ascii="Times New Roman" w:hAnsi="Times New Roman"/>
          <w:lang w:val="nl-NL"/>
        </w:rPr>
        <w:t>i</w:t>
      </w:r>
      <w:r w:rsidR="00E961E5" w:rsidRPr="00E961E5">
        <w:rPr>
          <w:rFonts w:ascii="Times New Roman" w:hAnsi="Times New Roman"/>
          <w:lang w:val="nl-NL"/>
        </w:rPr>
        <w:t>ều</w:t>
      </w:r>
      <w:r w:rsidR="00E961E5">
        <w:rPr>
          <w:rFonts w:ascii="Times New Roman" w:hAnsi="Times New Roman"/>
          <w:lang w:val="nl-NL"/>
        </w:rPr>
        <w:t xml:space="preserve"> ki</w:t>
      </w:r>
      <w:r w:rsidR="00E961E5" w:rsidRPr="00E961E5">
        <w:rPr>
          <w:rFonts w:ascii="Times New Roman" w:hAnsi="Times New Roman"/>
          <w:lang w:val="nl-NL"/>
        </w:rPr>
        <w:t>ện</w:t>
      </w:r>
      <w:r w:rsidR="006D0E55">
        <w:rPr>
          <w:rFonts w:ascii="Times New Roman" w:hAnsi="Times New Roman"/>
          <w:lang w:val="nl-NL"/>
        </w:rPr>
        <w:t xml:space="preserve"> theo </w:t>
      </w:r>
      <w:r w:rsidR="00D92F0C">
        <w:rPr>
          <w:rFonts w:ascii="Times New Roman" w:hAnsi="Times New Roman"/>
          <w:lang w:val="nl-NL"/>
        </w:rPr>
        <w:t>N</w:t>
      </w:r>
      <w:r w:rsidR="006D0E55">
        <w:rPr>
          <w:rFonts w:ascii="Times New Roman" w:hAnsi="Times New Roman"/>
          <w:lang w:val="nl-NL"/>
        </w:rPr>
        <w:t xml:space="preserve">ghị đinh </w:t>
      </w:r>
      <w:r w:rsidR="006D0E55" w:rsidRPr="00AE2809">
        <w:rPr>
          <w:rFonts w:ascii="Times New Roman" w:hAnsi="Times New Roman"/>
          <w:lang w:val="nl-NL"/>
        </w:rPr>
        <w:t>số 67/2014/NĐ-CP</w:t>
      </w:r>
      <w:r w:rsidR="00C21CA3">
        <w:rPr>
          <w:rFonts w:ascii="Times New Roman" w:hAnsi="Times New Roman"/>
          <w:lang w:val="vi-VN"/>
        </w:rPr>
        <w:t xml:space="preserve"> c</w:t>
      </w:r>
      <w:r w:rsidR="00C21CA3" w:rsidRPr="00C21CA3">
        <w:rPr>
          <w:rFonts w:ascii="Times New Roman" w:hAnsi="Times New Roman"/>
          <w:lang w:val="vi-VN"/>
        </w:rPr>
        <w:t>ủa</w:t>
      </w:r>
      <w:r w:rsidR="00C21CA3">
        <w:rPr>
          <w:rFonts w:ascii="Times New Roman" w:hAnsi="Times New Roman"/>
          <w:lang w:val="vi-VN"/>
        </w:rPr>
        <w:t xml:space="preserve"> Ch</w:t>
      </w:r>
      <w:r w:rsidR="00C21CA3" w:rsidRPr="00C21CA3">
        <w:rPr>
          <w:rFonts w:ascii="Times New Roman" w:hAnsi="Times New Roman"/>
          <w:lang w:val="vi-VN"/>
        </w:rPr>
        <w:t>ính</w:t>
      </w:r>
      <w:r w:rsidR="00C21CA3">
        <w:rPr>
          <w:rFonts w:ascii="Times New Roman" w:hAnsi="Times New Roman"/>
          <w:lang w:val="vi-VN"/>
        </w:rPr>
        <w:t xml:space="preserve"> ph</w:t>
      </w:r>
      <w:r w:rsidR="00C21CA3" w:rsidRPr="00C21CA3">
        <w:rPr>
          <w:rFonts w:ascii="Times New Roman" w:hAnsi="Times New Roman"/>
          <w:lang w:val="vi-VN"/>
        </w:rPr>
        <w:t>ủ</w:t>
      </w:r>
      <w:r w:rsidR="006D0E55">
        <w:rPr>
          <w:rFonts w:ascii="Times New Roman" w:hAnsi="Times New Roman"/>
          <w:lang w:val="nl-NL"/>
        </w:rPr>
        <w:t xml:space="preserve">, </w:t>
      </w:r>
      <w:r w:rsidR="006D0E55" w:rsidRPr="0090025D">
        <w:rPr>
          <w:rFonts w:ascii="Times New Roman" w:hAnsi="Times New Roman"/>
          <w:lang w:val="nl-NL"/>
        </w:rPr>
        <w:t xml:space="preserve">với khả năng đóng mới </w:t>
      </w:r>
      <w:r w:rsidR="006D0E55">
        <w:rPr>
          <w:rFonts w:ascii="Times New Roman" w:hAnsi="Times New Roman"/>
          <w:lang w:val="nl-NL"/>
        </w:rPr>
        <w:t xml:space="preserve">của một cơ sở </w:t>
      </w:r>
      <w:r w:rsidR="006D0E55" w:rsidRPr="0090025D">
        <w:rPr>
          <w:rFonts w:ascii="Times New Roman" w:hAnsi="Times New Roman"/>
          <w:lang w:val="nl-NL"/>
        </w:rPr>
        <w:t xml:space="preserve">khoảng </w:t>
      </w:r>
      <w:r w:rsidR="006D0E55">
        <w:rPr>
          <w:rFonts w:ascii="Times New Roman" w:hAnsi="Times New Roman"/>
          <w:lang w:val="nl-NL"/>
        </w:rPr>
        <w:t>12</w:t>
      </w:r>
      <w:r w:rsidR="006D0E55" w:rsidRPr="0090025D">
        <w:rPr>
          <w:rFonts w:ascii="Times New Roman" w:hAnsi="Times New Roman"/>
          <w:lang w:val="nl-NL"/>
        </w:rPr>
        <w:t xml:space="preserve"> chiếc/năm và </w:t>
      </w:r>
      <w:r w:rsidR="004212F5">
        <w:rPr>
          <w:rFonts w:ascii="Times New Roman" w:hAnsi="Times New Roman"/>
          <w:lang w:val="nl-NL"/>
        </w:rPr>
        <w:t>kh</w:t>
      </w:r>
      <w:r w:rsidR="004212F5" w:rsidRPr="004212F5">
        <w:rPr>
          <w:rFonts w:ascii="Times New Roman" w:hAnsi="Times New Roman"/>
          <w:lang w:val="nl-NL"/>
        </w:rPr>
        <w:t>ả</w:t>
      </w:r>
      <w:r w:rsidR="004212F5">
        <w:rPr>
          <w:rFonts w:ascii="Times New Roman" w:hAnsi="Times New Roman"/>
          <w:lang w:val="nl-NL"/>
        </w:rPr>
        <w:t xml:space="preserve"> n</w:t>
      </w:r>
      <w:r w:rsidR="004212F5" w:rsidRPr="004212F5">
        <w:rPr>
          <w:rFonts w:ascii="Times New Roman" w:hAnsi="Times New Roman" w:hint="eastAsia"/>
          <w:lang w:val="nl-NL"/>
        </w:rPr>
        <w:t>ă</w:t>
      </w:r>
      <w:r w:rsidR="004212F5">
        <w:rPr>
          <w:rFonts w:ascii="Times New Roman" w:hAnsi="Times New Roman"/>
          <w:lang w:val="nl-NL"/>
        </w:rPr>
        <w:t xml:space="preserve">ng </w:t>
      </w:r>
      <w:r w:rsidR="006D0E55" w:rsidRPr="0090025D">
        <w:rPr>
          <w:rFonts w:ascii="Times New Roman" w:hAnsi="Times New Roman"/>
          <w:lang w:val="nl-NL"/>
        </w:rPr>
        <w:t>sửa chữa</w:t>
      </w:r>
      <w:r w:rsidR="004212F5">
        <w:rPr>
          <w:rFonts w:ascii="Times New Roman" w:hAnsi="Times New Roman"/>
          <w:lang w:val="nl-NL"/>
        </w:rPr>
        <w:t>, n</w:t>
      </w:r>
      <w:r w:rsidR="004212F5" w:rsidRPr="004212F5">
        <w:rPr>
          <w:rFonts w:ascii="Times New Roman" w:hAnsi="Times New Roman"/>
          <w:lang w:val="nl-NL"/>
        </w:rPr>
        <w:t>â</w:t>
      </w:r>
      <w:r w:rsidR="004212F5">
        <w:rPr>
          <w:rFonts w:ascii="Times New Roman" w:hAnsi="Times New Roman"/>
          <w:lang w:val="nl-NL"/>
        </w:rPr>
        <w:t>ng c</w:t>
      </w:r>
      <w:r w:rsidR="004212F5" w:rsidRPr="004212F5">
        <w:rPr>
          <w:rFonts w:ascii="Times New Roman" w:hAnsi="Times New Roman"/>
          <w:lang w:val="nl-NL"/>
        </w:rPr>
        <w:t>ấp</w:t>
      </w:r>
      <w:r w:rsidR="004212F5">
        <w:rPr>
          <w:rFonts w:ascii="Times New Roman" w:hAnsi="Times New Roman"/>
          <w:lang w:val="nl-NL"/>
        </w:rPr>
        <w:t>, c</w:t>
      </w:r>
      <w:r w:rsidR="004212F5" w:rsidRPr="004212F5">
        <w:rPr>
          <w:rFonts w:ascii="Times New Roman" w:hAnsi="Times New Roman"/>
          <w:lang w:val="nl-NL"/>
        </w:rPr>
        <w:t>ải</w:t>
      </w:r>
      <w:r w:rsidR="004212F5">
        <w:rPr>
          <w:rFonts w:ascii="Times New Roman" w:hAnsi="Times New Roman"/>
          <w:lang w:val="nl-NL"/>
        </w:rPr>
        <w:t xml:space="preserve"> ho</w:t>
      </w:r>
      <w:r w:rsidR="004212F5" w:rsidRPr="004212F5">
        <w:rPr>
          <w:rFonts w:ascii="Times New Roman" w:hAnsi="Times New Roman"/>
          <w:lang w:val="nl-NL"/>
        </w:rPr>
        <w:t>án</w:t>
      </w:r>
      <w:r w:rsidR="006D0E55" w:rsidRPr="0090025D">
        <w:rPr>
          <w:rFonts w:ascii="Times New Roman" w:hAnsi="Times New Roman"/>
          <w:lang w:val="nl-NL"/>
        </w:rPr>
        <w:t xml:space="preserve"> khoảng </w:t>
      </w:r>
      <w:r w:rsidR="006D0E55">
        <w:rPr>
          <w:rFonts w:ascii="Times New Roman" w:hAnsi="Times New Roman"/>
          <w:lang w:val="nl-NL"/>
        </w:rPr>
        <w:t xml:space="preserve">50 </w:t>
      </w:r>
      <w:r w:rsidR="006D0E55" w:rsidRPr="0090025D">
        <w:rPr>
          <w:rFonts w:ascii="Times New Roman" w:hAnsi="Times New Roman"/>
          <w:lang w:val="nl-NL"/>
        </w:rPr>
        <w:t xml:space="preserve">chiếc/năm. </w:t>
      </w:r>
      <w:r w:rsidR="00392713" w:rsidRPr="00392713">
        <w:rPr>
          <w:rFonts w:ascii="Times New Roman" w:hAnsi="Times New Roman"/>
          <w:lang w:val="nl-NL"/>
        </w:rPr>
        <w:t>Các cơ sở được phân bố như sau:</w:t>
      </w:r>
    </w:p>
    <w:p w:rsidR="006D0E55" w:rsidRDefault="006D0E55" w:rsidP="00392713">
      <w:pPr>
        <w:spacing w:before="120" w:after="120"/>
        <w:ind w:firstLine="567"/>
        <w:jc w:val="both"/>
        <w:rPr>
          <w:rFonts w:ascii="Times New Roman" w:hAnsi="Times New Roman"/>
          <w:szCs w:val="28"/>
          <w:lang w:val="nl-NL"/>
        </w:rPr>
      </w:pPr>
      <w:r w:rsidRPr="0008403B">
        <w:rPr>
          <w:rFonts w:ascii="Times New Roman" w:hAnsi="Times New Roman"/>
          <w:i/>
          <w:lang w:val="nl-NL"/>
        </w:rPr>
        <w:t>Huyện Phú Vang</w:t>
      </w:r>
      <w:r w:rsidRPr="00392713">
        <w:rPr>
          <w:rFonts w:ascii="Times New Roman" w:hAnsi="Times New Roman"/>
          <w:lang w:val="nl-NL"/>
        </w:rPr>
        <w:t xml:space="preserve">: </w:t>
      </w:r>
      <w:r w:rsidR="00816CF2">
        <w:rPr>
          <w:rFonts w:ascii="Times New Roman" w:hAnsi="Times New Roman"/>
          <w:lang w:val="nl-NL"/>
        </w:rPr>
        <w:t>C</w:t>
      </w:r>
      <w:r w:rsidR="00816CF2" w:rsidRPr="00816CF2">
        <w:rPr>
          <w:rFonts w:ascii="Times New Roman" w:hAnsi="Times New Roman"/>
          <w:lang w:val="nl-NL"/>
        </w:rPr>
        <w:t>ó</w:t>
      </w:r>
      <w:r w:rsidR="00816CF2">
        <w:rPr>
          <w:rFonts w:ascii="Times New Roman" w:hAnsi="Times New Roman"/>
          <w:lang w:val="nl-NL"/>
        </w:rPr>
        <w:t xml:space="preserve"> 02 cơ sở</w:t>
      </w:r>
      <w:r w:rsidR="00093FC0">
        <w:rPr>
          <w:rFonts w:ascii="Times New Roman" w:hAnsi="Times New Roman"/>
          <w:lang w:val="nl-NL"/>
        </w:rPr>
        <w:t xml:space="preserve"> l</w:t>
      </w:r>
      <w:r w:rsidR="00093FC0" w:rsidRPr="00093FC0">
        <w:rPr>
          <w:rFonts w:ascii="Times New Roman" w:hAnsi="Times New Roman"/>
          <w:lang w:val="nl-NL"/>
        </w:rPr>
        <w:t>à</w:t>
      </w:r>
      <w:r w:rsidRPr="004D7FD4">
        <w:rPr>
          <w:rFonts w:ascii="Times New Roman" w:hAnsi="Times New Roman"/>
          <w:szCs w:val="28"/>
          <w:lang w:val="nl-NL"/>
        </w:rPr>
        <w:t>Công ty TNHH t</w:t>
      </w:r>
      <w:r w:rsidRPr="004D7FD4">
        <w:rPr>
          <w:rFonts w:ascii="Times New Roman" w:hAnsi="Times New Roman" w:cs="Calibri"/>
          <w:szCs w:val="28"/>
          <w:lang w:val="nl-NL"/>
        </w:rPr>
        <w:t>à</w:t>
      </w:r>
      <w:r w:rsidRPr="004D7FD4">
        <w:rPr>
          <w:rFonts w:ascii="Times New Roman" w:hAnsi="Times New Roman"/>
          <w:szCs w:val="28"/>
          <w:lang w:val="nl-NL"/>
        </w:rPr>
        <w:t>u thuy</w:t>
      </w:r>
      <w:r w:rsidRPr="004D7FD4">
        <w:rPr>
          <w:rFonts w:ascii="Times New Roman" w:hAnsi="Times New Roman" w:cs="Tahoma"/>
          <w:szCs w:val="28"/>
          <w:lang w:val="nl-NL"/>
        </w:rPr>
        <w:t>ề</w:t>
      </w:r>
      <w:r w:rsidRPr="004D7FD4">
        <w:rPr>
          <w:rFonts w:ascii="Times New Roman" w:hAnsi="Times New Roman"/>
          <w:szCs w:val="28"/>
          <w:lang w:val="nl-NL"/>
        </w:rPr>
        <w:t>n Thu</w:t>
      </w:r>
      <w:r w:rsidRPr="004D7FD4">
        <w:rPr>
          <w:rFonts w:ascii="Times New Roman" w:hAnsi="Times New Roman" w:cs="Tahoma"/>
          <w:szCs w:val="28"/>
          <w:lang w:val="nl-NL"/>
        </w:rPr>
        <w:t>ậ</w:t>
      </w:r>
      <w:r w:rsidRPr="004D7FD4">
        <w:rPr>
          <w:rFonts w:ascii="Times New Roman" w:hAnsi="Times New Roman"/>
          <w:szCs w:val="28"/>
          <w:lang w:val="nl-NL"/>
        </w:rPr>
        <w:t xml:space="preserve">n An </w:t>
      </w:r>
      <w:r w:rsidR="00392713">
        <w:rPr>
          <w:rFonts w:ascii="Times New Roman" w:hAnsi="Times New Roman"/>
          <w:szCs w:val="28"/>
          <w:lang w:val="nl-NL"/>
        </w:rPr>
        <w:t>(</w:t>
      </w:r>
      <w:r w:rsidRPr="004D7FD4">
        <w:rPr>
          <w:rFonts w:ascii="Times New Roman" w:hAnsi="Times New Roman"/>
          <w:szCs w:val="28"/>
          <w:lang w:val="nl-NL"/>
        </w:rPr>
        <w:t>H</w:t>
      </w:r>
      <w:r w:rsidRPr="004D7FD4">
        <w:rPr>
          <w:rFonts w:ascii="Times New Roman" w:hAnsi="Times New Roman" w:cs="Tahoma"/>
          <w:szCs w:val="28"/>
          <w:lang w:val="nl-NL"/>
        </w:rPr>
        <w:t>ả</w:t>
      </w:r>
      <w:r w:rsidRPr="004D7FD4">
        <w:rPr>
          <w:rFonts w:ascii="Times New Roman" w:hAnsi="Times New Roman"/>
          <w:szCs w:val="28"/>
          <w:lang w:val="nl-NL"/>
        </w:rPr>
        <w:t>i Th</w:t>
      </w:r>
      <w:r w:rsidRPr="004D7FD4">
        <w:rPr>
          <w:rFonts w:ascii="Times New Roman" w:hAnsi="Times New Roman" w:cs="Calibri"/>
          <w:szCs w:val="28"/>
          <w:lang w:val="nl-NL"/>
        </w:rPr>
        <w:t>à</w:t>
      </w:r>
      <w:r w:rsidRPr="004D7FD4">
        <w:rPr>
          <w:rFonts w:ascii="Times New Roman" w:hAnsi="Times New Roman"/>
          <w:szCs w:val="28"/>
          <w:lang w:val="nl-NL"/>
        </w:rPr>
        <w:t>nh, Thu</w:t>
      </w:r>
      <w:r w:rsidRPr="004D7FD4">
        <w:rPr>
          <w:rFonts w:ascii="Times New Roman" w:hAnsi="Times New Roman" w:cs="Tahoma"/>
          <w:szCs w:val="28"/>
          <w:lang w:val="nl-NL"/>
        </w:rPr>
        <w:t>ậ</w:t>
      </w:r>
      <w:r w:rsidRPr="004D7FD4">
        <w:rPr>
          <w:rFonts w:ascii="Times New Roman" w:hAnsi="Times New Roman"/>
          <w:szCs w:val="28"/>
          <w:lang w:val="nl-NL"/>
        </w:rPr>
        <w:t>n An</w:t>
      </w:r>
      <w:r w:rsidR="00392713">
        <w:rPr>
          <w:rFonts w:ascii="Times New Roman" w:hAnsi="Times New Roman"/>
          <w:szCs w:val="28"/>
          <w:lang w:val="nl-NL"/>
        </w:rPr>
        <w:t>)</w:t>
      </w:r>
      <w:r w:rsidR="00816CF2">
        <w:rPr>
          <w:rFonts w:ascii="Times New Roman" w:hAnsi="Times New Roman"/>
          <w:szCs w:val="28"/>
          <w:lang w:val="nl-NL"/>
        </w:rPr>
        <w:t xml:space="preserve"> v</w:t>
      </w:r>
      <w:r w:rsidR="00816CF2" w:rsidRPr="00816CF2">
        <w:rPr>
          <w:rFonts w:ascii="Times New Roman" w:hAnsi="Times New Roman"/>
          <w:szCs w:val="28"/>
          <w:lang w:val="nl-NL"/>
        </w:rPr>
        <w:t>à</w:t>
      </w:r>
      <w:r w:rsidRPr="004D7FD4">
        <w:rPr>
          <w:rFonts w:ascii="Times New Roman" w:hAnsi="Times New Roman"/>
          <w:szCs w:val="28"/>
          <w:lang w:val="nl-NL"/>
        </w:rPr>
        <w:t>Doanh nghi</w:t>
      </w:r>
      <w:r w:rsidRPr="004D7FD4">
        <w:rPr>
          <w:rFonts w:ascii="Times New Roman" w:hAnsi="Times New Roman" w:cs="Tahoma"/>
          <w:szCs w:val="28"/>
          <w:lang w:val="nl-NL"/>
        </w:rPr>
        <w:t>ệ</w:t>
      </w:r>
      <w:r w:rsidRPr="004D7FD4">
        <w:rPr>
          <w:rFonts w:ascii="Times New Roman" w:hAnsi="Times New Roman"/>
          <w:szCs w:val="28"/>
          <w:lang w:val="nl-NL"/>
        </w:rPr>
        <w:t>p t</w:t>
      </w:r>
      <w:r w:rsidRPr="004D7FD4">
        <w:rPr>
          <w:rFonts w:ascii="Times New Roman" w:hAnsi="Times New Roman" w:cs="Tahoma"/>
          <w:szCs w:val="28"/>
          <w:lang w:val="nl-NL"/>
        </w:rPr>
        <w:t>ư</w:t>
      </w:r>
      <w:r w:rsidRPr="004D7FD4">
        <w:rPr>
          <w:rFonts w:ascii="Times New Roman" w:hAnsi="Times New Roman"/>
          <w:szCs w:val="28"/>
          <w:lang w:val="nl-NL"/>
        </w:rPr>
        <w:t xml:space="preserve"> nh</w:t>
      </w:r>
      <w:r w:rsidRPr="004D7FD4">
        <w:rPr>
          <w:rFonts w:ascii="Times New Roman" w:hAnsi="Times New Roman" w:cs=".VnTime"/>
          <w:szCs w:val="28"/>
          <w:lang w:val="nl-NL"/>
        </w:rPr>
        <w:t>â</w:t>
      </w:r>
      <w:r w:rsidRPr="004D7FD4">
        <w:rPr>
          <w:rFonts w:ascii="Times New Roman" w:hAnsi="Times New Roman"/>
          <w:szCs w:val="28"/>
          <w:lang w:val="nl-NL"/>
        </w:rPr>
        <w:t>n s</w:t>
      </w:r>
      <w:r w:rsidRPr="004D7FD4">
        <w:rPr>
          <w:rFonts w:ascii="Times New Roman" w:hAnsi="Times New Roman" w:cs="Tahoma"/>
          <w:szCs w:val="28"/>
          <w:lang w:val="nl-NL"/>
        </w:rPr>
        <w:t>ử</w:t>
      </w:r>
      <w:r w:rsidRPr="004D7FD4">
        <w:rPr>
          <w:rFonts w:ascii="Times New Roman" w:hAnsi="Times New Roman"/>
          <w:szCs w:val="28"/>
          <w:lang w:val="nl-NL"/>
        </w:rPr>
        <w:t>a ch</w:t>
      </w:r>
      <w:r w:rsidRPr="004D7FD4">
        <w:rPr>
          <w:rFonts w:ascii="Times New Roman" w:hAnsi="Times New Roman" w:cs="Tahoma"/>
          <w:szCs w:val="28"/>
          <w:lang w:val="nl-NL"/>
        </w:rPr>
        <w:t>ữ</w:t>
      </w:r>
      <w:r w:rsidRPr="004D7FD4">
        <w:rPr>
          <w:rFonts w:ascii="Times New Roman" w:hAnsi="Times New Roman"/>
          <w:szCs w:val="28"/>
          <w:lang w:val="nl-NL"/>
        </w:rPr>
        <w:t>a v</w:t>
      </w:r>
      <w:r w:rsidRPr="004D7FD4">
        <w:rPr>
          <w:rFonts w:ascii="Times New Roman" w:hAnsi="Times New Roman" w:cs="Calibri"/>
          <w:szCs w:val="28"/>
          <w:lang w:val="nl-NL"/>
        </w:rPr>
        <w:t>àđ</w:t>
      </w:r>
      <w:r w:rsidRPr="004D7FD4">
        <w:rPr>
          <w:rFonts w:ascii="Times New Roman" w:hAnsi="Times New Roman" w:cs=".VnTime"/>
          <w:szCs w:val="28"/>
          <w:lang w:val="nl-NL"/>
        </w:rPr>
        <w:t>ó</w:t>
      </w:r>
      <w:r w:rsidRPr="004D7FD4">
        <w:rPr>
          <w:rFonts w:ascii="Times New Roman" w:hAnsi="Times New Roman"/>
          <w:szCs w:val="28"/>
          <w:lang w:val="nl-NL"/>
        </w:rPr>
        <w:t>ng m</w:t>
      </w:r>
      <w:r w:rsidRPr="004D7FD4">
        <w:rPr>
          <w:rFonts w:ascii="Times New Roman" w:hAnsi="Times New Roman" w:cs="Tahoma"/>
          <w:szCs w:val="28"/>
          <w:lang w:val="nl-NL"/>
        </w:rPr>
        <w:t>ớ</w:t>
      </w:r>
      <w:r w:rsidRPr="004D7FD4">
        <w:rPr>
          <w:rFonts w:ascii="Times New Roman" w:hAnsi="Times New Roman"/>
          <w:szCs w:val="28"/>
          <w:lang w:val="nl-NL"/>
        </w:rPr>
        <w:t>i t</w:t>
      </w:r>
      <w:r w:rsidRPr="004D7FD4">
        <w:rPr>
          <w:rFonts w:ascii="Times New Roman" w:hAnsi="Times New Roman" w:cs="Calibri"/>
          <w:szCs w:val="28"/>
          <w:lang w:val="nl-NL"/>
        </w:rPr>
        <w:t>à</w:t>
      </w:r>
      <w:r w:rsidRPr="004D7FD4">
        <w:rPr>
          <w:rFonts w:ascii="Times New Roman" w:hAnsi="Times New Roman"/>
          <w:szCs w:val="28"/>
          <w:lang w:val="nl-NL"/>
        </w:rPr>
        <w:t>u thuy</w:t>
      </w:r>
      <w:r w:rsidRPr="004D7FD4">
        <w:rPr>
          <w:rFonts w:ascii="Times New Roman" w:hAnsi="Times New Roman" w:cs="Tahoma"/>
          <w:szCs w:val="28"/>
          <w:lang w:val="nl-NL"/>
        </w:rPr>
        <w:t>ề</w:t>
      </w:r>
      <w:r w:rsidRPr="004D7FD4">
        <w:rPr>
          <w:rFonts w:ascii="Times New Roman" w:hAnsi="Times New Roman"/>
          <w:szCs w:val="28"/>
          <w:lang w:val="nl-NL"/>
        </w:rPr>
        <w:t xml:space="preserve">n </w:t>
      </w:r>
      <w:r w:rsidRPr="004D7FD4">
        <w:rPr>
          <w:rFonts w:ascii="Times New Roman" w:hAnsi="Times New Roman" w:cs="Calibri"/>
          <w:szCs w:val="28"/>
          <w:lang w:val="nl-NL"/>
        </w:rPr>
        <w:t>đ</w:t>
      </w:r>
      <w:r w:rsidRPr="004D7FD4">
        <w:rPr>
          <w:rFonts w:ascii="Times New Roman" w:hAnsi="Times New Roman" w:cs=".VnTime"/>
          <w:szCs w:val="28"/>
          <w:lang w:val="nl-NL"/>
        </w:rPr>
        <w:t>á</w:t>
      </w:r>
      <w:r w:rsidRPr="004D7FD4">
        <w:rPr>
          <w:rFonts w:ascii="Times New Roman" w:hAnsi="Times New Roman"/>
          <w:szCs w:val="28"/>
          <w:lang w:val="nl-NL"/>
        </w:rPr>
        <w:t>nh c</w:t>
      </w:r>
      <w:r w:rsidRPr="004D7FD4">
        <w:rPr>
          <w:rFonts w:ascii="Times New Roman" w:hAnsi="Times New Roman" w:cs=".VnTime"/>
          <w:szCs w:val="28"/>
          <w:lang w:val="nl-NL"/>
        </w:rPr>
        <w:t>á</w:t>
      </w:r>
      <w:r w:rsidRPr="004D7FD4">
        <w:rPr>
          <w:rFonts w:ascii="Times New Roman" w:hAnsi="Times New Roman"/>
          <w:szCs w:val="28"/>
          <w:lang w:val="nl-NL"/>
        </w:rPr>
        <w:t xml:space="preserve"> Nguy</w:t>
      </w:r>
      <w:r w:rsidRPr="004D7FD4">
        <w:rPr>
          <w:rFonts w:ascii="Times New Roman" w:hAnsi="Times New Roman" w:cs="Tahoma"/>
          <w:szCs w:val="28"/>
          <w:lang w:val="nl-NL"/>
        </w:rPr>
        <w:t>ễ</w:t>
      </w:r>
      <w:r w:rsidRPr="004D7FD4">
        <w:rPr>
          <w:rFonts w:ascii="Times New Roman" w:hAnsi="Times New Roman"/>
          <w:szCs w:val="28"/>
          <w:lang w:val="nl-NL"/>
        </w:rPr>
        <w:t>n V</w:t>
      </w:r>
      <w:r w:rsidRPr="004D7FD4">
        <w:rPr>
          <w:rFonts w:ascii="Times New Roman" w:hAnsi="Times New Roman" w:cs="Calibri"/>
          <w:szCs w:val="28"/>
          <w:lang w:val="nl-NL"/>
        </w:rPr>
        <w:t>ă</w:t>
      </w:r>
      <w:r w:rsidRPr="004D7FD4">
        <w:rPr>
          <w:rFonts w:ascii="Times New Roman" w:hAnsi="Times New Roman"/>
          <w:szCs w:val="28"/>
          <w:lang w:val="nl-NL"/>
        </w:rPr>
        <w:t xml:space="preserve">n Phong </w:t>
      </w:r>
      <w:r w:rsidR="00392713">
        <w:rPr>
          <w:rFonts w:ascii="Times New Roman" w:hAnsi="Times New Roman"/>
          <w:szCs w:val="28"/>
          <w:lang w:val="nl-NL"/>
        </w:rPr>
        <w:t>(</w:t>
      </w:r>
      <w:r w:rsidRPr="004D7FD4">
        <w:rPr>
          <w:rFonts w:ascii="Times New Roman" w:hAnsi="Times New Roman"/>
          <w:szCs w:val="28"/>
          <w:lang w:val="nl-NL"/>
        </w:rPr>
        <w:t>H</w:t>
      </w:r>
      <w:r w:rsidRPr="004D7FD4">
        <w:rPr>
          <w:rFonts w:ascii="Times New Roman" w:hAnsi="Times New Roman" w:cs="Tahoma"/>
          <w:szCs w:val="28"/>
          <w:lang w:val="nl-NL"/>
        </w:rPr>
        <w:t>ả</w:t>
      </w:r>
      <w:r w:rsidRPr="004D7FD4">
        <w:rPr>
          <w:rFonts w:ascii="Times New Roman" w:hAnsi="Times New Roman"/>
          <w:szCs w:val="28"/>
          <w:lang w:val="nl-NL"/>
        </w:rPr>
        <w:t>i Ti</w:t>
      </w:r>
      <w:r w:rsidRPr="004D7FD4">
        <w:rPr>
          <w:rFonts w:ascii="Times New Roman" w:hAnsi="Times New Roman" w:cs="Tahoma"/>
          <w:szCs w:val="28"/>
          <w:lang w:val="nl-NL"/>
        </w:rPr>
        <w:t>ế</w:t>
      </w:r>
      <w:r w:rsidRPr="004D7FD4">
        <w:rPr>
          <w:rFonts w:ascii="Times New Roman" w:hAnsi="Times New Roman"/>
          <w:szCs w:val="28"/>
          <w:lang w:val="nl-NL"/>
        </w:rPr>
        <w:t>n, Thu</w:t>
      </w:r>
      <w:r w:rsidRPr="004D7FD4">
        <w:rPr>
          <w:rFonts w:ascii="Times New Roman" w:hAnsi="Times New Roman" w:cs="Tahoma"/>
          <w:szCs w:val="28"/>
          <w:lang w:val="nl-NL"/>
        </w:rPr>
        <w:t>ậ</w:t>
      </w:r>
      <w:r w:rsidRPr="004D7FD4">
        <w:rPr>
          <w:rFonts w:ascii="Times New Roman" w:hAnsi="Times New Roman"/>
          <w:szCs w:val="28"/>
          <w:lang w:val="nl-NL"/>
        </w:rPr>
        <w:t>n An</w:t>
      </w:r>
      <w:r w:rsidR="00392713">
        <w:rPr>
          <w:rFonts w:ascii="Times New Roman" w:hAnsi="Times New Roman"/>
          <w:szCs w:val="28"/>
          <w:lang w:val="nl-NL"/>
        </w:rPr>
        <w:t>)</w:t>
      </w:r>
      <w:r w:rsidRPr="004D7FD4">
        <w:rPr>
          <w:rFonts w:ascii="Times New Roman" w:hAnsi="Times New Roman"/>
          <w:szCs w:val="28"/>
          <w:lang w:val="nl-NL"/>
        </w:rPr>
        <w:t>.</w:t>
      </w:r>
    </w:p>
    <w:p w:rsidR="006D0E55" w:rsidRDefault="00392713" w:rsidP="006D0E55">
      <w:pPr>
        <w:spacing w:before="120" w:after="120"/>
        <w:ind w:firstLine="567"/>
        <w:jc w:val="both"/>
        <w:rPr>
          <w:rFonts w:ascii="Times New Roman" w:hAnsi="Times New Roman"/>
          <w:szCs w:val="28"/>
          <w:lang w:val="nl-NL"/>
        </w:rPr>
      </w:pPr>
      <w:r w:rsidRPr="0008403B">
        <w:rPr>
          <w:rFonts w:ascii="Times New Roman" w:hAnsi="Times New Roman"/>
          <w:i/>
          <w:lang w:val="nl-NL"/>
        </w:rPr>
        <w:t>Huyện Phú Lộc</w:t>
      </w:r>
      <w:r w:rsidRPr="00392713">
        <w:rPr>
          <w:rFonts w:ascii="Times New Roman" w:hAnsi="Times New Roman"/>
          <w:lang w:val="nl-NL"/>
        </w:rPr>
        <w:t xml:space="preserve">: </w:t>
      </w:r>
      <w:r w:rsidR="00816CF2">
        <w:rPr>
          <w:rFonts w:ascii="Times New Roman" w:hAnsi="Times New Roman"/>
          <w:lang w:val="nl-NL"/>
        </w:rPr>
        <w:t>C</w:t>
      </w:r>
      <w:r w:rsidR="00816CF2" w:rsidRPr="00816CF2">
        <w:rPr>
          <w:rFonts w:ascii="Times New Roman" w:hAnsi="Times New Roman"/>
          <w:lang w:val="nl-NL"/>
        </w:rPr>
        <w:t>ó</w:t>
      </w:r>
      <w:r w:rsidRPr="00392713">
        <w:rPr>
          <w:rFonts w:ascii="Times New Roman" w:hAnsi="Times New Roman"/>
          <w:lang w:val="nl-NL"/>
        </w:rPr>
        <w:t>0</w:t>
      </w:r>
      <w:r>
        <w:rPr>
          <w:rFonts w:ascii="Times New Roman" w:hAnsi="Times New Roman"/>
          <w:lang w:val="nl-NL"/>
        </w:rPr>
        <w:t>1</w:t>
      </w:r>
      <w:r w:rsidRPr="00392713">
        <w:rPr>
          <w:rFonts w:ascii="Times New Roman" w:hAnsi="Times New Roman"/>
          <w:lang w:val="nl-NL"/>
        </w:rPr>
        <w:t xml:space="preserve"> cơ sở</w:t>
      </w:r>
      <w:r w:rsidR="00093FC0">
        <w:rPr>
          <w:rFonts w:ascii="Times New Roman" w:hAnsi="Times New Roman"/>
          <w:lang w:val="nl-NL"/>
        </w:rPr>
        <w:t xml:space="preserve"> l</w:t>
      </w:r>
      <w:r w:rsidR="00093FC0" w:rsidRPr="00093FC0">
        <w:rPr>
          <w:rFonts w:ascii="Times New Roman" w:hAnsi="Times New Roman"/>
          <w:lang w:val="nl-NL"/>
        </w:rPr>
        <w:t>à</w:t>
      </w:r>
      <w:r w:rsidR="006D0E55">
        <w:rPr>
          <w:rFonts w:ascii="Times New Roman" w:hAnsi="Times New Roman"/>
          <w:szCs w:val="28"/>
          <w:lang w:val="nl-NL"/>
        </w:rPr>
        <w:t xml:space="preserve">Công ty TNHH Thuận Mậu </w:t>
      </w:r>
      <w:r>
        <w:rPr>
          <w:rFonts w:ascii="Times New Roman" w:hAnsi="Times New Roman"/>
          <w:szCs w:val="28"/>
          <w:lang w:val="nl-NL"/>
        </w:rPr>
        <w:t>(</w:t>
      </w:r>
      <w:r w:rsidR="006D0E55">
        <w:rPr>
          <w:rFonts w:ascii="Times New Roman" w:hAnsi="Times New Roman"/>
          <w:szCs w:val="28"/>
          <w:lang w:val="nl-NL"/>
        </w:rPr>
        <w:t>Đông Hải, Lộc Trì</w:t>
      </w:r>
      <w:r>
        <w:rPr>
          <w:rFonts w:ascii="Times New Roman" w:hAnsi="Times New Roman"/>
          <w:szCs w:val="28"/>
          <w:lang w:val="nl-NL"/>
        </w:rPr>
        <w:t>)</w:t>
      </w:r>
      <w:r w:rsidR="006D0E55">
        <w:rPr>
          <w:rFonts w:ascii="Times New Roman" w:hAnsi="Times New Roman"/>
          <w:szCs w:val="28"/>
          <w:lang w:val="nl-NL"/>
        </w:rPr>
        <w:t>.</w:t>
      </w:r>
    </w:p>
    <w:p w:rsidR="00106A8A" w:rsidRDefault="00106A8A" w:rsidP="00106A8A">
      <w:pPr>
        <w:spacing w:before="120" w:after="120"/>
        <w:ind w:firstLine="567"/>
        <w:jc w:val="both"/>
        <w:rPr>
          <w:rFonts w:ascii="Times New Roman" w:hAnsi="Times New Roman"/>
          <w:lang w:val="nl-NL"/>
        </w:rPr>
      </w:pPr>
      <w:bookmarkStart w:id="233" w:name="_Toc451126623"/>
      <w:r w:rsidRPr="00106A8A">
        <w:rPr>
          <w:rFonts w:ascii="Times New Roman" w:hAnsi="Times New Roman"/>
          <w:lang w:val="nl-NL"/>
        </w:rPr>
        <w:t xml:space="preserve">Đối với tàu thuyền </w:t>
      </w:r>
      <w:r w:rsidR="00E546EF">
        <w:rPr>
          <w:rFonts w:ascii="Times New Roman" w:hAnsi="Times New Roman"/>
          <w:lang w:val="nl-NL"/>
        </w:rPr>
        <w:t>c</w:t>
      </w:r>
      <w:r w:rsidR="00E546EF" w:rsidRPr="00E546EF">
        <w:rPr>
          <w:rFonts w:ascii="Times New Roman" w:hAnsi="Times New Roman"/>
          <w:lang w:val="nl-NL"/>
        </w:rPr>
        <w:t>ó</w:t>
      </w:r>
      <w:r w:rsidR="00E546EF">
        <w:rPr>
          <w:rFonts w:ascii="Times New Roman" w:hAnsi="Times New Roman"/>
          <w:lang w:val="nl-NL"/>
        </w:rPr>
        <w:t xml:space="preserve"> c</w:t>
      </w:r>
      <w:r w:rsidR="00E546EF" w:rsidRPr="00E546EF">
        <w:rPr>
          <w:rFonts w:ascii="Times New Roman" w:hAnsi="Times New Roman"/>
          <w:lang w:val="nl-NL"/>
        </w:rPr>
        <w:t>ô</w:t>
      </w:r>
      <w:r w:rsidR="00E546EF">
        <w:rPr>
          <w:rFonts w:ascii="Times New Roman" w:hAnsi="Times New Roman"/>
          <w:lang w:val="nl-NL"/>
        </w:rPr>
        <w:t>ng su</w:t>
      </w:r>
      <w:r w:rsidR="00E546EF" w:rsidRPr="00E546EF">
        <w:rPr>
          <w:rFonts w:ascii="Times New Roman" w:hAnsi="Times New Roman"/>
          <w:lang w:val="nl-NL"/>
        </w:rPr>
        <w:t>ất</w:t>
      </w:r>
      <w:r w:rsidRPr="00106A8A">
        <w:rPr>
          <w:rFonts w:ascii="Times New Roman" w:hAnsi="Times New Roman"/>
          <w:lang w:val="nl-NL"/>
        </w:rPr>
        <w:t xml:space="preserve">&lt; 90 CV, tại các địa phương </w:t>
      </w:r>
      <w:r w:rsidR="004D2327">
        <w:rPr>
          <w:rFonts w:ascii="Times New Roman" w:hAnsi="Times New Roman"/>
          <w:lang w:val="nl-NL"/>
        </w:rPr>
        <w:t>ven bi</w:t>
      </w:r>
      <w:r w:rsidR="004D2327" w:rsidRPr="004D2327">
        <w:rPr>
          <w:rFonts w:ascii="Times New Roman" w:hAnsi="Times New Roman"/>
          <w:lang w:val="nl-NL"/>
        </w:rPr>
        <w:t>ển</w:t>
      </w:r>
      <w:r w:rsidRPr="00106A8A">
        <w:rPr>
          <w:rFonts w:ascii="Times New Roman" w:hAnsi="Times New Roman"/>
          <w:lang w:val="nl-NL"/>
        </w:rPr>
        <w:t xml:space="preserve">trên địa bàn tỉnh đều có đủ năng lực để đóng mới và sửa chữa. Các địa phương có nhiều cơ sở đóng, sửa tàu thuyền nghề cá tập trung, quy mô lớn là </w:t>
      </w:r>
      <w:r w:rsidR="00A55087">
        <w:rPr>
          <w:rFonts w:ascii="Times New Roman" w:hAnsi="Times New Roman"/>
          <w:lang w:val="nl-NL"/>
        </w:rPr>
        <w:t>Ph</w:t>
      </w:r>
      <w:r w:rsidR="00A55087" w:rsidRPr="00A55087">
        <w:rPr>
          <w:rFonts w:ascii="Times New Roman" w:hAnsi="Times New Roman"/>
          <w:lang w:val="nl-NL"/>
        </w:rPr>
        <w:t>ú</w:t>
      </w:r>
      <w:r w:rsidR="00A55087">
        <w:rPr>
          <w:rFonts w:ascii="Times New Roman" w:hAnsi="Times New Roman"/>
          <w:lang w:val="nl-NL"/>
        </w:rPr>
        <w:t xml:space="preserve"> L</w:t>
      </w:r>
      <w:r w:rsidR="00A55087" w:rsidRPr="00A55087">
        <w:rPr>
          <w:rFonts w:ascii="Times New Roman" w:hAnsi="Times New Roman"/>
          <w:lang w:val="nl-NL"/>
        </w:rPr>
        <w:t>ộc</w:t>
      </w:r>
      <w:r w:rsidRPr="00106A8A">
        <w:rPr>
          <w:rFonts w:ascii="Times New Roman" w:hAnsi="Times New Roman"/>
          <w:lang w:val="nl-NL"/>
        </w:rPr>
        <w:t xml:space="preserve">, </w:t>
      </w:r>
      <w:r w:rsidR="00A55087">
        <w:rPr>
          <w:rFonts w:ascii="Times New Roman" w:hAnsi="Times New Roman"/>
          <w:lang w:val="nl-NL"/>
        </w:rPr>
        <w:t>Ph</w:t>
      </w:r>
      <w:r w:rsidR="00A55087" w:rsidRPr="00A55087">
        <w:rPr>
          <w:rFonts w:ascii="Times New Roman" w:hAnsi="Times New Roman"/>
          <w:lang w:val="nl-NL"/>
        </w:rPr>
        <w:t>ú</w:t>
      </w:r>
      <w:r w:rsidR="00A55087">
        <w:rPr>
          <w:rFonts w:ascii="Times New Roman" w:hAnsi="Times New Roman"/>
          <w:lang w:val="nl-NL"/>
        </w:rPr>
        <w:t xml:space="preserve"> Vang</w:t>
      </w:r>
      <w:r w:rsidRPr="00106A8A">
        <w:rPr>
          <w:rFonts w:ascii="Times New Roman" w:hAnsi="Times New Roman"/>
          <w:lang w:val="nl-NL"/>
        </w:rPr>
        <w:t xml:space="preserve">. </w:t>
      </w:r>
      <w:r w:rsidR="004D2327">
        <w:rPr>
          <w:rFonts w:ascii="Times New Roman" w:hAnsi="Times New Roman"/>
          <w:lang w:val="nl-NL"/>
        </w:rPr>
        <w:t>S</w:t>
      </w:r>
      <w:r w:rsidR="004D2327" w:rsidRPr="004D2327">
        <w:rPr>
          <w:rFonts w:ascii="Times New Roman" w:hAnsi="Times New Roman"/>
          <w:lang w:val="nl-NL"/>
        </w:rPr>
        <w:t>ố</w:t>
      </w:r>
      <w:r w:rsidR="004D2327">
        <w:rPr>
          <w:rFonts w:ascii="Times New Roman" w:hAnsi="Times New Roman"/>
          <w:lang w:val="nl-NL"/>
        </w:rPr>
        <w:t xml:space="preserve"> l</w:t>
      </w:r>
      <w:r w:rsidR="004D2327">
        <w:rPr>
          <w:rFonts w:ascii="Times New Roman" w:hAnsi="Times New Roman" w:hint="eastAsia"/>
          <w:lang w:val="nl-NL"/>
        </w:rPr>
        <w:t>ư</w:t>
      </w:r>
      <w:r w:rsidR="004D2327" w:rsidRPr="004D2327">
        <w:rPr>
          <w:rFonts w:ascii="Times New Roman" w:hAnsi="Times New Roman"/>
          <w:lang w:val="nl-NL"/>
        </w:rPr>
        <w:t>ợng</w:t>
      </w:r>
      <w:r w:rsidR="004D2327">
        <w:rPr>
          <w:rFonts w:ascii="Times New Roman" w:hAnsi="Times New Roman"/>
          <w:lang w:val="nl-NL"/>
        </w:rPr>
        <w:t xml:space="preserve"> l</w:t>
      </w:r>
      <w:r w:rsidRPr="00106A8A">
        <w:rPr>
          <w:rFonts w:ascii="Times New Roman" w:hAnsi="Times New Roman"/>
          <w:lang w:val="nl-NL"/>
        </w:rPr>
        <w:t>ao động tham gia trong lĩnh vực đóng sửa tàu thuyền nghề cá khoảng 500 người.</w:t>
      </w:r>
    </w:p>
    <w:p w:rsidR="00E546EF" w:rsidRPr="00F73628" w:rsidRDefault="00E546EF" w:rsidP="00E546EF">
      <w:pPr>
        <w:pStyle w:val="abc"/>
        <w:spacing w:before="120" w:after="120"/>
        <w:ind w:firstLine="567"/>
        <w:jc w:val="both"/>
        <w:rPr>
          <w:rFonts w:ascii="Times New Roman" w:hAnsi="Times New Roman"/>
          <w:szCs w:val="28"/>
          <w:lang w:val="pt-BR"/>
        </w:rPr>
      </w:pPr>
      <w:r>
        <w:rPr>
          <w:rFonts w:ascii="Times New Roman" w:hAnsi="Times New Roman"/>
          <w:szCs w:val="28"/>
          <w:lang w:val="nl-NL"/>
        </w:rPr>
        <w:t xml:space="preserve">Ngoài ra, </w:t>
      </w:r>
      <w:r>
        <w:rPr>
          <w:rFonts w:ascii="Times New Roman" w:hAnsi="Times New Roman"/>
          <w:szCs w:val="28"/>
        </w:rPr>
        <w:t xml:space="preserve">trên địa bàn tỉnh </w:t>
      </w:r>
      <w:r>
        <w:rPr>
          <w:rFonts w:ascii="Times New Roman" w:hAnsi="Times New Roman"/>
          <w:szCs w:val="28"/>
          <w:lang w:val="nl-NL"/>
        </w:rPr>
        <w:t>còn có một số cơ sở đóng, s</w:t>
      </w:r>
      <w:r w:rsidRPr="008C2C52">
        <w:rPr>
          <w:rFonts w:ascii="Times New Roman" w:hAnsi="Times New Roman"/>
          <w:szCs w:val="28"/>
          <w:lang w:val="nl-NL"/>
        </w:rPr>
        <w:t>ửa</w:t>
      </w:r>
      <w:r>
        <w:rPr>
          <w:rFonts w:ascii="Times New Roman" w:hAnsi="Times New Roman"/>
          <w:szCs w:val="28"/>
          <w:lang w:val="nl-NL"/>
        </w:rPr>
        <w:t xml:space="preserve"> tàu thuy</w:t>
      </w:r>
      <w:r w:rsidRPr="008C2C52">
        <w:rPr>
          <w:rFonts w:ascii="Times New Roman" w:hAnsi="Times New Roman"/>
          <w:szCs w:val="28"/>
          <w:lang w:val="nl-NL"/>
        </w:rPr>
        <w:t>ền</w:t>
      </w:r>
      <w:r>
        <w:rPr>
          <w:rFonts w:ascii="Times New Roman" w:hAnsi="Times New Roman"/>
          <w:szCs w:val="28"/>
          <w:lang w:val="nl-NL"/>
        </w:rPr>
        <w:t xml:space="preserve"> ngh</w:t>
      </w:r>
      <w:r w:rsidRPr="008C2C52">
        <w:rPr>
          <w:rFonts w:ascii="Times New Roman" w:hAnsi="Times New Roman"/>
          <w:szCs w:val="28"/>
          <w:lang w:val="nl-NL"/>
        </w:rPr>
        <w:t>ề</w:t>
      </w:r>
      <w:r>
        <w:rPr>
          <w:rFonts w:ascii="Times New Roman" w:hAnsi="Times New Roman"/>
          <w:szCs w:val="28"/>
          <w:lang w:val="nl-NL"/>
        </w:rPr>
        <w:t xml:space="preserve"> c</w:t>
      </w:r>
      <w:r w:rsidRPr="008C2C52">
        <w:rPr>
          <w:rFonts w:ascii="Times New Roman" w:hAnsi="Times New Roman"/>
          <w:szCs w:val="28"/>
          <w:lang w:val="nl-NL"/>
        </w:rPr>
        <w:t>á</w:t>
      </w:r>
      <w:r>
        <w:rPr>
          <w:rFonts w:ascii="Times New Roman" w:hAnsi="Times New Roman"/>
          <w:szCs w:val="28"/>
          <w:lang w:val="nl-NL"/>
        </w:rPr>
        <w:t xml:space="preserve"> c</w:t>
      </w:r>
      <w:r w:rsidRPr="008C2C52">
        <w:rPr>
          <w:rFonts w:ascii="Times New Roman" w:hAnsi="Times New Roman"/>
          <w:szCs w:val="28"/>
          <w:lang w:val="nl-NL"/>
        </w:rPr>
        <w:t>ó</w:t>
      </w:r>
      <w:r>
        <w:rPr>
          <w:rFonts w:ascii="Times New Roman" w:hAnsi="Times New Roman"/>
          <w:szCs w:val="28"/>
          <w:lang w:val="nl-NL"/>
        </w:rPr>
        <w:t xml:space="preserve"> quy m</w:t>
      </w:r>
      <w:r w:rsidRPr="008C2C52">
        <w:rPr>
          <w:rFonts w:ascii="Times New Roman" w:hAnsi="Times New Roman"/>
          <w:szCs w:val="28"/>
          <w:lang w:val="nl-NL"/>
        </w:rPr>
        <w:t>ô</w:t>
      </w:r>
      <w:r>
        <w:rPr>
          <w:rFonts w:ascii="Times New Roman" w:hAnsi="Times New Roman"/>
          <w:szCs w:val="28"/>
          <w:lang w:val="nl-NL"/>
        </w:rPr>
        <w:t xml:space="preserve"> nh</w:t>
      </w:r>
      <w:r w:rsidRPr="008C2C52">
        <w:rPr>
          <w:rFonts w:ascii="Times New Roman" w:hAnsi="Times New Roman"/>
          <w:szCs w:val="28"/>
          <w:lang w:val="nl-NL"/>
        </w:rPr>
        <w:t>ỏ</w:t>
      </w:r>
      <w:r>
        <w:rPr>
          <w:rFonts w:ascii="Times New Roman" w:hAnsi="Times New Roman"/>
          <w:szCs w:val="28"/>
          <w:lang w:val="nl-NL"/>
        </w:rPr>
        <w:t xml:space="preserve"> khác, bao gồm: </w:t>
      </w:r>
      <w:r w:rsidRPr="00304A43">
        <w:rPr>
          <w:rFonts w:ascii="Times New Roman" w:hAnsi="Times New Roman"/>
          <w:szCs w:val="28"/>
          <w:lang w:val="pt-BR"/>
        </w:rPr>
        <w:t>Thuận An (01</w:t>
      </w:r>
      <w:r>
        <w:rPr>
          <w:rFonts w:ascii="Times New Roman" w:hAnsi="Times New Roman"/>
          <w:szCs w:val="28"/>
          <w:lang w:val="pt-BR"/>
        </w:rPr>
        <w:t xml:space="preserve"> c</w:t>
      </w:r>
      <w:r w:rsidRPr="008C2C52">
        <w:rPr>
          <w:rFonts w:ascii="Times New Roman" w:hAnsi="Times New Roman" w:hint="eastAsia"/>
          <w:szCs w:val="28"/>
          <w:lang w:val="pt-BR"/>
        </w:rPr>
        <w:t>ơ</w:t>
      </w:r>
      <w:r>
        <w:rPr>
          <w:rFonts w:ascii="Times New Roman" w:hAnsi="Times New Roman"/>
          <w:szCs w:val="28"/>
          <w:lang w:val="pt-BR"/>
        </w:rPr>
        <w:t xml:space="preserve"> s</w:t>
      </w:r>
      <w:r w:rsidRPr="008C2C52">
        <w:rPr>
          <w:rFonts w:ascii="Times New Roman" w:hAnsi="Times New Roman"/>
          <w:szCs w:val="28"/>
          <w:lang w:val="pt-BR"/>
        </w:rPr>
        <w:t>ở</w:t>
      </w:r>
      <w:r w:rsidRPr="00304A43">
        <w:rPr>
          <w:rFonts w:ascii="Times New Roman" w:hAnsi="Times New Roman"/>
          <w:szCs w:val="28"/>
          <w:lang w:val="pt-BR"/>
        </w:rPr>
        <w:t>), Vinh Hiền (02</w:t>
      </w:r>
      <w:r>
        <w:rPr>
          <w:rFonts w:ascii="Times New Roman" w:hAnsi="Times New Roman"/>
          <w:szCs w:val="28"/>
          <w:lang w:val="pt-BR"/>
        </w:rPr>
        <w:t xml:space="preserve"> c</w:t>
      </w:r>
      <w:r w:rsidRPr="008C2C52">
        <w:rPr>
          <w:rFonts w:ascii="Times New Roman" w:hAnsi="Times New Roman" w:hint="eastAsia"/>
          <w:szCs w:val="28"/>
          <w:lang w:val="pt-BR"/>
        </w:rPr>
        <w:t>ơ</w:t>
      </w:r>
      <w:r>
        <w:rPr>
          <w:rFonts w:ascii="Times New Roman" w:hAnsi="Times New Roman"/>
          <w:szCs w:val="28"/>
          <w:lang w:val="pt-BR"/>
        </w:rPr>
        <w:t xml:space="preserve"> s</w:t>
      </w:r>
      <w:r w:rsidRPr="008C2C52">
        <w:rPr>
          <w:rFonts w:ascii="Times New Roman" w:hAnsi="Times New Roman"/>
          <w:szCs w:val="28"/>
          <w:lang w:val="pt-BR"/>
        </w:rPr>
        <w:t>ở</w:t>
      </w:r>
      <w:r w:rsidRPr="00304A43">
        <w:rPr>
          <w:rFonts w:ascii="Times New Roman" w:hAnsi="Times New Roman"/>
          <w:szCs w:val="28"/>
          <w:lang w:val="pt-BR"/>
        </w:rPr>
        <w:t>), Lộc Bình (01</w:t>
      </w:r>
      <w:r>
        <w:rPr>
          <w:rFonts w:ascii="Times New Roman" w:hAnsi="Times New Roman"/>
          <w:szCs w:val="28"/>
          <w:lang w:val="pt-BR"/>
        </w:rPr>
        <w:t xml:space="preserve"> c</w:t>
      </w:r>
      <w:r w:rsidRPr="008C2C52">
        <w:rPr>
          <w:rFonts w:ascii="Times New Roman" w:hAnsi="Times New Roman" w:hint="eastAsia"/>
          <w:szCs w:val="28"/>
          <w:lang w:val="pt-BR"/>
        </w:rPr>
        <w:t>ơ</w:t>
      </w:r>
      <w:r>
        <w:rPr>
          <w:rFonts w:ascii="Times New Roman" w:hAnsi="Times New Roman"/>
          <w:szCs w:val="28"/>
          <w:lang w:val="pt-BR"/>
        </w:rPr>
        <w:t xml:space="preserve"> s</w:t>
      </w:r>
      <w:r w:rsidRPr="008C2C52">
        <w:rPr>
          <w:rFonts w:ascii="Times New Roman" w:hAnsi="Times New Roman"/>
          <w:szCs w:val="28"/>
          <w:lang w:val="pt-BR"/>
        </w:rPr>
        <w:t>ở</w:t>
      </w:r>
      <w:r w:rsidRPr="00304A43">
        <w:rPr>
          <w:rFonts w:ascii="Times New Roman" w:hAnsi="Times New Roman"/>
          <w:szCs w:val="28"/>
          <w:lang w:val="pt-BR"/>
        </w:rPr>
        <w:t>) và 01 đội đóng</w:t>
      </w:r>
      <w:r>
        <w:rPr>
          <w:rFonts w:ascii="Times New Roman" w:hAnsi="Times New Roman"/>
          <w:szCs w:val="28"/>
          <w:lang w:val="pt-BR"/>
        </w:rPr>
        <w:t>, s</w:t>
      </w:r>
      <w:r w:rsidRPr="00294973">
        <w:rPr>
          <w:rFonts w:ascii="Times New Roman" w:hAnsi="Times New Roman"/>
          <w:szCs w:val="28"/>
          <w:lang w:val="pt-BR"/>
        </w:rPr>
        <w:t>ửa</w:t>
      </w:r>
      <w:r w:rsidRPr="00304A43">
        <w:rPr>
          <w:rFonts w:ascii="Times New Roman" w:hAnsi="Times New Roman"/>
          <w:szCs w:val="28"/>
          <w:lang w:val="pt-BR"/>
        </w:rPr>
        <w:t xml:space="preserve"> tàu</w:t>
      </w:r>
      <w:r>
        <w:rPr>
          <w:rFonts w:ascii="Times New Roman" w:hAnsi="Times New Roman"/>
          <w:szCs w:val="28"/>
          <w:lang w:val="pt-BR"/>
        </w:rPr>
        <w:t xml:space="preserve"> thuy</w:t>
      </w:r>
      <w:r w:rsidRPr="00294973">
        <w:rPr>
          <w:rFonts w:ascii="Times New Roman" w:hAnsi="Times New Roman"/>
          <w:szCs w:val="28"/>
          <w:lang w:val="pt-BR"/>
        </w:rPr>
        <w:t>ền</w:t>
      </w:r>
      <w:r w:rsidRPr="00304A43">
        <w:rPr>
          <w:rFonts w:ascii="Times New Roman" w:hAnsi="Times New Roman"/>
          <w:szCs w:val="28"/>
          <w:lang w:val="pt-BR"/>
        </w:rPr>
        <w:t xml:space="preserve"> lưu động</w:t>
      </w:r>
      <w:r>
        <w:rPr>
          <w:rFonts w:ascii="Times New Roman" w:hAnsi="Times New Roman"/>
          <w:szCs w:val="28"/>
          <w:lang w:val="pt-BR"/>
        </w:rPr>
        <w:t xml:space="preserve">. </w:t>
      </w:r>
      <w:r w:rsidRPr="00304A43">
        <w:rPr>
          <w:rFonts w:ascii="Times New Roman" w:hAnsi="Times New Roman"/>
          <w:szCs w:val="28"/>
          <w:lang w:val="pt-BR"/>
        </w:rPr>
        <w:t xml:space="preserve">Tổng công suất </w:t>
      </w:r>
      <w:r w:rsidRPr="00D95BF1">
        <w:rPr>
          <w:rFonts w:ascii="Times New Roman" w:hAnsi="Times New Roman" w:hint="eastAsia"/>
          <w:szCs w:val="28"/>
          <w:lang w:val="pt-BR"/>
        </w:rPr>
        <w:t>đ</w:t>
      </w:r>
      <w:r w:rsidRPr="00D95BF1">
        <w:rPr>
          <w:rFonts w:ascii="Times New Roman" w:hAnsi="Times New Roman"/>
          <w:szCs w:val="28"/>
          <w:lang w:val="pt-BR"/>
        </w:rPr>
        <w:t>óng</w:t>
      </w:r>
      <w:r>
        <w:rPr>
          <w:rFonts w:ascii="Times New Roman" w:hAnsi="Times New Roman"/>
          <w:szCs w:val="28"/>
          <w:lang w:val="pt-BR"/>
        </w:rPr>
        <w:t xml:space="preserve"> m</w:t>
      </w:r>
      <w:r w:rsidRPr="00D95BF1">
        <w:rPr>
          <w:rFonts w:ascii="Times New Roman" w:hAnsi="Times New Roman"/>
          <w:szCs w:val="28"/>
          <w:lang w:val="pt-BR"/>
        </w:rPr>
        <w:t>ới</w:t>
      </w:r>
      <w:r>
        <w:rPr>
          <w:rFonts w:ascii="Times New Roman" w:hAnsi="Times New Roman"/>
          <w:szCs w:val="28"/>
          <w:lang w:val="pt-BR"/>
        </w:rPr>
        <w:t xml:space="preserve"> v</w:t>
      </w:r>
      <w:r w:rsidRPr="00D95BF1">
        <w:rPr>
          <w:rFonts w:ascii="Times New Roman" w:hAnsi="Times New Roman"/>
          <w:szCs w:val="28"/>
          <w:lang w:val="pt-BR"/>
        </w:rPr>
        <w:t>à</w:t>
      </w:r>
      <w:r>
        <w:rPr>
          <w:rFonts w:ascii="Times New Roman" w:hAnsi="Times New Roman"/>
          <w:szCs w:val="28"/>
          <w:lang w:val="pt-BR"/>
        </w:rPr>
        <w:t xml:space="preserve"> s</w:t>
      </w:r>
      <w:r w:rsidRPr="00D95BF1">
        <w:rPr>
          <w:rFonts w:ascii="Times New Roman" w:hAnsi="Times New Roman"/>
          <w:szCs w:val="28"/>
          <w:lang w:val="pt-BR"/>
        </w:rPr>
        <w:t>ửa</w:t>
      </w:r>
      <w:r>
        <w:rPr>
          <w:rFonts w:ascii="Times New Roman" w:hAnsi="Times New Roman"/>
          <w:szCs w:val="28"/>
          <w:lang w:val="pt-BR"/>
        </w:rPr>
        <w:t xml:space="preserve"> ch</w:t>
      </w:r>
      <w:r w:rsidRPr="00D95BF1">
        <w:rPr>
          <w:rFonts w:ascii="Times New Roman" w:hAnsi="Times New Roman"/>
          <w:szCs w:val="28"/>
          <w:lang w:val="pt-BR"/>
        </w:rPr>
        <w:t>ữa</w:t>
      </w:r>
      <w:r>
        <w:rPr>
          <w:rFonts w:ascii="Times New Roman" w:hAnsi="Times New Roman"/>
          <w:szCs w:val="28"/>
          <w:lang w:val="pt-BR"/>
        </w:rPr>
        <w:t xml:space="preserve"> t</w:t>
      </w:r>
      <w:r w:rsidRPr="00D95BF1">
        <w:rPr>
          <w:rFonts w:ascii="Times New Roman" w:hAnsi="Times New Roman"/>
          <w:szCs w:val="28"/>
          <w:lang w:val="pt-BR"/>
        </w:rPr>
        <w:t>àu</w:t>
      </w:r>
      <w:r>
        <w:rPr>
          <w:rFonts w:ascii="Times New Roman" w:hAnsi="Times New Roman"/>
          <w:szCs w:val="28"/>
          <w:lang w:val="pt-BR"/>
        </w:rPr>
        <w:t xml:space="preserve"> thuy</w:t>
      </w:r>
      <w:r w:rsidRPr="00D95BF1">
        <w:rPr>
          <w:rFonts w:ascii="Times New Roman" w:hAnsi="Times New Roman"/>
          <w:szCs w:val="28"/>
          <w:lang w:val="pt-BR"/>
        </w:rPr>
        <w:t>ền</w:t>
      </w:r>
      <w:r>
        <w:rPr>
          <w:rFonts w:ascii="Times New Roman" w:hAnsi="Times New Roman"/>
          <w:szCs w:val="28"/>
          <w:lang w:val="pt-BR"/>
        </w:rPr>
        <w:t xml:space="preserve"> ngh</w:t>
      </w:r>
      <w:r w:rsidRPr="00D95BF1">
        <w:rPr>
          <w:rFonts w:ascii="Times New Roman" w:hAnsi="Times New Roman"/>
          <w:szCs w:val="28"/>
          <w:lang w:val="pt-BR"/>
        </w:rPr>
        <w:t>ề</w:t>
      </w:r>
      <w:r>
        <w:rPr>
          <w:rFonts w:ascii="Times New Roman" w:hAnsi="Times New Roman"/>
          <w:szCs w:val="28"/>
          <w:lang w:val="pt-BR"/>
        </w:rPr>
        <w:t xml:space="preserve"> c</w:t>
      </w:r>
      <w:r w:rsidRPr="00D95BF1">
        <w:rPr>
          <w:rFonts w:ascii="Times New Roman" w:hAnsi="Times New Roman"/>
          <w:szCs w:val="28"/>
          <w:lang w:val="pt-BR"/>
        </w:rPr>
        <w:t>á</w:t>
      </w:r>
      <w:r w:rsidRPr="00304A43">
        <w:rPr>
          <w:rFonts w:ascii="Times New Roman" w:hAnsi="Times New Roman"/>
          <w:szCs w:val="28"/>
          <w:lang w:val="pt-BR"/>
        </w:rPr>
        <w:t xml:space="preserve">hàng năm của </w:t>
      </w:r>
      <w:r>
        <w:rPr>
          <w:rFonts w:ascii="Times New Roman" w:hAnsi="Times New Roman"/>
          <w:szCs w:val="28"/>
          <w:lang w:val="pt-BR"/>
        </w:rPr>
        <w:t xml:space="preserve">các </w:t>
      </w:r>
      <w:r w:rsidRPr="00304A43">
        <w:rPr>
          <w:rFonts w:ascii="Times New Roman" w:hAnsi="Times New Roman"/>
          <w:szCs w:val="28"/>
          <w:lang w:val="pt-BR"/>
        </w:rPr>
        <w:t xml:space="preserve">cơ sở này đạt </w:t>
      </w:r>
      <w:r>
        <w:rPr>
          <w:rFonts w:ascii="Times New Roman" w:hAnsi="Times New Roman"/>
          <w:szCs w:val="28"/>
          <w:lang w:val="pt-BR"/>
        </w:rPr>
        <w:t xml:space="preserve">khoảng </w:t>
      </w:r>
      <w:r w:rsidRPr="00304A43">
        <w:rPr>
          <w:rFonts w:ascii="Times New Roman" w:hAnsi="Times New Roman"/>
          <w:szCs w:val="28"/>
          <w:lang w:val="pt-BR"/>
        </w:rPr>
        <w:t>300 tàu/năm.</w:t>
      </w:r>
      <w:r w:rsidR="00DA6781">
        <w:rPr>
          <w:rFonts w:ascii="Times New Roman" w:hAnsi="Times New Roman"/>
          <w:szCs w:val="28"/>
          <w:lang w:val="pt-BR"/>
        </w:rPr>
        <w:t xml:space="preserve"> C</w:t>
      </w:r>
      <w:r w:rsidR="00DA6781" w:rsidRPr="00DA6781">
        <w:rPr>
          <w:rFonts w:ascii="Times New Roman" w:hAnsi="Times New Roman"/>
          <w:szCs w:val="28"/>
          <w:lang w:val="pt-BR"/>
        </w:rPr>
        <w:t>ác</w:t>
      </w:r>
      <w:r w:rsidR="00DA6781">
        <w:rPr>
          <w:rFonts w:ascii="Times New Roman" w:hAnsi="Times New Roman"/>
          <w:szCs w:val="28"/>
          <w:lang w:val="pt-BR"/>
        </w:rPr>
        <w:t xml:space="preserve"> c</w:t>
      </w:r>
      <w:r w:rsidR="00DA6781" w:rsidRPr="00DA6781">
        <w:rPr>
          <w:rFonts w:ascii="Times New Roman" w:hAnsi="Times New Roman" w:hint="eastAsia"/>
          <w:szCs w:val="28"/>
          <w:lang w:val="pt-BR"/>
        </w:rPr>
        <w:t>ơ</w:t>
      </w:r>
      <w:r w:rsidR="00DA6781">
        <w:rPr>
          <w:rFonts w:ascii="Times New Roman" w:hAnsi="Times New Roman"/>
          <w:szCs w:val="28"/>
          <w:lang w:val="pt-BR"/>
        </w:rPr>
        <w:t xml:space="preserve"> s</w:t>
      </w:r>
      <w:r w:rsidR="00DA6781" w:rsidRPr="00DA6781">
        <w:rPr>
          <w:rFonts w:ascii="Times New Roman" w:hAnsi="Times New Roman"/>
          <w:szCs w:val="28"/>
          <w:lang w:val="pt-BR"/>
        </w:rPr>
        <w:t>ở</w:t>
      </w:r>
      <w:r w:rsidR="00DA6781">
        <w:rPr>
          <w:rFonts w:ascii="Times New Roman" w:hAnsi="Times New Roman"/>
          <w:szCs w:val="28"/>
          <w:lang w:val="pt-BR"/>
        </w:rPr>
        <w:t xml:space="preserve"> n</w:t>
      </w:r>
      <w:r w:rsidR="00DA6781" w:rsidRPr="00DA6781">
        <w:rPr>
          <w:rFonts w:ascii="Times New Roman" w:hAnsi="Times New Roman"/>
          <w:szCs w:val="28"/>
          <w:lang w:val="pt-BR"/>
        </w:rPr>
        <w:t>ày</w:t>
      </w:r>
      <w:r w:rsidR="00DA6781">
        <w:rPr>
          <w:rFonts w:ascii="Times New Roman" w:hAnsi="Times New Roman"/>
          <w:szCs w:val="28"/>
          <w:lang w:val="pt-BR"/>
        </w:rPr>
        <w:t xml:space="preserve"> ch</w:t>
      </w:r>
      <w:r w:rsidR="00DA6781" w:rsidRPr="00DA6781">
        <w:rPr>
          <w:rFonts w:ascii="Times New Roman" w:hAnsi="Times New Roman"/>
          <w:szCs w:val="28"/>
          <w:lang w:val="pt-BR"/>
        </w:rPr>
        <w:t>ủ</w:t>
      </w:r>
      <w:r w:rsidR="00DA6781">
        <w:rPr>
          <w:rFonts w:ascii="Times New Roman" w:hAnsi="Times New Roman"/>
          <w:szCs w:val="28"/>
          <w:lang w:val="pt-BR"/>
        </w:rPr>
        <w:t xml:space="preserve"> y</w:t>
      </w:r>
      <w:r w:rsidR="00DA6781" w:rsidRPr="00DA6781">
        <w:rPr>
          <w:rFonts w:ascii="Times New Roman" w:hAnsi="Times New Roman"/>
          <w:szCs w:val="28"/>
          <w:lang w:val="pt-BR"/>
        </w:rPr>
        <w:t>ếu</w:t>
      </w:r>
      <w:r w:rsidR="00F73628" w:rsidRPr="00F73628">
        <w:rPr>
          <w:rFonts w:ascii="Times New Roman" w:hAnsi="Times New Roman" w:hint="eastAsia"/>
          <w:szCs w:val="28"/>
          <w:lang w:val="pt-BR"/>
        </w:rPr>
        <w:t>đ</w:t>
      </w:r>
      <w:r w:rsidR="00F73628" w:rsidRPr="00F73628">
        <w:rPr>
          <w:rFonts w:ascii="Times New Roman" w:hAnsi="Times New Roman"/>
          <w:szCs w:val="28"/>
          <w:lang w:val="pt-BR"/>
        </w:rPr>
        <w:t>óng</w:t>
      </w:r>
      <w:r w:rsidR="00F73628">
        <w:rPr>
          <w:rFonts w:ascii="Times New Roman" w:hAnsi="Times New Roman"/>
          <w:szCs w:val="28"/>
          <w:lang w:val="pt-BR"/>
        </w:rPr>
        <w:t xml:space="preserve"> v</w:t>
      </w:r>
      <w:r w:rsidR="00F73628" w:rsidRPr="00F73628">
        <w:rPr>
          <w:rFonts w:ascii="Times New Roman" w:hAnsi="Times New Roman"/>
          <w:szCs w:val="28"/>
          <w:lang w:val="pt-BR"/>
        </w:rPr>
        <w:t>à</w:t>
      </w:r>
      <w:r w:rsidR="00F73628">
        <w:rPr>
          <w:rFonts w:ascii="Times New Roman" w:hAnsi="Times New Roman"/>
          <w:szCs w:val="28"/>
          <w:lang w:val="pt-BR"/>
        </w:rPr>
        <w:t xml:space="preserve"> s</w:t>
      </w:r>
      <w:r w:rsidR="00F73628" w:rsidRPr="00F73628">
        <w:rPr>
          <w:rFonts w:ascii="Times New Roman" w:hAnsi="Times New Roman"/>
          <w:szCs w:val="28"/>
          <w:lang w:val="pt-BR"/>
        </w:rPr>
        <w:t>ửa</w:t>
      </w:r>
      <w:r w:rsidR="00F73628">
        <w:rPr>
          <w:rFonts w:ascii="Times New Roman" w:hAnsi="Times New Roman"/>
          <w:szCs w:val="28"/>
          <w:lang w:val="pt-BR"/>
        </w:rPr>
        <w:t xml:space="preserve"> ch</w:t>
      </w:r>
      <w:r w:rsidR="00F73628" w:rsidRPr="00F73628">
        <w:rPr>
          <w:rFonts w:ascii="Times New Roman" w:hAnsi="Times New Roman"/>
          <w:szCs w:val="28"/>
          <w:lang w:val="pt-BR"/>
        </w:rPr>
        <w:t>ữa</w:t>
      </w:r>
      <w:r w:rsidR="00F73628">
        <w:rPr>
          <w:rFonts w:ascii="Times New Roman" w:hAnsi="Times New Roman"/>
          <w:szCs w:val="28"/>
          <w:lang w:val="pt-BR"/>
        </w:rPr>
        <w:t xml:space="preserve"> t</w:t>
      </w:r>
      <w:r w:rsidR="00F73628" w:rsidRPr="00F73628">
        <w:rPr>
          <w:rFonts w:ascii="Times New Roman" w:hAnsi="Times New Roman"/>
          <w:szCs w:val="28"/>
          <w:lang w:val="pt-BR"/>
        </w:rPr>
        <w:t>àu</w:t>
      </w:r>
      <w:r w:rsidR="00F73628">
        <w:rPr>
          <w:rFonts w:ascii="Times New Roman" w:hAnsi="Times New Roman"/>
          <w:szCs w:val="28"/>
          <w:lang w:val="pt-BR"/>
        </w:rPr>
        <w:t xml:space="preserve"> thuy</w:t>
      </w:r>
      <w:r w:rsidR="00F73628" w:rsidRPr="00F73628">
        <w:rPr>
          <w:rFonts w:ascii="Times New Roman" w:hAnsi="Times New Roman"/>
          <w:szCs w:val="28"/>
          <w:lang w:val="pt-BR"/>
        </w:rPr>
        <w:t>ền</w:t>
      </w:r>
      <w:r w:rsidR="00F73628">
        <w:rPr>
          <w:rFonts w:ascii="Times New Roman" w:hAnsi="Times New Roman"/>
          <w:szCs w:val="28"/>
          <w:lang w:val="pt-BR"/>
        </w:rPr>
        <w:t xml:space="preserve"> theo kinh nghi</w:t>
      </w:r>
      <w:r w:rsidR="00F73628" w:rsidRPr="00F73628">
        <w:rPr>
          <w:rFonts w:ascii="Times New Roman" w:hAnsi="Times New Roman"/>
          <w:szCs w:val="28"/>
          <w:lang w:val="pt-BR"/>
        </w:rPr>
        <w:t>ệm</w:t>
      </w:r>
      <w:r w:rsidR="00F73628">
        <w:rPr>
          <w:rFonts w:ascii="Times New Roman" w:hAnsi="Times New Roman"/>
          <w:szCs w:val="28"/>
          <w:lang w:val="pt-BR"/>
        </w:rPr>
        <w:t xml:space="preserve"> d</w:t>
      </w:r>
      <w:r w:rsidR="00F73628" w:rsidRPr="00F73628">
        <w:rPr>
          <w:rFonts w:ascii="Times New Roman" w:hAnsi="Times New Roman"/>
          <w:szCs w:val="28"/>
          <w:lang w:val="pt-BR"/>
        </w:rPr>
        <w:t>â</w:t>
      </w:r>
      <w:r w:rsidR="00F73628">
        <w:rPr>
          <w:rFonts w:ascii="Times New Roman" w:hAnsi="Times New Roman"/>
          <w:szCs w:val="28"/>
          <w:lang w:val="pt-BR"/>
        </w:rPr>
        <w:t>n gian, thi</w:t>
      </w:r>
      <w:r w:rsidR="00F73628" w:rsidRPr="00F73628">
        <w:rPr>
          <w:rFonts w:ascii="Times New Roman" w:hAnsi="Times New Roman"/>
          <w:szCs w:val="28"/>
          <w:lang w:val="pt-BR"/>
        </w:rPr>
        <w:t>ếu</w:t>
      </w:r>
      <w:r w:rsidR="00F73628">
        <w:rPr>
          <w:rFonts w:ascii="Times New Roman" w:hAnsi="Times New Roman"/>
          <w:szCs w:val="28"/>
          <w:lang w:val="pt-BR"/>
        </w:rPr>
        <w:t xml:space="preserve"> m</w:t>
      </w:r>
      <w:r w:rsidR="00F73628" w:rsidRPr="00F73628">
        <w:rPr>
          <w:rFonts w:ascii="Times New Roman" w:hAnsi="Times New Roman"/>
          <w:szCs w:val="28"/>
          <w:lang w:val="pt-BR"/>
        </w:rPr>
        <w:t>ặt</w:t>
      </w:r>
      <w:r w:rsidR="00F73628">
        <w:rPr>
          <w:rFonts w:ascii="Times New Roman" w:hAnsi="Times New Roman"/>
          <w:szCs w:val="28"/>
          <w:lang w:val="pt-BR"/>
        </w:rPr>
        <w:t xml:space="preserve"> b</w:t>
      </w:r>
      <w:r w:rsidR="00F73628" w:rsidRPr="00F73628">
        <w:rPr>
          <w:rFonts w:ascii="Times New Roman" w:hAnsi="Times New Roman"/>
          <w:szCs w:val="28"/>
          <w:lang w:val="pt-BR"/>
        </w:rPr>
        <w:t>ằng</w:t>
      </w:r>
      <w:r w:rsidR="00F73628">
        <w:rPr>
          <w:rFonts w:ascii="Times New Roman" w:hAnsi="Times New Roman"/>
          <w:szCs w:val="28"/>
          <w:lang w:val="pt-BR"/>
        </w:rPr>
        <w:t>, di</w:t>
      </w:r>
      <w:r w:rsidR="00F73628" w:rsidRPr="00F73628">
        <w:rPr>
          <w:rFonts w:ascii="Times New Roman" w:hAnsi="Times New Roman"/>
          <w:szCs w:val="28"/>
          <w:lang w:val="pt-BR"/>
        </w:rPr>
        <w:t>ện</w:t>
      </w:r>
      <w:r w:rsidR="00F73628">
        <w:rPr>
          <w:rFonts w:ascii="Times New Roman" w:hAnsi="Times New Roman"/>
          <w:szCs w:val="28"/>
          <w:lang w:val="pt-BR"/>
        </w:rPr>
        <w:t xml:space="preserve"> t</w:t>
      </w:r>
      <w:r w:rsidR="00F73628" w:rsidRPr="00F73628">
        <w:rPr>
          <w:rFonts w:ascii="Times New Roman" w:hAnsi="Times New Roman"/>
          <w:szCs w:val="28"/>
          <w:lang w:val="pt-BR"/>
        </w:rPr>
        <w:t>ích</w:t>
      </w:r>
      <w:r w:rsidR="00F73628">
        <w:rPr>
          <w:rFonts w:ascii="Times New Roman" w:hAnsi="Times New Roman"/>
          <w:szCs w:val="28"/>
          <w:lang w:val="pt-BR"/>
        </w:rPr>
        <w:t xml:space="preserve"> th</w:t>
      </w:r>
      <w:r w:rsidR="00F73628">
        <w:rPr>
          <w:rFonts w:ascii="Times New Roman" w:hAnsi="Times New Roman" w:hint="eastAsia"/>
          <w:szCs w:val="28"/>
          <w:lang w:val="pt-BR"/>
        </w:rPr>
        <w:t>ư</w:t>
      </w:r>
      <w:r w:rsidR="00F73628" w:rsidRPr="00F73628">
        <w:rPr>
          <w:rFonts w:ascii="Times New Roman" w:hAnsi="Times New Roman"/>
          <w:szCs w:val="28"/>
          <w:lang w:val="pt-BR"/>
        </w:rPr>
        <w:t>ờng</w:t>
      </w:r>
      <w:r w:rsidR="00F73628">
        <w:rPr>
          <w:rFonts w:ascii="Times New Roman" w:hAnsi="Times New Roman"/>
          <w:szCs w:val="28"/>
          <w:lang w:val="pt-BR"/>
        </w:rPr>
        <w:t>&lt; 500 m</w:t>
      </w:r>
      <w:r w:rsidR="00F73628">
        <w:rPr>
          <w:rFonts w:ascii="Times New Roman" w:hAnsi="Times New Roman"/>
          <w:szCs w:val="28"/>
          <w:vertAlign w:val="superscript"/>
          <w:lang w:val="pt-BR"/>
        </w:rPr>
        <w:t>2</w:t>
      </w:r>
      <w:r w:rsidR="00F73628">
        <w:rPr>
          <w:rFonts w:ascii="Times New Roman" w:hAnsi="Times New Roman"/>
          <w:szCs w:val="28"/>
          <w:lang w:val="pt-BR"/>
        </w:rPr>
        <w:t xml:space="preserve"> ho</w:t>
      </w:r>
      <w:r w:rsidR="00F73628" w:rsidRPr="00F73628">
        <w:rPr>
          <w:rFonts w:ascii="Times New Roman" w:hAnsi="Times New Roman"/>
          <w:szCs w:val="28"/>
          <w:lang w:val="pt-BR"/>
        </w:rPr>
        <w:t>ặc</w:t>
      </w:r>
      <w:r w:rsidR="00F73628">
        <w:rPr>
          <w:rFonts w:ascii="Times New Roman" w:hAnsi="Times New Roman"/>
          <w:szCs w:val="28"/>
          <w:lang w:val="pt-BR"/>
        </w:rPr>
        <w:t xml:space="preserve"> t</w:t>
      </w:r>
      <w:r w:rsidR="00F73628" w:rsidRPr="00F73628">
        <w:rPr>
          <w:rFonts w:ascii="Times New Roman" w:hAnsi="Times New Roman"/>
          <w:szCs w:val="28"/>
          <w:lang w:val="pt-BR"/>
        </w:rPr>
        <w:t>ận</w:t>
      </w:r>
      <w:r w:rsidR="00F73628">
        <w:rPr>
          <w:rFonts w:ascii="Times New Roman" w:hAnsi="Times New Roman"/>
          <w:szCs w:val="28"/>
          <w:lang w:val="pt-BR"/>
        </w:rPr>
        <w:t xml:space="preserve"> d</w:t>
      </w:r>
      <w:r w:rsidR="00F73628" w:rsidRPr="00F73628">
        <w:rPr>
          <w:rFonts w:ascii="Times New Roman" w:hAnsi="Times New Roman"/>
          <w:szCs w:val="28"/>
          <w:lang w:val="pt-BR"/>
        </w:rPr>
        <w:t>ụng</w:t>
      </w:r>
      <w:r w:rsidR="00F73628">
        <w:rPr>
          <w:rFonts w:ascii="Times New Roman" w:hAnsi="Times New Roman"/>
          <w:szCs w:val="28"/>
          <w:lang w:val="pt-BR"/>
        </w:rPr>
        <w:t xml:space="preserve"> c</w:t>
      </w:r>
      <w:r w:rsidR="00F73628" w:rsidRPr="00F73628">
        <w:rPr>
          <w:rFonts w:ascii="Times New Roman" w:hAnsi="Times New Roman"/>
          <w:szCs w:val="28"/>
          <w:lang w:val="pt-BR"/>
        </w:rPr>
        <w:t>ác</w:t>
      </w:r>
      <w:r w:rsidR="00F73628">
        <w:rPr>
          <w:rFonts w:ascii="Times New Roman" w:hAnsi="Times New Roman"/>
          <w:szCs w:val="28"/>
          <w:lang w:val="pt-BR"/>
        </w:rPr>
        <w:t xml:space="preserve"> m</w:t>
      </w:r>
      <w:r w:rsidR="00F73628" w:rsidRPr="00F73628">
        <w:rPr>
          <w:rFonts w:ascii="Times New Roman" w:hAnsi="Times New Roman"/>
          <w:szCs w:val="28"/>
          <w:lang w:val="pt-BR"/>
        </w:rPr>
        <w:t>ặt</w:t>
      </w:r>
      <w:r w:rsidR="00F73628">
        <w:rPr>
          <w:rFonts w:ascii="Times New Roman" w:hAnsi="Times New Roman"/>
          <w:szCs w:val="28"/>
          <w:lang w:val="pt-BR"/>
        </w:rPr>
        <w:t xml:space="preserve"> b</w:t>
      </w:r>
      <w:r w:rsidR="00F73628" w:rsidRPr="00F73628">
        <w:rPr>
          <w:rFonts w:ascii="Times New Roman" w:hAnsi="Times New Roman"/>
          <w:szCs w:val="28"/>
          <w:lang w:val="pt-BR"/>
        </w:rPr>
        <w:t>ằng</w:t>
      </w:r>
      <w:r w:rsidR="00F73628">
        <w:rPr>
          <w:rFonts w:ascii="Times New Roman" w:hAnsi="Times New Roman"/>
          <w:szCs w:val="28"/>
          <w:lang w:val="pt-BR"/>
        </w:rPr>
        <w:t xml:space="preserve"> ven bi</w:t>
      </w:r>
      <w:r w:rsidR="00F73628" w:rsidRPr="00F73628">
        <w:rPr>
          <w:rFonts w:ascii="Times New Roman" w:hAnsi="Times New Roman"/>
          <w:szCs w:val="28"/>
          <w:lang w:val="pt-BR"/>
        </w:rPr>
        <w:t>ển</w:t>
      </w:r>
      <w:r w:rsidR="00F73628">
        <w:rPr>
          <w:rFonts w:ascii="Times New Roman" w:hAnsi="Times New Roman"/>
          <w:szCs w:val="28"/>
          <w:lang w:val="pt-BR"/>
        </w:rPr>
        <w:t xml:space="preserve">, </w:t>
      </w:r>
      <w:r w:rsidR="00F73628" w:rsidRPr="00F73628">
        <w:rPr>
          <w:rFonts w:ascii="Times New Roman" w:hAnsi="Times New Roman" w:hint="eastAsia"/>
          <w:szCs w:val="28"/>
          <w:lang w:val="pt-BR"/>
        </w:rPr>
        <w:t>đ</w:t>
      </w:r>
      <w:r w:rsidR="00F73628" w:rsidRPr="00F73628">
        <w:rPr>
          <w:rFonts w:ascii="Times New Roman" w:hAnsi="Times New Roman"/>
          <w:szCs w:val="28"/>
          <w:lang w:val="pt-BR"/>
        </w:rPr>
        <w:t>ầm</w:t>
      </w:r>
      <w:r w:rsidR="00F73628">
        <w:rPr>
          <w:rFonts w:ascii="Times New Roman" w:hAnsi="Times New Roman"/>
          <w:szCs w:val="28"/>
          <w:lang w:val="pt-BR"/>
        </w:rPr>
        <w:t xml:space="preserve"> ph</w:t>
      </w:r>
      <w:r w:rsidR="00F73628" w:rsidRPr="00F73628">
        <w:rPr>
          <w:rFonts w:ascii="Times New Roman" w:hAnsi="Times New Roman"/>
          <w:szCs w:val="28"/>
          <w:lang w:val="pt-BR"/>
        </w:rPr>
        <w:t>á</w:t>
      </w:r>
      <w:r w:rsidR="00F73628" w:rsidRPr="00F73628">
        <w:rPr>
          <w:rFonts w:ascii="Times New Roman" w:hAnsi="Times New Roman" w:hint="eastAsia"/>
          <w:szCs w:val="28"/>
          <w:lang w:val="pt-BR"/>
        </w:rPr>
        <w:t>đ</w:t>
      </w:r>
      <w:r w:rsidR="00F73628" w:rsidRPr="00F73628">
        <w:rPr>
          <w:rFonts w:ascii="Times New Roman" w:hAnsi="Times New Roman"/>
          <w:szCs w:val="28"/>
          <w:lang w:val="pt-BR"/>
        </w:rPr>
        <w:t>ể</w:t>
      </w:r>
      <w:r w:rsidR="00F73628">
        <w:rPr>
          <w:rFonts w:ascii="Times New Roman" w:hAnsi="Times New Roman"/>
          <w:szCs w:val="28"/>
          <w:lang w:val="pt-BR"/>
        </w:rPr>
        <w:t xml:space="preserve"> thi c</w:t>
      </w:r>
      <w:r w:rsidR="00F73628" w:rsidRPr="00F73628">
        <w:rPr>
          <w:rFonts w:ascii="Times New Roman" w:hAnsi="Times New Roman"/>
          <w:szCs w:val="28"/>
          <w:lang w:val="pt-BR"/>
        </w:rPr>
        <w:t>ô</w:t>
      </w:r>
      <w:r w:rsidR="00F73628">
        <w:rPr>
          <w:rFonts w:ascii="Times New Roman" w:hAnsi="Times New Roman"/>
          <w:szCs w:val="28"/>
          <w:lang w:val="pt-BR"/>
        </w:rPr>
        <w:t>ng. Vi</w:t>
      </w:r>
      <w:r w:rsidR="00F73628" w:rsidRPr="00F73628">
        <w:rPr>
          <w:rFonts w:ascii="Times New Roman" w:hAnsi="Times New Roman"/>
          <w:szCs w:val="28"/>
          <w:lang w:val="pt-BR"/>
        </w:rPr>
        <w:t>ệc</w:t>
      </w:r>
      <w:r w:rsidR="00F73628">
        <w:rPr>
          <w:rFonts w:ascii="Times New Roman" w:hAnsi="Times New Roman"/>
          <w:szCs w:val="28"/>
          <w:lang w:val="pt-BR"/>
        </w:rPr>
        <w:t xml:space="preserve"> th</w:t>
      </w:r>
      <w:r w:rsidR="00F73628" w:rsidRPr="00F73628">
        <w:rPr>
          <w:rFonts w:ascii="Times New Roman" w:hAnsi="Times New Roman"/>
          <w:szCs w:val="28"/>
          <w:lang w:val="pt-BR"/>
        </w:rPr>
        <w:t>ực</w:t>
      </w:r>
      <w:r w:rsidR="00F73628">
        <w:rPr>
          <w:rFonts w:ascii="Times New Roman" w:hAnsi="Times New Roman"/>
          <w:szCs w:val="28"/>
          <w:lang w:val="pt-BR"/>
        </w:rPr>
        <w:t xml:space="preserve"> hi</w:t>
      </w:r>
      <w:r w:rsidR="00F73628" w:rsidRPr="00F73628">
        <w:rPr>
          <w:rFonts w:ascii="Times New Roman" w:hAnsi="Times New Roman"/>
          <w:szCs w:val="28"/>
          <w:lang w:val="pt-BR"/>
        </w:rPr>
        <w:t>ện</w:t>
      </w:r>
      <w:r w:rsidR="00F73628" w:rsidRPr="00F73628">
        <w:rPr>
          <w:rFonts w:ascii="Times New Roman" w:hAnsi="Times New Roman" w:hint="eastAsia"/>
          <w:szCs w:val="28"/>
          <w:lang w:val="pt-BR"/>
        </w:rPr>
        <w:t>đ</w:t>
      </w:r>
      <w:r w:rsidR="00F73628" w:rsidRPr="00F73628">
        <w:rPr>
          <w:rFonts w:ascii="Times New Roman" w:hAnsi="Times New Roman"/>
          <w:szCs w:val="28"/>
          <w:lang w:val="pt-BR"/>
        </w:rPr>
        <w:t>óng</w:t>
      </w:r>
      <w:r w:rsidR="00F73628">
        <w:rPr>
          <w:rFonts w:ascii="Times New Roman" w:hAnsi="Times New Roman"/>
          <w:szCs w:val="28"/>
          <w:lang w:val="pt-BR"/>
        </w:rPr>
        <w:t xml:space="preserve"> t</w:t>
      </w:r>
      <w:r w:rsidR="00F73628" w:rsidRPr="00F73628">
        <w:rPr>
          <w:rFonts w:ascii="Times New Roman" w:hAnsi="Times New Roman"/>
          <w:szCs w:val="28"/>
          <w:lang w:val="pt-BR"/>
        </w:rPr>
        <w:t>àu</w:t>
      </w:r>
      <w:r w:rsidR="00F73628" w:rsidRPr="00F73628">
        <w:rPr>
          <w:rFonts w:ascii="Times New Roman" w:hAnsi="Times New Roman" w:hint="eastAsia"/>
          <w:szCs w:val="28"/>
          <w:lang w:val="pt-BR"/>
        </w:rPr>
        <w:t>đ</w:t>
      </w:r>
      <w:r w:rsidR="00F73628" w:rsidRPr="00F73628">
        <w:rPr>
          <w:rFonts w:ascii="Times New Roman" w:hAnsi="Times New Roman"/>
          <w:szCs w:val="28"/>
          <w:lang w:val="pt-BR"/>
        </w:rPr>
        <w:t>ô</w:t>
      </w:r>
      <w:r w:rsidR="00F73628">
        <w:rPr>
          <w:rFonts w:ascii="Times New Roman" w:hAnsi="Times New Roman"/>
          <w:szCs w:val="28"/>
          <w:lang w:val="pt-BR"/>
        </w:rPr>
        <w:t>i khi ch</w:t>
      </w:r>
      <w:r w:rsidR="00F73628" w:rsidRPr="00F73628">
        <w:rPr>
          <w:rFonts w:ascii="Times New Roman" w:hAnsi="Times New Roman"/>
          <w:szCs w:val="28"/>
          <w:lang w:val="pt-BR"/>
        </w:rPr>
        <w:t>ỉ</w:t>
      </w:r>
      <w:r w:rsidR="00F73628">
        <w:rPr>
          <w:rFonts w:ascii="Times New Roman" w:hAnsi="Times New Roman"/>
          <w:szCs w:val="28"/>
          <w:lang w:val="pt-BR"/>
        </w:rPr>
        <w:t xml:space="preserve"> qua tho</w:t>
      </w:r>
      <w:r w:rsidR="00F73628" w:rsidRPr="00F73628">
        <w:rPr>
          <w:rFonts w:ascii="Times New Roman" w:hAnsi="Times New Roman"/>
          <w:szCs w:val="28"/>
          <w:lang w:val="pt-BR"/>
        </w:rPr>
        <w:t>ả</w:t>
      </w:r>
      <w:r w:rsidR="00F73628">
        <w:rPr>
          <w:rFonts w:ascii="Times New Roman" w:hAnsi="Times New Roman"/>
          <w:szCs w:val="28"/>
          <w:lang w:val="pt-BR"/>
        </w:rPr>
        <w:t xml:space="preserve"> thu</w:t>
      </w:r>
      <w:r w:rsidR="00F73628" w:rsidRPr="00F73628">
        <w:rPr>
          <w:rFonts w:ascii="Times New Roman" w:hAnsi="Times New Roman"/>
          <w:szCs w:val="28"/>
          <w:lang w:val="pt-BR"/>
        </w:rPr>
        <w:t>ận</w:t>
      </w:r>
      <w:r w:rsidR="00F73628">
        <w:rPr>
          <w:rFonts w:ascii="Times New Roman" w:hAnsi="Times New Roman"/>
          <w:szCs w:val="28"/>
          <w:lang w:val="pt-BR"/>
        </w:rPr>
        <w:t xml:space="preserve"> mi</w:t>
      </w:r>
      <w:r w:rsidR="00F73628" w:rsidRPr="00F73628">
        <w:rPr>
          <w:rFonts w:ascii="Times New Roman" w:hAnsi="Times New Roman"/>
          <w:szCs w:val="28"/>
          <w:lang w:val="pt-BR"/>
        </w:rPr>
        <w:t>ệng</w:t>
      </w:r>
      <w:r w:rsidR="00F73628">
        <w:rPr>
          <w:rFonts w:ascii="Times New Roman" w:hAnsi="Times New Roman"/>
          <w:szCs w:val="28"/>
          <w:lang w:val="pt-BR"/>
        </w:rPr>
        <w:t xml:space="preserve"> gi</w:t>
      </w:r>
      <w:r w:rsidR="00F73628" w:rsidRPr="00F73628">
        <w:rPr>
          <w:rFonts w:ascii="Times New Roman" w:hAnsi="Times New Roman"/>
          <w:szCs w:val="28"/>
          <w:lang w:val="pt-BR"/>
        </w:rPr>
        <w:t>ữa</w:t>
      </w:r>
      <w:r w:rsidR="00F73628">
        <w:rPr>
          <w:rFonts w:ascii="Times New Roman" w:hAnsi="Times New Roman"/>
          <w:szCs w:val="28"/>
          <w:lang w:val="pt-BR"/>
        </w:rPr>
        <w:t xml:space="preserve"> ng</w:t>
      </w:r>
      <w:r w:rsidR="00F73628" w:rsidRPr="00F73628">
        <w:rPr>
          <w:rFonts w:ascii="Times New Roman" w:hAnsi="Times New Roman" w:hint="eastAsia"/>
          <w:szCs w:val="28"/>
          <w:lang w:val="pt-BR"/>
        </w:rPr>
        <w:t>ư</w:t>
      </w:r>
      <w:r w:rsidR="00F73628">
        <w:rPr>
          <w:rFonts w:ascii="Times New Roman" w:hAnsi="Times New Roman"/>
          <w:szCs w:val="28"/>
          <w:lang w:val="pt-BR"/>
        </w:rPr>
        <w:t xml:space="preserve"> d</w:t>
      </w:r>
      <w:r w:rsidR="00F73628" w:rsidRPr="00F73628">
        <w:rPr>
          <w:rFonts w:ascii="Times New Roman" w:hAnsi="Times New Roman"/>
          <w:szCs w:val="28"/>
          <w:lang w:val="pt-BR"/>
        </w:rPr>
        <w:t>â</w:t>
      </w:r>
      <w:r w:rsidR="00F73628">
        <w:rPr>
          <w:rFonts w:ascii="Times New Roman" w:hAnsi="Times New Roman"/>
          <w:szCs w:val="28"/>
          <w:lang w:val="pt-BR"/>
        </w:rPr>
        <w:t>n c</w:t>
      </w:r>
      <w:r w:rsidR="00F73628" w:rsidRPr="00F73628">
        <w:rPr>
          <w:rFonts w:ascii="Times New Roman" w:hAnsi="Times New Roman"/>
          <w:szCs w:val="28"/>
          <w:lang w:val="pt-BR"/>
        </w:rPr>
        <w:t>ó</w:t>
      </w:r>
      <w:r w:rsidR="00F73628">
        <w:rPr>
          <w:rFonts w:ascii="Times New Roman" w:hAnsi="Times New Roman"/>
          <w:szCs w:val="28"/>
          <w:lang w:val="pt-BR"/>
        </w:rPr>
        <w:t xml:space="preserve"> nhu c</w:t>
      </w:r>
      <w:r w:rsidR="00F73628" w:rsidRPr="00F73628">
        <w:rPr>
          <w:rFonts w:ascii="Times New Roman" w:hAnsi="Times New Roman"/>
          <w:szCs w:val="28"/>
          <w:lang w:val="pt-BR"/>
        </w:rPr>
        <w:t>ầu</w:t>
      </w:r>
      <w:r w:rsidR="00F73628" w:rsidRPr="00F73628">
        <w:rPr>
          <w:rFonts w:ascii="Times New Roman" w:hAnsi="Times New Roman" w:hint="eastAsia"/>
          <w:szCs w:val="28"/>
          <w:lang w:val="pt-BR"/>
        </w:rPr>
        <w:t>đ</w:t>
      </w:r>
      <w:r w:rsidR="00F73628" w:rsidRPr="00F73628">
        <w:rPr>
          <w:rFonts w:ascii="Times New Roman" w:hAnsi="Times New Roman"/>
          <w:szCs w:val="28"/>
          <w:lang w:val="pt-BR"/>
        </w:rPr>
        <w:t>óng</w:t>
      </w:r>
      <w:r w:rsidR="00F73628">
        <w:rPr>
          <w:rFonts w:ascii="Times New Roman" w:hAnsi="Times New Roman"/>
          <w:szCs w:val="28"/>
          <w:lang w:val="pt-BR"/>
        </w:rPr>
        <w:t xml:space="preserve"> t</w:t>
      </w:r>
      <w:r w:rsidR="00F73628" w:rsidRPr="00F73628">
        <w:rPr>
          <w:rFonts w:ascii="Times New Roman" w:hAnsi="Times New Roman"/>
          <w:szCs w:val="28"/>
          <w:lang w:val="pt-BR"/>
        </w:rPr>
        <w:t>àu</w:t>
      </w:r>
      <w:r w:rsidR="00F73628">
        <w:rPr>
          <w:rFonts w:ascii="Times New Roman" w:hAnsi="Times New Roman"/>
          <w:szCs w:val="28"/>
          <w:lang w:val="pt-BR"/>
        </w:rPr>
        <w:t xml:space="preserve"> v</w:t>
      </w:r>
      <w:r w:rsidR="00F73628" w:rsidRPr="00F73628">
        <w:rPr>
          <w:rFonts w:ascii="Times New Roman" w:hAnsi="Times New Roman"/>
          <w:szCs w:val="28"/>
          <w:lang w:val="pt-BR"/>
        </w:rPr>
        <w:t>à</w:t>
      </w:r>
      <w:r w:rsidR="00F73628">
        <w:rPr>
          <w:rFonts w:ascii="Times New Roman" w:hAnsi="Times New Roman"/>
          <w:szCs w:val="28"/>
          <w:lang w:val="pt-BR"/>
        </w:rPr>
        <w:t xml:space="preserve"> ch</w:t>
      </w:r>
      <w:r w:rsidR="00F73628" w:rsidRPr="00F73628">
        <w:rPr>
          <w:rFonts w:ascii="Times New Roman" w:hAnsi="Times New Roman"/>
          <w:szCs w:val="28"/>
          <w:lang w:val="pt-BR"/>
        </w:rPr>
        <w:t>ủ</w:t>
      </w:r>
      <w:r w:rsidR="00F73628">
        <w:rPr>
          <w:rFonts w:ascii="Times New Roman" w:hAnsi="Times New Roman"/>
          <w:szCs w:val="28"/>
          <w:lang w:val="pt-BR"/>
        </w:rPr>
        <w:t xml:space="preserve"> c</w:t>
      </w:r>
      <w:r w:rsidR="00F73628" w:rsidRPr="00F73628">
        <w:rPr>
          <w:rFonts w:ascii="Times New Roman" w:hAnsi="Times New Roman" w:hint="eastAsia"/>
          <w:szCs w:val="28"/>
          <w:lang w:val="pt-BR"/>
        </w:rPr>
        <w:t>ơ</w:t>
      </w:r>
      <w:r w:rsidR="00F73628">
        <w:rPr>
          <w:rFonts w:ascii="Times New Roman" w:hAnsi="Times New Roman"/>
          <w:szCs w:val="28"/>
          <w:lang w:val="pt-BR"/>
        </w:rPr>
        <w:t xml:space="preserve"> s</w:t>
      </w:r>
      <w:r w:rsidR="00F73628" w:rsidRPr="00F73628">
        <w:rPr>
          <w:rFonts w:ascii="Times New Roman" w:hAnsi="Times New Roman"/>
          <w:szCs w:val="28"/>
          <w:lang w:val="pt-BR"/>
        </w:rPr>
        <w:t>ở</w:t>
      </w:r>
      <w:r w:rsidR="00F73628">
        <w:rPr>
          <w:rFonts w:ascii="Times New Roman" w:hAnsi="Times New Roman"/>
          <w:szCs w:val="28"/>
          <w:lang w:val="pt-BR"/>
        </w:rPr>
        <w:t>.</w:t>
      </w:r>
    </w:p>
    <w:p w:rsidR="006D0E55" w:rsidRDefault="00106A8A" w:rsidP="00106A8A">
      <w:pPr>
        <w:spacing w:before="120" w:after="120"/>
        <w:ind w:firstLine="567"/>
        <w:jc w:val="both"/>
        <w:rPr>
          <w:rFonts w:ascii="Times New Roman" w:hAnsi="Times New Roman"/>
          <w:lang w:val="nl-NL"/>
        </w:rPr>
      </w:pPr>
      <w:r w:rsidRPr="00106A8A">
        <w:rPr>
          <w:rFonts w:ascii="Times New Roman" w:hAnsi="Times New Roman"/>
          <w:lang w:val="nl-NL"/>
        </w:rPr>
        <w:lastRenderedPageBreak/>
        <w:t xml:space="preserve">Cơ khí sửa chữa và chế tạo máy móc, thiết bị trên tàu </w:t>
      </w:r>
      <w:r w:rsidR="006D1D1A">
        <w:rPr>
          <w:rFonts w:ascii="Times New Roman" w:hAnsi="Times New Roman"/>
          <w:lang w:val="nl-NL"/>
        </w:rPr>
        <w:t>c</w:t>
      </w:r>
      <w:r w:rsidR="006D1D1A" w:rsidRPr="006D1D1A">
        <w:rPr>
          <w:rFonts w:ascii="Times New Roman" w:hAnsi="Times New Roman"/>
          <w:lang w:val="nl-NL"/>
        </w:rPr>
        <w:t>á</w:t>
      </w:r>
      <w:r w:rsidRPr="00106A8A">
        <w:rPr>
          <w:rFonts w:ascii="Times New Roman" w:hAnsi="Times New Roman"/>
          <w:lang w:val="nl-NL"/>
        </w:rPr>
        <w:t>chưa phát triển mạnh. Trên địa bàn tỉnh chưa có nhiều xưởng sửa chữa cơ khí máy tàu quy mô lớn, có khả năng lắp ráp, sửa chữa đại tu các loại máy tàu công suất lớn và chế tạo máy móc</w:t>
      </w:r>
      <w:r w:rsidR="006D1D1A">
        <w:rPr>
          <w:rFonts w:ascii="Times New Roman" w:hAnsi="Times New Roman"/>
          <w:lang w:val="nl-NL"/>
        </w:rPr>
        <w:t>,</w:t>
      </w:r>
      <w:r w:rsidRPr="00106A8A">
        <w:rPr>
          <w:rFonts w:ascii="Times New Roman" w:hAnsi="Times New Roman"/>
          <w:lang w:val="nl-NL"/>
        </w:rPr>
        <w:t xml:space="preserve"> thiết bị khai thác như</w:t>
      </w:r>
      <w:r w:rsidRPr="00106A8A">
        <w:rPr>
          <w:rFonts w:ascii="Times New Roman" w:hAnsi="Times New Roman"/>
          <w:lang w:val="nl-NL"/>
        </w:rPr>
        <w:softHyphen/>
        <w:t xml:space="preserve"> cẩu, tời kéo, cáp trích lực, máy thu dây giềng, tang máy thu lưới.</w:t>
      </w:r>
    </w:p>
    <w:p w:rsidR="00842BF1" w:rsidRPr="00842BF1" w:rsidRDefault="00842BF1" w:rsidP="00332D4C">
      <w:pPr>
        <w:pStyle w:val="2"/>
        <w:rPr>
          <w:rFonts w:hint="eastAsia"/>
          <w:lang w:val="nl-NL"/>
        </w:rPr>
      </w:pPr>
      <w:bookmarkStart w:id="234" w:name="_Toc480361796"/>
      <w:r w:rsidRPr="00842BF1">
        <w:rPr>
          <w:lang w:val="nl-NL"/>
        </w:rPr>
        <w:t>3. Hậu cần dịch vụ nghề cá</w:t>
      </w:r>
      <w:bookmarkEnd w:id="234"/>
    </w:p>
    <w:p w:rsidR="009A7C89" w:rsidRPr="00842BF1" w:rsidRDefault="009A7C89" w:rsidP="00332D4C">
      <w:pPr>
        <w:pStyle w:val="3"/>
      </w:pPr>
      <w:bookmarkStart w:id="235" w:name="_Toc480361797"/>
      <w:bookmarkEnd w:id="233"/>
      <w:r w:rsidRPr="00842BF1">
        <w:t>3.</w:t>
      </w:r>
      <w:r w:rsidR="00842BF1" w:rsidRPr="00842BF1">
        <w:t>1.</w:t>
      </w:r>
      <w:r w:rsidRPr="00842BF1">
        <w:rPr>
          <w:rFonts w:hint="eastAsia"/>
        </w:rPr>
        <w:t>Đ</w:t>
      </w:r>
      <w:r w:rsidRPr="00842BF1">
        <w:t>ội tàu dịch vụ hậu cần nghề cá</w:t>
      </w:r>
      <w:bookmarkEnd w:id="235"/>
    </w:p>
    <w:p w:rsidR="00EB219C" w:rsidRPr="00EB219C" w:rsidRDefault="00E27683" w:rsidP="00EB219C">
      <w:pPr>
        <w:pStyle w:val="abc"/>
        <w:spacing w:before="120" w:after="120"/>
        <w:ind w:firstLine="567"/>
        <w:jc w:val="both"/>
        <w:rPr>
          <w:rFonts w:ascii="Times New Roman" w:hAnsi="Times New Roman"/>
          <w:szCs w:val="28"/>
          <w:lang w:val="pt-BR"/>
        </w:rPr>
      </w:pPr>
      <w:r w:rsidRPr="00E27683">
        <w:rPr>
          <w:rFonts w:ascii="Times New Roman" w:hAnsi="Times New Roman"/>
          <w:szCs w:val="28"/>
          <w:lang w:val="nl-NL"/>
        </w:rPr>
        <w:t>Đội tàu cung ứng dịch vụ hậu cần</w:t>
      </w:r>
      <w:r>
        <w:rPr>
          <w:rFonts w:ascii="Times New Roman" w:hAnsi="Times New Roman"/>
          <w:szCs w:val="28"/>
          <w:lang w:val="nl-NL"/>
        </w:rPr>
        <w:t xml:space="preserve"> ngh</w:t>
      </w:r>
      <w:r w:rsidRPr="00E27683">
        <w:rPr>
          <w:rFonts w:ascii="Times New Roman" w:hAnsi="Times New Roman"/>
          <w:szCs w:val="28"/>
          <w:lang w:val="nl-NL"/>
        </w:rPr>
        <w:t>ề</w:t>
      </w:r>
      <w:r>
        <w:rPr>
          <w:rFonts w:ascii="Times New Roman" w:hAnsi="Times New Roman"/>
          <w:szCs w:val="28"/>
          <w:lang w:val="nl-NL"/>
        </w:rPr>
        <w:t xml:space="preserve"> c</w:t>
      </w:r>
      <w:r w:rsidRPr="00E27683">
        <w:rPr>
          <w:rFonts w:ascii="Times New Roman" w:hAnsi="Times New Roman"/>
          <w:szCs w:val="28"/>
          <w:lang w:val="nl-NL"/>
        </w:rPr>
        <w:t xml:space="preserve">á trên biển của </w:t>
      </w:r>
      <w:r>
        <w:rPr>
          <w:rFonts w:ascii="Times New Roman" w:hAnsi="Times New Roman"/>
          <w:szCs w:val="28"/>
          <w:lang w:val="nl-NL"/>
        </w:rPr>
        <w:t>Th</w:t>
      </w:r>
      <w:r w:rsidRPr="00E27683">
        <w:rPr>
          <w:rFonts w:ascii="Times New Roman" w:hAnsi="Times New Roman"/>
          <w:szCs w:val="28"/>
          <w:lang w:val="nl-NL"/>
        </w:rPr>
        <w:t>ừa</w:t>
      </w:r>
      <w:r>
        <w:rPr>
          <w:rFonts w:ascii="Times New Roman" w:hAnsi="Times New Roman"/>
          <w:szCs w:val="28"/>
          <w:lang w:val="nl-NL"/>
        </w:rPr>
        <w:t xml:space="preserve"> Thi</w:t>
      </w:r>
      <w:r w:rsidRPr="00E27683">
        <w:rPr>
          <w:rFonts w:ascii="Times New Roman" w:hAnsi="Times New Roman"/>
          <w:szCs w:val="28"/>
          <w:lang w:val="nl-NL"/>
        </w:rPr>
        <w:t>ê</w:t>
      </w:r>
      <w:r>
        <w:rPr>
          <w:rFonts w:ascii="Times New Roman" w:hAnsi="Times New Roman"/>
          <w:szCs w:val="28"/>
          <w:lang w:val="nl-NL"/>
        </w:rPr>
        <w:t>n Hu</w:t>
      </w:r>
      <w:r w:rsidRPr="00E27683">
        <w:rPr>
          <w:rFonts w:ascii="Times New Roman" w:hAnsi="Times New Roman"/>
          <w:szCs w:val="28"/>
          <w:lang w:val="nl-NL"/>
        </w:rPr>
        <w:t xml:space="preserve">ế </w:t>
      </w:r>
      <w:r w:rsidRPr="00EB219C">
        <w:rPr>
          <w:rFonts w:ascii="Times New Roman" w:hAnsi="Times New Roman"/>
          <w:szCs w:val="28"/>
          <w:lang w:val="pt-BR"/>
        </w:rPr>
        <w:t xml:space="preserve">trong những năm gần </w:t>
      </w:r>
      <w:r w:rsidRPr="00EB219C">
        <w:rPr>
          <w:rFonts w:ascii="Times New Roman" w:hAnsi="Times New Roman" w:hint="eastAsia"/>
          <w:szCs w:val="28"/>
          <w:lang w:val="pt-BR"/>
        </w:rPr>
        <w:t>đ</w:t>
      </w:r>
      <w:r w:rsidRPr="00EB219C">
        <w:rPr>
          <w:rFonts w:ascii="Times New Roman" w:hAnsi="Times New Roman"/>
          <w:szCs w:val="28"/>
          <w:lang w:val="pt-BR"/>
        </w:rPr>
        <w:t>ây phát triển mạnh mẽ cả về số l</w:t>
      </w:r>
      <w:r w:rsidRPr="00EB219C">
        <w:rPr>
          <w:rFonts w:ascii="Times New Roman" w:hAnsi="Times New Roman" w:hint="eastAsia"/>
          <w:szCs w:val="28"/>
          <w:lang w:val="pt-BR"/>
        </w:rPr>
        <w:t>ư</w:t>
      </w:r>
      <w:r w:rsidRPr="00EB219C">
        <w:rPr>
          <w:rFonts w:ascii="Times New Roman" w:hAnsi="Times New Roman"/>
          <w:szCs w:val="28"/>
          <w:lang w:val="pt-BR"/>
        </w:rPr>
        <w:t>ợng, chất l</w:t>
      </w:r>
      <w:r w:rsidRPr="00EB219C">
        <w:rPr>
          <w:rFonts w:ascii="Times New Roman" w:hAnsi="Times New Roman" w:hint="eastAsia"/>
          <w:szCs w:val="28"/>
          <w:lang w:val="pt-BR"/>
        </w:rPr>
        <w:t>ư</w:t>
      </w:r>
      <w:r w:rsidRPr="00EB219C">
        <w:rPr>
          <w:rFonts w:ascii="Times New Roman" w:hAnsi="Times New Roman"/>
          <w:szCs w:val="28"/>
          <w:lang w:val="pt-BR"/>
        </w:rPr>
        <w:t xml:space="preserve">ợng và quy mô. </w:t>
      </w:r>
      <w:r w:rsidR="00186EBD" w:rsidRPr="00EB219C">
        <w:rPr>
          <w:rFonts w:ascii="Times New Roman" w:hAnsi="Times New Roman"/>
          <w:szCs w:val="28"/>
          <w:lang w:val="pt-BR"/>
        </w:rPr>
        <w:t xml:space="preserve">Các hoạt </w:t>
      </w:r>
      <w:r w:rsidR="00186EBD" w:rsidRPr="00EB219C">
        <w:rPr>
          <w:rFonts w:ascii="Times New Roman" w:hAnsi="Times New Roman" w:hint="eastAsia"/>
          <w:szCs w:val="28"/>
          <w:lang w:val="pt-BR"/>
        </w:rPr>
        <w:t>đ</w:t>
      </w:r>
      <w:r w:rsidR="00186EBD" w:rsidRPr="00EB219C">
        <w:rPr>
          <w:rFonts w:ascii="Times New Roman" w:hAnsi="Times New Roman"/>
          <w:szCs w:val="28"/>
          <w:lang w:val="pt-BR"/>
        </w:rPr>
        <w:t>ộng d</w:t>
      </w:r>
      <w:r w:rsidRPr="00EB219C">
        <w:rPr>
          <w:rFonts w:ascii="Times New Roman" w:hAnsi="Times New Roman"/>
          <w:szCs w:val="28"/>
          <w:lang w:val="pt-BR"/>
        </w:rPr>
        <w:t>ịch vụ trên biển ngày càng chuyên nghiệp, hiện đại hơn, tầm cao hơn so với trước rất nhiều.</w:t>
      </w:r>
      <w:r w:rsidR="00EB219C" w:rsidRPr="00EB219C">
        <w:rPr>
          <w:rFonts w:ascii="Times New Roman" w:hAnsi="Times New Roman"/>
          <w:szCs w:val="28"/>
          <w:lang w:val="pt-BR"/>
        </w:rPr>
        <w:t xml:space="preserve"> Đây là mô hình tổ chức hoạt động khai thác hải sản đặc trưng trên biển của Thừa Thiên Huế, giúp cho đội tàu khai thác </w:t>
      </w:r>
      <w:r w:rsidR="006D7A96">
        <w:rPr>
          <w:rFonts w:ascii="Times New Roman" w:hAnsi="Times New Roman"/>
          <w:szCs w:val="28"/>
          <w:lang w:val="pt-BR"/>
        </w:rPr>
        <w:t>h</w:t>
      </w:r>
      <w:r w:rsidR="006D7A96" w:rsidRPr="006D7A96">
        <w:rPr>
          <w:rFonts w:ascii="Times New Roman" w:hAnsi="Times New Roman"/>
          <w:szCs w:val="28"/>
          <w:lang w:val="pt-BR"/>
        </w:rPr>
        <w:t>ải</w:t>
      </w:r>
      <w:r w:rsidR="006D7A96">
        <w:rPr>
          <w:rFonts w:ascii="Times New Roman" w:hAnsi="Times New Roman"/>
          <w:szCs w:val="28"/>
          <w:lang w:val="pt-BR"/>
        </w:rPr>
        <w:t xml:space="preserve"> s</w:t>
      </w:r>
      <w:r w:rsidR="006D7A96" w:rsidRPr="006D7A96">
        <w:rPr>
          <w:rFonts w:ascii="Times New Roman" w:hAnsi="Times New Roman"/>
          <w:szCs w:val="28"/>
          <w:lang w:val="pt-BR"/>
        </w:rPr>
        <w:t>ản</w:t>
      </w:r>
      <w:r w:rsidR="001B56E0">
        <w:rPr>
          <w:rFonts w:ascii="Times New Roman" w:hAnsi="Times New Roman"/>
          <w:szCs w:val="28"/>
          <w:lang w:val="pt-BR"/>
        </w:rPr>
        <w:t>yên tâm bám biển dài ngày</w:t>
      </w:r>
      <w:r w:rsidR="00EB219C" w:rsidRPr="00EB219C">
        <w:rPr>
          <w:rFonts w:ascii="Times New Roman" w:hAnsi="Times New Roman"/>
          <w:szCs w:val="28"/>
          <w:lang w:val="pt-BR"/>
        </w:rPr>
        <w:t>.</w:t>
      </w:r>
    </w:p>
    <w:p w:rsidR="00314773" w:rsidRDefault="00314773" w:rsidP="00314773">
      <w:pPr>
        <w:pStyle w:val="abc"/>
        <w:spacing w:before="120" w:after="120"/>
        <w:ind w:firstLine="567"/>
        <w:jc w:val="both"/>
        <w:rPr>
          <w:rFonts w:ascii="Times New Roman" w:hAnsi="Times New Roman"/>
          <w:szCs w:val="28"/>
          <w:lang w:val="pt-BR"/>
        </w:rPr>
      </w:pPr>
      <w:r w:rsidRPr="00314773">
        <w:rPr>
          <w:rFonts w:ascii="Times New Roman" w:hAnsi="Times New Roman"/>
          <w:szCs w:val="28"/>
          <w:lang w:val="pt-BR"/>
        </w:rPr>
        <w:t xml:space="preserve">Hiện </w:t>
      </w:r>
      <w:r w:rsidR="000879C9">
        <w:rPr>
          <w:rFonts w:ascii="Times New Roman" w:hAnsi="Times New Roman"/>
          <w:szCs w:val="28"/>
          <w:lang w:val="pt-BR"/>
        </w:rPr>
        <w:t>nay, Th</w:t>
      </w:r>
      <w:r w:rsidR="000879C9" w:rsidRPr="000879C9">
        <w:rPr>
          <w:rFonts w:ascii="Times New Roman" w:hAnsi="Times New Roman"/>
          <w:szCs w:val="28"/>
          <w:lang w:val="pt-BR"/>
        </w:rPr>
        <w:t>ừa</w:t>
      </w:r>
      <w:r w:rsidR="000879C9">
        <w:rPr>
          <w:rFonts w:ascii="Times New Roman" w:hAnsi="Times New Roman"/>
          <w:szCs w:val="28"/>
          <w:lang w:val="pt-BR"/>
        </w:rPr>
        <w:t xml:space="preserve"> Thi</w:t>
      </w:r>
      <w:r w:rsidR="000879C9" w:rsidRPr="000879C9">
        <w:rPr>
          <w:rFonts w:ascii="Times New Roman" w:hAnsi="Times New Roman"/>
          <w:szCs w:val="28"/>
          <w:lang w:val="pt-BR"/>
        </w:rPr>
        <w:t>ê</w:t>
      </w:r>
      <w:r w:rsidR="000879C9">
        <w:rPr>
          <w:rFonts w:ascii="Times New Roman" w:hAnsi="Times New Roman"/>
          <w:szCs w:val="28"/>
          <w:lang w:val="pt-BR"/>
        </w:rPr>
        <w:t>n Hu</w:t>
      </w:r>
      <w:r w:rsidR="000879C9" w:rsidRPr="000879C9">
        <w:rPr>
          <w:rFonts w:ascii="Times New Roman" w:hAnsi="Times New Roman"/>
          <w:szCs w:val="28"/>
          <w:lang w:val="pt-BR"/>
        </w:rPr>
        <w:t>ế</w:t>
      </w:r>
      <w:r w:rsidR="000879C9">
        <w:rPr>
          <w:rFonts w:ascii="Times New Roman" w:hAnsi="Times New Roman"/>
          <w:szCs w:val="28"/>
          <w:lang w:val="pt-BR"/>
        </w:rPr>
        <w:t xml:space="preserve"> l</w:t>
      </w:r>
      <w:r w:rsidR="000879C9" w:rsidRPr="000879C9">
        <w:rPr>
          <w:rFonts w:ascii="Times New Roman" w:hAnsi="Times New Roman"/>
          <w:szCs w:val="28"/>
          <w:lang w:val="pt-BR"/>
        </w:rPr>
        <w:t>à</w:t>
      </w:r>
      <w:r w:rsidR="000879C9">
        <w:rPr>
          <w:rFonts w:ascii="Times New Roman" w:hAnsi="Times New Roman"/>
          <w:szCs w:val="28"/>
          <w:lang w:val="pt-BR"/>
        </w:rPr>
        <w:t xml:space="preserve"> t</w:t>
      </w:r>
      <w:r w:rsidR="000879C9" w:rsidRPr="000879C9">
        <w:rPr>
          <w:rFonts w:ascii="Times New Roman" w:hAnsi="Times New Roman"/>
          <w:szCs w:val="28"/>
          <w:lang w:val="pt-BR"/>
        </w:rPr>
        <w:t>ỉnh</w:t>
      </w:r>
      <w:r w:rsidR="000879C9">
        <w:rPr>
          <w:rFonts w:ascii="Times New Roman" w:hAnsi="Times New Roman"/>
          <w:szCs w:val="28"/>
          <w:lang w:val="pt-BR"/>
        </w:rPr>
        <w:t xml:space="preserve"> c</w:t>
      </w:r>
      <w:r w:rsidR="000879C9" w:rsidRPr="000879C9">
        <w:rPr>
          <w:rFonts w:ascii="Times New Roman" w:hAnsi="Times New Roman"/>
          <w:szCs w:val="28"/>
          <w:lang w:val="pt-BR"/>
        </w:rPr>
        <w:t>ó</w:t>
      </w:r>
      <w:r w:rsidRPr="00314773">
        <w:rPr>
          <w:rFonts w:ascii="Times New Roman" w:hAnsi="Times New Roman"/>
          <w:szCs w:val="28"/>
          <w:lang w:val="pt-BR"/>
        </w:rPr>
        <w:t>đội</w:t>
      </w:r>
      <w:r w:rsidR="000879C9">
        <w:rPr>
          <w:rFonts w:ascii="Times New Roman" w:hAnsi="Times New Roman"/>
          <w:szCs w:val="28"/>
          <w:lang w:val="pt-BR"/>
        </w:rPr>
        <w:t xml:space="preserve"> t</w:t>
      </w:r>
      <w:r w:rsidR="000879C9" w:rsidRPr="000879C9">
        <w:rPr>
          <w:rFonts w:ascii="Times New Roman" w:hAnsi="Times New Roman"/>
          <w:szCs w:val="28"/>
          <w:lang w:val="pt-BR"/>
        </w:rPr>
        <w:t>àu</w:t>
      </w:r>
      <w:r w:rsidRPr="00314773">
        <w:rPr>
          <w:rFonts w:ascii="Times New Roman" w:hAnsi="Times New Roman"/>
          <w:szCs w:val="28"/>
          <w:lang w:val="pt-BR"/>
        </w:rPr>
        <w:t xml:space="preserve"> dịch vụ </w:t>
      </w:r>
      <w:r w:rsidR="000879C9">
        <w:rPr>
          <w:rFonts w:ascii="Times New Roman" w:hAnsi="Times New Roman"/>
          <w:szCs w:val="28"/>
          <w:lang w:val="pt-BR"/>
        </w:rPr>
        <w:t>h</w:t>
      </w:r>
      <w:r w:rsidR="000879C9" w:rsidRPr="000879C9">
        <w:rPr>
          <w:rFonts w:ascii="Times New Roman" w:hAnsi="Times New Roman"/>
          <w:szCs w:val="28"/>
          <w:lang w:val="pt-BR"/>
        </w:rPr>
        <w:t>ậu</w:t>
      </w:r>
      <w:r w:rsidR="000879C9">
        <w:rPr>
          <w:rFonts w:ascii="Times New Roman" w:hAnsi="Times New Roman"/>
          <w:szCs w:val="28"/>
          <w:lang w:val="pt-BR"/>
        </w:rPr>
        <w:t xml:space="preserve"> c</w:t>
      </w:r>
      <w:r w:rsidR="000879C9" w:rsidRPr="000879C9">
        <w:rPr>
          <w:rFonts w:ascii="Times New Roman" w:hAnsi="Times New Roman"/>
          <w:szCs w:val="28"/>
          <w:lang w:val="pt-BR"/>
        </w:rPr>
        <w:t>ần</w:t>
      </w:r>
      <w:r w:rsidR="000879C9">
        <w:rPr>
          <w:rFonts w:ascii="Times New Roman" w:hAnsi="Times New Roman"/>
          <w:szCs w:val="28"/>
          <w:lang w:val="pt-BR"/>
        </w:rPr>
        <w:t xml:space="preserve"> ngh</w:t>
      </w:r>
      <w:r w:rsidR="000879C9" w:rsidRPr="000879C9">
        <w:rPr>
          <w:rFonts w:ascii="Times New Roman" w:hAnsi="Times New Roman"/>
          <w:szCs w:val="28"/>
          <w:lang w:val="pt-BR"/>
        </w:rPr>
        <w:t>ề</w:t>
      </w:r>
      <w:r w:rsidR="000879C9">
        <w:rPr>
          <w:rFonts w:ascii="Times New Roman" w:hAnsi="Times New Roman"/>
          <w:szCs w:val="28"/>
          <w:lang w:val="pt-BR"/>
        </w:rPr>
        <w:t xml:space="preserve"> c</w:t>
      </w:r>
      <w:r w:rsidR="000879C9" w:rsidRPr="000879C9">
        <w:rPr>
          <w:rFonts w:ascii="Times New Roman" w:hAnsi="Times New Roman"/>
          <w:szCs w:val="28"/>
          <w:lang w:val="pt-BR"/>
        </w:rPr>
        <w:t>á</w:t>
      </w:r>
      <w:r w:rsidRPr="00314773">
        <w:rPr>
          <w:rFonts w:ascii="Times New Roman" w:hAnsi="Times New Roman"/>
          <w:szCs w:val="28"/>
          <w:lang w:val="pt-BR"/>
        </w:rPr>
        <w:t>trên biển mạnh nhất trong khu vực từ Nghệ An đến Bình Định</w:t>
      </w:r>
      <w:r w:rsidR="000879C9">
        <w:rPr>
          <w:rFonts w:ascii="Times New Roman" w:hAnsi="Times New Roman"/>
          <w:szCs w:val="28"/>
          <w:lang w:val="pt-BR"/>
        </w:rPr>
        <w:t xml:space="preserve">. </w:t>
      </w:r>
      <w:r w:rsidRPr="00314773">
        <w:rPr>
          <w:rFonts w:ascii="Times New Roman" w:hAnsi="Times New Roman"/>
          <w:szCs w:val="28"/>
          <w:lang w:val="pt-BR"/>
        </w:rPr>
        <w:t xml:space="preserve">Đội tàu này không chỉ </w:t>
      </w:r>
      <w:r w:rsidR="00E83015">
        <w:rPr>
          <w:rFonts w:ascii="Times New Roman" w:hAnsi="Times New Roman"/>
          <w:szCs w:val="28"/>
          <w:lang w:val="pt-BR"/>
        </w:rPr>
        <w:t xml:space="preserve">cung </w:t>
      </w:r>
      <w:r w:rsidR="00E83015" w:rsidRPr="00E83015">
        <w:rPr>
          <w:rFonts w:ascii="Times New Roman" w:hAnsi="Times New Roman"/>
          <w:szCs w:val="28"/>
          <w:lang w:val="pt-BR"/>
        </w:rPr>
        <w:t>ứng</w:t>
      </w:r>
      <w:r w:rsidR="00E83015">
        <w:rPr>
          <w:rFonts w:ascii="Times New Roman" w:hAnsi="Times New Roman"/>
          <w:szCs w:val="28"/>
          <w:lang w:val="pt-BR"/>
        </w:rPr>
        <w:t xml:space="preserve"> c</w:t>
      </w:r>
      <w:r w:rsidR="00E83015" w:rsidRPr="00E83015">
        <w:rPr>
          <w:rFonts w:ascii="Times New Roman" w:hAnsi="Times New Roman"/>
          <w:szCs w:val="28"/>
          <w:lang w:val="pt-BR"/>
        </w:rPr>
        <w:t>ác</w:t>
      </w:r>
      <w:r w:rsidRPr="00314773">
        <w:rPr>
          <w:rFonts w:ascii="Times New Roman" w:hAnsi="Times New Roman"/>
          <w:szCs w:val="28"/>
          <w:lang w:val="pt-BR"/>
        </w:rPr>
        <w:t xml:space="preserve">dịch vụ riêng </w:t>
      </w:r>
      <w:r w:rsidR="00E83015">
        <w:rPr>
          <w:rFonts w:ascii="Times New Roman" w:hAnsi="Times New Roman"/>
          <w:szCs w:val="28"/>
          <w:lang w:val="pt-BR"/>
        </w:rPr>
        <w:t xml:space="preserve">cho </w:t>
      </w:r>
      <w:r w:rsidR="00E83015" w:rsidRPr="00E83015">
        <w:rPr>
          <w:rFonts w:ascii="Times New Roman" w:hAnsi="Times New Roman" w:hint="eastAsia"/>
          <w:szCs w:val="28"/>
          <w:lang w:val="pt-BR"/>
        </w:rPr>
        <w:t>đ</w:t>
      </w:r>
      <w:r w:rsidR="00E83015" w:rsidRPr="00E83015">
        <w:rPr>
          <w:rFonts w:ascii="Times New Roman" w:hAnsi="Times New Roman"/>
          <w:szCs w:val="28"/>
          <w:lang w:val="pt-BR"/>
        </w:rPr>
        <w:t>ội</w:t>
      </w:r>
      <w:r w:rsidRPr="00314773">
        <w:rPr>
          <w:rFonts w:ascii="Times New Roman" w:hAnsi="Times New Roman"/>
          <w:szCs w:val="28"/>
          <w:lang w:val="pt-BR"/>
        </w:rPr>
        <w:t xml:space="preserve">tàu khai thác </w:t>
      </w:r>
      <w:r w:rsidR="00111F73">
        <w:rPr>
          <w:rFonts w:ascii="Times New Roman" w:hAnsi="Times New Roman"/>
          <w:szCs w:val="28"/>
          <w:lang w:val="pt-BR"/>
        </w:rPr>
        <w:t>h</w:t>
      </w:r>
      <w:r w:rsidR="00111F73" w:rsidRPr="00111F73">
        <w:rPr>
          <w:rFonts w:ascii="Times New Roman" w:hAnsi="Times New Roman"/>
          <w:szCs w:val="28"/>
          <w:lang w:val="pt-BR"/>
        </w:rPr>
        <w:t>ải</w:t>
      </w:r>
      <w:r w:rsidR="00111F73">
        <w:rPr>
          <w:rFonts w:ascii="Times New Roman" w:hAnsi="Times New Roman"/>
          <w:szCs w:val="28"/>
          <w:lang w:val="pt-BR"/>
        </w:rPr>
        <w:t xml:space="preserve"> s</w:t>
      </w:r>
      <w:r w:rsidR="00111F73" w:rsidRPr="00111F73">
        <w:rPr>
          <w:rFonts w:ascii="Times New Roman" w:hAnsi="Times New Roman"/>
          <w:szCs w:val="28"/>
          <w:lang w:val="pt-BR"/>
        </w:rPr>
        <w:t>ản</w:t>
      </w:r>
      <w:r w:rsidRPr="00314773">
        <w:rPr>
          <w:rFonts w:ascii="Times New Roman" w:hAnsi="Times New Roman"/>
          <w:szCs w:val="28"/>
          <w:lang w:val="pt-BR"/>
        </w:rPr>
        <w:t xml:space="preserve">trong tỉnh, mà </w:t>
      </w:r>
      <w:r w:rsidR="00111F73">
        <w:rPr>
          <w:rFonts w:ascii="Times New Roman" w:hAnsi="Times New Roman"/>
          <w:szCs w:val="28"/>
          <w:lang w:val="pt-BR"/>
        </w:rPr>
        <w:t>c</w:t>
      </w:r>
      <w:r w:rsidR="00111F73" w:rsidRPr="00111F73">
        <w:rPr>
          <w:rFonts w:ascii="Times New Roman" w:hAnsi="Times New Roman"/>
          <w:szCs w:val="28"/>
          <w:lang w:val="pt-BR"/>
        </w:rPr>
        <w:t>òn</w:t>
      </w:r>
      <w:r w:rsidR="00111F73">
        <w:rPr>
          <w:rFonts w:ascii="Times New Roman" w:hAnsi="Times New Roman"/>
          <w:szCs w:val="28"/>
          <w:lang w:val="pt-BR"/>
        </w:rPr>
        <w:t xml:space="preserve"> cung </w:t>
      </w:r>
      <w:r w:rsidR="00111F73" w:rsidRPr="00111F73">
        <w:rPr>
          <w:rFonts w:ascii="Times New Roman" w:hAnsi="Times New Roman"/>
          <w:szCs w:val="28"/>
          <w:lang w:val="pt-BR"/>
        </w:rPr>
        <w:t>ứng</w:t>
      </w:r>
      <w:r w:rsidRPr="00314773">
        <w:rPr>
          <w:rFonts w:ascii="Times New Roman" w:hAnsi="Times New Roman"/>
          <w:szCs w:val="28"/>
          <w:lang w:val="pt-BR"/>
        </w:rPr>
        <w:t xml:space="preserve">dịch vụ cho các đội tàu </w:t>
      </w:r>
      <w:r w:rsidR="00111F73">
        <w:rPr>
          <w:rFonts w:ascii="Times New Roman" w:hAnsi="Times New Roman"/>
          <w:szCs w:val="28"/>
          <w:lang w:val="pt-BR"/>
        </w:rPr>
        <w:t>khai th</w:t>
      </w:r>
      <w:r w:rsidR="00111F73" w:rsidRPr="00111F73">
        <w:rPr>
          <w:rFonts w:ascii="Times New Roman" w:hAnsi="Times New Roman"/>
          <w:szCs w:val="28"/>
          <w:lang w:val="pt-BR"/>
        </w:rPr>
        <w:t>ác</w:t>
      </w:r>
      <w:r w:rsidR="00111F73">
        <w:rPr>
          <w:rFonts w:ascii="Times New Roman" w:hAnsi="Times New Roman"/>
          <w:szCs w:val="28"/>
          <w:lang w:val="pt-BR"/>
        </w:rPr>
        <w:t xml:space="preserve"> h</w:t>
      </w:r>
      <w:r w:rsidR="00111F73" w:rsidRPr="00111F73">
        <w:rPr>
          <w:rFonts w:ascii="Times New Roman" w:hAnsi="Times New Roman"/>
          <w:szCs w:val="28"/>
          <w:lang w:val="pt-BR"/>
        </w:rPr>
        <w:t>ải</w:t>
      </w:r>
      <w:r w:rsidR="00111F73">
        <w:rPr>
          <w:rFonts w:ascii="Times New Roman" w:hAnsi="Times New Roman"/>
          <w:szCs w:val="28"/>
          <w:lang w:val="pt-BR"/>
        </w:rPr>
        <w:t xml:space="preserve"> s</w:t>
      </w:r>
      <w:r w:rsidR="00111F73" w:rsidRPr="00111F73">
        <w:rPr>
          <w:rFonts w:ascii="Times New Roman" w:hAnsi="Times New Roman"/>
          <w:szCs w:val="28"/>
          <w:lang w:val="pt-BR"/>
        </w:rPr>
        <w:t>ản</w:t>
      </w:r>
      <w:r w:rsidR="00111F73">
        <w:rPr>
          <w:rFonts w:ascii="Times New Roman" w:hAnsi="Times New Roman"/>
          <w:szCs w:val="28"/>
          <w:lang w:val="pt-BR"/>
        </w:rPr>
        <w:t xml:space="preserve"> c</w:t>
      </w:r>
      <w:r w:rsidR="00111F73" w:rsidRPr="00111F73">
        <w:rPr>
          <w:rFonts w:ascii="Times New Roman" w:hAnsi="Times New Roman"/>
          <w:szCs w:val="28"/>
          <w:lang w:val="pt-BR"/>
        </w:rPr>
        <w:t>ủa</w:t>
      </w:r>
      <w:r w:rsidR="00111F73">
        <w:rPr>
          <w:rFonts w:ascii="Times New Roman" w:hAnsi="Times New Roman"/>
          <w:szCs w:val="28"/>
          <w:lang w:val="pt-BR"/>
        </w:rPr>
        <w:t xml:space="preserve"> nhi</w:t>
      </w:r>
      <w:r w:rsidR="00111F73" w:rsidRPr="00111F73">
        <w:rPr>
          <w:rFonts w:ascii="Times New Roman" w:hAnsi="Times New Roman"/>
          <w:szCs w:val="28"/>
          <w:lang w:val="pt-BR"/>
        </w:rPr>
        <w:t>ều</w:t>
      </w:r>
      <w:r w:rsidRPr="00314773">
        <w:rPr>
          <w:rFonts w:ascii="Times New Roman" w:hAnsi="Times New Roman"/>
          <w:szCs w:val="28"/>
          <w:lang w:val="pt-BR"/>
        </w:rPr>
        <w:t xml:space="preserve">tỉnh </w:t>
      </w:r>
      <w:r w:rsidR="00111F73">
        <w:rPr>
          <w:rFonts w:ascii="Times New Roman" w:hAnsi="Times New Roman"/>
          <w:szCs w:val="28"/>
          <w:lang w:val="pt-BR"/>
        </w:rPr>
        <w:t>kh</w:t>
      </w:r>
      <w:r w:rsidR="00111F73" w:rsidRPr="00111F73">
        <w:rPr>
          <w:rFonts w:ascii="Times New Roman" w:hAnsi="Times New Roman"/>
          <w:szCs w:val="28"/>
          <w:lang w:val="pt-BR"/>
        </w:rPr>
        <w:t>ác</w:t>
      </w:r>
      <w:r w:rsidRPr="00314773">
        <w:rPr>
          <w:rFonts w:ascii="Times New Roman" w:hAnsi="Times New Roman"/>
          <w:szCs w:val="28"/>
          <w:lang w:val="pt-BR"/>
        </w:rPr>
        <w:t>.</w:t>
      </w:r>
    </w:p>
    <w:p w:rsidR="0045338B" w:rsidRPr="00314773" w:rsidRDefault="0045338B" w:rsidP="00314773">
      <w:pPr>
        <w:pStyle w:val="abc"/>
        <w:spacing w:before="120" w:after="120"/>
        <w:ind w:firstLine="567"/>
        <w:jc w:val="both"/>
        <w:rPr>
          <w:rFonts w:ascii="Times New Roman" w:hAnsi="Times New Roman"/>
          <w:szCs w:val="28"/>
          <w:lang w:val="pt-BR"/>
        </w:rPr>
      </w:pPr>
      <w:r w:rsidRPr="00314773">
        <w:rPr>
          <w:rFonts w:ascii="Times New Roman" w:hAnsi="Times New Roman"/>
          <w:szCs w:val="28"/>
          <w:lang w:val="pt-BR"/>
        </w:rPr>
        <w:t xml:space="preserve">Theo số liệu thống kê, trên </w:t>
      </w:r>
      <w:r w:rsidRPr="00314773">
        <w:rPr>
          <w:rFonts w:ascii="Times New Roman" w:hAnsi="Times New Roman" w:hint="eastAsia"/>
          <w:szCs w:val="28"/>
          <w:lang w:val="pt-BR"/>
        </w:rPr>
        <w:t>đ</w:t>
      </w:r>
      <w:r w:rsidRPr="00314773">
        <w:rPr>
          <w:rFonts w:ascii="Times New Roman" w:hAnsi="Times New Roman"/>
          <w:szCs w:val="28"/>
          <w:lang w:val="pt-BR"/>
        </w:rPr>
        <w:t xml:space="preserve">ịa bàn toàn tỉnh, đội tàu hậu cần dịch vụ thu mua hải sản, cung ứng </w:t>
      </w:r>
      <w:r w:rsidR="00F03B1B" w:rsidRPr="00314773">
        <w:rPr>
          <w:rFonts w:ascii="Times New Roman" w:hAnsi="Times New Roman"/>
          <w:szCs w:val="28"/>
          <w:lang w:val="pt-BR"/>
        </w:rPr>
        <w:t xml:space="preserve">nhiên liệu và </w:t>
      </w:r>
      <w:r w:rsidRPr="00314773">
        <w:rPr>
          <w:rFonts w:ascii="Times New Roman" w:hAnsi="Times New Roman"/>
          <w:szCs w:val="28"/>
          <w:lang w:val="pt-BR"/>
        </w:rPr>
        <w:t>nhu yếu phẩm trên biển với số lượng 8</w:t>
      </w:r>
      <w:r w:rsidR="00CC31EE">
        <w:rPr>
          <w:rFonts w:ascii="Times New Roman" w:hAnsi="Times New Roman"/>
          <w:szCs w:val="28"/>
          <w:lang w:val="pt-BR"/>
        </w:rPr>
        <w:t>5</w:t>
      </w:r>
      <w:r w:rsidRPr="00314773">
        <w:rPr>
          <w:rFonts w:ascii="Times New Roman" w:hAnsi="Times New Roman"/>
          <w:szCs w:val="28"/>
          <w:lang w:val="pt-BR"/>
        </w:rPr>
        <w:t xml:space="preserve"> chiếc, </w:t>
      </w:r>
      <w:r w:rsidR="00F03B1B" w:rsidRPr="00314773">
        <w:rPr>
          <w:rFonts w:ascii="Times New Roman" w:hAnsi="Times New Roman"/>
          <w:szCs w:val="28"/>
          <w:lang w:val="pt-BR"/>
        </w:rPr>
        <w:t xml:space="preserve">chiếm </w:t>
      </w:r>
      <w:r w:rsidR="00504597">
        <w:rPr>
          <w:rFonts w:ascii="Times New Roman" w:hAnsi="Times New Roman"/>
          <w:szCs w:val="28"/>
          <w:lang w:val="pt-BR"/>
        </w:rPr>
        <w:t>g</w:t>
      </w:r>
      <w:r w:rsidR="00504597" w:rsidRPr="00504597">
        <w:rPr>
          <w:rFonts w:ascii="Times New Roman" w:hAnsi="Times New Roman"/>
          <w:szCs w:val="28"/>
          <w:lang w:val="pt-BR"/>
        </w:rPr>
        <w:t>ần</w:t>
      </w:r>
      <w:r w:rsidR="00F03B1B" w:rsidRPr="00314773">
        <w:rPr>
          <w:rFonts w:ascii="Times New Roman" w:hAnsi="Times New Roman"/>
          <w:szCs w:val="28"/>
          <w:lang w:val="pt-BR"/>
        </w:rPr>
        <w:t xml:space="preserve"> 3</w:t>
      </w:r>
      <w:r w:rsidR="00504597">
        <w:rPr>
          <w:rFonts w:ascii="Times New Roman" w:hAnsi="Times New Roman"/>
          <w:szCs w:val="28"/>
          <w:lang w:val="pt-BR"/>
        </w:rPr>
        <w:t>3</w:t>
      </w:r>
      <w:r w:rsidRPr="00314773">
        <w:rPr>
          <w:rFonts w:ascii="Times New Roman" w:hAnsi="Times New Roman"/>
          <w:szCs w:val="28"/>
          <w:lang w:val="pt-BR"/>
        </w:rPr>
        <w:t>% số tàu thuyền nghề cá có công suất trên 90 CV và chiếm</w:t>
      </w:r>
      <w:r w:rsidR="00504597">
        <w:rPr>
          <w:rFonts w:ascii="Times New Roman" w:hAnsi="Times New Roman"/>
          <w:szCs w:val="28"/>
          <w:lang w:val="pt-BR"/>
        </w:rPr>
        <w:t>g</w:t>
      </w:r>
      <w:r w:rsidR="00504597" w:rsidRPr="00504597">
        <w:rPr>
          <w:rFonts w:ascii="Times New Roman" w:hAnsi="Times New Roman"/>
          <w:szCs w:val="28"/>
          <w:lang w:val="pt-BR"/>
        </w:rPr>
        <w:t>ần</w:t>
      </w:r>
      <w:r w:rsidR="00504597">
        <w:rPr>
          <w:rFonts w:ascii="Times New Roman" w:hAnsi="Times New Roman"/>
          <w:szCs w:val="28"/>
          <w:lang w:val="pt-BR"/>
        </w:rPr>
        <w:t>5</w:t>
      </w:r>
      <w:r w:rsidRPr="00314773">
        <w:rPr>
          <w:rFonts w:ascii="Times New Roman" w:hAnsi="Times New Roman"/>
          <w:szCs w:val="28"/>
          <w:lang w:val="pt-BR"/>
        </w:rPr>
        <w:t xml:space="preserve">% tổng số tàu thuyền nghề cá </w:t>
      </w:r>
      <w:r w:rsidR="00504597">
        <w:rPr>
          <w:rFonts w:ascii="Times New Roman" w:hAnsi="Times New Roman"/>
          <w:szCs w:val="28"/>
          <w:lang w:val="pt-BR"/>
        </w:rPr>
        <w:t>to</w:t>
      </w:r>
      <w:r w:rsidR="00504597" w:rsidRPr="00504597">
        <w:rPr>
          <w:rFonts w:ascii="Times New Roman" w:hAnsi="Times New Roman"/>
          <w:szCs w:val="28"/>
          <w:lang w:val="pt-BR"/>
        </w:rPr>
        <w:t>àn</w:t>
      </w:r>
      <w:r w:rsidRPr="00314773">
        <w:rPr>
          <w:rFonts w:ascii="Times New Roman" w:hAnsi="Times New Roman"/>
          <w:szCs w:val="28"/>
          <w:lang w:val="pt-BR"/>
        </w:rPr>
        <w:t xml:space="preserve"> tỉnh.</w:t>
      </w:r>
      <w:r w:rsidR="00612835" w:rsidRPr="00314773">
        <w:rPr>
          <w:rFonts w:ascii="Times New Roman" w:hAnsi="Times New Roman"/>
          <w:szCs w:val="28"/>
          <w:lang w:val="pt-BR"/>
        </w:rPr>
        <w:t>Trong đó</w:t>
      </w:r>
      <w:r w:rsidR="00612835">
        <w:rPr>
          <w:rFonts w:ascii="Times New Roman" w:hAnsi="Times New Roman"/>
          <w:szCs w:val="28"/>
          <w:lang w:val="pt-BR"/>
        </w:rPr>
        <w:t>,</w:t>
      </w:r>
      <w:r w:rsidR="00612835" w:rsidRPr="00314773">
        <w:rPr>
          <w:rFonts w:ascii="Times New Roman" w:hAnsi="Times New Roman"/>
          <w:szCs w:val="28"/>
          <w:lang w:val="pt-BR"/>
        </w:rPr>
        <w:t xml:space="preserve"> có </w:t>
      </w:r>
      <w:r w:rsidR="00612835">
        <w:rPr>
          <w:rFonts w:ascii="Times New Roman" w:hAnsi="Times New Roman"/>
          <w:szCs w:val="28"/>
          <w:lang w:val="pt-BR"/>
        </w:rPr>
        <w:t>g</w:t>
      </w:r>
      <w:r w:rsidR="00612835" w:rsidRPr="00612835">
        <w:rPr>
          <w:rFonts w:ascii="Times New Roman" w:hAnsi="Times New Roman"/>
          <w:szCs w:val="28"/>
          <w:lang w:val="pt-BR"/>
        </w:rPr>
        <w:t>ần</w:t>
      </w:r>
      <w:r w:rsidR="00612835">
        <w:rPr>
          <w:rFonts w:ascii="Times New Roman" w:hAnsi="Times New Roman"/>
          <w:szCs w:val="28"/>
          <w:lang w:val="pt-BR"/>
        </w:rPr>
        <w:t xml:space="preserve"> 30</w:t>
      </w:r>
      <w:r w:rsidR="00612835" w:rsidRPr="00314773">
        <w:rPr>
          <w:rFonts w:ascii="Times New Roman" w:hAnsi="Times New Roman"/>
          <w:szCs w:val="28"/>
          <w:lang w:val="pt-BR"/>
        </w:rPr>
        <w:t xml:space="preserve"> tàu</w:t>
      </w:r>
      <w:r w:rsidR="00612835">
        <w:rPr>
          <w:rFonts w:ascii="Times New Roman" w:hAnsi="Times New Roman"/>
          <w:szCs w:val="28"/>
          <w:lang w:val="pt-BR"/>
        </w:rPr>
        <w:t xml:space="preserve"> c</w:t>
      </w:r>
      <w:r w:rsidR="00612835" w:rsidRPr="00612835">
        <w:rPr>
          <w:rFonts w:ascii="Times New Roman" w:hAnsi="Times New Roman"/>
          <w:szCs w:val="28"/>
          <w:lang w:val="pt-BR"/>
        </w:rPr>
        <w:t>ó</w:t>
      </w:r>
      <w:r w:rsidR="00612835">
        <w:rPr>
          <w:rFonts w:ascii="Times New Roman" w:hAnsi="Times New Roman"/>
          <w:szCs w:val="28"/>
          <w:lang w:val="pt-BR"/>
        </w:rPr>
        <w:t xml:space="preserve"> c</w:t>
      </w:r>
      <w:r w:rsidR="00612835" w:rsidRPr="00612835">
        <w:rPr>
          <w:rFonts w:ascii="Times New Roman" w:hAnsi="Times New Roman"/>
          <w:szCs w:val="28"/>
          <w:lang w:val="pt-BR"/>
        </w:rPr>
        <w:t>ô</w:t>
      </w:r>
      <w:r w:rsidR="00612835">
        <w:rPr>
          <w:rFonts w:ascii="Times New Roman" w:hAnsi="Times New Roman"/>
          <w:szCs w:val="28"/>
          <w:lang w:val="pt-BR"/>
        </w:rPr>
        <w:t>ng su</w:t>
      </w:r>
      <w:r w:rsidR="00612835" w:rsidRPr="00612835">
        <w:rPr>
          <w:rFonts w:ascii="Times New Roman" w:hAnsi="Times New Roman"/>
          <w:szCs w:val="28"/>
          <w:lang w:val="pt-BR"/>
        </w:rPr>
        <w:t>ất</w:t>
      </w:r>
      <w:r w:rsidR="00612835" w:rsidRPr="00314773">
        <w:rPr>
          <w:rFonts w:ascii="Times New Roman" w:hAnsi="Times New Roman"/>
          <w:szCs w:val="28"/>
          <w:lang w:val="pt-BR"/>
        </w:rPr>
        <w:t xml:space="preserve">từ 400 CV trở lên đã được </w:t>
      </w:r>
      <w:r w:rsidR="00612835">
        <w:rPr>
          <w:rFonts w:ascii="Times New Roman" w:hAnsi="Times New Roman"/>
          <w:szCs w:val="28"/>
          <w:lang w:val="pt-BR"/>
        </w:rPr>
        <w:t>U</w:t>
      </w:r>
      <w:r w:rsidR="00612835" w:rsidRPr="00612835">
        <w:rPr>
          <w:rFonts w:ascii="Times New Roman" w:hAnsi="Times New Roman"/>
          <w:szCs w:val="28"/>
          <w:lang w:val="pt-BR"/>
        </w:rPr>
        <w:t>ỷ</w:t>
      </w:r>
      <w:r w:rsidR="00612835">
        <w:rPr>
          <w:rFonts w:ascii="Times New Roman" w:hAnsi="Times New Roman"/>
          <w:szCs w:val="28"/>
          <w:lang w:val="pt-BR"/>
        </w:rPr>
        <w:t xml:space="preserve"> ban Nh</w:t>
      </w:r>
      <w:r w:rsidR="00612835" w:rsidRPr="00612835">
        <w:rPr>
          <w:rFonts w:ascii="Times New Roman" w:hAnsi="Times New Roman"/>
          <w:szCs w:val="28"/>
          <w:lang w:val="pt-BR"/>
        </w:rPr>
        <w:t>â</w:t>
      </w:r>
      <w:r w:rsidR="00612835">
        <w:rPr>
          <w:rFonts w:ascii="Times New Roman" w:hAnsi="Times New Roman"/>
          <w:szCs w:val="28"/>
          <w:lang w:val="pt-BR"/>
        </w:rPr>
        <w:t>n d</w:t>
      </w:r>
      <w:r w:rsidR="00612835" w:rsidRPr="00612835">
        <w:rPr>
          <w:rFonts w:ascii="Times New Roman" w:hAnsi="Times New Roman"/>
          <w:szCs w:val="28"/>
          <w:lang w:val="pt-BR"/>
        </w:rPr>
        <w:t>â</w:t>
      </w:r>
      <w:r w:rsidR="00612835">
        <w:rPr>
          <w:rFonts w:ascii="Times New Roman" w:hAnsi="Times New Roman"/>
          <w:szCs w:val="28"/>
          <w:lang w:val="pt-BR"/>
        </w:rPr>
        <w:t>n</w:t>
      </w:r>
      <w:r w:rsidR="00612835" w:rsidRPr="00314773">
        <w:rPr>
          <w:rFonts w:ascii="Times New Roman" w:hAnsi="Times New Roman"/>
          <w:szCs w:val="28"/>
          <w:lang w:val="pt-BR"/>
        </w:rPr>
        <w:t xml:space="preserve"> tỉnh phê duyệt danh sách tàu dịch vụ hậu cần trên biển cho tàu cá xa bờ </w:t>
      </w:r>
      <w:r w:rsidR="00612835">
        <w:rPr>
          <w:rFonts w:ascii="Times New Roman" w:hAnsi="Times New Roman"/>
          <w:szCs w:val="28"/>
          <w:lang w:val="pt-BR"/>
        </w:rPr>
        <w:t>c</w:t>
      </w:r>
      <w:r w:rsidR="00612835" w:rsidRPr="00612835">
        <w:rPr>
          <w:rFonts w:ascii="Times New Roman" w:hAnsi="Times New Roman"/>
          <w:szCs w:val="28"/>
          <w:lang w:val="pt-BR"/>
        </w:rPr>
        <w:t>ủa</w:t>
      </w:r>
      <w:r w:rsidR="00612835">
        <w:rPr>
          <w:rFonts w:ascii="Times New Roman" w:hAnsi="Times New Roman"/>
          <w:szCs w:val="28"/>
          <w:lang w:val="pt-BR"/>
        </w:rPr>
        <w:t xml:space="preserve"> t</w:t>
      </w:r>
      <w:r w:rsidR="00612835" w:rsidRPr="00612835">
        <w:rPr>
          <w:rFonts w:ascii="Times New Roman" w:hAnsi="Times New Roman"/>
          <w:szCs w:val="28"/>
          <w:lang w:val="pt-BR"/>
        </w:rPr>
        <w:t>ỉnh</w:t>
      </w:r>
      <w:r w:rsidR="00612835" w:rsidRPr="00314773">
        <w:rPr>
          <w:rFonts w:ascii="Times New Roman" w:hAnsi="Times New Roman"/>
          <w:szCs w:val="28"/>
          <w:lang w:val="pt-BR"/>
        </w:rPr>
        <w:t>.</w:t>
      </w:r>
    </w:p>
    <w:p w:rsidR="00AB1AA9" w:rsidRPr="00E1099D" w:rsidRDefault="0045338B" w:rsidP="00DF592F">
      <w:pPr>
        <w:spacing w:before="120" w:after="120"/>
        <w:ind w:firstLine="567"/>
        <w:jc w:val="both"/>
        <w:rPr>
          <w:rFonts w:ascii="Times New Roman" w:hAnsi="Times New Roman"/>
          <w:szCs w:val="28"/>
        </w:rPr>
      </w:pPr>
      <w:r w:rsidRPr="0045338B">
        <w:rPr>
          <w:rFonts w:ascii="Times New Roman" w:hAnsi="Times New Roman" w:hint="eastAsia"/>
          <w:szCs w:val="28"/>
        </w:rPr>
        <w:t>Đ</w:t>
      </w:r>
      <w:r w:rsidRPr="0045338B">
        <w:rPr>
          <w:rFonts w:ascii="Times New Roman" w:hAnsi="Times New Roman"/>
          <w:szCs w:val="28"/>
        </w:rPr>
        <w:t>ội</w:t>
      </w:r>
      <w:r>
        <w:rPr>
          <w:rFonts w:ascii="Times New Roman" w:hAnsi="Times New Roman"/>
          <w:szCs w:val="28"/>
        </w:rPr>
        <w:t xml:space="preserve"> t</w:t>
      </w:r>
      <w:r w:rsidRPr="0045338B">
        <w:rPr>
          <w:rFonts w:ascii="Times New Roman" w:hAnsi="Times New Roman"/>
          <w:szCs w:val="28"/>
        </w:rPr>
        <w:t>àu</w:t>
      </w:r>
      <w:r>
        <w:rPr>
          <w:rFonts w:ascii="Times New Roman" w:hAnsi="Times New Roman"/>
          <w:szCs w:val="28"/>
        </w:rPr>
        <w:t xml:space="preserve"> d</w:t>
      </w:r>
      <w:r w:rsidRPr="0045338B">
        <w:rPr>
          <w:rFonts w:ascii="Times New Roman" w:hAnsi="Times New Roman"/>
          <w:szCs w:val="28"/>
        </w:rPr>
        <w:t>ịch</w:t>
      </w:r>
      <w:r>
        <w:rPr>
          <w:rFonts w:ascii="Times New Roman" w:hAnsi="Times New Roman"/>
          <w:szCs w:val="28"/>
        </w:rPr>
        <w:t xml:space="preserve"> v</w:t>
      </w:r>
      <w:r w:rsidRPr="0045338B">
        <w:rPr>
          <w:rFonts w:ascii="Times New Roman" w:hAnsi="Times New Roman"/>
          <w:szCs w:val="28"/>
        </w:rPr>
        <w:t>ụ</w:t>
      </w:r>
      <w:r>
        <w:rPr>
          <w:rFonts w:ascii="Times New Roman" w:hAnsi="Times New Roman"/>
          <w:szCs w:val="28"/>
        </w:rPr>
        <w:t xml:space="preserve"> h</w:t>
      </w:r>
      <w:r w:rsidRPr="0045338B">
        <w:rPr>
          <w:rFonts w:ascii="Times New Roman" w:hAnsi="Times New Roman"/>
          <w:szCs w:val="28"/>
        </w:rPr>
        <w:t>ậu</w:t>
      </w:r>
      <w:r>
        <w:rPr>
          <w:rFonts w:ascii="Times New Roman" w:hAnsi="Times New Roman"/>
          <w:szCs w:val="28"/>
        </w:rPr>
        <w:t xml:space="preserve"> c</w:t>
      </w:r>
      <w:r w:rsidRPr="0045338B">
        <w:rPr>
          <w:rFonts w:ascii="Times New Roman" w:hAnsi="Times New Roman"/>
          <w:szCs w:val="28"/>
        </w:rPr>
        <w:t>ần</w:t>
      </w:r>
      <w:r>
        <w:rPr>
          <w:rFonts w:ascii="Times New Roman" w:hAnsi="Times New Roman"/>
          <w:szCs w:val="28"/>
        </w:rPr>
        <w:t xml:space="preserve"> ngh</w:t>
      </w:r>
      <w:r w:rsidRPr="0045338B">
        <w:rPr>
          <w:rFonts w:ascii="Times New Roman" w:hAnsi="Times New Roman"/>
          <w:szCs w:val="28"/>
        </w:rPr>
        <w:t>ề</w:t>
      </w:r>
      <w:r>
        <w:rPr>
          <w:rFonts w:ascii="Times New Roman" w:hAnsi="Times New Roman"/>
          <w:szCs w:val="28"/>
        </w:rPr>
        <w:t xml:space="preserve"> c</w:t>
      </w:r>
      <w:r w:rsidRPr="0045338B">
        <w:rPr>
          <w:rFonts w:ascii="Times New Roman" w:hAnsi="Times New Roman"/>
          <w:szCs w:val="28"/>
        </w:rPr>
        <w:t>á</w:t>
      </w:r>
      <w:r w:rsidRPr="00E1099D">
        <w:rPr>
          <w:rFonts w:ascii="Times New Roman" w:hAnsi="Times New Roman"/>
          <w:szCs w:val="28"/>
        </w:rPr>
        <w:t xml:space="preserve">phát triển mạnh và tập trung ở một số </w:t>
      </w:r>
      <w:r w:rsidRPr="00E1099D">
        <w:rPr>
          <w:rFonts w:ascii="Times New Roman" w:hAnsi="Times New Roman" w:hint="eastAsia"/>
          <w:szCs w:val="28"/>
        </w:rPr>
        <w:t>đ</w:t>
      </w:r>
      <w:r w:rsidRPr="00E1099D">
        <w:rPr>
          <w:rFonts w:ascii="Times New Roman" w:hAnsi="Times New Roman"/>
          <w:szCs w:val="28"/>
        </w:rPr>
        <w:t>ịa ph</w:t>
      </w:r>
      <w:r w:rsidRPr="00E1099D">
        <w:rPr>
          <w:rFonts w:ascii="Times New Roman" w:hAnsi="Times New Roman" w:hint="eastAsia"/>
          <w:szCs w:val="28"/>
        </w:rPr>
        <w:t>ươ</w:t>
      </w:r>
      <w:r w:rsidRPr="00E1099D">
        <w:rPr>
          <w:rFonts w:ascii="Times New Roman" w:hAnsi="Times New Roman"/>
          <w:szCs w:val="28"/>
        </w:rPr>
        <w:t>ng ven biển</w:t>
      </w:r>
      <w:r w:rsidR="007639FB" w:rsidRPr="00E1099D">
        <w:rPr>
          <w:rFonts w:ascii="Times New Roman" w:hAnsi="Times New Roman"/>
          <w:szCs w:val="28"/>
        </w:rPr>
        <w:t xml:space="preserve"> có nghề khai thác hải sản, </w:t>
      </w:r>
      <w:r w:rsidR="007639FB" w:rsidRPr="00E1099D">
        <w:rPr>
          <w:rFonts w:ascii="Times New Roman" w:hAnsi="Times New Roman" w:hint="eastAsia"/>
          <w:szCs w:val="28"/>
        </w:rPr>
        <w:t>đ</w:t>
      </w:r>
      <w:r w:rsidR="007639FB" w:rsidRPr="00E1099D">
        <w:rPr>
          <w:rFonts w:ascii="Times New Roman" w:hAnsi="Times New Roman"/>
          <w:szCs w:val="28"/>
        </w:rPr>
        <w:t xml:space="preserve">ặc biệt là </w:t>
      </w:r>
      <w:r w:rsidR="0076709B" w:rsidRPr="00E1099D">
        <w:rPr>
          <w:rFonts w:ascii="Times New Roman" w:hAnsi="Times New Roman"/>
          <w:szCs w:val="28"/>
        </w:rPr>
        <w:t xml:space="preserve">ở những địa phương có </w:t>
      </w:r>
      <w:r w:rsidR="007639FB" w:rsidRPr="00E1099D">
        <w:rPr>
          <w:rFonts w:ascii="Times New Roman" w:hAnsi="Times New Roman"/>
          <w:szCs w:val="28"/>
        </w:rPr>
        <w:t>nghề khai thác hải sản xa bờ phát triển mạnh nh</w:t>
      </w:r>
      <w:r w:rsidR="007639FB" w:rsidRPr="00E1099D">
        <w:rPr>
          <w:rFonts w:ascii="Times New Roman" w:hAnsi="Times New Roman" w:hint="eastAsia"/>
          <w:szCs w:val="28"/>
        </w:rPr>
        <w:t>ư</w:t>
      </w:r>
      <w:r w:rsidR="007639FB" w:rsidRPr="00E1099D">
        <w:rPr>
          <w:rFonts w:ascii="Times New Roman" w:hAnsi="Times New Roman"/>
          <w:szCs w:val="28"/>
        </w:rPr>
        <w:t>: Thị trấn Thuận An (Phú Vang), thị trấn Phú Lộc, xã Lộc Trì (Phú Lộc).</w:t>
      </w:r>
    </w:p>
    <w:p w:rsidR="00F96989" w:rsidRPr="00F96989" w:rsidRDefault="00F96989" w:rsidP="00332D4C">
      <w:pPr>
        <w:pStyle w:val="3"/>
      </w:pPr>
      <w:bookmarkStart w:id="236" w:name="_Toc480361798"/>
      <w:r w:rsidRPr="00F96989">
        <w:t>3.2. Sản xuất n</w:t>
      </w:r>
      <w:r w:rsidRPr="00F96989">
        <w:rPr>
          <w:rFonts w:hint="eastAsia"/>
        </w:rPr>
        <w:t>ư</w:t>
      </w:r>
      <w:r w:rsidRPr="00F96989">
        <w:t xml:space="preserve">ớc </w:t>
      </w:r>
      <w:r w:rsidRPr="00F96989">
        <w:rPr>
          <w:rFonts w:hint="eastAsia"/>
        </w:rPr>
        <w:t>đ</w:t>
      </w:r>
      <w:r w:rsidRPr="00F96989">
        <w:t>á</w:t>
      </w:r>
      <w:bookmarkEnd w:id="236"/>
    </w:p>
    <w:p w:rsidR="005867CA" w:rsidRDefault="005867CA" w:rsidP="005867CA">
      <w:pPr>
        <w:spacing w:before="120" w:after="120"/>
        <w:ind w:firstLine="567"/>
        <w:jc w:val="both"/>
        <w:rPr>
          <w:rFonts w:ascii="Times New Roman" w:hAnsi="Times New Roman"/>
          <w:lang w:val="nl-NL"/>
        </w:rPr>
      </w:pPr>
      <w:r w:rsidRPr="005867CA">
        <w:rPr>
          <w:rFonts w:ascii="Times New Roman" w:hAnsi="Times New Roman"/>
          <w:lang w:val="nl-NL"/>
        </w:rPr>
        <w:t xml:space="preserve">Trên địa bàn các huyện, thị xã, thành phố của tỉnh đều có những cơ sở sản xuất nước đá phục vụ hoạt động sản xuất. Tuy nhiên, tập trung chủ yếu ở các địa phương ven biển có nghề khai thác </w:t>
      </w:r>
      <w:r w:rsidR="00A44555">
        <w:rPr>
          <w:rFonts w:ascii="Times New Roman" w:hAnsi="Times New Roman"/>
          <w:lang w:val="nl-NL"/>
        </w:rPr>
        <w:t>thu</w:t>
      </w:r>
      <w:r w:rsidR="00A44555" w:rsidRPr="00A44555">
        <w:rPr>
          <w:rFonts w:ascii="Times New Roman" w:hAnsi="Times New Roman"/>
          <w:lang w:val="nl-NL"/>
        </w:rPr>
        <w:t>ỷ</w:t>
      </w:r>
      <w:r w:rsidR="00A44555">
        <w:rPr>
          <w:rFonts w:ascii="Times New Roman" w:hAnsi="Times New Roman"/>
          <w:lang w:val="nl-NL"/>
        </w:rPr>
        <w:t xml:space="preserve"> s</w:t>
      </w:r>
      <w:r w:rsidR="00A44555" w:rsidRPr="00A44555">
        <w:rPr>
          <w:rFonts w:ascii="Times New Roman" w:hAnsi="Times New Roman"/>
          <w:lang w:val="nl-NL"/>
        </w:rPr>
        <w:t>ản</w:t>
      </w:r>
      <w:r w:rsidRPr="005867CA">
        <w:rPr>
          <w:rFonts w:ascii="Times New Roman" w:hAnsi="Times New Roman"/>
          <w:lang w:val="nl-NL"/>
        </w:rPr>
        <w:t>và hậu cần dịch vụ nghề cá phát triển như</w:t>
      </w:r>
      <w:r w:rsidRPr="005867CA">
        <w:rPr>
          <w:rFonts w:ascii="Times New Roman" w:hAnsi="Times New Roman"/>
          <w:lang w:val="nl-NL"/>
        </w:rPr>
        <w:softHyphen/>
      </w:r>
      <w:r>
        <w:rPr>
          <w:rFonts w:ascii="Times New Roman" w:hAnsi="Times New Roman"/>
          <w:lang w:val="nl-NL"/>
        </w:rPr>
        <w:t>Ph</w:t>
      </w:r>
      <w:r w:rsidRPr="005867CA">
        <w:rPr>
          <w:rFonts w:ascii="Times New Roman" w:hAnsi="Times New Roman"/>
          <w:lang w:val="nl-NL"/>
        </w:rPr>
        <w:t>ú</w:t>
      </w:r>
      <w:r>
        <w:rPr>
          <w:rFonts w:ascii="Times New Roman" w:hAnsi="Times New Roman"/>
          <w:lang w:val="nl-NL"/>
        </w:rPr>
        <w:t xml:space="preserve"> L</w:t>
      </w:r>
      <w:r w:rsidRPr="005867CA">
        <w:rPr>
          <w:rFonts w:ascii="Times New Roman" w:hAnsi="Times New Roman"/>
          <w:lang w:val="nl-NL"/>
        </w:rPr>
        <w:t xml:space="preserve">ộc, </w:t>
      </w:r>
      <w:r>
        <w:rPr>
          <w:rFonts w:ascii="Times New Roman" w:hAnsi="Times New Roman"/>
          <w:lang w:val="nl-NL"/>
        </w:rPr>
        <w:t>Ph</w:t>
      </w:r>
      <w:r w:rsidRPr="005867CA">
        <w:rPr>
          <w:rFonts w:ascii="Times New Roman" w:hAnsi="Times New Roman"/>
          <w:lang w:val="nl-NL"/>
        </w:rPr>
        <w:t>ú</w:t>
      </w:r>
      <w:r>
        <w:rPr>
          <w:rFonts w:ascii="Times New Roman" w:hAnsi="Times New Roman"/>
          <w:lang w:val="nl-NL"/>
        </w:rPr>
        <w:t xml:space="preserve"> Vang</w:t>
      </w:r>
      <w:r w:rsidRPr="005867CA">
        <w:rPr>
          <w:rFonts w:ascii="Times New Roman" w:hAnsi="Times New Roman"/>
          <w:lang w:val="nl-NL"/>
        </w:rPr>
        <w:t xml:space="preserve">, </w:t>
      </w:r>
      <w:r>
        <w:rPr>
          <w:rFonts w:ascii="Times New Roman" w:hAnsi="Times New Roman"/>
          <w:lang w:val="nl-NL"/>
        </w:rPr>
        <w:t xml:space="preserve">Phong </w:t>
      </w:r>
      <w:r w:rsidRPr="005867CA">
        <w:rPr>
          <w:rFonts w:ascii="Times New Roman" w:hAnsi="Times New Roman" w:hint="eastAsia"/>
          <w:lang w:val="nl-NL"/>
        </w:rPr>
        <w:t>Đ</w:t>
      </w:r>
      <w:r>
        <w:rPr>
          <w:rFonts w:ascii="Times New Roman" w:hAnsi="Times New Roman"/>
          <w:lang w:val="nl-NL"/>
        </w:rPr>
        <w:t>i</w:t>
      </w:r>
      <w:r w:rsidRPr="005867CA">
        <w:rPr>
          <w:rFonts w:ascii="Times New Roman" w:hAnsi="Times New Roman"/>
          <w:lang w:val="nl-NL"/>
        </w:rPr>
        <w:t>ền</w:t>
      </w:r>
      <w:r w:rsidR="006F5A68">
        <w:rPr>
          <w:rFonts w:ascii="Times New Roman" w:hAnsi="Times New Roman"/>
          <w:lang w:val="nl-NL"/>
        </w:rPr>
        <w:t>,</w:t>
      </w:r>
      <w:r>
        <w:rPr>
          <w:rFonts w:ascii="Times New Roman" w:hAnsi="Times New Roman"/>
          <w:lang w:val="nl-NL"/>
        </w:rPr>
        <w:t>Qu</w:t>
      </w:r>
      <w:r w:rsidRPr="005867CA">
        <w:rPr>
          <w:rFonts w:ascii="Times New Roman" w:hAnsi="Times New Roman"/>
          <w:lang w:val="nl-NL"/>
        </w:rPr>
        <w:t>ảng</w:t>
      </w:r>
      <w:r w:rsidRPr="005867CA">
        <w:rPr>
          <w:rFonts w:ascii="Times New Roman" w:hAnsi="Times New Roman" w:hint="eastAsia"/>
          <w:lang w:val="nl-NL"/>
        </w:rPr>
        <w:t>Đ</w:t>
      </w:r>
      <w:r>
        <w:rPr>
          <w:rFonts w:ascii="Times New Roman" w:hAnsi="Times New Roman"/>
          <w:lang w:val="nl-NL"/>
        </w:rPr>
        <w:t>i</w:t>
      </w:r>
      <w:r w:rsidRPr="005867CA">
        <w:rPr>
          <w:rFonts w:ascii="Times New Roman" w:hAnsi="Times New Roman"/>
          <w:lang w:val="nl-NL"/>
        </w:rPr>
        <w:t xml:space="preserve">ền. </w:t>
      </w:r>
    </w:p>
    <w:p w:rsidR="005867CA" w:rsidRPr="005867CA" w:rsidRDefault="005867CA" w:rsidP="005867CA">
      <w:pPr>
        <w:spacing w:before="120" w:after="120"/>
        <w:ind w:firstLine="567"/>
        <w:jc w:val="both"/>
        <w:rPr>
          <w:rFonts w:ascii="Times New Roman" w:hAnsi="Times New Roman"/>
          <w:lang w:val="nl-NL"/>
        </w:rPr>
      </w:pPr>
      <w:r w:rsidRPr="005867CA">
        <w:rPr>
          <w:rFonts w:ascii="Times New Roman" w:hAnsi="Times New Roman"/>
          <w:lang w:val="nl-NL"/>
        </w:rPr>
        <w:t>Các cơ sở sản xuất đá lạnh cơ bản đã đáp ứng được nhu cầu nước đá cho hoạt động nghề cá của tỉnh. Tuy vậy, trong một số thời điểm chính của mùa vụ, nhu cầu nước đá tăng mạnh đã dẫn đến thiếu nước đá cho các hoạt động sản xuất, bảo quản, vận chuyển sản phẩm.</w:t>
      </w:r>
    </w:p>
    <w:p w:rsidR="00F96989" w:rsidRDefault="005867CA" w:rsidP="005867CA">
      <w:pPr>
        <w:spacing w:before="120" w:after="120"/>
        <w:ind w:firstLine="567"/>
        <w:jc w:val="both"/>
        <w:rPr>
          <w:rFonts w:ascii="Times New Roman" w:hAnsi="Times New Roman"/>
          <w:lang w:val="nl-NL"/>
        </w:rPr>
      </w:pPr>
      <w:r w:rsidRPr="005867CA">
        <w:rPr>
          <w:rFonts w:ascii="Times New Roman" w:hAnsi="Times New Roman"/>
          <w:lang w:val="nl-NL"/>
        </w:rPr>
        <w:t xml:space="preserve">Theo thống kê, trên địa bàn toàn tỉnh có khoảng </w:t>
      </w:r>
      <w:r w:rsidR="00F038F7">
        <w:rPr>
          <w:rFonts w:ascii="Times New Roman" w:hAnsi="Times New Roman"/>
          <w:lang w:val="nl-NL"/>
        </w:rPr>
        <w:t>17</w:t>
      </w:r>
      <w:r w:rsidRPr="005867CA">
        <w:rPr>
          <w:rFonts w:ascii="Times New Roman" w:hAnsi="Times New Roman"/>
          <w:lang w:val="nl-NL"/>
        </w:rPr>
        <w:t xml:space="preserve"> cơ sở sản xuất nước đá với công suất thiết kế khoảng </w:t>
      </w:r>
      <w:r w:rsidR="00206852">
        <w:rPr>
          <w:rFonts w:ascii="Times New Roman" w:hAnsi="Times New Roman"/>
          <w:lang w:val="nl-NL"/>
        </w:rPr>
        <w:t>1</w:t>
      </w:r>
      <w:r w:rsidRPr="005867CA">
        <w:rPr>
          <w:rFonts w:ascii="Times New Roman" w:hAnsi="Times New Roman"/>
          <w:lang w:val="nl-NL"/>
        </w:rPr>
        <w:t>2</w:t>
      </w:r>
      <w:r w:rsidR="00206852">
        <w:rPr>
          <w:rFonts w:ascii="Times New Roman" w:hAnsi="Times New Roman"/>
          <w:lang w:val="nl-NL"/>
        </w:rPr>
        <w:t>4</w:t>
      </w:r>
      <w:r w:rsidRPr="005867CA">
        <w:rPr>
          <w:rFonts w:ascii="Times New Roman" w:hAnsi="Times New Roman"/>
          <w:lang w:val="nl-NL"/>
        </w:rPr>
        <w:t xml:space="preserve"> tấn/</w:t>
      </w:r>
      <w:r w:rsidR="00206852">
        <w:rPr>
          <w:rFonts w:ascii="Times New Roman" w:hAnsi="Times New Roman"/>
          <w:lang w:val="nl-NL"/>
        </w:rPr>
        <w:t>ng</w:t>
      </w:r>
      <w:r w:rsidR="00206852" w:rsidRPr="00206852">
        <w:rPr>
          <w:rFonts w:ascii="Times New Roman" w:hAnsi="Times New Roman"/>
          <w:lang w:val="nl-NL"/>
        </w:rPr>
        <w:t>ày</w:t>
      </w:r>
      <w:r w:rsidR="00B279CD">
        <w:rPr>
          <w:rFonts w:ascii="Times New Roman" w:hAnsi="Times New Roman"/>
          <w:lang w:val="nl-NL"/>
        </w:rPr>
        <w:t xml:space="preserve"> (t</w:t>
      </w:r>
      <w:r w:rsidR="00B279CD" w:rsidRPr="00B279CD">
        <w:rPr>
          <w:rFonts w:ascii="Times New Roman" w:hAnsi="Times New Roman" w:hint="eastAsia"/>
          <w:lang w:val="nl-NL"/>
        </w:rPr>
        <w:t>ươ</w:t>
      </w:r>
      <w:r w:rsidR="00B279CD">
        <w:rPr>
          <w:rFonts w:ascii="Times New Roman" w:hAnsi="Times New Roman"/>
          <w:lang w:val="nl-NL"/>
        </w:rPr>
        <w:t xml:space="preserve">ng </w:t>
      </w:r>
      <w:r w:rsidR="00B279CD" w:rsidRPr="00B279CD">
        <w:rPr>
          <w:rFonts w:ascii="Times New Roman" w:hAnsi="Times New Roman" w:hint="eastAsia"/>
          <w:lang w:val="nl-NL"/>
        </w:rPr>
        <w:t>đươ</w:t>
      </w:r>
      <w:r w:rsidR="00B279CD">
        <w:rPr>
          <w:rFonts w:ascii="Times New Roman" w:hAnsi="Times New Roman"/>
          <w:lang w:val="nl-NL"/>
        </w:rPr>
        <w:t>ng kho</w:t>
      </w:r>
      <w:r w:rsidR="00B279CD" w:rsidRPr="00B279CD">
        <w:rPr>
          <w:rFonts w:ascii="Times New Roman" w:hAnsi="Times New Roman"/>
          <w:lang w:val="nl-NL"/>
        </w:rPr>
        <w:t>ảng</w:t>
      </w:r>
      <w:r w:rsidR="00B279CD">
        <w:rPr>
          <w:rFonts w:ascii="Times New Roman" w:hAnsi="Times New Roman"/>
          <w:lang w:val="nl-NL"/>
        </w:rPr>
        <w:t xml:space="preserve"> 45.260 t</w:t>
      </w:r>
      <w:r w:rsidR="00B279CD" w:rsidRPr="00B279CD">
        <w:rPr>
          <w:rFonts w:ascii="Times New Roman" w:hAnsi="Times New Roman"/>
          <w:lang w:val="nl-NL"/>
        </w:rPr>
        <w:t>ấn</w:t>
      </w:r>
      <w:r w:rsidR="00B279CD">
        <w:rPr>
          <w:rFonts w:ascii="Times New Roman" w:hAnsi="Times New Roman"/>
          <w:lang w:val="nl-NL"/>
        </w:rPr>
        <w:t>/n</w:t>
      </w:r>
      <w:r w:rsidR="00B279CD" w:rsidRPr="00B279CD">
        <w:rPr>
          <w:rFonts w:ascii="Times New Roman" w:hAnsi="Times New Roman" w:hint="eastAsia"/>
          <w:lang w:val="nl-NL"/>
        </w:rPr>
        <w:t>ă</w:t>
      </w:r>
      <w:r w:rsidR="00B279CD">
        <w:rPr>
          <w:rFonts w:ascii="Times New Roman" w:hAnsi="Times New Roman"/>
          <w:lang w:val="nl-NL"/>
        </w:rPr>
        <w:t xml:space="preserve">m) </w:t>
      </w:r>
      <w:r w:rsidRPr="005867CA">
        <w:rPr>
          <w:rFonts w:ascii="Times New Roman" w:hAnsi="Times New Roman"/>
          <w:lang w:val="nl-NL"/>
        </w:rPr>
        <w:t xml:space="preserve">và công suất thực tế đạt khoảng </w:t>
      </w:r>
      <w:r w:rsidR="006D13EF">
        <w:rPr>
          <w:rFonts w:ascii="Times New Roman" w:hAnsi="Times New Roman"/>
          <w:lang w:val="nl-NL"/>
        </w:rPr>
        <w:t>5</w:t>
      </w:r>
      <w:r w:rsidR="00E249EA">
        <w:rPr>
          <w:rFonts w:ascii="Times New Roman" w:hAnsi="Times New Roman"/>
          <w:lang w:val="nl-NL"/>
        </w:rPr>
        <w:t>0</w:t>
      </w:r>
      <w:r w:rsidR="00B279CD">
        <w:rPr>
          <w:rFonts w:ascii="Times New Roman" w:hAnsi="Times New Roman"/>
          <w:lang w:val="nl-NL"/>
        </w:rPr>
        <w:t xml:space="preserve"> - </w:t>
      </w:r>
      <w:r w:rsidR="006D13EF">
        <w:rPr>
          <w:rFonts w:ascii="Times New Roman" w:hAnsi="Times New Roman"/>
          <w:lang w:val="nl-NL"/>
        </w:rPr>
        <w:t>6</w:t>
      </w:r>
      <w:r w:rsidR="00E249EA">
        <w:rPr>
          <w:rFonts w:ascii="Times New Roman" w:hAnsi="Times New Roman"/>
          <w:lang w:val="nl-NL"/>
        </w:rPr>
        <w:t>0</w:t>
      </w:r>
      <w:r w:rsidR="00B279CD">
        <w:rPr>
          <w:rFonts w:ascii="Times New Roman" w:hAnsi="Times New Roman"/>
          <w:lang w:val="nl-NL"/>
        </w:rPr>
        <w:t>%</w:t>
      </w:r>
      <w:r w:rsidRPr="005867CA">
        <w:rPr>
          <w:rFonts w:ascii="Times New Roman" w:hAnsi="Times New Roman"/>
          <w:lang w:val="nl-NL"/>
        </w:rPr>
        <w:t xml:space="preserve">. Tổng số lao động tham gia hoạt động tại các cơ sở sản xuất nước đá khoảng </w:t>
      </w:r>
      <w:r w:rsidR="00B279CD">
        <w:rPr>
          <w:rFonts w:ascii="Times New Roman" w:hAnsi="Times New Roman"/>
          <w:lang w:val="nl-NL"/>
        </w:rPr>
        <w:t>15</w:t>
      </w:r>
      <w:r w:rsidRPr="005867CA">
        <w:rPr>
          <w:rFonts w:ascii="Times New Roman" w:hAnsi="Times New Roman"/>
          <w:lang w:val="nl-NL"/>
        </w:rPr>
        <w:t>0 người.</w:t>
      </w:r>
    </w:p>
    <w:p w:rsidR="00FD6E38" w:rsidRPr="00FD6E38" w:rsidRDefault="00EB64EA" w:rsidP="00332D4C">
      <w:pPr>
        <w:pStyle w:val="3"/>
      </w:pPr>
      <w:bookmarkStart w:id="237" w:name="_Toc331947328"/>
      <w:bookmarkStart w:id="238" w:name="_Toc342477538"/>
      <w:bookmarkStart w:id="239" w:name="_Toc354654774"/>
      <w:bookmarkStart w:id="240" w:name="_Toc438045895"/>
      <w:bookmarkStart w:id="241" w:name="_Toc480361799"/>
      <w:r>
        <w:lastRenderedPageBreak/>
        <w:t xml:space="preserve">3.3. </w:t>
      </w:r>
      <w:r w:rsidR="00FD6E38" w:rsidRPr="00FD6E38">
        <w:t>Vật tư</w:t>
      </w:r>
      <w:r w:rsidR="00FD6E38" w:rsidRPr="00FD6E38">
        <w:softHyphen/>
        <w:t>, thiết bị phục vụ khai thác</w:t>
      </w:r>
      <w:bookmarkEnd w:id="237"/>
      <w:bookmarkEnd w:id="238"/>
      <w:bookmarkEnd w:id="239"/>
      <w:bookmarkEnd w:id="240"/>
      <w:bookmarkEnd w:id="241"/>
    </w:p>
    <w:p w:rsidR="00EB64EA" w:rsidRPr="003E608C" w:rsidRDefault="003E608C" w:rsidP="003E608C">
      <w:pPr>
        <w:spacing w:before="120" w:after="120"/>
        <w:ind w:firstLine="567"/>
        <w:jc w:val="both"/>
        <w:rPr>
          <w:rFonts w:ascii="Times New Roman" w:hAnsi="Times New Roman"/>
          <w:lang w:val="nl-NL"/>
        </w:rPr>
      </w:pPr>
      <w:r w:rsidRPr="003E608C">
        <w:rPr>
          <w:rFonts w:ascii="Times New Roman" w:hAnsi="Times New Roman"/>
          <w:lang w:val="nl-NL"/>
        </w:rPr>
        <w:t xml:space="preserve">Các cơ sở cung cấp các loại vật tư, thiết bị, máy móc khai thác </w:t>
      </w:r>
      <w:r w:rsidR="00927181">
        <w:rPr>
          <w:rFonts w:ascii="Times New Roman" w:hAnsi="Times New Roman"/>
          <w:lang w:val="nl-NL"/>
        </w:rPr>
        <w:t>h</w:t>
      </w:r>
      <w:r w:rsidR="00927181" w:rsidRPr="00927181">
        <w:rPr>
          <w:rFonts w:ascii="Times New Roman" w:hAnsi="Times New Roman"/>
          <w:lang w:val="nl-NL"/>
        </w:rPr>
        <w:t>ải</w:t>
      </w:r>
      <w:r w:rsidR="00927181">
        <w:rPr>
          <w:rFonts w:ascii="Times New Roman" w:hAnsi="Times New Roman"/>
          <w:lang w:val="nl-NL"/>
        </w:rPr>
        <w:t xml:space="preserve"> s</w:t>
      </w:r>
      <w:r w:rsidR="00927181" w:rsidRPr="00927181">
        <w:rPr>
          <w:rFonts w:ascii="Times New Roman" w:hAnsi="Times New Roman"/>
          <w:lang w:val="nl-NL"/>
        </w:rPr>
        <w:t>ản</w:t>
      </w:r>
      <w:r w:rsidRPr="003E608C">
        <w:rPr>
          <w:rFonts w:ascii="Times New Roman" w:hAnsi="Times New Roman"/>
          <w:lang w:val="nl-NL"/>
        </w:rPr>
        <w:t>tập trung chủ yếu ở các địa phương ven biển. Các loại máy điện hàng hải, khai thác thuỷ sản khá phong phú như định vị, tầm ngư</w:t>
      </w:r>
      <w:r w:rsidRPr="003E608C">
        <w:rPr>
          <w:rFonts w:ascii="Times New Roman" w:hAnsi="Times New Roman"/>
          <w:lang w:val="nl-NL"/>
        </w:rPr>
        <w:softHyphen/>
        <w:t>, đàm thoại</w:t>
      </w:r>
      <w:r w:rsidR="00857C7B">
        <w:rPr>
          <w:rFonts w:ascii="Times New Roman" w:hAnsi="Times New Roman"/>
          <w:lang w:val="nl-NL"/>
        </w:rPr>
        <w:t>,</w:t>
      </w:r>
      <w:r w:rsidRPr="003E608C">
        <w:rPr>
          <w:rFonts w:ascii="Times New Roman" w:hAnsi="Times New Roman"/>
          <w:lang w:val="nl-NL"/>
        </w:rPr>
        <w:t xml:space="preserve">… Bên cạnh đó, các loại máy móc động lực cũng </w:t>
      </w:r>
      <w:r w:rsidR="00CA4866">
        <w:rPr>
          <w:rFonts w:ascii="Times New Roman" w:hAnsi="Times New Roman"/>
          <w:lang w:val="nl-NL"/>
        </w:rPr>
        <w:t>kh</w:t>
      </w:r>
      <w:r w:rsidR="00CA4866" w:rsidRPr="00CA4866">
        <w:rPr>
          <w:rFonts w:ascii="Times New Roman" w:hAnsi="Times New Roman"/>
          <w:lang w:val="nl-NL"/>
        </w:rPr>
        <w:t>á</w:t>
      </w:r>
      <w:r w:rsidRPr="003E608C">
        <w:rPr>
          <w:rFonts w:ascii="Times New Roman" w:hAnsi="Times New Roman"/>
          <w:lang w:val="nl-NL"/>
        </w:rPr>
        <w:t xml:space="preserve"> đa dạng về chủng loại với sự có mặt của nhiều nhãn hiệu nổi tiếng trên thế giới. Tuy nhiên, một số máy móc, vật tư cho khai thác như</w:t>
      </w:r>
      <w:r w:rsidRPr="003E608C">
        <w:rPr>
          <w:rFonts w:ascii="Times New Roman" w:hAnsi="Times New Roman"/>
          <w:lang w:val="nl-NL"/>
        </w:rPr>
        <w:softHyphen/>
        <w:t xml:space="preserve"> lưới sợi, máy khai thác, ngư</w:t>
      </w:r>
      <w:r w:rsidRPr="003E608C">
        <w:rPr>
          <w:rFonts w:ascii="Times New Roman" w:hAnsi="Times New Roman"/>
          <w:lang w:val="nl-NL"/>
        </w:rPr>
        <w:softHyphen/>
        <w:t xml:space="preserve"> cụ các loại vẫn còn nhiều hạn chế và chưa đáp ứng được yêu cầu hoạt đ</w:t>
      </w:r>
      <w:r w:rsidR="00CA4866">
        <w:rPr>
          <w:rFonts w:ascii="Times New Roman" w:hAnsi="Times New Roman"/>
          <w:lang w:val="nl-NL"/>
        </w:rPr>
        <w:t>ộng sản xuất, ch</w:t>
      </w:r>
      <w:r w:rsidR="00CA4866" w:rsidRPr="00CA4866">
        <w:rPr>
          <w:rFonts w:ascii="Times New Roman" w:hAnsi="Times New Roman"/>
          <w:lang w:val="nl-NL"/>
        </w:rPr>
        <w:t>ủ</w:t>
      </w:r>
      <w:r w:rsidR="00CA4866">
        <w:rPr>
          <w:rFonts w:ascii="Times New Roman" w:hAnsi="Times New Roman"/>
          <w:lang w:val="nl-NL"/>
        </w:rPr>
        <w:t xml:space="preserve"> y</w:t>
      </w:r>
      <w:r w:rsidR="00CA4866" w:rsidRPr="00CA4866">
        <w:rPr>
          <w:rFonts w:ascii="Times New Roman" w:hAnsi="Times New Roman"/>
          <w:lang w:val="nl-NL"/>
        </w:rPr>
        <w:t>ếu</w:t>
      </w:r>
      <w:r w:rsidR="00CA4866">
        <w:rPr>
          <w:rFonts w:ascii="Times New Roman" w:hAnsi="Times New Roman"/>
          <w:lang w:val="nl-NL"/>
        </w:rPr>
        <w:t xml:space="preserve"> ph</w:t>
      </w:r>
      <w:r w:rsidR="00CA4866" w:rsidRPr="00CA4866">
        <w:rPr>
          <w:rFonts w:ascii="Times New Roman" w:hAnsi="Times New Roman"/>
          <w:lang w:val="nl-NL"/>
        </w:rPr>
        <w:t>ải</w:t>
      </w:r>
      <w:r w:rsidR="00CA4866">
        <w:rPr>
          <w:rFonts w:ascii="Times New Roman" w:hAnsi="Times New Roman"/>
          <w:lang w:val="nl-NL"/>
        </w:rPr>
        <w:t xml:space="preserve"> nh</w:t>
      </w:r>
      <w:r w:rsidR="00CA4866" w:rsidRPr="00CA4866">
        <w:rPr>
          <w:rFonts w:ascii="Times New Roman" w:hAnsi="Times New Roman"/>
          <w:lang w:val="nl-NL"/>
        </w:rPr>
        <w:t>ập</w:t>
      </w:r>
      <w:r w:rsidR="00CA4866">
        <w:rPr>
          <w:rFonts w:ascii="Times New Roman" w:hAnsi="Times New Roman"/>
          <w:lang w:val="nl-NL"/>
        </w:rPr>
        <w:t xml:space="preserve"> t</w:t>
      </w:r>
      <w:r w:rsidR="00CA4866" w:rsidRPr="00CA4866">
        <w:rPr>
          <w:rFonts w:ascii="Times New Roman" w:hAnsi="Times New Roman"/>
          <w:lang w:val="nl-NL"/>
        </w:rPr>
        <w:t>ừ</w:t>
      </w:r>
      <w:r w:rsidR="00CA4866">
        <w:rPr>
          <w:rFonts w:ascii="Times New Roman" w:hAnsi="Times New Roman"/>
          <w:lang w:val="nl-NL"/>
        </w:rPr>
        <w:t xml:space="preserve"> TP.H</w:t>
      </w:r>
      <w:r w:rsidR="00CA4866" w:rsidRPr="00CA4866">
        <w:rPr>
          <w:rFonts w:ascii="Times New Roman" w:hAnsi="Times New Roman"/>
          <w:lang w:val="nl-NL"/>
        </w:rPr>
        <w:t>ồ</w:t>
      </w:r>
      <w:r w:rsidR="00CA4866">
        <w:rPr>
          <w:rFonts w:ascii="Times New Roman" w:hAnsi="Times New Roman"/>
          <w:lang w:val="nl-NL"/>
        </w:rPr>
        <w:t xml:space="preserve"> Ch</w:t>
      </w:r>
      <w:r w:rsidR="00CA4866" w:rsidRPr="00CA4866">
        <w:rPr>
          <w:rFonts w:ascii="Times New Roman" w:hAnsi="Times New Roman"/>
          <w:lang w:val="nl-NL"/>
        </w:rPr>
        <w:t>í</w:t>
      </w:r>
      <w:r w:rsidR="00CA4866">
        <w:rPr>
          <w:rFonts w:ascii="Times New Roman" w:hAnsi="Times New Roman"/>
          <w:lang w:val="nl-NL"/>
        </w:rPr>
        <w:t xml:space="preserve"> Minh ho</w:t>
      </w:r>
      <w:r w:rsidR="00CA4866" w:rsidRPr="00CA4866">
        <w:rPr>
          <w:rFonts w:ascii="Times New Roman" w:hAnsi="Times New Roman"/>
          <w:lang w:val="nl-NL"/>
        </w:rPr>
        <w:t>ặc</w:t>
      </w:r>
      <w:r w:rsidR="00CA4866">
        <w:rPr>
          <w:rFonts w:ascii="Times New Roman" w:hAnsi="Times New Roman"/>
          <w:lang w:val="nl-NL"/>
        </w:rPr>
        <w:t xml:space="preserve"> m</w:t>
      </w:r>
      <w:r w:rsidR="00CA4866" w:rsidRPr="00CA4866">
        <w:rPr>
          <w:rFonts w:ascii="Times New Roman" w:hAnsi="Times New Roman"/>
          <w:lang w:val="nl-NL"/>
        </w:rPr>
        <w:t>ột</w:t>
      </w:r>
      <w:r w:rsidR="00CA4866">
        <w:rPr>
          <w:rFonts w:ascii="Times New Roman" w:hAnsi="Times New Roman"/>
          <w:lang w:val="nl-NL"/>
        </w:rPr>
        <w:t xml:space="preserve"> s</w:t>
      </w:r>
      <w:r w:rsidR="00CA4866" w:rsidRPr="00CA4866">
        <w:rPr>
          <w:rFonts w:ascii="Times New Roman" w:hAnsi="Times New Roman"/>
          <w:lang w:val="nl-NL"/>
        </w:rPr>
        <w:t>ố</w:t>
      </w:r>
      <w:r w:rsidR="00CA4866">
        <w:rPr>
          <w:rFonts w:ascii="Times New Roman" w:hAnsi="Times New Roman"/>
          <w:lang w:val="nl-NL"/>
        </w:rPr>
        <w:t xml:space="preserve"> t</w:t>
      </w:r>
      <w:r w:rsidR="00CA4866" w:rsidRPr="00CA4866">
        <w:rPr>
          <w:rFonts w:ascii="Times New Roman" w:hAnsi="Times New Roman"/>
          <w:lang w:val="nl-NL"/>
        </w:rPr>
        <w:t>ỉnh</w:t>
      </w:r>
      <w:r w:rsidR="00CA4866">
        <w:rPr>
          <w:rFonts w:ascii="Times New Roman" w:hAnsi="Times New Roman"/>
          <w:lang w:val="nl-NL"/>
        </w:rPr>
        <w:t xml:space="preserve"> l</w:t>
      </w:r>
      <w:r w:rsidR="00CA4866" w:rsidRPr="00CA4866">
        <w:rPr>
          <w:rFonts w:ascii="Times New Roman" w:hAnsi="Times New Roman"/>
          <w:lang w:val="nl-NL"/>
        </w:rPr>
        <w:t>â</w:t>
      </w:r>
      <w:r w:rsidR="00CA4866">
        <w:rPr>
          <w:rFonts w:ascii="Times New Roman" w:hAnsi="Times New Roman"/>
          <w:lang w:val="nl-NL"/>
        </w:rPr>
        <w:t>n c</w:t>
      </w:r>
      <w:r w:rsidR="00CA4866" w:rsidRPr="00CA4866">
        <w:rPr>
          <w:rFonts w:ascii="Times New Roman" w:hAnsi="Times New Roman"/>
          <w:lang w:val="nl-NL"/>
        </w:rPr>
        <w:t>ận</w:t>
      </w:r>
      <w:r w:rsidR="00CA4866">
        <w:rPr>
          <w:rFonts w:ascii="Times New Roman" w:hAnsi="Times New Roman"/>
          <w:lang w:val="nl-NL"/>
        </w:rPr>
        <w:t>.</w:t>
      </w:r>
    </w:p>
    <w:p w:rsidR="00FD6E38" w:rsidRDefault="00D30EE7" w:rsidP="00FD6E38">
      <w:pPr>
        <w:pStyle w:val="abc"/>
        <w:spacing w:before="120" w:after="120"/>
        <w:ind w:firstLine="567"/>
        <w:jc w:val="both"/>
        <w:rPr>
          <w:rFonts w:ascii="Times New Roman" w:hAnsi="Times New Roman"/>
          <w:szCs w:val="28"/>
          <w:lang w:val="pt-BR"/>
        </w:rPr>
      </w:pPr>
      <w:r>
        <w:rPr>
          <w:rFonts w:ascii="Times New Roman" w:hAnsi="Times New Roman"/>
          <w:szCs w:val="28"/>
          <w:lang w:val="pt-BR"/>
        </w:rPr>
        <w:t>Theo th</w:t>
      </w:r>
      <w:r w:rsidRPr="00D30EE7">
        <w:rPr>
          <w:rFonts w:ascii="Times New Roman" w:hAnsi="Times New Roman"/>
          <w:szCs w:val="28"/>
          <w:lang w:val="pt-BR"/>
        </w:rPr>
        <w:t>ống</w:t>
      </w:r>
      <w:r>
        <w:rPr>
          <w:rFonts w:ascii="Times New Roman" w:hAnsi="Times New Roman"/>
          <w:szCs w:val="28"/>
          <w:lang w:val="pt-BR"/>
        </w:rPr>
        <w:t xml:space="preserve"> k</w:t>
      </w:r>
      <w:r w:rsidRPr="00D30EE7">
        <w:rPr>
          <w:rFonts w:ascii="Times New Roman" w:hAnsi="Times New Roman"/>
          <w:szCs w:val="28"/>
          <w:lang w:val="pt-BR"/>
        </w:rPr>
        <w:t>ê</w:t>
      </w:r>
      <w:r>
        <w:rPr>
          <w:rFonts w:ascii="Times New Roman" w:hAnsi="Times New Roman"/>
          <w:szCs w:val="28"/>
          <w:lang w:val="pt-BR"/>
        </w:rPr>
        <w:t>, tr</w:t>
      </w:r>
      <w:r w:rsidRPr="00D30EE7">
        <w:rPr>
          <w:rFonts w:ascii="Times New Roman" w:hAnsi="Times New Roman"/>
          <w:szCs w:val="28"/>
          <w:lang w:val="pt-BR"/>
        </w:rPr>
        <w:t>ê</w:t>
      </w:r>
      <w:r>
        <w:rPr>
          <w:rFonts w:ascii="Times New Roman" w:hAnsi="Times New Roman"/>
          <w:szCs w:val="28"/>
          <w:lang w:val="pt-BR"/>
        </w:rPr>
        <w:t xml:space="preserve">n </w:t>
      </w:r>
      <w:r w:rsidRPr="00D30EE7">
        <w:rPr>
          <w:rFonts w:ascii="Times New Roman" w:hAnsi="Times New Roman" w:hint="eastAsia"/>
          <w:szCs w:val="28"/>
          <w:lang w:val="pt-BR"/>
        </w:rPr>
        <w:t>đ</w:t>
      </w:r>
      <w:r w:rsidRPr="00D30EE7">
        <w:rPr>
          <w:rFonts w:ascii="Times New Roman" w:hAnsi="Times New Roman"/>
          <w:szCs w:val="28"/>
          <w:lang w:val="pt-BR"/>
        </w:rPr>
        <w:t>ị</w:t>
      </w:r>
      <w:r>
        <w:rPr>
          <w:rFonts w:ascii="Times New Roman" w:hAnsi="Times New Roman"/>
          <w:szCs w:val="28"/>
          <w:lang w:val="pt-BR"/>
        </w:rPr>
        <w:t>a b</w:t>
      </w:r>
      <w:r w:rsidRPr="00D30EE7">
        <w:rPr>
          <w:rFonts w:ascii="Times New Roman" w:hAnsi="Times New Roman"/>
          <w:szCs w:val="28"/>
          <w:lang w:val="pt-BR"/>
        </w:rPr>
        <w:t>àn</w:t>
      </w:r>
      <w:r>
        <w:rPr>
          <w:rFonts w:ascii="Times New Roman" w:hAnsi="Times New Roman"/>
          <w:szCs w:val="28"/>
          <w:lang w:val="pt-BR"/>
        </w:rPr>
        <w:t xml:space="preserve"> t</w:t>
      </w:r>
      <w:r w:rsidR="00FD6E38" w:rsidRPr="00304A43">
        <w:rPr>
          <w:rFonts w:ascii="Times New Roman" w:hAnsi="Times New Roman"/>
          <w:szCs w:val="28"/>
          <w:lang w:val="pt-BR"/>
        </w:rPr>
        <w:t>oàn tỉnh có 35 cơ sở kinh doanh ngư cụ. Trong đó</w:t>
      </w:r>
      <w:r>
        <w:rPr>
          <w:rFonts w:ascii="Times New Roman" w:hAnsi="Times New Roman"/>
          <w:szCs w:val="28"/>
          <w:lang w:val="pt-BR"/>
        </w:rPr>
        <w:t>,</w:t>
      </w:r>
      <w:r w:rsidR="00FD6E38" w:rsidRPr="00304A43">
        <w:rPr>
          <w:rFonts w:ascii="Times New Roman" w:hAnsi="Times New Roman"/>
          <w:szCs w:val="28"/>
          <w:lang w:val="pt-BR"/>
        </w:rPr>
        <w:t xml:space="preserve"> có 23 cơ sở </w:t>
      </w:r>
      <w:r>
        <w:rPr>
          <w:rFonts w:ascii="Times New Roman" w:hAnsi="Times New Roman"/>
          <w:szCs w:val="28"/>
          <w:lang w:val="pt-BR"/>
        </w:rPr>
        <w:t>kinh doanh</w:t>
      </w:r>
      <w:r w:rsidR="00FD6E38" w:rsidRPr="00304A43">
        <w:rPr>
          <w:rFonts w:ascii="Times New Roman" w:hAnsi="Times New Roman"/>
          <w:szCs w:val="28"/>
          <w:lang w:val="pt-BR"/>
        </w:rPr>
        <w:t xml:space="preserve"> ngư cụ với số lượng lớn</w:t>
      </w:r>
      <w:r w:rsidR="00FD6E38">
        <w:rPr>
          <w:rFonts w:ascii="Times New Roman" w:hAnsi="Times New Roman"/>
          <w:szCs w:val="28"/>
          <w:lang w:val="pt-BR"/>
        </w:rPr>
        <w:t xml:space="preserve">, </w:t>
      </w:r>
      <w:r w:rsidR="00927181">
        <w:rPr>
          <w:rFonts w:ascii="Times New Roman" w:hAnsi="Times New Roman"/>
          <w:szCs w:val="28"/>
          <w:lang w:val="pt-BR"/>
        </w:rPr>
        <w:t>c</w:t>
      </w:r>
      <w:r w:rsidR="00927181" w:rsidRPr="00927181">
        <w:rPr>
          <w:rFonts w:ascii="Times New Roman" w:hAnsi="Times New Roman" w:hint="eastAsia"/>
          <w:szCs w:val="28"/>
          <w:lang w:val="pt-BR"/>
        </w:rPr>
        <w:t>ơ</w:t>
      </w:r>
      <w:r w:rsidR="00927181">
        <w:rPr>
          <w:rFonts w:ascii="Times New Roman" w:hAnsi="Times New Roman"/>
          <w:szCs w:val="28"/>
          <w:lang w:val="pt-BR"/>
        </w:rPr>
        <w:t xml:space="preserve"> b</w:t>
      </w:r>
      <w:r w:rsidR="00927181" w:rsidRPr="00927181">
        <w:rPr>
          <w:rFonts w:ascii="Times New Roman" w:hAnsi="Times New Roman"/>
          <w:szCs w:val="28"/>
          <w:lang w:val="pt-BR"/>
        </w:rPr>
        <w:t>ản</w:t>
      </w:r>
      <w:r w:rsidR="00927181" w:rsidRPr="00927181">
        <w:rPr>
          <w:rFonts w:ascii="Times New Roman" w:hAnsi="Times New Roman" w:hint="eastAsia"/>
          <w:szCs w:val="28"/>
          <w:lang w:val="pt-BR"/>
        </w:rPr>
        <w:t>đ</w:t>
      </w:r>
      <w:r w:rsidR="00927181" w:rsidRPr="00927181">
        <w:rPr>
          <w:rFonts w:ascii="Times New Roman" w:hAnsi="Times New Roman"/>
          <w:szCs w:val="28"/>
          <w:lang w:val="pt-BR"/>
        </w:rPr>
        <w:t>ápứng</w:t>
      </w:r>
      <w:r w:rsidR="00927181">
        <w:rPr>
          <w:rFonts w:ascii="Times New Roman" w:hAnsi="Times New Roman" w:hint="eastAsia"/>
          <w:szCs w:val="28"/>
          <w:lang w:val="pt-BR"/>
        </w:rPr>
        <w:t>đư</w:t>
      </w:r>
      <w:r w:rsidR="00927181" w:rsidRPr="00927181">
        <w:rPr>
          <w:rFonts w:ascii="Times New Roman" w:hAnsi="Times New Roman"/>
          <w:szCs w:val="28"/>
          <w:lang w:val="pt-BR"/>
        </w:rPr>
        <w:t>ợc</w:t>
      </w:r>
      <w:r w:rsidR="00927181">
        <w:rPr>
          <w:rFonts w:ascii="Times New Roman" w:hAnsi="Times New Roman"/>
          <w:szCs w:val="28"/>
          <w:lang w:val="pt-BR"/>
        </w:rPr>
        <w:t xml:space="preserve"> h</w:t>
      </w:r>
      <w:r w:rsidR="00927181" w:rsidRPr="00927181">
        <w:rPr>
          <w:rFonts w:ascii="Times New Roman" w:hAnsi="Times New Roman"/>
          <w:szCs w:val="28"/>
          <w:lang w:val="pt-BR"/>
        </w:rPr>
        <w:t>ầu</w:t>
      </w:r>
      <w:r w:rsidR="00927181">
        <w:rPr>
          <w:rFonts w:ascii="Times New Roman" w:hAnsi="Times New Roman"/>
          <w:szCs w:val="28"/>
          <w:lang w:val="pt-BR"/>
        </w:rPr>
        <w:t xml:space="preserve"> h</w:t>
      </w:r>
      <w:r w:rsidR="00927181" w:rsidRPr="00927181">
        <w:rPr>
          <w:rFonts w:ascii="Times New Roman" w:hAnsi="Times New Roman"/>
          <w:szCs w:val="28"/>
          <w:lang w:val="pt-BR"/>
        </w:rPr>
        <w:t>ết</w:t>
      </w:r>
      <w:r w:rsidR="00927181">
        <w:rPr>
          <w:rFonts w:ascii="Times New Roman" w:hAnsi="Times New Roman"/>
          <w:szCs w:val="28"/>
          <w:lang w:val="pt-BR"/>
        </w:rPr>
        <w:t xml:space="preserve"> c</w:t>
      </w:r>
      <w:r w:rsidR="00927181" w:rsidRPr="00927181">
        <w:rPr>
          <w:rFonts w:ascii="Times New Roman" w:hAnsi="Times New Roman"/>
          <w:szCs w:val="28"/>
          <w:lang w:val="pt-BR"/>
        </w:rPr>
        <w:t>ác</w:t>
      </w:r>
      <w:r w:rsidR="00927181">
        <w:rPr>
          <w:rFonts w:ascii="Times New Roman" w:hAnsi="Times New Roman"/>
          <w:szCs w:val="28"/>
          <w:lang w:val="pt-BR"/>
        </w:rPr>
        <w:t xml:space="preserve"> lo</w:t>
      </w:r>
      <w:r w:rsidR="00927181" w:rsidRPr="00927181">
        <w:rPr>
          <w:rFonts w:ascii="Times New Roman" w:hAnsi="Times New Roman"/>
          <w:szCs w:val="28"/>
          <w:lang w:val="pt-BR"/>
        </w:rPr>
        <w:t>ại</w:t>
      </w:r>
      <w:r w:rsidR="00927181">
        <w:rPr>
          <w:rFonts w:ascii="Times New Roman" w:hAnsi="Times New Roman"/>
          <w:szCs w:val="28"/>
          <w:lang w:val="pt-BR"/>
        </w:rPr>
        <w:t xml:space="preserve"> v</w:t>
      </w:r>
      <w:r w:rsidR="00927181" w:rsidRPr="00927181">
        <w:rPr>
          <w:rFonts w:ascii="Times New Roman" w:hAnsi="Times New Roman"/>
          <w:szCs w:val="28"/>
          <w:lang w:val="pt-BR"/>
        </w:rPr>
        <w:t>ật</w:t>
      </w:r>
      <w:r w:rsidR="00927181">
        <w:rPr>
          <w:rFonts w:ascii="Times New Roman" w:hAnsi="Times New Roman"/>
          <w:szCs w:val="28"/>
          <w:lang w:val="pt-BR"/>
        </w:rPr>
        <w:t xml:space="preserve"> li</w:t>
      </w:r>
      <w:r w:rsidR="00927181" w:rsidRPr="00927181">
        <w:rPr>
          <w:rFonts w:ascii="Times New Roman" w:hAnsi="Times New Roman"/>
          <w:szCs w:val="28"/>
          <w:lang w:val="pt-BR"/>
        </w:rPr>
        <w:t>ệu</w:t>
      </w:r>
      <w:r w:rsidR="00927181">
        <w:rPr>
          <w:rFonts w:ascii="Times New Roman" w:hAnsi="Times New Roman"/>
          <w:szCs w:val="28"/>
          <w:lang w:val="pt-BR"/>
        </w:rPr>
        <w:t xml:space="preserve"> ng</w:t>
      </w:r>
      <w:r w:rsidR="00927181" w:rsidRPr="00927181">
        <w:rPr>
          <w:rFonts w:ascii="Times New Roman" w:hAnsi="Times New Roman" w:hint="eastAsia"/>
          <w:szCs w:val="28"/>
          <w:lang w:val="pt-BR"/>
        </w:rPr>
        <w:t>ư</w:t>
      </w:r>
      <w:r w:rsidR="00927181">
        <w:rPr>
          <w:rFonts w:ascii="Times New Roman" w:hAnsi="Times New Roman"/>
          <w:szCs w:val="28"/>
          <w:lang w:val="pt-BR"/>
        </w:rPr>
        <w:t xml:space="preserve"> c</w:t>
      </w:r>
      <w:r w:rsidR="00927181" w:rsidRPr="00927181">
        <w:rPr>
          <w:rFonts w:ascii="Times New Roman" w:hAnsi="Times New Roman"/>
          <w:szCs w:val="28"/>
          <w:lang w:val="pt-BR"/>
        </w:rPr>
        <w:t>ụ</w:t>
      </w:r>
      <w:r w:rsidR="00927181">
        <w:rPr>
          <w:rFonts w:ascii="Times New Roman" w:hAnsi="Times New Roman"/>
          <w:szCs w:val="28"/>
          <w:lang w:val="pt-BR"/>
        </w:rPr>
        <w:t xml:space="preserve"> cho ng</w:t>
      </w:r>
      <w:r w:rsidR="00927181" w:rsidRPr="00927181">
        <w:rPr>
          <w:rFonts w:ascii="Times New Roman" w:hAnsi="Times New Roman" w:hint="eastAsia"/>
          <w:szCs w:val="28"/>
          <w:lang w:val="pt-BR"/>
        </w:rPr>
        <w:t>ư</w:t>
      </w:r>
      <w:r w:rsidR="00927181">
        <w:rPr>
          <w:rFonts w:ascii="Times New Roman" w:hAnsi="Times New Roman"/>
          <w:szCs w:val="28"/>
          <w:lang w:val="pt-BR"/>
        </w:rPr>
        <w:t xml:space="preserve"> d</w:t>
      </w:r>
      <w:r w:rsidR="00927181" w:rsidRPr="00927181">
        <w:rPr>
          <w:rFonts w:ascii="Times New Roman" w:hAnsi="Times New Roman"/>
          <w:szCs w:val="28"/>
          <w:lang w:val="pt-BR"/>
        </w:rPr>
        <w:t>â</w:t>
      </w:r>
      <w:r w:rsidR="00927181">
        <w:rPr>
          <w:rFonts w:ascii="Times New Roman" w:hAnsi="Times New Roman"/>
          <w:szCs w:val="28"/>
          <w:lang w:val="pt-BR"/>
        </w:rPr>
        <w:t xml:space="preserve">n. </w:t>
      </w:r>
      <w:r w:rsidR="00132192">
        <w:rPr>
          <w:rFonts w:ascii="Times New Roman" w:hAnsi="Times New Roman"/>
          <w:szCs w:val="28"/>
          <w:lang w:val="pt-BR"/>
        </w:rPr>
        <w:t>Tuy nhi</w:t>
      </w:r>
      <w:r w:rsidR="00132192" w:rsidRPr="00132192">
        <w:rPr>
          <w:rFonts w:ascii="Times New Roman" w:hAnsi="Times New Roman"/>
          <w:szCs w:val="28"/>
          <w:lang w:val="pt-BR"/>
        </w:rPr>
        <w:t>ê</w:t>
      </w:r>
      <w:r w:rsidR="00132192">
        <w:rPr>
          <w:rFonts w:ascii="Times New Roman" w:hAnsi="Times New Roman"/>
          <w:szCs w:val="28"/>
          <w:lang w:val="pt-BR"/>
        </w:rPr>
        <w:t>n, nh</w:t>
      </w:r>
      <w:r w:rsidR="00132192" w:rsidRPr="00132192">
        <w:rPr>
          <w:rFonts w:ascii="Times New Roman" w:hAnsi="Times New Roman"/>
          <w:szCs w:val="28"/>
          <w:lang w:val="pt-BR"/>
        </w:rPr>
        <w:t>ững</w:t>
      </w:r>
      <w:r w:rsidR="00132192">
        <w:rPr>
          <w:rFonts w:ascii="Times New Roman" w:hAnsi="Times New Roman"/>
          <w:szCs w:val="28"/>
          <w:lang w:val="pt-BR"/>
        </w:rPr>
        <w:t xml:space="preserve"> c</w:t>
      </w:r>
      <w:r w:rsidR="00132192" w:rsidRPr="00132192">
        <w:rPr>
          <w:rFonts w:ascii="Times New Roman" w:hAnsi="Times New Roman" w:hint="eastAsia"/>
          <w:szCs w:val="28"/>
          <w:lang w:val="pt-BR"/>
        </w:rPr>
        <w:t>ơ</w:t>
      </w:r>
      <w:r w:rsidR="00132192">
        <w:rPr>
          <w:rFonts w:ascii="Times New Roman" w:hAnsi="Times New Roman"/>
          <w:szCs w:val="28"/>
          <w:lang w:val="pt-BR"/>
        </w:rPr>
        <w:t xml:space="preserve"> s</w:t>
      </w:r>
      <w:r w:rsidR="00132192" w:rsidRPr="00132192">
        <w:rPr>
          <w:rFonts w:ascii="Times New Roman" w:hAnsi="Times New Roman"/>
          <w:szCs w:val="28"/>
          <w:lang w:val="pt-BR"/>
        </w:rPr>
        <w:t>ở</w:t>
      </w:r>
      <w:r w:rsidR="00132192">
        <w:rPr>
          <w:rFonts w:ascii="Times New Roman" w:hAnsi="Times New Roman"/>
          <w:szCs w:val="28"/>
          <w:lang w:val="pt-BR"/>
        </w:rPr>
        <w:t xml:space="preserve"> n</w:t>
      </w:r>
      <w:r w:rsidR="00132192" w:rsidRPr="00132192">
        <w:rPr>
          <w:rFonts w:ascii="Times New Roman" w:hAnsi="Times New Roman"/>
          <w:szCs w:val="28"/>
          <w:lang w:val="pt-BR"/>
        </w:rPr>
        <w:t>àyít</w:t>
      </w:r>
      <w:r w:rsidR="00132192">
        <w:rPr>
          <w:rFonts w:ascii="Times New Roman" w:hAnsi="Times New Roman"/>
          <w:szCs w:val="28"/>
          <w:lang w:val="pt-BR"/>
        </w:rPr>
        <w:t xml:space="preserve"> b</w:t>
      </w:r>
      <w:r w:rsidR="00132192" w:rsidRPr="00132192">
        <w:rPr>
          <w:rFonts w:ascii="Times New Roman" w:hAnsi="Times New Roman"/>
          <w:szCs w:val="28"/>
          <w:lang w:val="pt-BR"/>
        </w:rPr>
        <w:t>án</w:t>
      </w:r>
      <w:r w:rsidR="00132192">
        <w:rPr>
          <w:rFonts w:ascii="Times New Roman" w:hAnsi="Times New Roman"/>
          <w:szCs w:val="28"/>
          <w:lang w:val="pt-BR"/>
        </w:rPr>
        <w:t xml:space="preserve"> trang thi</w:t>
      </w:r>
      <w:r w:rsidR="00132192" w:rsidRPr="00132192">
        <w:rPr>
          <w:rFonts w:ascii="Times New Roman" w:hAnsi="Times New Roman"/>
          <w:szCs w:val="28"/>
          <w:lang w:val="pt-BR"/>
        </w:rPr>
        <w:t>ết</w:t>
      </w:r>
      <w:r w:rsidR="00132192">
        <w:rPr>
          <w:rFonts w:ascii="Times New Roman" w:hAnsi="Times New Roman"/>
          <w:szCs w:val="28"/>
          <w:lang w:val="pt-BR"/>
        </w:rPr>
        <w:t xml:space="preserve"> b</w:t>
      </w:r>
      <w:r w:rsidR="00132192" w:rsidRPr="00132192">
        <w:rPr>
          <w:rFonts w:ascii="Times New Roman" w:hAnsi="Times New Roman"/>
          <w:szCs w:val="28"/>
          <w:lang w:val="pt-BR"/>
        </w:rPr>
        <w:t>ị</w:t>
      </w:r>
      <w:r w:rsidR="00132192">
        <w:rPr>
          <w:rFonts w:ascii="Times New Roman" w:hAnsi="Times New Roman"/>
          <w:szCs w:val="28"/>
          <w:lang w:val="pt-BR"/>
        </w:rPr>
        <w:t xml:space="preserve"> an to</w:t>
      </w:r>
      <w:r w:rsidR="00132192" w:rsidRPr="00132192">
        <w:rPr>
          <w:rFonts w:ascii="Times New Roman" w:hAnsi="Times New Roman"/>
          <w:szCs w:val="28"/>
          <w:lang w:val="pt-BR"/>
        </w:rPr>
        <w:t>àn</w:t>
      </w:r>
      <w:r w:rsidR="00132192">
        <w:rPr>
          <w:rFonts w:ascii="Times New Roman" w:hAnsi="Times New Roman"/>
          <w:szCs w:val="28"/>
          <w:lang w:val="pt-BR"/>
        </w:rPr>
        <w:t xml:space="preserve"> h</w:t>
      </w:r>
      <w:r w:rsidR="00132192" w:rsidRPr="00132192">
        <w:rPr>
          <w:rFonts w:ascii="Times New Roman" w:hAnsi="Times New Roman"/>
          <w:szCs w:val="28"/>
          <w:lang w:val="pt-BR"/>
        </w:rPr>
        <w:t>àng</w:t>
      </w:r>
      <w:r w:rsidR="00132192">
        <w:rPr>
          <w:rFonts w:ascii="Times New Roman" w:hAnsi="Times New Roman"/>
          <w:szCs w:val="28"/>
          <w:lang w:val="pt-BR"/>
        </w:rPr>
        <w:t xml:space="preserve"> h</w:t>
      </w:r>
      <w:r w:rsidR="00132192" w:rsidRPr="00132192">
        <w:rPr>
          <w:rFonts w:ascii="Times New Roman" w:hAnsi="Times New Roman"/>
          <w:szCs w:val="28"/>
          <w:lang w:val="pt-BR"/>
        </w:rPr>
        <w:t>ải</w:t>
      </w:r>
      <w:r w:rsidR="00132192">
        <w:rPr>
          <w:rFonts w:ascii="Times New Roman" w:hAnsi="Times New Roman"/>
          <w:szCs w:val="28"/>
          <w:lang w:val="pt-BR"/>
        </w:rPr>
        <w:t xml:space="preserve"> nh</w:t>
      </w:r>
      <w:r w:rsidR="00132192" w:rsidRPr="00132192">
        <w:rPr>
          <w:rFonts w:ascii="Times New Roman" w:hAnsi="Times New Roman" w:hint="eastAsia"/>
          <w:szCs w:val="28"/>
          <w:lang w:val="pt-BR"/>
        </w:rPr>
        <w:t>ư</w:t>
      </w:r>
      <w:r w:rsidR="00132192">
        <w:rPr>
          <w:rFonts w:ascii="Times New Roman" w:hAnsi="Times New Roman"/>
          <w:szCs w:val="28"/>
          <w:lang w:val="pt-BR"/>
        </w:rPr>
        <w:t xml:space="preserve"> phao </w:t>
      </w:r>
      <w:r w:rsidR="00132192" w:rsidRPr="00132192">
        <w:rPr>
          <w:rFonts w:ascii="Times New Roman" w:hAnsi="Times New Roman"/>
          <w:szCs w:val="28"/>
          <w:lang w:val="pt-BR"/>
        </w:rPr>
        <w:t>áo</w:t>
      </w:r>
      <w:r w:rsidR="00132192">
        <w:rPr>
          <w:rFonts w:ascii="Times New Roman" w:hAnsi="Times New Roman"/>
          <w:szCs w:val="28"/>
          <w:lang w:val="pt-BR"/>
        </w:rPr>
        <w:t>, phao c</w:t>
      </w:r>
      <w:r w:rsidR="00132192" w:rsidRPr="00132192">
        <w:rPr>
          <w:rFonts w:ascii="Times New Roman" w:hAnsi="Times New Roman"/>
          <w:szCs w:val="28"/>
          <w:lang w:val="pt-BR"/>
        </w:rPr>
        <w:t>ứu</w:t>
      </w:r>
      <w:r w:rsidR="00132192">
        <w:rPr>
          <w:rFonts w:ascii="Times New Roman" w:hAnsi="Times New Roman"/>
          <w:szCs w:val="28"/>
          <w:lang w:val="pt-BR"/>
        </w:rPr>
        <w:t xml:space="preserve"> sinh, b</w:t>
      </w:r>
      <w:r w:rsidR="00132192" w:rsidRPr="00132192">
        <w:rPr>
          <w:rFonts w:ascii="Times New Roman" w:hAnsi="Times New Roman"/>
          <w:szCs w:val="28"/>
          <w:lang w:val="pt-BR"/>
        </w:rPr>
        <w:t>ảo</w:t>
      </w:r>
      <w:r w:rsidR="00132192">
        <w:rPr>
          <w:rFonts w:ascii="Times New Roman" w:hAnsi="Times New Roman"/>
          <w:szCs w:val="28"/>
          <w:lang w:val="pt-BR"/>
        </w:rPr>
        <w:t xml:space="preserve"> h</w:t>
      </w:r>
      <w:r w:rsidR="00132192" w:rsidRPr="00132192">
        <w:rPr>
          <w:rFonts w:ascii="Times New Roman" w:hAnsi="Times New Roman"/>
          <w:szCs w:val="28"/>
          <w:lang w:val="pt-BR"/>
        </w:rPr>
        <w:t>ộ</w:t>
      </w:r>
      <w:r w:rsidR="00132192">
        <w:rPr>
          <w:rFonts w:ascii="Times New Roman" w:hAnsi="Times New Roman"/>
          <w:szCs w:val="28"/>
          <w:lang w:val="pt-BR"/>
        </w:rPr>
        <w:t xml:space="preserve"> lao </w:t>
      </w:r>
      <w:r w:rsidR="00132192" w:rsidRPr="00132192">
        <w:rPr>
          <w:rFonts w:ascii="Times New Roman" w:hAnsi="Times New Roman" w:hint="eastAsia"/>
          <w:szCs w:val="28"/>
          <w:lang w:val="pt-BR"/>
        </w:rPr>
        <w:t>đ</w:t>
      </w:r>
      <w:r w:rsidR="00132192" w:rsidRPr="00132192">
        <w:rPr>
          <w:rFonts w:ascii="Times New Roman" w:hAnsi="Times New Roman"/>
          <w:szCs w:val="28"/>
          <w:lang w:val="pt-BR"/>
        </w:rPr>
        <w:t>ộng</w:t>
      </w:r>
      <w:r w:rsidR="00132192">
        <w:rPr>
          <w:rFonts w:ascii="Times New Roman" w:hAnsi="Times New Roman"/>
          <w:szCs w:val="28"/>
          <w:lang w:val="pt-BR"/>
        </w:rPr>
        <w:t xml:space="preserve">,... </w:t>
      </w:r>
      <w:r w:rsidR="006B051A">
        <w:rPr>
          <w:rFonts w:ascii="Times New Roman" w:hAnsi="Times New Roman"/>
          <w:szCs w:val="28"/>
          <w:lang w:val="pt-BR"/>
        </w:rPr>
        <w:t>N</w:t>
      </w:r>
      <w:r w:rsidR="00FD6E38">
        <w:rPr>
          <w:rFonts w:ascii="Times New Roman" w:hAnsi="Times New Roman"/>
          <w:szCs w:val="28"/>
          <w:lang w:val="pt-BR"/>
        </w:rPr>
        <w:t>hững c</w:t>
      </w:r>
      <w:r w:rsidR="00FD6E38" w:rsidRPr="00304A43">
        <w:rPr>
          <w:rFonts w:ascii="Times New Roman" w:hAnsi="Times New Roman"/>
          <w:szCs w:val="28"/>
          <w:lang w:val="pt-BR"/>
        </w:rPr>
        <w:t xml:space="preserve">ơ sở </w:t>
      </w:r>
      <w:r w:rsidR="00FD6E38">
        <w:rPr>
          <w:rFonts w:ascii="Times New Roman" w:hAnsi="Times New Roman"/>
          <w:szCs w:val="28"/>
          <w:lang w:val="pt-BR"/>
        </w:rPr>
        <w:t>kinh doanh vật tư</w:t>
      </w:r>
      <w:r w:rsidR="006B051A">
        <w:rPr>
          <w:rFonts w:ascii="Times New Roman" w:hAnsi="Times New Roman"/>
          <w:szCs w:val="28"/>
          <w:lang w:val="pt-BR"/>
        </w:rPr>
        <w:t>, ng</w:t>
      </w:r>
      <w:r w:rsidR="006B051A" w:rsidRPr="006B051A">
        <w:rPr>
          <w:rFonts w:ascii="Times New Roman" w:hAnsi="Times New Roman" w:hint="eastAsia"/>
          <w:szCs w:val="28"/>
          <w:lang w:val="pt-BR"/>
        </w:rPr>
        <w:t>ư</w:t>
      </w:r>
      <w:r w:rsidR="006B051A">
        <w:rPr>
          <w:rFonts w:ascii="Times New Roman" w:hAnsi="Times New Roman"/>
          <w:szCs w:val="28"/>
          <w:lang w:val="pt-BR"/>
        </w:rPr>
        <w:t xml:space="preserve"> c</w:t>
      </w:r>
      <w:r w:rsidR="006B051A" w:rsidRPr="006B051A">
        <w:rPr>
          <w:rFonts w:ascii="Times New Roman" w:hAnsi="Times New Roman"/>
          <w:szCs w:val="28"/>
          <w:lang w:val="pt-BR"/>
        </w:rPr>
        <w:t>ụ</w:t>
      </w:r>
      <w:r w:rsidR="006B051A">
        <w:rPr>
          <w:rFonts w:ascii="Times New Roman" w:hAnsi="Times New Roman"/>
          <w:szCs w:val="28"/>
          <w:lang w:val="pt-BR"/>
        </w:rPr>
        <w:t xml:space="preserve"> c</w:t>
      </w:r>
      <w:r w:rsidR="006B051A" w:rsidRPr="006B051A">
        <w:rPr>
          <w:rFonts w:ascii="Times New Roman" w:hAnsi="Times New Roman"/>
          <w:szCs w:val="28"/>
          <w:lang w:val="pt-BR"/>
        </w:rPr>
        <w:t>ó</w:t>
      </w:r>
      <w:r w:rsidR="006B051A">
        <w:rPr>
          <w:rFonts w:ascii="Times New Roman" w:hAnsi="Times New Roman"/>
          <w:szCs w:val="28"/>
          <w:lang w:val="pt-BR"/>
        </w:rPr>
        <w:t xml:space="preserve"> quy m</w:t>
      </w:r>
      <w:r w:rsidR="006B051A" w:rsidRPr="006B051A">
        <w:rPr>
          <w:rFonts w:ascii="Times New Roman" w:hAnsi="Times New Roman"/>
          <w:szCs w:val="28"/>
          <w:lang w:val="pt-BR"/>
        </w:rPr>
        <w:t>ô</w:t>
      </w:r>
      <w:r w:rsidR="00FD6E38" w:rsidRPr="00304A43">
        <w:rPr>
          <w:rFonts w:ascii="Times New Roman" w:hAnsi="Times New Roman"/>
          <w:szCs w:val="28"/>
          <w:lang w:val="pt-BR"/>
        </w:rPr>
        <w:t xml:space="preserve">lớn tập trung chủ yếu ở Phú Vang và </w:t>
      </w:r>
      <w:r>
        <w:rPr>
          <w:rFonts w:ascii="Times New Roman" w:hAnsi="Times New Roman"/>
          <w:szCs w:val="28"/>
          <w:lang w:val="pt-BR"/>
        </w:rPr>
        <w:t>t</w:t>
      </w:r>
      <w:r w:rsidR="00FD6E38" w:rsidRPr="00304A43">
        <w:rPr>
          <w:rFonts w:ascii="Times New Roman" w:hAnsi="Times New Roman"/>
          <w:szCs w:val="28"/>
          <w:lang w:val="pt-BR"/>
        </w:rPr>
        <w:t xml:space="preserve">hành phố Huế, các cơ sở </w:t>
      </w:r>
      <w:r>
        <w:rPr>
          <w:rFonts w:ascii="Times New Roman" w:hAnsi="Times New Roman"/>
          <w:szCs w:val="28"/>
          <w:lang w:val="pt-BR"/>
        </w:rPr>
        <w:t>kinh doanh</w:t>
      </w:r>
      <w:r w:rsidR="00FD6E38" w:rsidRPr="00304A43">
        <w:rPr>
          <w:rFonts w:ascii="Times New Roman" w:hAnsi="Times New Roman"/>
          <w:szCs w:val="28"/>
          <w:lang w:val="pt-BR"/>
        </w:rPr>
        <w:t xml:space="preserve"> nhỏ lẻ </w:t>
      </w:r>
      <w:r>
        <w:rPr>
          <w:rFonts w:ascii="Times New Roman" w:hAnsi="Times New Roman"/>
          <w:szCs w:val="28"/>
          <w:lang w:val="pt-BR"/>
        </w:rPr>
        <w:t>ph</w:t>
      </w:r>
      <w:r w:rsidRPr="00D30EE7">
        <w:rPr>
          <w:rFonts w:ascii="Times New Roman" w:hAnsi="Times New Roman"/>
          <w:szCs w:val="28"/>
          <w:lang w:val="pt-BR"/>
        </w:rPr>
        <w:t>â</w:t>
      </w:r>
      <w:r>
        <w:rPr>
          <w:rFonts w:ascii="Times New Roman" w:hAnsi="Times New Roman"/>
          <w:szCs w:val="28"/>
          <w:lang w:val="pt-BR"/>
        </w:rPr>
        <w:t>n b</w:t>
      </w:r>
      <w:r w:rsidRPr="00D30EE7">
        <w:rPr>
          <w:rFonts w:ascii="Times New Roman" w:hAnsi="Times New Roman"/>
          <w:szCs w:val="28"/>
          <w:lang w:val="pt-BR"/>
        </w:rPr>
        <w:t>ố</w:t>
      </w:r>
      <w:r>
        <w:rPr>
          <w:rFonts w:ascii="Times New Roman" w:hAnsi="Times New Roman"/>
          <w:szCs w:val="28"/>
          <w:lang w:val="pt-BR"/>
        </w:rPr>
        <w:t xml:space="preserve"> ch</w:t>
      </w:r>
      <w:r w:rsidRPr="00D30EE7">
        <w:rPr>
          <w:rFonts w:ascii="Times New Roman" w:hAnsi="Times New Roman"/>
          <w:szCs w:val="28"/>
          <w:lang w:val="pt-BR"/>
        </w:rPr>
        <w:t>ủ</w:t>
      </w:r>
      <w:r>
        <w:rPr>
          <w:rFonts w:ascii="Times New Roman" w:hAnsi="Times New Roman"/>
          <w:szCs w:val="28"/>
          <w:lang w:val="pt-BR"/>
        </w:rPr>
        <w:t xml:space="preserve"> y</w:t>
      </w:r>
      <w:r w:rsidRPr="00D30EE7">
        <w:rPr>
          <w:rFonts w:ascii="Times New Roman" w:hAnsi="Times New Roman"/>
          <w:szCs w:val="28"/>
          <w:lang w:val="pt-BR"/>
        </w:rPr>
        <w:t>ếu</w:t>
      </w:r>
      <w:r w:rsidR="00FD6E38" w:rsidRPr="00304A43">
        <w:rPr>
          <w:rFonts w:ascii="Times New Roman" w:hAnsi="Times New Roman"/>
          <w:szCs w:val="28"/>
          <w:lang w:val="pt-BR"/>
        </w:rPr>
        <w:t xml:space="preserve">ở </w:t>
      </w:r>
      <w:r>
        <w:rPr>
          <w:rFonts w:ascii="Times New Roman" w:hAnsi="Times New Roman"/>
          <w:szCs w:val="28"/>
          <w:lang w:val="pt-BR"/>
        </w:rPr>
        <w:t>m</w:t>
      </w:r>
      <w:r w:rsidRPr="00D30EE7">
        <w:rPr>
          <w:rFonts w:ascii="Times New Roman" w:hAnsi="Times New Roman"/>
          <w:szCs w:val="28"/>
          <w:lang w:val="pt-BR"/>
        </w:rPr>
        <w:t>ột</w:t>
      </w:r>
      <w:r>
        <w:rPr>
          <w:rFonts w:ascii="Times New Roman" w:hAnsi="Times New Roman"/>
          <w:szCs w:val="28"/>
          <w:lang w:val="pt-BR"/>
        </w:rPr>
        <w:t xml:space="preserve"> s</w:t>
      </w:r>
      <w:r w:rsidRPr="00D30EE7">
        <w:rPr>
          <w:rFonts w:ascii="Times New Roman" w:hAnsi="Times New Roman"/>
          <w:szCs w:val="28"/>
          <w:lang w:val="pt-BR"/>
        </w:rPr>
        <w:t>ố</w:t>
      </w:r>
      <w:r w:rsidRPr="00D30EE7">
        <w:rPr>
          <w:rFonts w:ascii="Times New Roman" w:hAnsi="Times New Roman" w:hint="eastAsia"/>
          <w:szCs w:val="28"/>
          <w:lang w:val="pt-BR"/>
        </w:rPr>
        <w:t>đ</w:t>
      </w:r>
      <w:r w:rsidRPr="00D30EE7">
        <w:rPr>
          <w:rFonts w:ascii="Times New Roman" w:hAnsi="Times New Roman"/>
          <w:szCs w:val="28"/>
          <w:lang w:val="pt-BR"/>
        </w:rPr>
        <w:t>ịa</w:t>
      </w:r>
      <w:r>
        <w:rPr>
          <w:rFonts w:ascii="Times New Roman" w:hAnsi="Times New Roman"/>
          <w:szCs w:val="28"/>
          <w:lang w:val="pt-BR"/>
        </w:rPr>
        <w:t xml:space="preserve"> ph</w:t>
      </w:r>
      <w:r w:rsidRPr="00D30EE7">
        <w:rPr>
          <w:rFonts w:ascii="Times New Roman" w:hAnsi="Times New Roman" w:hint="eastAsia"/>
          <w:szCs w:val="28"/>
          <w:lang w:val="pt-BR"/>
        </w:rPr>
        <w:t>ươ</w:t>
      </w:r>
      <w:r>
        <w:rPr>
          <w:rFonts w:ascii="Times New Roman" w:hAnsi="Times New Roman"/>
          <w:szCs w:val="28"/>
          <w:lang w:val="pt-BR"/>
        </w:rPr>
        <w:t>ng kh</w:t>
      </w:r>
      <w:r w:rsidRPr="00D30EE7">
        <w:rPr>
          <w:rFonts w:ascii="Times New Roman" w:hAnsi="Times New Roman"/>
          <w:szCs w:val="28"/>
          <w:lang w:val="pt-BR"/>
        </w:rPr>
        <w:t>ác</w:t>
      </w:r>
      <w:r w:rsidR="00FD6E38" w:rsidRPr="00304A43">
        <w:rPr>
          <w:rFonts w:ascii="Times New Roman" w:hAnsi="Times New Roman"/>
          <w:szCs w:val="28"/>
          <w:lang w:val="pt-BR"/>
        </w:rPr>
        <w:t>.</w:t>
      </w:r>
    </w:p>
    <w:p w:rsidR="00FD6E38" w:rsidRPr="00463A05" w:rsidRDefault="00FD6E38" w:rsidP="00FD6E38">
      <w:pPr>
        <w:spacing w:before="120" w:after="120"/>
        <w:ind w:firstLine="567"/>
        <w:jc w:val="both"/>
        <w:rPr>
          <w:rFonts w:ascii="Times New Roman" w:hAnsi="Times New Roman"/>
          <w:lang w:val="nl-NL"/>
        </w:rPr>
      </w:pPr>
      <w:r w:rsidRPr="000667D9">
        <w:rPr>
          <w:rFonts w:ascii="Times New Roman" w:hAnsi="Times New Roman"/>
          <w:szCs w:val="28"/>
          <w:lang w:val="nl-NL"/>
        </w:rPr>
        <w:t xml:space="preserve">Sản xuất, lắp ráp, </w:t>
      </w:r>
      <w:r w:rsidR="00800AC7">
        <w:rPr>
          <w:rFonts w:ascii="Times New Roman" w:hAnsi="Times New Roman"/>
          <w:szCs w:val="28"/>
          <w:lang w:val="nl-NL"/>
        </w:rPr>
        <w:t>gia c</w:t>
      </w:r>
      <w:r w:rsidR="00800AC7" w:rsidRPr="00800AC7">
        <w:rPr>
          <w:rFonts w:ascii="Times New Roman" w:hAnsi="Times New Roman"/>
          <w:szCs w:val="28"/>
          <w:lang w:val="nl-NL"/>
        </w:rPr>
        <w:t>ô</w:t>
      </w:r>
      <w:r w:rsidR="00800AC7">
        <w:rPr>
          <w:rFonts w:ascii="Times New Roman" w:hAnsi="Times New Roman"/>
          <w:szCs w:val="28"/>
          <w:lang w:val="nl-NL"/>
        </w:rPr>
        <w:t xml:space="preserve">ng, </w:t>
      </w:r>
      <w:r w:rsidRPr="000667D9">
        <w:rPr>
          <w:rFonts w:ascii="Times New Roman" w:hAnsi="Times New Roman"/>
          <w:szCs w:val="28"/>
          <w:lang w:val="nl-NL"/>
        </w:rPr>
        <w:t xml:space="preserve">đan vá lưới thường được thực hiện ở quy mô hộ gia đình, tự cung, tự cấp là chính. Rất ít các cơ sở lắp ráp hay sửa chữa ngư cụ, lưới sợi chuyên nghiệp. </w:t>
      </w:r>
      <w:r w:rsidR="00857C7B">
        <w:rPr>
          <w:rFonts w:ascii="Times New Roman" w:hAnsi="Times New Roman"/>
          <w:szCs w:val="28"/>
          <w:lang w:val="nl-NL"/>
        </w:rPr>
        <w:t>Theo s</w:t>
      </w:r>
      <w:r w:rsidR="00857C7B" w:rsidRPr="00857C7B">
        <w:rPr>
          <w:rFonts w:ascii="Times New Roman" w:hAnsi="Times New Roman"/>
          <w:szCs w:val="28"/>
          <w:lang w:val="nl-NL"/>
        </w:rPr>
        <w:t>ố</w:t>
      </w:r>
      <w:r w:rsidR="00857C7B">
        <w:rPr>
          <w:rFonts w:ascii="Times New Roman" w:hAnsi="Times New Roman"/>
          <w:szCs w:val="28"/>
          <w:lang w:val="nl-NL"/>
        </w:rPr>
        <w:t xml:space="preserve"> li</w:t>
      </w:r>
      <w:r w:rsidR="00857C7B" w:rsidRPr="00857C7B">
        <w:rPr>
          <w:rFonts w:ascii="Times New Roman" w:hAnsi="Times New Roman"/>
          <w:szCs w:val="28"/>
          <w:lang w:val="nl-NL"/>
        </w:rPr>
        <w:t>ệu</w:t>
      </w:r>
      <w:r w:rsidR="00857C7B" w:rsidRPr="00857C7B">
        <w:rPr>
          <w:rFonts w:ascii="Times New Roman" w:hAnsi="Times New Roman" w:hint="eastAsia"/>
          <w:szCs w:val="28"/>
          <w:lang w:val="nl-NL"/>
        </w:rPr>
        <w:t>đ</w:t>
      </w:r>
      <w:r w:rsidR="00857C7B">
        <w:rPr>
          <w:rFonts w:ascii="Times New Roman" w:hAnsi="Times New Roman"/>
          <w:szCs w:val="28"/>
          <w:lang w:val="nl-NL"/>
        </w:rPr>
        <w:t>i</w:t>
      </w:r>
      <w:r w:rsidR="00857C7B" w:rsidRPr="00857C7B">
        <w:rPr>
          <w:rFonts w:ascii="Times New Roman" w:hAnsi="Times New Roman"/>
          <w:szCs w:val="28"/>
          <w:lang w:val="nl-NL"/>
        </w:rPr>
        <w:t>ều</w:t>
      </w:r>
      <w:r w:rsidR="00857C7B">
        <w:rPr>
          <w:rFonts w:ascii="Times New Roman" w:hAnsi="Times New Roman"/>
          <w:szCs w:val="28"/>
          <w:lang w:val="nl-NL"/>
        </w:rPr>
        <w:t xml:space="preserve"> tra, </w:t>
      </w:r>
      <w:r w:rsidRPr="000667D9">
        <w:rPr>
          <w:rFonts w:ascii="Times New Roman" w:hAnsi="Times New Roman"/>
          <w:szCs w:val="28"/>
          <w:lang w:val="nl-NL"/>
        </w:rPr>
        <w:t>tính</w:t>
      </w:r>
      <w:r w:rsidR="00857C7B">
        <w:rPr>
          <w:rFonts w:ascii="Times New Roman" w:hAnsi="Times New Roman"/>
          <w:szCs w:val="28"/>
          <w:lang w:val="nl-NL"/>
        </w:rPr>
        <w:t xml:space="preserve"> to</w:t>
      </w:r>
      <w:r w:rsidR="00857C7B" w:rsidRPr="00857C7B">
        <w:rPr>
          <w:rFonts w:ascii="Times New Roman" w:hAnsi="Times New Roman"/>
          <w:szCs w:val="28"/>
          <w:lang w:val="nl-NL"/>
        </w:rPr>
        <w:t>án</w:t>
      </w:r>
      <w:r w:rsidR="008D4432">
        <w:rPr>
          <w:rFonts w:ascii="Times New Roman" w:hAnsi="Times New Roman"/>
          <w:szCs w:val="28"/>
          <w:lang w:val="nl-NL"/>
        </w:rPr>
        <w:t xml:space="preserve"> có khoảng 1.2</w:t>
      </w:r>
      <w:r w:rsidRPr="000667D9">
        <w:rPr>
          <w:rFonts w:ascii="Times New Roman" w:hAnsi="Times New Roman"/>
          <w:szCs w:val="28"/>
          <w:lang w:val="nl-NL"/>
        </w:rPr>
        <w:t xml:space="preserve">00 - </w:t>
      </w:r>
      <w:r w:rsidR="008D4432">
        <w:rPr>
          <w:rFonts w:ascii="Times New Roman" w:hAnsi="Times New Roman"/>
          <w:szCs w:val="28"/>
          <w:lang w:val="nl-NL"/>
        </w:rPr>
        <w:t>1</w:t>
      </w:r>
      <w:r w:rsidRPr="000667D9">
        <w:rPr>
          <w:rFonts w:ascii="Times New Roman" w:hAnsi="Times New Roman"/>
          <w:szCs w:val="28"/>
          <w:lang w:val="nl-NL"/>
        </w:rPr>
        <w:t>.</w:t>
      </w:r>
      <w:r w:rsidR="008D4432">
        <w:rPr>
          <w:rFonts w:ascii="Times New Roman" w:hAnsi="Times New Roman"/>
          <w:szCs w:val="28"/>
          <w:lang w:val="nl-NL"/>
        </w:rPr>
        <w:t>5</w:t>
      </w:r>
      <w:r w:rsidRPr="000667D9">
        <w:rPr>
          <w:rFonts w:ascii="Times New Roman" w:hAnsi="Times New Roman"/>
          <w:szCs w:val="28"/>
          <w:lang w:val="nl-NL"/>
        </w:rPr>
        <w:t xml:space="preserve">00 hộ chuyên lắp ráp, đan vá lưới và </w:t>
      </w:r>
      <w:r w:rsidRPr="00463A05">
        <w:rPr>
          <w:rFonts w:ascii="Times New Roman" w:hAnsi="Times New Roman"/>
          <w:lang w:val="nl-NL"/>
        </w:rPr>
        <w:t xml:space="preserve">khoảng </w:t>
      </w:r>
      <w:r w:rsidR="008D4432">
        <w:rPr>
          <w:rFonts w:ascii="Times New Roman" w:hAnsi="Times New Roman"/>
          <w:lang w:val="nl-NL"/>
        </w:rPr>
        <w:t>2</w:t>
      </w:r>
      <w:r w:rsidRPr="00463A05">
        <w:rPr>
          <w:rFonts w:ascii="Times New Roman" w:hAnsi="Times New Roman"/>
          <w:lang w:val="nl-NL"/>
        </w:rPr>
        <w:t>.</w:t>
      </w:r>
      <w:r w:rsidR="008D4432">
        <w:rPr>
          <w:rFonts w:ascii="Times New Roman" w:hAnsi="Times New Roman"/>
          <w:lang w:val="nl-NL"/>
        </w:rPr>
        <w:t>5</w:t>
      </w:r>
      <w:r w:rsidRPr="00463A05">
        <w:rPr>
          <w:rFonts w:ascii="Times New Roman" w:hAnsi="Times New Roman"/>
          <w:lang w:val="nl-NL"/>
        </w:rPr>
        <w:t xml:space="preserve">00 - </w:t>
      </w:r>
      <w:r w:rsidR="008D4432">
        <w:rPr>
          <w:rFonts w:ascii="Times New Roman" w:hAnsi="Times New Roman"/>
          <w:lang w:val="nl-NL"/>
        </w:rPr>
        <w:t>3</w:t>
      </w:r>
      <w:r w:rsidRPr="00463A05">
        <w:rPr>
          <w:rFonts w:ascii="Times New Roman" w:hAnsi="Times New Roman"/>
          <w:lang w:val="nl-NL"/>
        </w:rPr>
        <w:t>.</w:t>
      </w:r>
      <w:r w:rsidR="008D4432">
        <w:rPr>
          <w:rFonts w:ascii="Times New Roman" w:hAnsi="Times New Roman"/>
          <w:lang w:val="nl-NL"/>
        </w:rPr>
        <w:t>0</w:t>
      </w:r>
      <w:r w:rsidRPr="00463A05">
        <w:rPr>
          <w:rFonts w:ascii="Times New Roman" w:hAnsi="Times New Roman"/>
          <w:lang w:val="nl-NL"/>
        </w:rPr>
        <w:t>00 lao động, trong đ</w:t>
      </w:r>
      <w:r w:rsidR="00463A05" w:rsidRPr="00463A05">
        <w:rPr>
          <w:rFonts w:ascii="Times New Roman" w:hAnsi="Times New Roman"/>
          <w:lang w:val="nl-NL"/>
        </w:rPr>
        <w:t>ó phần lớn là lao động thời vụ.</w:t>
      </w:r>
    </w:p>
    <w:p w:rsidR="00463A05" w:rsidRPr="00463A05" w:rsidRDefault="00463A05" w:rsidP="00FD6E38">
      <w:pPr>
        <w:spacing w:before="120" w:after="120"/>
        <w:ind w:firstLine="567"/>
        <w:jc w:val="both"/>
        <w:rPr>
          <w:rFonts w:ascii="Times New Roman" w:hAnsi="Times New Roman"/>
          <w:lang w:val="nl-NL"/>
        </w:rPr>
      </w:pPr>
      <w:r w:rsidRPr="00463A05">
        <w:rPr>
          <w:rFonts w:ascii="Times New Roman" w:hAnsi="Times New Roman"/>
          <w:lang w:val="nl-NL"/>
        </w:rPr>
        <w:t xml:space="preserve">Hệ thống cung cấp nhiên liệu cho tàu thuyền nghề cá phân bố ở khắp các huyện, thị xã, thành phố, tập trung chủ yếu ở các cảng cá, bến cá, đáp ứng đủ nhu cầu sản xuất. </w:t>
      </w:r>
      <w:r w:rsidR="00F03E11">
        <w:rPr>
          <w:rFonts w:ascii="Times New Roman" w:hAnsi="Times New Roman"/>
          <w:lang w:val="nl-NL"/>
        </w:rPr>
        <w:t xml:space="preserve">Trong </w:t>
      </w:r>
      <w:r w:rsidR="00F03E11" w:rsidRPr="00F03E11">
        <w:rPr>
          <w:rFonts w:ascii="Times New Roman" w:hAnsi="Times New Roman" w:hint="eastAsia"/>
          <w:lang w:val="nl-NL"/>
        </w:rPr>
        <w:t>đ</w:t>
      </w:r>
      <w:r w:rsidR="00F03E11" w:rsidRPr="00F03E11">
        <w:rPr>
          <w:rFonts w:ascii="Times New Roman" w:hAnsi="Times New Roman"/>
          <w:lang w:val="nl-NL"/>
        </w:rPr>
        <w:t>ó</w:t>
      </w:r>
      <w:r w:rsidR="00F03E11">
        <w:rPr>
          <w:rFonts w:ascii="Times New Roman" w:hAnsi="Times New Roman"/>
          <w:lang w:val="nl-NL"/>
        </w:rPr>
        <w:t>, ri</w:t>
      </w:r>
      <w:r w:rsidR="00F03E11" w:rsidRPr="00F03E11">
        <w:rPr>
          <w:rFonts w:ascii="Times New Roman" w:hAnsi="Times New Roman"/>
          <w:lang w:val="nl-NL"/>
        </w:rPr>
        <w:t>êng</w:t>
      </w:r>
      <w:r w:rsidR="00F03E11">
        <w:rPr>
          <w:rFonts w:ascii="Times New Roman" w:hAnsi="Times New Roman"/>
          <w:lang w:val="nl-NL"/>
        </w:rPr>
        <w:t xml:space="preserve"> t</w:t>
      </w:r>
      <w:r w:rsidR="00F03E11" w:rsidRPr="00F03E11">
        <w:rPr>
          <w:rFonts w:ascii="Times New Roman" w:hAnsi="Times New Roman"/>
          <w:lang w:val="nl-NL"/>
        </w:rPr>
        <w:t>ại</w:t>
      </w:r>
      <w:r w:rsidR="00F03E11">
        <w:rPr>
          <w:rFonts w:ascii="Times New Roman" w:hAnsi="Times New Roman"/>
          <w:lang w:val="nl-NL"/>
        </w:rPr>
        <w:t xml:space="preserve"> th</w:t>
      </w:r>
      <w:r w:rsidR="00F03E11" w:rsidRPr="00F03E11">
        <w:rPr>
          <w:rFonts w:ascii="Times New Roman" w:hAnsi="Times New Roman"/>
          <w:lang w:val="nl-NL"/>
        </w:rPr>
        <w:t>ị</w:t>
      </w:r>
      <w:r w:rsidR="00F03E11">
        <w:rPr>
          <w:rFonts w:ascii="Times New Roman" w:hAnsi="Times New Roman"/>
          <w:lang w:val="nl-NL"/>
        </w:rPr>
        <w:t xml:space="preserve"> tr</w:t>
      </w:r>
      <w:r w:rsidR="00F03E11" w:rsidRPr="00F03E11">
        <w:rPr>
          <w:rFonts w:ascii="Times New Roman" w:hAnsi="Times New Roman"/>
          <w:lang w:val="nl-NL"/>
        </w:rPr>
        <w:t>ấn</w:t>
      </w:r>
      <w:r w:rsidR="00F03E11">
        <w:rPr>
          <w:rFonts w:ascii="Times New Roman" w:hAnsi="Times New Roman"/>
          <w:lang w:val="nl-NL"/>
        </w:rPr>
        <w:t xml:space="preserve"> Thu</w:t>
      </w:r>
      <w:r w:rsidR="00F03E11" w:rsidRPr="00F03E11">
        <w:rPr>
          <w:rFonts w:ascii="Times New Roman" w:hAnsi="Times New Roman"/>
          <w:lang w:val="nl-NL"/>
        </w:rPr>
        <w:t>ận</w:t>
      </w:r>
      <w:r w:rsidR="00F03E11">
        <w:rPr>
          <w:rFonts w:ascii="Times New Roman" w:hAnsi="Times New Roman"/>
          <w:lang w:val="nl-NL"/>
        </w:rPr>
        <w:t xml:space="preserve"> An v</w:t>
      </w:r>
      <w:r w:rsidR="00F03E11" w:rsidRPr="00F03E11">
        <w:rPr>
          <w:rFonts w:ascii="Times New Roman" w:hAnsi="Times New Roman"/>
          <w:lang w:val="nl-NL"/>
        </w:rPr>
        <w:t>à</w:t>
      </w:r>
      <w:r w:rsidR="00F03E11">
        <w:rPr>
          <w:rFonts w:ascii="Times New Roman" w:hAnsi="Times New Roman"/>
          <w:lang w:val="nl-NL"/>
        </w:rPr>
        <w:t xml:space="preserve"> x</w:t>
      </w:r>
      <w:r w:rsidR="00F03E11" w:rsidRPr="00F03E11">
        <w:rPr>
          <w:rFonts w:ascii="Times New Roman" w:hAnsi="Times New Roman"/>
          <w:lang w:val="nl-NL"/>
        </w:rPr>
        <w:t>ã</w:t>
      </w:r>
      <w:r w:rsidR="00F03E11">
        <w:rPr>
          <w:rFonts w:ascii="Times New Roman" w:hAnsi="Times New Roman"/>
          <w:lang w:val="nl-NL"/>
        </w:rPr>
        <w:t xml:space="preserve"> Ph</w:t>
      </w:r>
      <w:r w:rsidR="00F03E11" w:rsidRPr="00F03E11">
        <w:rPr>
          <w:rFonts w:ascii="Times New Roman" w:hAnsi="Times New Roman"/>
          <w:lang w:val="nl-NL"/>
        </w:rPr>
        <w:t>ú</w:t>
      </w:r>
      <w:r w:rsidR="00F03E11">
        <w:rPr>
          <w:rFonts w:ascii="Times New Roman" w:hAnsi="Times New Roman"/>
          <w:lang w:val="nl-NL"/>
        </w:rPr>
        <w:t xml:space="preserve"> H</w:t>
      </w:r>
      <w:r w:rsidR="00F03E11" w:rsidRPr="00F03E11">
        <w:rPr>
          <w:rFonts w:ascii="Times New Roman" w:hAnsi="Times New Roman"/>
          <w:lang w:val="nl-NL"/>
        </w:rPr>
        <w:t>ải</w:t>
      </w:r>
      <w:r w:rsidR="00F03E11">
        <w:rPr>
          <w:rFonts w:ascii="Times New Roman" w:hAnsi="Times New Roman"/>
          <w:lang w:val="nl-NL"/>
        </w:rPr>
        <w:t xml:space="preserve"> (Ph</w:t>
      </w:r>
      <w:r w:rsidR="00F03E11" w:rsidRPr="00F03E11">
        <w:rPr>
          <w:rFonts w:ascii="Times New Roman" w:hAnsi="Times New Roman"/>
          <w:lang w:val="nl-NL"/>
        </w:rPr>
        <w:t>ú</w:t>
      </w:r>
      <w:r w:rsidR="00F03E11">
        <w:rPr>
          <w:rFonts w:ascii="Times New Roman" w:hAnsi="Times New Roman"/>
          <w:lang w:val="nl-NL"/>
        </w:rPr>
        <w:t xml:space="preserve"> Vang) </w:t>
      </w:r>
      <w:r w:rsidR="006D17F8" w:rsidRPr="006D17F8">
        <w:rPr>
          <w:rFonts w:ascii="Times New Roman" w:hAnsi="Times New Roman" w:hint="eastAsia"/>
          <w:lang w:val="nl-NL"/>
        </w:rPr>
        <w:t>đ</w:t>
      </w:r>
      <w:r w:rsidR="006D17F8" w:rsidRPr="006D17F8">
        <w:rPr>
          <w:rFonts w:ascii="Times New Roman" w:hAnsi="Times New Roman"/>
          <w:lang w:val="nl-NL"/>
        </w:rPr>
        <w:t>ã</w:t>
      </w:r>
      <w:r w:rsidR="006D17F8">
        <w:rPr>
          <w:rFonts w:ascii="Times New Roman" w:hAnsi="Times New Roman"/>
          <w:lang w:val="nl-NL"/>
        </w:rPr>
        <w:t xml:space="preserve"> c</w:t>
      </w:r>
      <w:r w:rsidR="006D17F8" w:rsidRPr="006D17F8">
        <w:rPr>
          <w:rFonts w:ascii="Times New Roman" w:hAnsi="Times New Roman"/>
          <w:lang w:val="nl-NL"/>
        </w:rPr>
        <w:t>ó</w:t>
      </w:r>
      <w:r w:rsidR="006D17F8">
        <w:rPr>
          <w:rFonts w:ascii="Times New Roman" w:hAnsi="Times New Roman"/>
          <w:lang w:val="nl-NL"/>
        </w:rPr>
        <w:t xml:space="preserve"> kho</w:t>
      </w:r>
      <w:r w:rsidR="006D17F8" w:rsidRPr="006D17F8">
        <w:rPr>
          <w:rFonts w:ascii="Times New Roman" w:hAnsi="Times New Roman"/>
          <w:lang w:val="nl-NL"/>
        </w:rPr>
        <w:t>ảng</w:t>
      </w:r>
      <w:r w:rsidR="006D17F8">
        <w:rPr>
          <w:rFonts w:ascii="Times New Roman" w:hAnsi="Times New Roman"/>
          <w:lang w:val="nl-NL"/>
        </w:rPr>
        <w:t xml:space="preserve"> 10 c</w:t>
      </w:r>
      <w:r w:rsidR="006D17F8" w:rsidRPr="006D17F8">
        <w:rPr>
          <w:rFonts w:ascii="Times New Roman" w:hAnsi="Times New Roman" w:hint="eastAsia"/>
          <w:lang w:val="nl-NL"/>
        </w:rPr>
        <w:t>ơ</w:t>
      </w:r>
      <w:r w:rsidR="006D17F8">
        <w:rPr>
          <w:rFonts w:ascii="Times New Roman" w:hAnsi="Times New Roman"/>
          <w:lang w:val="nl-NL"/>
        </w:rPr>
        <w:t xml:space="preserve"> s</w:t>
      </w:r>
      <w:r w:rsidR="006D17F8" w:rsidRPr="006D17F8">
        <w:rPr>
          <w:rFonts w:ascii="Times New Roman" w:hAnsi="Times New Roman"/>
          <w:lang w:val="nl-NL"/>
        </w:rPr>
        <w:t>ở</w:t>
      </w:r>
      <w:r w:rsidR="006D17F8">
        <w:rPr>
          <w:rFonts w:ascii="Times New Roman" w:hAnsi="Times New Roman"/>
          <w:lang w:val="nl-NL"/>
        </w:rPr>
        <w:t xml:space="preserve"> cung c</w:t>
      </w:r>
      <w:r w:rsidR="006D17F8" w:rsidRPr="006D17F8">
        <w:rPr>
          <w:rFonts w:ascii="Times New Roman" w:hAnsi="Times New Roman"/>
          <w:lang w:val="nl-NL"/>
        </w:rPr>
        <w:t>ấp</w:t>
      </w:r>
      <w:r w:rsidR="006D17F8">
        <w:rPr>
          <w:rFonts w:ascii="Times New Roman" w:hAnsi="Times New Roman"/>
          <w:lang w:val="nl-NL"/>
        </w:rPr>
        <w:t xml:space="preserve"> nhi</w:t>
      </w:r>
      <w:r w:rsidR="006D17F8" w:rsidRPr="006D17F8">
        <w:rPr>
          <w:rFonts w:ascii="Times New Roman" w:hAnsi="Times New Roman"/>
          <w:lang w:val="nl-NL"/>
        </w:rPr>
        <w:t>ê</w:t>
      </w:r>
      <w:r w:rsidR="006D17F8">
        <w:rPr>
          <w:rFonts w:ascii="Times New Roman" w:hAnsi="Times New Roman"/>
          <w:lang w:val="nl-NL"/>
        </w:rPr>
        <w:t>n li</w:t>
      </w:r>
      <w:r w:rsidR="006D17F8" w:rsidRPr="006D17F8">
        <w:rPr>
          <w:rFonts w:ascii="Times New Roman" w:hAnsi="Times New Roman"/>
          <w:lang w:val="nl-NL"/>
        </w:rPr>
        <w:t>ệu</w:t>
      </w:r>
      <w:r w:rsidR="006D17F8">
        <w:rPr>
          <w:rFonts w:ascii="Times New Roman" w:hAnsi="Times New Roman"/>
          <w:lang w:val="nl-NL"/>
        </w:rPr>
        <w:t>, v</w:t>
      </w:r>
      <w:r w:rsidR="006D17F8" w:rsidRPr="006D17F8">
        <w:rPr>
          <w:rFonts w:ascii="Times New Roman" w:hAnsi="Times New Roman"/>
          <w:lang w:val="nl-NL"/>
        </w:rPr>
        <w:t>ới</w:t>
      </w:r>
      <w:r w:rsidR="006D17F8">
        <w:rPr>
          <w:rFonts w:ascii="Times New Roman" w:hAnsi="Times New Roman"/>
          <w:lang w:val="nl-NL"/>
        </w:rPr>
        <w:t xml:space="preserve"> t</w:t>
      </w:r>
      <w:r w:rsidR="006D17F8" w:rsidRPr="006D17F8">
        <w:rPr>
          <w:rFonts w:ascii="Times New Roman" w:hAnsi="Times New Roman"/>
          <w:lang w:val="nl-NL"/>
        </w:rPr>
        <w:t>ổng</w:t>
      </w:r>
      <w:r w:rsidR="006D17F8">
        <w:rPr>
          <w:rFonts w:ascii="Times New Roman" w:hAnsi="Times New Roman"/>
          <w:lang w:val="nl-NL"/>
        </w:rPr>
        <w:t xml:space="preserve"> c</w:t>
      </w:r>
      <w:r w:rsidR="006D17F8" w:rsidRPr="006D17F8">
        <w:rPr>
          <w:rFonts w:ascii="Times New Roman" w:hAnsi="Times New Roman"/>
          <w:lang w:val="nl-NL"/>
        </w:rPr>
        <w:t>ô</w:t>
      </w:r>
      <w:r w:rsidR="006D17F8">
        <w:rPr>
          <w:rFonts w:ascii="Times New Roman" w:hAnsi="Times New Roman"/>
          <w:lang w:val="nl-NL"/>
        </w:rPr>
        <w:t>ng su</w:t>
      </w:r>
      <w:r w:rsidR="006D17F8" w:rsidRPr="006D17F8">
        <w:rPr>
          <w:rFonts w:ascii="Times New Roman" w:hAnsi="Times New Roman"/>
          <w:lang w:val="nl-NL"/>
        </w:rPr>
        <w:t>ất</w:t>
      </w:r>
      <w:r w:rsidR="006D17F8" w:rsidRPr="006D17F8">
        <w:rPr>
          <w:rFonts w:ascii="Times New Roman" w:hAnsi="Times New Roman" w:hint="eastAsia"/>
          <w:lang w:val="nl-NL"/>
        </w:rPr>
        <w:t>đ</w:t>
      </w:r>
      <w:r w:rsidR="006D17F8" w:rsidRPr="006D17F8">
        <w:rPr>
          <w:rFonts w:ascii="Times New Roman" w:hAnsi="Times New Roman"/>
          <w:lang w:val="nl-NL"/>
        </w:rPr>
        <w:t>ạ</w:t>
      </w:r>
      <w:r w:rsidR="006D17F8">
        <w:rPr>
          <w:rFonts w:ascii="Times New Roman" w:hAnsi="Times New Roman"/>
          <w:lang w:val="nl-NL"/>
        </w:rPr>
        <w:t>t kho</w:t>
      </w:r>
      <w:r w:rsidR="006D17F8" w:rsidRPr="006D17F8">
        <w:rPr>
          <w:rFonts w:ascii="Times New Roman" w:hAnsi="Times New Roman"/>
          <w:lang w:val="nl-NL"/>
        </w:rPr>
        <w:t>ảng</w:t>
      </w:r>
      <w:r w:rsidR="006D17F8">
        <w:rPr>
          <w:rFonts w:ascii="Times New Roman" w:hAnsi="Times New Roman"/>
          <w:lang w:val="nl-NL"/>
        </w:rPr>
        <w:t xml:space="preserve"> 12.000 l</w:t>
      </w:r>
      <w:r w:rsidR="006D17F8" w:rsidRPr="006D17F8">
        <w:rPr>
          <w:rFonts w:ascii="Times New Roman" w:hAnsi="Times New Roman"/>
          <w:lang w:val="nl-NL"/>
        </w:rPr>
        <w:t>ít</w:t>
      </w:r>
      <w:r w:rsidR="006D17F8">
        <w:rPr>
          <w:rFonts w:ascii="Times New Roman" w:hAnsi="Times New Roman"/>
          <w:lang w:val="nl-NL"/>
        </w:rPr>
        <w:t>/gi</w:t>
      </w:r>
      <w:r w:rsidR="006D17F8" w:rsidRPr="006D17F8">
        <w:rPr>
          <w:rFonts w:ascii="Times New Roman" w:hAnsi="Times New Roman"/>
          <w:lang w:val="nl-NL"/>
        </w:rPr>
        <w:t>ờ</w:t>
      </w:r>
      <w:r w:rsidR="006D17F8">
        <w:rPr>
          <w:rFonts w:ascii="Times New Roman" w:hAnsi="Times New Roman"/>
          <w:lang w:val="nl-NL"/>
        </w:rPr>
        <w:t>.</w:t>
      </w:r>
    </w:p>
    <w:p w:rsidR="00F96989" w:rsidRDefault="003142E9" w:rsidP="00FD6E38">
      <w:pPr>
        <w:spacing w:before="120" w:after="120"/>
        <w:ind w:firstLine="567"/>
        <w:jc w:val="both"/>
        <w:rPr>
          <w:rFonts w:ascii="Times New Roman" w:hAnsi="Times New Roman"/>
          <w:szCs w:val="28"/>
          <w:lang w:val="nl-NL"/>
        </w:rPr>
      </w:pPr>
      <w:r>
        <w:rPr>
          <w:rFonts w:ascii="Times New Roman" w:hAnsi="Times New Roman"/>
          <w:szCs w:val="28"/>
          <w:lang w:val="nl-NL"/>
        </w:rPr>
        <w:t>M</w:t>
      </w:r>
      <w:r w:rsidRPr="003142E9">
        <w:rPr>
          <w:rFonts w:ascii="Times New Roman" w:hAnsi="Times New Roman"/>
          <w:szCs w:val="28"/>
          <w:lang w:val="nl-NL"/>
        </w:rPr>
        <w:t>ột</w:t>
      </w:r>
      <w:r>
        <w:rPr>
          <w:rFonts w:ascii="Times New Roman" w:hAnsi="Times New Roman"/>
          <w:szCs w:val="28"/>
          <w:lang w:val="nl-NL"/>
        </w:rPr>
        <w:t xml:space="preserve"> s</w:t>
      </w:r>
      <w:r w:rsidRPr="003142E9">
        <w:rPr>
          <w:rFonts w:ascii="Times New Roman" w:hAnsi="Times New Roman"/>
          <w:szCs w:val="28"/>
          <w:lang w:val="nl-NL"/>
        </w:rPr>
        <w:t>ố</w:t>
      </w:r>
      <w:r w:rsidR="00FD6E38" w:rsidRPr="000667D9">
        <w:rPr>
          <w:rFonts w:ascii="Times New Roman" w:hAnsi="Times New Roman"/>
          <w:szCs w:val="28"/>
          <w:lang w:val="nl-NL"/>
        </w:rPr>
        <w:t xml:space="preserve"> dịch vụ khác phục vụ hoạt động khai thác </w:t>
      </w:r>
      <w:r w:rsidR="008E3E93">
        <w:rPr>
          <w:rFonts w:ascii="Times New Roman" w:hAnsi="Times New Roman"/>
          <w:szCs w:val="28"/>
          <w:lang w:val="nl-NL"/>
        </w:rPr>
        <w:t>h</w:t>
      </w:r>
      <w:r w:rsidR="008E3E93" w:rsidRPr="008E3E93">
        <w:rPr>
          <w:rFonts w:ascii="Times New Roman" w:hAnsi="Times New Roman"/>
          <w:szCs w:val="28"/>
          <w:lang w:val="nl-NL"/>
        </w:rPr>
        <w:t>ải</w:t>
      </w:r>
      <w:r w:rsidR="00FD6E38" w:rsidRPr="000667D9">
        <w:rPr>
          <w:rFonts w:ascii="Times New Roman" w:hAnsi="Times New Roman"/>
          <w:szCs w:val="28"/>
          <w:lang w:val="nl-NL"/>
        </w:rPr>
        <w:t xml:space="preserve"> sản như dịch vụ </w:t>
      </w:r>
      <w:r w:rsidR="008E3E93">
        <w:rPr>
          <w:rFonts w:ascii="Times New Roman" w:hAnsi="Times New Roman"/>
          <w:szCs w:val="28"/>
          <w:lang w:val="nl-NL"/>
        </w:rPr>
        <w:t xml:space="preserve">cung </w:t>
      </w:r>
      <w:r w:rsidR="008E3E93" w:rsidRPr="008E3E93">
        <w:rPr>
          <w:rFonts w:ascii="Times New Roman" w:hAnsi="Times New Roman"/>
          <w:szCs w:val="28"/>
          <w:lang w:val="nl-NL"/>
        </w:rPr>
        <w:t>ứng</w:t>
      </w:r>
      <w:r w:rsidR="00FD6E38" w:rsidRPr="000667D9">
        <w:rPr>
          <w:rFonts w:ascii="Times New Roman" w:hAnsi="Times New Roman"/>
          <w:szCs w:val="28"/>
          <w:lang w:val="nl-NL"/>
        </w:rPr>
        <w:t>nước ngọt, l</w:t>
      </w:r>
      <w:r w:rsidR="00FD6E38" w:rsidRPr="000667D9">
        <w:rPr>
          <w:rFonts w:ascii="Times New Roman" w:hAnsi="Times New Roman"/>
          <w:szCs w:val="28"/>
          <w:lang w:val="nl-NL"/>
        </w:rPr>
        <w:softHyphen/>
        <w:t xml:space="preserve">ương thực thực phẩm, bốc dỡ </w:t>
      </w:r>
      <w:r w:rsidR="008E3E93">
        <w:rPr>
          <w:rFonts w:ascii="Times New Roman" w:hAnsi="Times New Roman"/>
          <w:szCs w:val="28"/>
          <w:lang w:val="nl-NL"/>
        </w:rPr>
        <w:t>s</w:t>
      </w:r>
      <w:r w:rsidR="008E3E93" w:rsidRPr="008E3E93">
        <w:rPr>
          <w:rFonts w:ascii="Times New Roman" w:hAnsi="Times New Roman"/>
          <w:szCs w:val="28"/>
          <w:lang w:val="nl-NL"/>
        </w:rPr>
        <w:t>ản</w:t>
      </w:r>
      <w:r w:rsidR="008E3E93">
        <w:rPr>
          <w:rFonts w:ascii="Times New Roman" w:hAnsi="Times New Roman"/>
          <w:szCs w:val="28"/>
          <w:lang w:val="nl-NL"/>
        </w:rPr>
        <w:t xml:space="preserve"> ph</w:t>
      </w:r>
      <w:r w:rsidR="008E3E93" w:rsidRPr="008E3E93">
        <w:rPr>
          <w:rFonts w:ascii="Times New Roman" w:hAnsi="Times New Roman"/>
          <w:szCs w:val="28"/>
          <w:lang w:val="nl-NL"/>
        </w:rPr>
        <w:t>ẩm</w:t>
      </w:r>
      <w:r w:rsidR="008E3E93">
        <w:rPr>
          <w:rFonts w:ascii="Times New Roman" w:hAnsi="Times New Roman"/>
          <w:szCs w:val="28"/>
          <w:lang w:val="nl-NL"/>
        </w:rPr>
        <w:t xml:space="preserve"> sau khai th</w:t>
      </w:r>
      <w:r w:rsidR="008E3E93" w:rsidRPr="008E3E93">
        <w:rPr>
          <w:rFonts w:ascii="Times New Roman" w:hAnsi="Times New Roman"/>
          <w:szCs w:val="28"/>
          <w:lang w:val="nl-NL"/>
        </w:rPr>
        <w:t>ác</w:t>
      </w:r>
      <w:r w:rsidR="00FD6E38" w:rsidRPr="000667D9">
        <w:rPr>
          <w:rFonts w:ascii="Times New Roman" w:hAnsi="Times New Roman"/>
          <w:szCs w:val="28"/>
          <w:lang w:val="nl-NL"/>
        </w:rPr>
        <w:t>,… đều được tập trung ở các làng cá, cảng cá, bến cá trong tỉnh và đáp ứng tốt nhu cầu sản xuất khai thác.</w:t>
      </w:r>
    </w:p>
    <w:p w:rsidR="00A7682D" w:rsidRPr="00A7682D" w:rsidRDefault="00A7682D" w:rsidP="00332D4C">
      <w:pPr>
        <w:pStyle w:val="3"/>
      </w:pPr>
      <w:bookmarkStart w:id="242" w:name="_Toc480361800"/>
      <w:r w:rsidRPr="00A7682D">
        <w:t>3.4. C</w:t>
      </w:r>
      <w:r w:rsidRPr="00A7682D">
        <w:rPr>
          <w:rFonts w:hint="eastAsia"/>
        </w:rPr>
        <w:t>ơ</w:t>
      </w:r>
      <w:r w:rsidRPr="00A7682D">
        <w:t xml:space="preserve"> sở thu mua, chế biến thuỷ sản</w:t>
      </w:r>
      <w:bookmarkEnd w:id="242"/>
    </w:p>
    <w:p w:rsidR="003C75E5" w:rsidRDefault="003C75E5" w:rsidP="00C226CF">
      <w:pPr>
        <w:pStyle w:val="abc"/>
        <w:spacing w:before="120" w:after="120"/>
        <w:ind w:firstLine="567"/>
        <w:jc w:val="both"/>
        <w:rPr>
          <w:rFonts w:ascii="Times New Roman" w:hAnsi="Times New Roman"/>
          <w:szCs w:val="28"/>
        </w:rPr>
      </w:pPr>
      <w:r w:rsidRPr="003C75E5">
        <w:rPr>
          <w:rFonts w:ascii="Times New Roman" w:hAnsi="Times New Roman"/>
          <w:szCs w:val="28"/>
        </w:rPr>
        <w:t xml:space="preserve">Chế biến thủy sản là ngành phù hợp với nguồn nguyên liệu của địa phương. Lĩnh vực chế biến thuỷ sản phát triển với nhiều loại hình, quy mô đa dạng. Trên địa bàn toàn tỉnh đã hình thành nhiều cơ sở chế biến thuỷ sản có quy mô gia </w:t>
      </w:r>
      <w:r w:rsidRPr="003C75E5">
        <w:rPr>
          <w:rFonts w:ascii="Times New Roman" w:hAnsi="Times New Roman" w:hint="eastAsia"/>
          <w:szCs w:val="28"/>
        </w:rPr>
        <w:t>đ</w:t>
      </w:r>
      <w:r w:rsidRPr="003C75E5">
        <w:rPr>
          <w:rFonts w:ascii="Times New Roman" w:hAnsi="Times New Roman"/>
          <w:szCs w:val="28"/>
        </w:rPr>
        <w:t>ình, tập trung chủ yếu tại các huyện, thị xã ven biển. Sản l</w:t>
      </w:r>
      <w:r w:rsidRPr="003C75E5">
        <w:rPr>
          <w:rFonts w:ascii="Times New Roman" w:hAnsi="Times New Roman" w:hint="eastAsia"/>
          <w:szCs w:val="28"/>
        </w:rPr>
        <w:t>ư</w:t>
      </w:r>
      <w:r w:rsidRPr="003C75E5">
        <w:rPr>
          <w:rFonts w:ascii="Times New Roman" w:hAnsi="Times New Roman"/>
          <w:szCs w:val="28"/>
        </w:rPr>
        <w:t>ợng thủy sản chế biến liên tục có sự gia tăng qua các năm</w:t>
      </w:r>
      <w:r w:rsidR="00DB159C">
        <w:rPr>
          <w:rFonts w:ascii="Times New Roman" w:hAnsi="Times New Roman"/>
          <w:szCs w:val="28"/>
        </w:rPr>
        <w:t>.</w:t>
      </w:r>
    </w:p>
    <w:p w:rsidR="00C1515D" w:rsidRDefault="00204A89" w:rsidP="00F1418D">
      <w:pPr>
        <w:spacing w:before="120" w:after="120"/>
        <w:ind w:firstLine="720"/>
        <w:jc w:val="both"/>
        <w:rPr>
          <w:rFonts w:ascii="Times New Roman" w:hAnsi="Times New Roman"/>
          <w:szCs w:val="28"/>
        </w:rPr>
      </w:pPr>
      <w:r>
        <w:rPr>
          <w:rFonts w:ascii="Times New Roman" w:hAnsi="Times New Roman"/>
          <w:szCs w:val="28"/>
        </w:rPr>
        <w:t>Theo th</w:t>
      </w:r>
      <w:r w:rsidRPr="00204A89">
        <w:rPr>
          <w:rFonts w:ascii="Times New Roman" w:hAnsi="Times New Roman"/>
          <w:szCs w:val="28"/>
        </w:rPr>
        <w:t>ống</w:t>
      </w:r>
      <w:r>
        <w:rPr>
          <w:rFonts w:ascii="Times New Roman" w:hAnsi="Times New Roman"/>
          <w:szCs w:val="28"/>
        </w:rPr>
        <w:t xml:space="preserve"> k</w:t>
      </w:r>
      <w:r w:rsidRPr="00204A89">
        <w:rPr>
          <w:rFonts w:ascii="Times New Roman" w:hAnsi="Times New Roman"/>
          <w:szCs w:val="28"/>
        </w:rPr>
        <w:t>ê</w:t>
      </w:r>
      <w:r>
        <w:rPr>
          <w:rFonts w:ascii="Times New Roman" w:hAnsi="Times New Roman"/>
          <w:szCs w:val="28"/>
        </w:rPr>
        <w:t>, t</w:t>
      </w:r>
      <w:r w:rsidR="00485B7D">
        <w:rPr>
          <w:rFonts w:ascii="Times New Roman" w:hAnsi="Times New Roman"/>
          <w:szCs w:val="28"/>
        </w:rPr>
        <w:t>r</w:t>
      </w:r>
      <w:r w:rsidR="00485B7D" w:rsidRPr="00485B7D">
        <w:rPr>
          <w:rFonts w:ascii="Times New Roman" w:hAnsi="Times New Roman"/>
          <w:szCs w:val="28"/>
        </w:rPr>
        <w:t>ê</w:t>
      </w:r>
      <w:r w:rsidR="00485B7D">
        <w:rPr>
          <w:rFonts w:ascii="Times New Roman" w:hAnsi="Times New Roman"/>
          <w:szCs w:val="28"/>
        </w:rPr>
        <w:t xml:space="preserve">n </w:t>
      </w:r>
      <w:r w:rsidR="00485B7D" w:rsidRPr="00485B7D">
        <w:rPr>
          <w:rFonts w:ascii="Times New Roman" w:hAnsi="Times New Roman" w:hint="eastAsia"/>
          <w:szCs w:val="28"/>
        </w:rPr>
        <w:t>đ</w:t>
      </w:r>
      <w:r w:rsidR="00485B7D" w:rsidRPr="00485B7D">
        <w:rPr>
          <w:rFonts w:ascii="Times New Roman" w:hAnsi="Times New Roman"/>
          <w:szCs w:val="28"/>
        </w:rPr>
        <w:t>ị</w:t>
      </w:r>
      <w:r w:rsidR="00485B7D">
        <w:rPr>
          <w:rFonts w:ascii="Times New Roman" w:hAnsi="Times New Roman"/>
          <w:szCs w:val="28"/>
        </w:rPr>
        <w:t>a b</w:t>
      </w:r>
      <w:r w:rsidR="00485B7D" w:rsidRPr="00485B7D">
        <w:rPr>
          <w:rFonts w:ascii="Times New Roman" w:hAnsi="Times New Roman"/>
          <w:szCs w:val="28"/>
        </w:rPr>
        <w:t>àn</w:t>
      </w:r>
      <w:r w:rsidR="00485B7D">
        <w:rPr>
          <w:rFonts w:ascii="Times New Roman" w:hAnsi="Times New Roman"/>
          <w:szCs w:val="28"/>
        </w:rPr>
        <w:t xml:space="preserve"> toàn tỉnh có 0</w:t>
      </w:r>
      <w:r w:rsidR="00C1515D">
        <w:rPr>
          <w:rFonts w:ascii="Times New Roman" w:hAnsi="Times New Roman"/>
          <w:szCs w:val="28"/>
        </w:rPr>
        <w:t>4</w:t>
      </w:r>
      <w:r w:rsidR="00485B7D">
        <w:rPr>
          <w:rFonts w:ascii="Times New Roman" w:hAnsi="Times New Roman"/>
          <w:szCs w:val="28"/>
        </w:rPr>
        <w:t xml:space="preserve"> c</w:t>
      </w:r>
      <w:r w:rsidR="00485B7D" w:rsidRPr="006B4386">
        <w:rPr>
          <w:rFonts w:ascii="Times New Roman" w:hAnsi="Times New Roman"/>
          <w:szCs w:val="28"/>
        </w:rPr>
        <w:t>ông ty chế biến thuỷ sảncó</w:t>
      </w:r>
      <w:r w:rsidR="00485B7D">
        <w:rPr>
          <w:rFonts w:ascii="Times New Roman" w:hAnsi="Times New Roman"/>
          <w:szCs w:val="28"/>
        </w:rPr>
        <w:t xml:space="preserve"> ho</w:t>
      </w:r>
      <w:r w:rsidR="00485B7D" w:rsidRPr="00485B7D">
        <w:rPr>
          <w:rFonts w:ascii="Times New Roman" w:hAnsi="Times New Roman"/>
          <w:szCs w:val="28"/>
        </w:rPr>
        <w:t>ạt</w:t>
      </w:r>
      <w:r w:rsidR="00485B7D" w:rsidRPr="00485B7D">
        <w:rPr>
          <w:rFonts w:ascii="Times New Roman" w:hAnsi="Times New Roman" w:hint="eastAsia"/>
          <w:szCs w:val="28"/>
        </w:rPr>
        <w:t>đ</w:t>
      </w:r>
      <w:r w:rsidR="00485B7D" w:rsidRPr="00485B7D">
        <w:rPr>
          <w:rFonts w:ascii="Times New Roman" w:hAnsi="Times New Roman"/>
          <w:szCs w:val="28"/>
        </w:rPr>
        <w:t>ộng</w:t>
      </w:r>
      <w:r w:rsidR="00820EB6">
        <w:rPr>
          <w:rFonts w:ascii="Times New Roman" w:hAnsi="Times New Roman"/>
          <w:szCs w:val="28"/>
        </w:rPr>
        <w:t>ch</w:t>
      </w:r>
      <w:r w:rsidR="00820EB6" w:rsidRPr="00820EB6">
        <w:rPr>
          <w:rFonts w:ascii="Times New Roman" w:hAnsi="Times New Roman"/>
          <w:szCs w:val="28"/>
        </w:rPr>
        <w:t>ế</w:t>
      </w:r>
      <w:r w:rsidR="00820EB6">
        <w:rPr>
          <w:rFonts w:ascii="Times New Roman" w:hAnsi="Times New Roman"/>
          <w:szCs w:val="28"/>
        </w:rPr>
        <w:t xml:space="preserve"> bi</w:t>
      </w:r>
      <w:r w:rsidR="00820EB6" w:rsidRPr="00820EB6">
        <w:rPr>
          <w:rFonts w:ascii="Times New Roman" w:hAnsi="Times New Roman"/>
          <w:szCs w:val="28"/>
        </w:rPr>
        <w:t>ến</w:t>
      </w:r>
      <w:r w:rsidR="00820EB6">
        <w:rPr>
          <w:rFonts w:ascii="Times New Roman" w:hAnsi="Times New Roman"/>
          <w:szCs w:val="28"/>
        </w:rPr>
        <w:t xml:space="preserve"> thu</w:t>
      </w:r>
      <w:r w:rsidR="00820EB6" w:rsidRPr="00820EB6">
        <w:rPr>
          <w:rFonts w:ascii="Times New Roman" w:hAnsi="Times New Roman"/>
          <w:szCs w:val="28"/>
        </w:rPr>
        <w:t>ỷ</w:t>
      </w:r>
      <w:r w:rsidR="00820EB6">
        <w:rPr>
          <w:rFonts w:ascii="Times New Roman" w:hAnsi="Times New Roman"/>
          <w:szCs w:val="28"/>
        </w:rPr>
        <w:t xml:space="preserve"> s</w:t>
      </w:r>
      <w:r w:rsidR="00820EB6" w:rsidRPr="00820EB6">
        <w:rPr>
          <w:rFonts w:ascii="Times New Roman" w:hAnsi="Times New Roman"/>
          <w:szCs w:val="28"/>
        </w:rPr>
        <w:t>ản</w:t>
      </w:r>
      <w:r w:rsidR="00C1515D">
        <w:rPr>
          <w:rFonts w:ascii="Times New Roman" w:hAnsi="Times New Roman"/>
          <w:szCs w:val="28"/>
        </w:rPr>
        <w:t>xuất khẩu,</w:t>
      </w:r>
      <w:r w:rsidR="00C1515D" w:rsidRPr="008C0451">
        <w:rPr>
          <w:rFonts w:ascii="Times New Roman" w:hAnsi="Times New Roman"/>
          <w:szCs w:val="28"/>
        </w:rPr>
        <w:t>được chứng nhận là cơ sở đủ điều kiện an toàn thực phẩm được phép chế biến, xuất khẩu thủy sản vào thị trường có yêu cầu chứng nhận chất lượng, an toàn thực phẩm như: EU, Hàn Quốc, Trung Quốc</w:t>
      </w:r>
      <w:r w:rsidR="002417F1">
        <w:rPr>
          <w:rFonts w:ascii="Times New Roman" w:hAnsi="Times New Roman"/>
          <w:szCs w:val="28"/>
        </w:rPr>
        <w:t>, Argentina,…</w:t>
      </w:r>
      <w:r w:rsidR="00F1418D">
        <w:rPr>
          <w:rFonts w:ascii="Times New Roman" w:hAnsi="Times New Roman"/>
          <w:szCs w:val="28"/>
        </w:rPr>
        <w:t>N</w:t>
      </w:r>
      <w:r w:rsidR="00F1418D" w:rsidRPr="00F1418D">
        <w:rPr>
          <w:rFonts w:ascii="Times New Roman" w:hAnsi="Times New Roman" w:hint="eastAsia"/>
          <w:szCs w:val="28"/>
        </w:rPr>
        <w:t>ă</w:t>
      </w:r>
      <w:r w:rsidR="00F1418D">
        <w:rPr>
          <w:rFonts w:ascii="Times New Roman" w:hAnsi="Times New Roman"/>
          <w:szCs w:val="28"/>
        </w:rPr>
        <w:t>m 2016, s</w:t>
      </w:r>
      <w:r w:rsidR="00C1515D" w:rsidRPr="008C0451">
        <w:rPr>
          <w:rFonts w:ascii="Times New Roman" w:hAnsi="Times New Roman"/>
          <w:szCs w:val="28"/>
        </w:rPr>
        <w:t xml:space="preserve">ản lượng hàng hóa thủy sản xuất khẩu </w:t>
      </w:r>
      <w:r w:rsidR="00F1418D">
        <w:rPr>
          <w:rFonts w:ascii="Times New Roman" w:hAnsi="Times New Roman"/>
          <w:szCs w:val="28"/>
        </w:rPr>
        <w:t>c</w:t>
      </w:r>
      <w:r w:rsidR="00F1418D" w:rsidRPr="00F1418D">
        <w:rPr>
          <w:rFonts w:ascii="Times New Roman" w:hAnsi="Times New Roman"/>
          <w:szCs w:val="28"/>
        </w:rPr>
        <w:t>ủa</w:t>
      </w:r>
      <w:r w:rsidR="00C1515D" w:rsidRPr="008C0451">
        <w:rPr>
          <w:rFonts w:ascii="Times New Roman" w:hAnsi="Times New Roman"/>
          <w:szCs w:val="28"/>
        </w:rPr>
        <w:t xml:space="preserve"> Thừa Thiên Huế đạt </w:t>
      </w:r>
      <w:r w:rsidR="00F1418D">
        <w:rPr>
          <w:rFonts w:ascii="Times New Roman" w:hAnsi="Times New Roman"/>
          <w:szCs w:val="28"/>
        </w:rPr>
        <w:t>kho</w:t>
      </w:r>
      <w:r w:rsidR="00F1418D" w:rsidRPr="00F1418D">
        <w:rPr>
          <w:rFonts w:ascii="Times New Roman" w:hAnsi="Times New Roman"/>
          <w:szCs w:val="28"/>
        </w:rPr>
        <w:t>ảng</w:t>
      </w:r>
      <w:r w:rsidR="00C1515D" w:rsidRPr="008C0451">
        <w:rPr>
          <w:rFonts w:ascii="Times New Roman" w:hAnsi="Times New Roman"/>
          <w:szCs w:val="28"/>
        </w:rPr>
        <w:t>1.500 tấn</w:t>
      </w:r>
      <w:r w:rsidR="00F1418D">
        <w:rPr>
          <w:rFonts w:ascii="Times New Roman" w:hAnsi="Times New Roman"/>
          <w:szCs w:val="28"/>
        </w:rPr>
        <w:t>.</w:t>
      </w:r>
    </w:p>
    <w:p w:rsidR="00485B7D" w:rsidRDefault="00820EB6" w:rsidP="00C226CF">
      <w:pPr>
        <w:pStyle w:val="abc"/>
        <w:spacing w:before="120" w:after="120"/>
        <w:ind w:firstLine="567"/>
        <w:jc w:val="both"/>
        <w:rPr>
          <w:rFonts w:ascii="Times New Roman" w:hAnsi="Times New Roman"/>
          <w:szCs w:val="28"/>
          <w:lang w:val="pt-BR"/>
        </w:rPr>
      </w:pPr>
      <w:r>
        <w:rPr>
          <w:rFonts w:ascii="Times New Roman" w:hAnsi="Times New Roman"/>
          <w:szCs w:val="28"/>
        </w:rPr>
        <w:lastRenderedPageBreak/>
        <w:t>Ngo</w:t>
      </w:r>
      <w:r w:rsidRPr="00820EB6">
        <w:rPr>
          <w:rFonts w:ascii="Times New Roman" w:hAnsi="Times New Roman"/>
          <w:szCs w:val="28"/>
        </w:rPr>
        <w:t>ài</w:t>
      </w:r>
      <w:r>
        <w:rPr>
          <w:rFonts w:ascii="Times New Roman" w:hAnsi="Times New Roman"/>
          <w:szCs w:val="28"/>
        </w:rPr>
        <w:t xml:space="preserve"> ra, c</w:t>
      </w:r>
      <w:r w:rsidRPr="00820EB6">
        <w:rPr>
          <w:rFonts w:ascii="Times New Roman" w:hAnsi="Times New Roman"/>
          <w:szCs w:val="28"/>
        </w:rPr>
        <w:t>òn</w:t>
      </w:r>
      <w:r>
        <w:rPr>
          <w:rFonts w:ascii="Times New Roman" w:hAnsi="Times New Roman"/>
          <w:szCs w:val="28"/>
        </w:rPr>
        <w:t xml:space="preserve"> c</w:t>
      </w:r>
      <w:r w:rsidR="00485B7D" w:rsidRPr="006B4386">
        <w:rPr>
          <w:rFonts w:ascii="Times New Roman" w:hAnsi="Times New Roman"/>
          <w:szCs w:val="28"/>
        </w:rPr>
        <w:t xml:space="preserve">ó </w:t>
      </w:r>
      <w:r w:rsidR="00EF3DE4">
        <w:rPr>
          <w:rFonts w:ascii="Times New Roman" w:hAnsi="Times New Roman"/>
          <w:szCs w:val="28"/>
        </w:rPr>
        <w:t>92</w:t>
      </w:r>
      <w:r w:rsidR="00485B7D" w:rsidRPr="006B4386">
        <w:rPr>
          <w:rFonts w:ascii="Times New Roman" w:hAnsi="Times New Roman"/>
          <w:szCs w:val="28"/>
        </w:rPr>
        <w:t xml:space="preserve"> cơ sở chế biến </w:t>
      </w:r>
      <w:r>
        <w:rPr>
          <w:rFonts w:ascii="Times New Roman" w:hAnsi="Times New Roman"/>
          <w:szCs w:val="28"/>
        </w:rPr>
        <w:t>thu</w:t>
      </w:r>
      <w:r w:rsidRPr="00820EB6">
        <w:rPr>
          <w:rFonts w:ascii="Times New Roman" w:hAnsi="Times New Roman"/>
          <w:szCs w:val="28"/>
        </w:rPr>
        <w:t>ỷ</w:t>
      </w:r>
      <w:r>
        <w:rPr>
          <w:rFonts w:ascii="Times New Roman" w:hAnsi="Times New Roman"/>
          <w:szCs w:val="28"/>
        </w:rPr>
        <w:t xml:space="preserve"> s</w:t>
      </w:r>
      <w:r w:rsidRPr="00820EB6">
        <w:rPr>
          <w:rFonts w:ascii="Times New Roman" w:hAnsi="Times New Roman"/>
          <w:szCs w:val="28"/>
        </w:rPr>
        <w:t>ản</w:t>
      </w:r>
      <w:r w:rsidR="00485B7D" w:rsidRPr="006B4386">
        <w:rPr>
          <w:rFonts w:ascii="Times New Roman" w:hAnsi="Times New Roman"/>
          <w:szCs w:val="28"/>
        </w:rPr>
        <w:t xml:space="preserve">quy mô nhỏ, </w:t>
      </w:r>
      <w:r w:rsidR="005A45E2">
        <w:rPr>
          <w:rFonts w:ascii="Times New Roman" w:hAnsi="Times New Roman"/>
          <w:szCs w:val="28"/>
        </w:rPr>
        <w:t>t</w:t>
      </w:r>
      <w:r w:rsidR="005A45E2" w:rsidRPr="00820EB6">
        <w:rPr>
          <w:rFonts w:ascii="Times New Roman" w:hAnsi="Times New Roman"/>
          <w:szCs w:val="28"/>
        </w:rPr>
        <w:t>ập</w:t>
      </w:r>
      <w:r w:rsidR="005A45E2">
        <w:rPr>
          <w:rFonts w:ascii="Times New Roman" w:hAnsi="Times New Roman"/>
          <w:szCs w:val="28"/>
        </w:rPr>
        <w:t xml:space="preserve"> trung </w:t>
      </w:r>
      <w:r w:rsidR="005A45E2" w:rsidRPr="006B4386">
        <w:rPr>
          <w:rFonts w:ascii="Times New Roman" w:hAnsi="Times New Roman"/>
          <w:szCs w:val="28"/>
        </w:rPr>
        <w:t>nhiều nhất ở Phú Vang</w:t>
      </w:r>
      <w:r w:rsidR="005A45E2">
        <w:rPr>
          <w:rFonts w:ascii="Times New Roman" w:hAnsi="Times New Roman"/>
          <w:szCs w:val="28"/>
        </w:rPr>
        <w:t xml:space="preserve"> v</w:t>
      </w:r>
      <w:r w:rsidR="005A45E2" w:rsidRPr="00820EB6">
        <w:rPr>
          <w:rFonts w:ascii="Times New Roman" w:hAnsi="Times New Roman"/>
          <w:szCs w:val="28"/>
        </w:rPr>
        <w:t>à</w:t>
      </w:r>
      <w:r w:rsidR="005A45E2">
        <w:rPr>
          <w:rFonts w:ascii="Times New Roman" w:hAnsi="Times New Roman"/>
          <w:szCs w:val="28"/>
        </w:rPr>
        <w:t xml:space="preserve"> Ph</w:t>
      </w:r>
      <w:r w:rsidR="005A45E2" w:rsidRPr="00820EB6">
        <w:rPr>
          <w:rFonts w:ascii="Times New Roman" w:hAnsi="Times New Roman"/>
          <w:szCs w:val="28"/>
        </w:rPr>
        <w:t>ú</w:t>
      </w:r>
      <w:r w:rsidR="005A45E2">
        <w:rPr>
          <w:rFonts w:ascii="Times New Roman" w:hAnsi="Times New Roman"/>
          <w:szCs w:val="28"/>
        </w:rPr>
        <w:t xml:space="preserve"> L</w:t>
      </w:r>
      <w:r w:rsidR="005A45E2" w:rsidRPr="00820EB6">
        <w:rPr>
          <w:rFonts w:ascii="Times New Roman" w:hAnsi="Times New Roman"/>
          <w:szCs w:val="28"/>
        </w:rPr>
        <w:t>ộc</w:t>
      </w:r>
      <w:r w:rsidR="005A45E2">
        <w:rPr>
          <w:rFonts w:ascii="Times New Roman" w:hAnsi="Times New Roman"/>
          <w:szCs w:val="28"/>
        </w:rPr>
        <w:t>, s</w:t>
      </w:r>
      <w:r w:rsidR="005A45E2" w:rsidRPr="005A45E2">
        <w:rPr>
          <w:rFonts w:ascii="Times New Roman" w:hAnsi="Times New Roman"/>
          <w:szCs w:val="28"/>
        </w:rPr>
        <w:t>ản</w:t>
      </w:r>
      <w:r w:rsidR="005A45E2">
        <w:rPr>
          <w:rFonts w:ascii="Times New Roman" w:hAnsi="Times New Roman"/>
          <w:szCs w:val="28"/>
        </w:rPr>
        <w:t xml:space="preserve"> l</w:t>
      </w:r>
      <w:r w:rsidR="005A45E2">
        <w:rPr>
          <w:rFonts w:ascii="Times New Roman" w:hAnsi="Times New Roman" w:hint="eastAsia"/>
          <w:szCs w:val="28"/>
        </w:rPr>
        <w:t>ư</w:t>
      </w:r>
      <w:r w:rsidR="005A45E2" w:rsidRPr="005A45E2">
        <w:rPr>
          <w:rFonts w:ascii="Times New Roman" w:hAnsi="Times New Roman"/>
          <w:szCs w:val="28"/>
        </w:rPr>
        <w:t>ợng</w:t>
      </w:r>
      <w:r w:rsidR="005A45E2">
        <w:rPr>
          <w:rFonts w:ascii="Times New Roman" w:hAnsi="Times New Roman"/>
          <w:szCs w:val="28"/>
        </w:rPr>
        <w:t xml:space="preserve"> ch</w:t>
      </w:r>
      <w:r w:rsidR="005A45E2" w:rsidRPr="005A45E2">
        <w:rPr>
          <w:rFonts w:ascii="Times New Roman" w:hAnsi="Times New Roman"/>
          <w:szCs w:val="28"/>
        </w:rPr>
        <w:t>ế</w:t>
      </w:r>
      <w:r w:rsidR="005A45E2">
        <w:rPr>
          <w:rFonts w:ascii="Times New Roman" w:hAnsi="Times New Roman"/>
          <w:szCs w:val="28"/>
        </w:rPr>
        <w:t xml:space="preserve"> bi</w:t>
      </w:r>
      <w:r w:rsidR="005A45E2" w:rsidRPr="005A45E2">
        <w:rPr>
          <w:rFonts w:ascii="Times New Roman" w:hAnsi="Times New Roman"/>
          <w:szCs w:val="28"/>
        </w:rPr>
        <w:t>ến</w:t>
      </w:r>
      <w:r w:rsidR="005A45E2">
        <w:rPr>
          <w:rFonts w:ascii="Times New Roman" w:hAnsi="Times New Roman"/>
          <w:szCs w:val="28"/>
        </w:rPr>
        <w:t xml:space="preserve"> thu</w:t>
      </w:r>
      <w:r w:rsidR="005A45E2" w:rsidRPr="005A45E2">
        <w:rPr>
          <w:rFonts w:ascii="Times New Roman" w:hAnsi="Times New Roman"/>
          <w:szCs w:val="28"/>
        </w:rPr>
        <w:t>ỷ</w:t>
      </w:r>
      <w:r w:rsidR="005A45E2">
        <w:rPr>
          <w:rFonts w:ascii="Times New Roman" w:hAnsi="Times New Roman"/>
          <w:szCs w:val="28"/>
        </w:rPr>
        <w:t xml:space="preserve"> s</w:t>
      </w:r>
      <w:r w:rsidR="005A45E2" w:rsidRPr="005A45E2">
        <w:rPr>
          <w:rFonts w:ascii="Times New Roman" w:hAnsi="Times New Roman"/>
          <w:szCs w:val="28"/>
        </w:rPr>
        <w:t>ản</w:t>
      </w:r>
      <w:r w:rsidR="005A45E2" w:rsidRPr="005A45E2">
        <w:rPr>
          <w:rFonts w:ascii="Times New Roman" w:hAnsi="Times New Roman" w:hint="eastAsia"/>
          <w:szCs w:val="28"/>
        </w:rPr>
        <w:t>đ</w:t>
      </w:r>
      <w:r w:rsidR="005A45E2" w:rsidRPr="005A45E2">
        <w:rPr>
          <w:rFonts w:ascii="Times New Roman" w:hAnsi="Times New Roman"/>
          <w:szCs w:val="28"/>
        </w:rPr>
        <w:t>ạt</w:t>
      </w:r>
      <w:r w:rsidR="005A45E2">
        <w:rPr>
          <w:rFonts w:ascii="Times New Roman" w:hAnsi="Times New Roman"/>
          <w:szCs w:val="28"/>
        </w:rPr>
        <w:t xml:space="preserve"> kho</w:t>
      </w:r>
      <w:r w:rsidR="005A45E2" w:rsidRPr="005A45E2">
        <w:rPr>
          <w:rFonts w:ascii="Times New Roman" w:hAnsi="Times New Roman"/>
          <w:szCs w:val="28"/>
        </w:rPr>
        <w:t>ảng</w:t>
      </w:r>
      <w:r w:rsidR="005A45E2">
        <w:rPr>
          <w:rFonts w:ascii="Times New Roman" w:hAnsi="Times New Roman"/>
          <w:szCs w:val="28"/>
        </w:rPr>
        <w:t xml:space="preserve"> 2.346 t</w:t>
      </w:r>
      <w:r w:rsidR="005A45E2" w:rsidRPr="005A45E2">
        <w:rPr>
          <w:rFonts w:ascii="Times New Roman" w:hAnsi="Times New Roman"/>
          <w:szCs w:val="28"/>
        </w:rPr>
        <w:t>ấn</w:t>
      </w:r>
      <w:r w:rsidR="005A45E2">
        <w:rPr>
          <w:rFonts w:ascii="Times New Roman" w:hAnsi="Times New Roman"/>
          <w:szCs w:val="28"/>
        </w:rPr>
        <w:t>/n</w:t>
      </w:r>
      <w:r w:rsidR="005A45E2" w:rsidRPr="005A45E2">
        <w:rPr>
          <w:rFonts w:ascii="Times New Roman" w:hAnsi="Times New Roman" w:hint="eastAsia"/>
          <w:szCs w:val="28"/>
        </w:rPr>
        <w:t>ă</w:t>
      </w:r>
      <w:r w:rsidR="005A45E2">
        <w:rPr>
          <w:rFonts w:ascii="Times New Roman" w:hAnsi="Times New Roman"/>
          <w:szCs w:val="28"/>
        </w:rPr>
        <w:t xml:space="preserve">m, </w:t>
      </w:r>
      <w:r w:rsidR="00485B7D" w:rsidRPr="006B4386">
        <w:rPr>
          <w:rFonts w:ascii="Times New Roman" w:hAnsi="Times New Roman"/>
          <w:szCs w:val="28"/>
        </w:rPr>
        <w:t xml:space="preserve">chủ yếu là sản xuất nước mắm, mắm tôm, mắm ruốc, mắm rò... </w:t>
      </w:r>
      <w:r w:rsidR="005A45E2">
        <w:rPr>
          <w:rFonts w:ascii="Times New Roman" w:hAnsi="Times New Roman"/>
          <w:szCs w:val="28"/>
        </w:rPr>
        <w:t xml:space="preserve">Trong </w:t>
      </w:r>
      <w:r w:rsidR="005A45E2" w:rsidRPr="005A45E2">
        <w:rPr>
          <w:rFonts w:ascii="Times New Roman" w:hAnsi="Times New Roman" w:hint="eastAsia"/>
          <w:szCs w:val="28"/>
        </w:rPr>
        <w:t>đ</w:t>
      </w:r>
      <w:r w:rsidR="005A45E2" w:rsidRPr="005A45E2">
        <w:rPr>
          <w:rFonts w:ascii="Times New Roman" w:hAnsi="Times New Roman"/>
          <w:szCs w:val="28"/>
        </w:rPr>
        <w:t>ó</w:t>
      </w:r>
      <w:r w:rsidR="005A45E2">
        <w:rPr>
          <w:rFonts w:ascii="Times New Roman" w:hAnsi="Times New Roman"/>
          <w:szCs w:val="28"/>
        </w:rPr>
        <w:t>, n</w:t>
      </w:r>
      <w:r w:rsidR="005A45E2">
        <w:rPr>
          <w:rFonts w:ascii="Times New Roman" w:hAnsi="Times New Roman" w:hint="eastAsia"/>
          <w:szCs w:val="28"/>
        </w:rPr>
        <w:t>ư</w:t>
      </w:r>
      <w:r w:rsidR="005A45E2" w:rsidRPr="005A45E2">
        <w:rPr>
          <w:rFonts w:ascii="Times New Roman" w:hAnsi="Times New Roman"/>
          <w:szCs w:val="28"/>
        </w:rPr>
        <w:t>ớc</w:t>
      </w:r>
      <w:r w:rsidR="005A45E2">
        <w:rPr>
          <w:rFonts w:ascii="Times New Roman" w:hAnsi="Times New Roman"/>
          <w:szCs w:val="28"/>
        </w:rPr>
        <w:t xml:space="preserve"> m</w:t>
      </w:r>
      <w:r w:rsidR="005A45E2" w:rsidRPr="005A45E2">
        <w:rPr>
          <w:rFonts w:ascii="Times New Roman" w:hAnsi="Times New Roman"/>
          <w:szCs w:val="28"/>
        </w:rPr>
        <w:t>ắm</w:t>
      </w:r>
      <w:r w:rsidR="005A45E2">
        <w:rPr>
          <w:rFonts w:ascii="Times New Roman" w:hAnsi="Times New Roman"/>
          <w:szCs w:val="28"/>
        </w:rPr>
        <w:t xml:space="preserve"> kho</w:t>
      </w:r>
      <w:r w:rsidR="005A45E2" w:rsidRPr="005A45E2">
        <w:rPr>
          <w:rFonts w:ascii="Times New Roman" w:hAnsi="Times New Roman"/>
          <w:szCs w:val="28"/>
        </w:rPr>
        <w:t>ảng</w:t>
      </w:r>
      <w:r w:rsidR="005A45E2">
        <w:rPr>
          <w:rFonts w:ascii="Times New Roman" w:hAnsi="Times New Roman"/>
          <w:szCs w:val="28"/>
        </w:rPr>
        <w:t>1,1 tri</w:t>
      </w:r>
      <w:r w:rsidR="005A45E2" w:rsidRPr="005A45E2">
        <w:rPr>
          <w:rFonts w:ascii="Times New Roman" w:hAnsi="Times New Roman"/>
          <w:szCs w:val="28"/>
        </w:rPr>
        <w:t>ệu</w:t>
      </w:r>
      <w:r w:rsidR="005A45E2">
        <w:rPr>
          <w:rFonts w:ascii="Times New Roman" w:hAnsi="Times New Roman"/>
          <w:szCs w:val="28"/>
        </w:rPr>
        <w:t xml:space="preserve"> l</w:t>
      </w:r>
      <w:r w:rsidR="005A45E2" w:rsidRPr="005A45E2">
        <w:rPr>
          <w:rFonts w:ascii="Times New Roman" w:hAnsi="Times New Roman"/>
          <w:szCs w:val="28"/>
        </w:rPr>
        <w:t>ít</w:t>
      </w:r>
      <w:r w:rsidR="005A45E2">
        <w:rPr>
          <w:rFonts w:ascii="Times New Roman" w:hAnsi="Times New Roman"/>
          <w:szCs w:val="28"/>
        </w:rPr>
        <w:t>/n</w:t>
      </w:r>
      <w:r w:rsidR="005A45E2" w:rsidRPr="005A45E2">
        <w:rPr>
          <w:rFonts w:ascii="Times New Roman" w:hAnsi="Times New Roman" w:hint="eastAsia"/>
          <w:szCs w:val="28"/>
        </w:rPr>
        <w:t>ă</w:t>
      </w:r>
      <w:r w:rsidR="005A45E2">
        <w:rPr>
          <w:rFonts w:ascii="Times New Roman" w:hAnsi="Times New Roman"/>
          <w:szCs w:val="28"/>
        </w:rPr>
        <w:t>m, t</w:t>
      </w:r>
      <w:r w:rsidR="005A45E2" w:rsidRPr="005A45E2">
        <w:rPr>
          <w:rFonts w:ascii="Times New Roman" w:hAnsi="Times New Roman"/>
          <w:szCs w:val="28"/>
        </w:rPr>
        <w:t>ô</w:t>
      </w:r>
      <w:r w:rsidR="005A45E2">
        <w:rPr>
          <w:rFonts w:ascii="Times New Roman" w:hAnsi="Times New Roman"/>
          <w:szCs w:val="28"/>
        </w:rPr>
        <w:t>m chua v</w:t>
      </w:r>
      <w:r w:rsidR="005A45E2" w:rsidRPr="005A45E2">
        <w:rPr>
          <w:rFonts w:ascii="Times New Roman" w:hAnsi="Times New Roman"/>
          <w:szCs w:val="28"/>
        </w:rPr>
        <w:t>à</w:t>
      </w:r>
      <w:r w:rsidR="005A45E2">
        <w:rPr>
          <w:rFonts w:ascii="Times New Roman" w:hAnsi="Times New Roman"/>
          <w:szCs w:val="28"/>
        </w:rPr>
        <w:t xml:space="preserve"> m</w:t>
      </w:r>
      <w:r w:rsidR="005A45E2" w:rsidRPr="005A45E2">
        <w:rPr>
          <w:rFonts w:ascii="Times New Roman" w:hAnsi="Times New Roman"/>
          <w:szCs w:val="28"/>
        </w:rPr>
        <w:t>ắm</w:t>
      </w:r>
      <w:r w:rsidR="005A45E2">
        <w:rPr>
          <w:rFonts w:ascii="Times New Roman" w:hAnsi="Times New Roman"/>
          <w:szCs w:val="28"/>
        </w:rPr>
        <w:t xml:space="preserve"> c</w:t>
      </w:r>
      <w:r w:rsidR="005A45E2" w:rsidRPr="005A45E2">
        <w:rPr>
          <w:rFonts w:ascii="Times New Roman" w:hAnsi="Times New Roman"/>
          <w:szCs w:val="28"/>
        </w:rPr>
        <w:t>ác</w:t>
      </w:r>
      <w:r w:rsidR="005A45E2">
        <w:rPr>
          <w:rFonts w:ascii="Times New Roman" w:hAnsi="Times New Roman"/>
          <w:szCs w:val="28"/>
        </w:rPr>
        <w:t xml:space="preserve"> lo</w:t>
      </w:r>
      <w:r w:rsidR="005A45E2" w:rsidRPr="005A45E2">
        <w:rPr>
          <w:rFonts w:ascii="Times New Roman" w:hAnsi="Times New Roman"/>
          <w:szCs w:val="28"/>
        </w:rPr>
        <w:t>ại</w:t>
      </w:r>
      <w:r w:rsidR="005A45E2">
        <w:rPr>
          <w:rFonts w:ascii="Times New Roman" w:hAnsi="Times New Roman"/>
          <w:szCs w:val="28"/>
        </w:rPr>
        <w:t xml:space="preserve"> kho</w:t>
      </w:r>
      <w:r w:rsidR="005A45E2" w:rsidRPr="005A45E2">
        <w:rPr>
          <w:rFonts w:ascii="Times New Roman" w:hAnsi="Times New Roman"/>
          <w:szCs w:val="28"/>
        </w:rPr>
        <w:t>ảng</w:t>
      </w:r>
      <w:r w:rsidR="005A45E2">
        <w:rPr>
          <w:rFonts w:ascii="Times New Roman" w:hAnsi="Times New Roman"/>
          <w:szCs w:val="28"/>
        </w:rPr>
        <w:t xml:space="preserve"> 1.251 t</w:t>
      </w:r>
      <w:r w:rsidR="005A45E2" w:rsidRPr="005A45E2">
        <w:rPr>
          <w:rFonts w:ascii="Times New Roman" w:hAnsi="Times New Roman"/>
          <w:szCs w:val="28"/>
        </w:rPr>
        <w:t>ấn</w:t>
      </w:r>
      <w:r w:rsidR="005A45E2">
        <w:rPr>
          <w:rFonts w:ascii="Times New Roman" w:hAnsi="Times New Roman"/>
          <w:szCs w:val="28"/>
        </w:rPr>
        <w:t>/n</w:t>
      </w:r>
      <w:r w:rsidR="005A45E2" w:rsidRPr="005A45E2">
        <w:rPr>
          <w:rFonts w:ascii="Times New Roman" w:hAnsi="Times New Roman" w:hint="eastAsia"/>
          <w:szCs w:val="28"/>
        </w:rPr>
        <w:t>ă</w:t>
      </w:r>
      <w:r w:rsidR="005A45E2">
        <w:rPr>
          <w:rFonts w:ascii="Times New Roman" w:hAnsi="Times New Roman"/>
          <w:szCs w:val="28"/>
        </w:rPr>
        <w:t>m, ch</w:t>
      </w:r>
      <w:r w:rsidR="005A45E2" w:rsidRPr="005A45E2">
        <w:rPr>
          <w:rFonts w:ascii="Times New Roman" w:hAnsi="Times New Roman"/>
          <w:szCs w:val="28"/>
        </w:rPr>
        <w:t>ả</w:t>
      </w:r>
      <w:r w:rsidR="005A45E2">
        <w:rPr>
          <w:rFonts w:ascii="Times New Roman" w:hAnsi="Times New Roman"/>
          <w:szCs w:val="28"/>
        </w:rPr>
        <w:t xml:space="preserve"> c</w:t>
      </w:r>
      <w:r w:rsidR="005A45E2" w:rsidRPr="005A45E2">
        <w:rPr>
          <w:rFonts w:ascii="Times New Roman" w:hAnsi="Times New Roman"/>
          <w:szCs w:val="28"/>
        </w:rPr>
        <w:t>á</w:t>
      </w:r>
      <w:r w:rsidR="005A45E2">
        <w:rPr>
          <w:rFonts w:ascii="Times New Roman" w:hAnsi="Times New Roman"/>
          <w:szCs w:val="28"/>
        </w:rPr>
        <w:t xml:space="preserve"> v</w:t>
      </w:r>
      <w:r w:rsidR="005A45E2" w:rsidRPr="005A45E2">
        <w:rPr>
          <w:rFonts w:ascii="Times New Roman" w:hAnsi="Times New Roman"/>
          <w:szCs w:val="28"/>
        </w:rPr>
        <w:t>à</w:t>
      </w:r>
      <w:r w:rsidR="005A45E2">
        <w:rPr>
          <w:rFonts w:ascii="Times New Roman" w:hAnsi="Times New Roman"/>
          <w:szCs w:val="28"/>
        </w:rPr>
        <w:t xml:space="preserve"> h</w:t>
      </w:r>
      <w:r w:rsidR="005A45E2" w:rsidRPr="005A45E2">
        <w:rPr>
          <w:rFonts w:ascii="Times New Roman" w:hAnsi="Times New Roman"/>
          <w:szCs w:val="28"/>
        </w:rPr>
        <w:t>ến</w:t>
      </w:r>
      <w:r w:rsidR="005A45E2">
        <w:rPr>
          <w:rFonts w:ascii="Times New Roman" w:hAnsi="Times New Roman"/>
          <w:szCs w:val="28"/>
        </w:rPr>
        <w:t xml:space="preserve"> kho</w:t>
      </w:r>
      <w:r w:rsidR="005A45E2" w:rsidRPr="005A45E2">
        <w:rPr>
          <w:rFonts w:ascii="Times New Roman" w:hAnsi="Times New Roman"/>
          <w:szCs w:val="28"/>
        </w:rPr>
        <w:t>ảng</w:t>
      </w:r>
      <w:r w:rsidR="005A45E2">
        <w:rPr>
          <w:rFonts w:ascii="Times New Roman" w:hAnsi="Times New Roman"/>
          <w:szCs w:val="28"/>
        </w:rPr>
        <w:t xml:space="preserve"> 35 t</w:t>
      </w:r>
      <w:r w:rsidR="005A45E2" w:rsidRPr="005A45E2">
        <w:rPr>
          <w:rFonts w:ascii="Times New Roman" w:hAnsi="Times New Roman"/>
          <w:szCs w:val="28"/>
        </w:rPr>
        <w:t>ấn</w:t>
      </w:r>
      <w:r w:rsidR="005A45E2">
        <w:rPr>
          <w:rFonts w:ascii="Times New Roman" w:hAnsi="Times New Roman"/>
          <w:szCs w:val="28"/>
        </w:rPr>
        <w:t>/n</w:t>
      </w:r>
      <w:r w:rsidR="005A45E2" w:rsidRPr="005A45E2">
        <w:rPr>
          <w:rFonts w:ascii="Times New Roman" w:hAnsi="Times New Roman" w:hint="eastAsia"/>
          <w:szCs w:val="28"/>
        </w:rPr>
        <w:t>ă</w:t>
      </w:r>
      <w:r w:rsidR="005A45E2">
        <w:rPr>
          <w:rFonts w:ascii="Times New Roman" w:hAnsi="Times New Roman"/>
          <w:szCs w:val="28"/>
        </w:rPr>
        <w:t>m</w:t>
      </w:r>
      <w:r w:rsidR="00485B7D" w:rsidRPr="006B4386">
        <w:rPr>
          <w:rFonts w:ascii="Times New Roman" w:hAnsi="Times New Roman"/>
          <w:szCs w:val="28"/>
        </w:rPr>
        <w:t xml:space="preserve">. </w:t>
      </w:r>
      <w:r>
        <w:rPr>
          <w:rFonts w:ascii="Times New Roman" w:hAnsi="Times New Roman"/>
          <w:szCs w:val="28"/>
        </w:rPr>
        <w:t>B</w:t>
      </w:r>
      <w:r w:rsidRPr="00820EB6">
        <w:rPr>
          <w:rFonts w:ascii="Times New Roman" w:hAnsi="Times New Roman"/>
          <w:szCs w:val="28"/>
        </w:rPr>
        <w:t>ê</w:t>
      </w:r>
      <w:r>
        <w:rPr>
          <w:rFonts w:ascii="Times New Roman" w:hAnsi="Times New Roman"/>
          <w:szCs w:val="28"/>
        </w:rPr>
        <w:t>n c</w:t>
      </w:r>
      <w:r w:rsidRPr="00820EB6">
        <w:rPr>
          <w:rFonts w:ascii="Times New Roman" w:hAnsi="Times New Roman"/>
          <w:szCs w:val="28"/>
        </w:rPr>
        <w:t>ạnh</w:t>
      </w:r>
      <w:r w:rsidRPr="00820EB6">
        <w:rPr>
          <w:rFonts w:ascii="Times New Roman" w:hAnsi="Times New Roman" w:hint="eastAsia"/>
          <w:szCs w:val="28"/>
        </w:rPr>
        <w:t>đ</w:t>
      </w:r>
      <w:r w:rsidRPr="00820EB6">
        <w:rPr>
          <w:rFonts w:ascii="Times New Roman" w:hAnsi="Times New Roman"/>
          <w:szCs w:val="28"/>
        </w:rPr>
        <w:t>ó</w:t>
      </w:r>
      <w:r w:rsidR="00485B7D" w:rsidRPr="006B4386">
        <w:rPr>
          <w:rFonts w:ascii="Times New Roman" w:hAnsi="Times New Roman"/>
          <w:szCs w:val="28"/>
        </w:rPr>
        <w:t xml:space="preserve">, có 02 cơ sở sản xuất nước mắm tư nhân được đầu </w:t>
      </w:r>
      <w:r w:rsidR="00AA2BCD">
        <w:rPr>
          <w:rFonts w:ascii="Times New Roman" w:hAnsi="Times New Roman"/>
          <w:szCs w:val="28"/>
        </w:rPr>
        <w:t>t</w:t>
      </w:r>
      <w:r w:rsidR="00AA2BCD" w:rsidRPr="00AA2BCD">
        <w:rPr>
          <w:rFonts w:ascii="Times New Roman" w:hAnsi="Times New Roman" w:hint="eastAsia"/>
          <w:szCs w:val="28"/>
        </w:rPr>
        <w:t>ư</w:t>
      </w:r>
      <w:r w:rsidR="00485B7D" w:rsidRPr="006B4386">
        <w:rPr>
          <w:rFonts w:ascii="Times New Roman" w:hAnsi="Times New Roman"/>
          <w:szCs w:val="28"/>
        </w:rPr>
        <w:t>quy mô</w:t>
      </w:r>
      <w:r w:rsidR="00AA2BCD">
        <w:rPr>
          <w:rFonts w:ascii="Times New Roman" w:hAnsi="Times New Roman"/>
          <w:szCs w:val="28"/>
        </w:rPr>
        <w:t xml:space="preserve"> l</w:t>
      </w:r>
      <w:r w:rsidR="00AA2BCD" w:rsidRPr="00AA2BCD">
        <w:rPr>
          <w:rFonts w:ascii="Times New Roman" w:hAnsi="Times New Roman"/>
          <w:szCs w:val="28"/>
        </w:rPr>
        <w:t>ớn</w:t>
      </w:r>
      <w:r w:rsidR="003C4AF3">
        <w:rPr>
          <w:rFonts w:ascii="Times New Roman" w:hAnsi="Times New Roman"/>
          <w:szCs w:val="28"/>
        </w:rPr>
        <w:t xml:space="preserve"> v</w:t>
      </w:r>
      <w:r w:rsidR="003C4AF3" w:rsidRPr="003C4AF3">
        <w:rPr>
          <w:rFonts w:ascii="Times New Roman" w:hAnsi="Times New Roman"/>
          <w:szCs w:val="28"/>
        </w:rPr>
        <w:t>à</w:t>
      </w:r>
      <w:r w:rsidR="00485B7D" w:rsidRPr="006B4386">
        <w:rPr>
          <w:rFonts w:ascii="Times New Roman" w:hAnsi="Times New Roman"/>
          <w:szCs w:val="28"/>
        </w:rPr>
        <w:t xml:space="preserve">đã đăng ký thương hiệu </w:t>
      </w:r>
      <w:r w:rsidR="00AA2BCD">
        <w:rPr>
          <w:rFonts w:ascii="Times New Roman" w:hAnsi="Times New Roman"/>
          <w:szCs w:val="28"/>
        </w:rPr>
        <w:t>v</w:t>
      </w:r>
      <w:r w:rsidR="00AA2BCD" w:rsidRPr="00AA2BCD">
        <w:rPr>
          <w:rFonts w:ascii="Times New Roman" w:hAnsi="Times New Roman"/>
          <w:szCs w:val="28"/>
        </w:rPr>
        <w:t>à</w:t>
      </w:r>
      <w:r w:rsidR="00AA2BCD">
        <w:rPr>
          <w:rFonts w:ascii="Times New Roman" w:hAnsi="Times New Roman"/>
          <w:szCs w:val="28"/>
        </w:rPr>
        <w:t xml:space="preserve"> c</w:t>
      </w:r>
      <w:r w:rsidR="00AA2BCD" w:rsidRPr="00AA2BCD">
        <w:rPr>
          <w:rFonts w:ascii="Times New Roman" w:hAnsi="Times New Roman"/>
          <w:szCs w:val="28"/>
        </w:rPr>
        <w:t>ó</w:t>
      </w:r>
      <w:r w:rsidR="00AA2BCD">
        <w:rPr>
          <w:rFonts w:ascii="Times New Roman" w:hAnsi="Times New Roman"/>
          <w:szCs w:val="28"/>
        </w:rPr>
        <w:t xml:space="preserve"> uy t</w:t>
      </w:r>
      <w:r w:rsidR="00AA2BCD" w:rsidRPr="00AA2BCD">
        <w:rPr>
          <w:rFonts w:ascii="Times New Roman" w:hAnsi="Times New Roman"/>
          <w:szCs w:val="28"/>
        </w:rPr>
        <w:t>ín</w:t>
      </w:r>
      <w:r w:rsidR="00485B7D" w:rsidRPr="006B4386">
        <w:rPr>
          <w:rFonts w:ascii="Times New Roman" w:hAnsi="Times New Roman"/>
          <w:szCs w:val="28"/>
        </w:rPr>
        <w:t xml:space="preserve">trên thị trường trong nước là: Cơ sở nước mắm Phú Thuận và </w:t>
      </w:r>
      <w:r w:rsidR="002858BD">
        <w:rPr>
          <w:rFonts w:ascii="Times New Roman" w:hAnsi="Times New Roman"/>
          <w:szCs w:val="28"/>
        </w:rPr>
        <w:t>D</w:t>
      </w:r>
      <w:r w:rsidR="00485B7D" w:rsidRPr="006B4386">
        <w:rPr>
          <w:rFonts w:ascii="Times New Roman" w:hAnsi="Times New Roman"/>
          <w:szCs w:val="28"/>
        </w:rPr>
        <w:t>oanh nghiệp sản xuất nước mắm Đảnh Vân</w:t>
      </w:r>
      <w:r w:rsidR="002858BD">
        <w:rPr>
          <w:rFonts w:ascii="Times New Roman" w:hAnsi="Times New Roman"/>
          <w:szCs w:val="28"/>
        </w:rPr>
        <w:t xml:space="preserve">, </w:t>
      </w:r>
      <w:r w:rsidR="00485B7D" w:rsidRPr="006B4386">
        <w:rPr>
          <w:rFonts w:ascii="Times New Roman" w:hAnsi="Times New Roman"/>
          <w:szCs w:val="28"/>
        </w:rPr>
        <w:t>nhãn hiệu Phong Hải.</w:t>
      </w:r>
    </w:p>
    <w:p w:rsidR="00D10C89" w:rsidRDefault="00C226CF" w:rsidP="00C226CF">
      <w:pPr>
        <w:pStyle w:val="abc"/>
        <w:spacing w:before="120" w:after="120"/>
        <w:ind w:firstLine="567"/>
        <w:jc w:val="both"/>
        <w:rPr>
          <w:rFonts w:ascii="Times New Roman" w:hAnsi="Times New Roman"/>
          <w:szCs w:val="28"/>
          <w:lang w:val="pt-BR"/>
        </w:rPr>
      </w:pPr>
      <w:r w:rsidRPr="00D6683A">
        <w:rPr>
          <w:rFonts w:ascii="Times New Roman" w:hAnsi="Times New Roman"/>
          <w:szCs w:val="28"/>
          <w:lang w:val="pt-BR"/>
        </w:rPr>
        <w:t xml:space="preserve">Dịch vụ cấp đông, đông lạnh bảo quản sản phẩm </w:t>
      </w:r>
      <w:bookmarkStart w:id="243" w:name="VNS0002"/>
      <w:r w:rsidRPr="00D6683A">
        <w:rPr>
          <w:rFonts w:ascii="Times New Roman" w:hAnsi="Times New Roman"/>
          <w:szCs w:val="28"/>
          <w:lang w:val="pt-BR"/>
        </w:rPr>
        <w:t>thuỷ</w:t>
      </w:r>
      <w:bookmarkEnd w:id="243"/>
      <w:r w:rsidRPr="00D6683A">
        <w:rPr>
          <w:rFonts w:ascii="Times New Roman" w:hAnsi="Times New Roman"/>
          <w:szCs w:val="28"/>
          <w:lang w:val="pt-BR"/>
        </w:rPr>
        <w:t xml:space="preserve"> sản </w:t>
      </w:r>
      <w:r w:rsidR="00943065">
        <w:rPr>
          <w:rFonts w:ascii="Times New Roman" w:hAnsi="Times New Roman"/>
          <w:szCs w:val="28"/>
          <w:lang w:val="pt-BR"/>
        </w:rPr>
        <w:t>tr</w:t>
      </w:r>
      <w:r w:rsidR="00943065" w:rsidRPr="00943065">
        <w:rPr>
          <w:rFonts w:ascii="Times New Roman" w:hAnsi="Times New Roman"/>
          <w:szCs w:val="28"/>
          <w:lang w:val="pt-BR"/>
        </w:rPr>
        <w:t>ê</w:t>
      </w:r>
      <w:r w:rsidR="00943065">
        <w:rPr>
          <w:rFonts w:ascii="Times New Roman" w:hAnsi="Times New Roman"/>
          <w:szCs w:val="28"/>
          <w:lang w:val="pt-BR"/>
        </w:rPr>
        <w:t xml:space="preserve">n </w:t>
      </w:r>
      <w:r w:rsidR="00943065" w:rsidRPr="00943065">
        <w:rPr>
          <w:rFonts w:ascii="Times New Roman" w:hAnsi="Times New Roman" w:hint="eastAsia"/>
          <w:szCs w:val="28"/>
          <w:lang w:val="pt-BR"/>
        </w:rPr>
        <w:t>đ</w:t>
      </w:r>
      <w:r w:rsidR="00943065" w:rsidRPr="00943065">
        <w:rPr>
          <w:rFonts w:ascii="Times New Roman" w:hAnsi="Times New Roman"/>
          <w:szCs w:val="28"/>
          <w:lang w:val="pt-BR"/>
        </w:rPr>
        <w:t>ị</w:t>
      </w:r>
      <w:r w:rsidR="00943065">
        <w:rPr>
          <w:rFonts w:ascii="Times New Roman" w:hAnsi="Times New Roman"/>
          <w:szCs w:val="28"/>
          <w:lang w:val="pt-BR"/>
        </w:rPr>
        <w:t>a b</w:t>
      </w:r>
      <w:r w:rsidR="00943065" w:rsidRPr="00943065">
        <w:rPr>
          <w:rFonts w:ascii="Times New Roman" w:hAnsi="Times New Roman"/>
          <w:szCs w:val="28"/>
          <w:lang w:val="pt-BR"/>
        </w:rPr>
        <w:t>àn</w:t>
      </w:r>
      <w:r w:rsidR="00943065">
        <w:rPr>
          <w:rFonts w:ascii="Times New Roman" w:hAnsi="Times New Roman"/>
          <w:szCs w:val="28"/>
          <w:lang w:val="pt-BR"/>
        </w:rPr>
        <w:t xml:space="preserve"> t</w:t>
      </w:r>
      <w:r w:rsidR="00943065" w:rsidRPr="00943065">
        <w:rPr>
          <w:rFonts w:ascii="Times New Roman" w:hAnsi="Times New Roman"/>
          <w:szCs w:val="28"/>
          <w:lang w:val="pt-BR"/>
        </w:rPr>
        <w:t>ỉnh</w:t>
      </w:r>
      <w:r w:rsidR="00A43619">
        <w:rPr>
          <w:rFonts w:ascii="Times New Roman" w:hAnsi="Times New Roman"/>
          <w:szCs w:val="28"/>
          <w:lang w:val="pt-BR"/>
        </w:rPr>
        <w:t>ch</w:t>
      </w:r>
      <w:r w:rsidR="00A43619" w:rsidRPr="00A43619">
        <w:rPr>
          <w:rFonts w:ascii="Times New Roman" w:hAnsi="Times New Roman" w:hint="eastAsia"/>
          <w:szCs w:val="28"/>
          <w:lang w:val="pt-BR"/>
        </w:rPr>
        <w:t>ư</w:t>
      </w:r>
      <w:r w:rsidR="00A43619">
        <w:rPr>
          <w:rFonts w:ascii="Times New Roman" w:hAnsi="Times New Roman"/>
          <w:szCs w:val="28"/>
          <w:lang w:val="pt-BR"/>
        </w:rPr>
        <w:t>a ph</w:t>
      </w:r>
      <w:r w:rsidR="00A43619" w:rsidRPr="00A43619">
        <w:rPr>
          <w:rFonts w:ascii="Times New Roman" w:hAnsi="Times New Roman"/>
          <w:szCs w:val="28"/>
          <w:lang w:val="pt-BR"/>
        </w:rPr>
        <w:t>át</w:t>
      </w:r>
      <w:r w:rsidR="00A43619">
        <w:rPr>
          <w:rFonts w:ascii="Times New Roman" w:hAnsi="Times New Roman"/>
          <w:szCs w:val="28"/>
          <w:lang w:val="pt-BR"/>
        </w:rPr>
        <w:t xml:space="preserve"> tri</w:t>
      </w:r>
      <w:r w:rsidR="00A43619" w:rsidRPr="00A43619">
        <w:rPr>
          <w:rFonts w:ascii="Times New Roman" w:hAnsi="Times New Roman"/>
          <w:szCs w:val="28"/>
          <w:lang w:val="pt-BR"/>
        </w:rPr>
        <w:t>ển</w:t>
      </w:r>
      <w:r w:rsidR="00A43619">
        <w:rPr>
          <w:rFonts w:ascii="Times New Roman" w:hAnsi="Times New Roman"/>
          <w:szCs w:val="28"/>
          <w:lang w:val="pt-BR"/>
        </w:rPr>
        <w:t xml:space="preserve">, </w:t>
      </w:r>
      <w:r w:rsidR="00EE348B">
        <w:rPr>
          <w:rFonts w:ascii="Times New Roman" w:hAnsi="Times New Roman"/>
          <w:szCs w:val="28"/>
          <w:lang w:val="pt-BR"/>
        </w:rPr>
        <w:t>c</w:t>
      </w:r>
      <w:r w:rsidR="00EE348B" w:rsidRPr="00EE348B">
        <w:rPr>
          <w:rFonts w:ascii="Times New Roman" w:hAnsi="Times New Roman" w:hint="eastAsia"/>
          <w:szCs w:val="28"/>
          <w:lang w:val="pt-BR"/>
        </w:rPr>
        <w:t>ơ</w:t>
      </w:r>
      <w:r w:rsidR="00EE348B">
        <w:rPr>
          <w:rFonts w:ascii="Times New Roman" w:hAnsi="Times New Roman"/>
          <w:szCs w:val="28"/>
          <w:lang w:val="pt-BR"/>
        </w:rPr>
        <w:t xml:space="preserve"> b</w:t>
      </w:r>
      <w:r w:rsidR="00EE348B" w:rsidRPr="00EE348B">
        <w:rPr>
          <w:rFonts w:ascii="Times New Roman" w:hAnsi="Times New Roman"/>
          <w:szCs w:val="28"/>
          <w:lang w:val="pt-BR"/>
        </w:rPr>
        <w:t>ản</w:t>
      </w:r>
      <w:r w:rsidRPr="00D6683A">
        <w:rPr>
          <w:rFonts w:ascii="Times New Roman" w:hAnsi="Times New Roman"/>
          <w:szCs w:val="28"/>
          <w:lang w:val="pt-BR"/>
        </w:rPr>
        <w:t xml:space="preserve">chưa đáp ứng được yêu cầu thực tế </w:t>
      </w:r>
      <w:r w:rsidR="00EE348B">
        <w:rPr>
          <w:rFonts w:ascii="Times New Roman" w:hAnsi="Times New Roman"/>
          <w:szCs w:val="28"/>
          <w:lang w:val="pt-BR"/>
        </w:rPr>
        <w:t>c</w:t>
      </w:r>
      <w:r w:rsidR="00EE348B" w:rsidRPr="00EE348B">
        <w:rPr>
          <w:rFonts w:ascii="Times New Roman" w:hAnsi="Times New Roman"/>
          <w:szCs w:val="28"/>
          <w:lang w:val="pt-BR"/>
        </w:rPr>
        <w:t>ủa</w:t>
      </w:r>
      <w:r w:rsidR="00EE348B">
        <w:rPr>
          <w:rFonts w:ascii="Times New Roman" w:hAnsi="Times New Roman"/>
          <w:szCs w:val="28"/>
          <w:lang w:val="pt-BR"/>
        </w:rPr>
        <w:t xml:space="preserve"> ho</w:t>
      </w:r>
      <w:r w:rsidR="00EE348B" w:rsidRPr="00EE348B">
        <w:rPr>
          <w:rFonts w:ascii="Times New Roman" w:hAnsi="Times New Roman"/>
          <w:szCs w:val="28"/>
          <w:lang w:val="pt-BR"/>
        </w:rPr>
        <w:t>ạt</w:t>
      </w:r>
      <w:r w:rsidR="00EE348B" w:rsidRPr="00EE348B">
        <w:rPr>
          <w:rFonts w:ascii="Times New Roman" w:hAnsi="Times New Roman" w:hint="eastAsia"/>
          <w:szCs w:val="28"/>
          <w:lang w:val="pt-BR"/>
        </w:rPr>
        <w:t>đ</w:t>
      </w:r>
      <w:r w:rsidR="00EE348B" w:rsidRPr="00EE348B">
        <w:rPr>
          <w:rFonts w:ascii="Times New Roman" w:hAnsi="Times New Roman"/>
          <w:szCs w:val="28"/>
          <w:lang w:val="pt-BR"/>
        </w:rPr>
        <w:t>ộng</w:t>
      </w:r>
      <w:r w:rsidR="00EE348B">
        <w:rPr>
          <w:rFonts w:ascii="Times New Roman" w:hAnsi="Times New Roman"/>
          <w:szCs w:val="28"/>
          <w:lang w:val="pt-BR"/>
        </w:rPr>
        <w:t xml:space="preserve"> s</w:t>
      </w:r>
      <w:r w:rsidR="00EE348B" w:rsidRPr="00EE348B">
        <w:rPr>
          <w:rFonts w:ascii="Times New Roman" w:hAnsi="Times New Roman"/>
          <w:szCs w:val="28"/>
          <w:lang w:val="pt-BR"/>
        </w:rPr>
        <w:t>ản</w:t>
      </w:r>
      <w:r w:rsidR="00EE348B">
        <w:rPr>
          <w:rFonts w:ascii="Times New Roman" w:hAnsi="Times New Roman"/>
          <w:szCs w:val="28"/>
          <w:lang w:val="pt-BR"/>
        </w:rPr>
        <w:t xml:space="preserve"> xu</w:t>
      </w:r>
      <w:r w:rsidR="00EE348B" w:rsidRPr="00EE348B">
        <w:rPr>
          <w:rFonts w:ascii="Times New Roman" w:hAnsi="Times New Roman"/>
          <w:szCs w:val="28"/>
          <w:lang w:val="pt-BR"/>
        </w:rPr>
        <w:t>ất</w:t>
      </w:r>
      <w:r w:rsidR="00EE348B">
        <w:rPr>
          <w:rFonts w:ascii="Times New Roman" w:hAnsi="Times New Roman"/>
          <w:szCs w:val="28"/>
          <w:lang w:val="pt-BR"/>
        </w:rPr>
        <w:t xml:space="preserve"> kinh doanh</w:t>
      </w:r>
      <w:r w:rsidRPr="00D6683A">
        <w:rPr>
          <w:rFonts w:ascii="Times New Roman" w:hAnsi="Times New Roman"/>
          <w:szCs w:val="28"/>
          <w:lang w:val="pt-BR"/>
        </w:rPr>
        <w:t xml:space="preserve">. </w:t>
      </w:r>
      <w:r w:rsidR="002B7BAC" w:rsidRPr="00D6683A">
        <w:rPr>
          <w:rFonts w:ascii="Times New Roman" w:hAnsi="Times New Roman"/>
          <w:szCs w:val="28"/>
          <w:lang w:val="pt-BR"/>
        </w:rPr>
        <w:t>Dịch vụ cấp đông, đông lạnh bảo quản sản phẩm thuỷ sản</w:t>
      </w:r>
      <w:r w:rsidR="002B7BAC">
        <w:rPr>
          <w:rFonts w:ascii="Times New Roman" w:hAnsi="Times New Roman"/>
          <w:szCs w:val="28"/>
          <w:lang w:val="pt-BR"/>
        </w:rPr>
        <w:t xml:space="preserve"> c</w:t>
      </w:r>
      <w:r>
        <w:rPr>
          <w:rFonts w:ascii="Times New Roman" w:hAnsi="Times New Roman"/>
          <w:szCs w:val="28"/>
          <w:lang w:val="pt-BR"/>
        </w:rPr>
        <w:t xml:space="preserve">hỉ có </w:t>
      </w:r>
      <w:r w:rsidR="002B7BAC" w:rsidRPr="002B7BAC">
        <w:rPr>
          <w:rFonts w:ascii="Times New Roman" w:hAnsi="Times New Roman"/>
          <w:szCs w:val="28"/>
          <w:lang w:val="pt-BR"/>
        </w:rPr>
        <w:t>ở</w:t>
      </w:r>
      <w:r>
        <w:rPr>
          <w:rFonts w:ascii="Times New Roman" w:hAnsi="Times New Roman"/>
          <w:szCs w:val="28"/>
          <w:lang w:val="pt-BR"/>
        </w:rPr>
        <w:t xml:space="preserve">một số </w:t>
      </w:r>
      <w:r w:rsidRPr="00D6683A">
        <w:rPr>
          <w:rFonts w:ascii="Times New Roman" w:hAnsi="Times New Roman"/>
          <w:szCs w:val="28"/>
          <w:lang w:val="pt-BR"/>
        </w:rPr>
        <w:t>doanh nghiệp thủy sảnnhư: Song Phú, Seafood, Công ty cổ</w:t>
      </w:r>
      <w:r>
        <w:rPr>
          <w:rFonts w:ascii="Times New Roman" w:hAnsi="Times New Roman"/>
          <w:szCs w:val="28"/>
          <w:lang w:val="pt-BR"/>
        </w:rPr>
        <w:t xml:space="preserve"> phần Thuỷ sản Thừa Thiên Huế... </w:t>
      </w:r>
      <w:r w:rsidR="0095657A">
        <w:rPr>
          <w:rFonts w:ascii="Times New Roman" w:hAnsi="Times New Roman"/>
          <w:szCs w:val="28"/>
          <w:lang w:val="pt-BR"/>
        </w:rPr>
        <w:t>Tuy nhi</w:t>
      </w:r>
      <w:r w:rsidR="0095657A" w:rsidRPr="0095657A">
        <w:rPr>
          <w:rFonts w:ascii="Times New Roman" w:hAnsi="Times New Roman"/>
          <w:szCs w:val="28"/>
          <w:lang w:val="pt-BR"/>
        </w:rPr>
        <w:t>ê</w:t>
      </w:r>
      <w:r w:rsidR="0095657A">
        <w:rPr>
          <w:rFonts w:ascii="Times New Roman" w:hAnsi="Times New Roman"/>
          <w:szCs w:val="28"/>
          <w:lang w:val="pt-BR"/>
        </w:rPr>
        <w:t>n,</w:t>
      </w:r>
      <w:r>
        <w:rPr>
          <w:rFonts w:ascii="Times New Roman" w:hAnsi="Times New Roman"/>
          <w:szCs w:val="28"/>
          <w:lang w:val="pt-BR"/>
        </w:rPr>
        <w:t xml:space="preserve"> các doanh nghiệp này </w:t>
      </w:r>
      <w:r w:rsidRPr="00D6683A">
        <w:rPr>
          <w:rFonts w:ascii="Times New Roman" w:hAnsi="Times New Roman"/>
          <w:szCs w:val="28"/>
          <w:lang w:val="pt-BR"/>
        </w:rPr>
        <w:t xml:space="preserve">chủ yếu tập trung vào khâu chế biến, khâu cấp đông bảo quản sản phẩm sau thu hoạch chưa được đầu tư đúng mức. </w:t>
      </w:r>
    </w:p>
    <w:p w:rsidR="00C226CF" w:rsidRPr="00A5347F" w:rsidRDefault="00A5347F" w:rsidP="00C226CF">
      <w:pPr>
        <w:pStyle w:val="abc"/>
        <w:spacing w:before="120" w:after="120"/>
        <w:ind w:firstLine="567"/>
        <w:jc w:val="both"/>
        <w:rPr>
          <w:rFonts w:ascii="Times New Roman" w:hAnsi="Times New Roman"/>
          <w:szCs w:val="28"/>
        </w:rPr>
      </w:pPr>
      <w:r w:rsidRPr="00A5347F">
        <w:rPr>
          <w:rFonts w:ascii="Times New Roman" w:hAnsi="Times New Roman"/>
          <w:szCs w:val="28"/>
        </w:rPr>
        <w:t xml:space="preserve">Trên địa bàn tỉnh Thừa Thiên Huế có khoảng 13 công ty, cơ sở kinh doanh thủy sản có kho lạnh với sản lượng hàng thủy sản tối đa trong kho lạnh khoảng 3.000 tấn. </w:t>
      </w:r>
      <w:r w:rsidR="002E3C99" w:rsidRPr="00A5347F">
        <w:rPr>
          <w:rFonts w:ascii="Times New Roman" w:hAnsi="Times New Roman"/>
          <w:szCs w:val="28"/>
        </w:rPr>
        <w:t>M</w:t>
      </w:r>
      <w:r w:rsidR="00D10C89" w:rsidRPr="00A5347F">
        <w:rPr>
          <w:rFonts w:ascii="Times New Roman" w:hAnsi="Times New Roman"/>
          <w:szCs w:val="28"/>
        </w:rPr>
        <w:t xml:space="preserve">ột số </w:t>
      </w:r>
      <w:r w:rsidR="00C226CF" w:rsidRPr="00A5347F">
        <w:rPr>
          <w:rFonts w:ascii="Times New Roman" w:hAnsi="Times New Roman"/>
          <w:szCs w:val="28"/>
        </w:rPr>
        <w:t xml:space="preserve">kho cấp đông và bảo quản sản phẩm thuỷ sản đang </w:t>
      </w:r>
      <w:r w:rsidR="00D712E9" w:rsidRPr="00A5347F">
        <w:rPr>
          <w:rFonts w:ascii="Times New Roman" w:hAnsi="Times New Roman" w:hint="eastAsia"/>
          <w:szCs w:val="28"/>
        </w:rPr>
        <w:t>đư</w:t>
      </w:r>
      <w:r w:rsidR="00D712E9" w:rsidRPr="00A5347F">
        <w:rPr>
          <w:rFonts w:ascii="Times New Roman" w:hAnsi="Times New Roman"/>
          <w:szCs w:val="28"/>
        </w:rPr>
        <w:t xml:space="preserve">ợc </w:t>
      </w:r>
      <w:r w:rsidR="00D712E9" w:rsidRPr="00A5347F">
        <w:rPr>
          <w:rFonts w:ascii="Times New Roman" w:hAnsi="Times New Roman" w:hint="eastAsia"/>
          <w:szCs w:val="28"/>
        </w:rPr>
        <w:t>đ</w:t>
      </w:r>
      <w:r w:rsidR="00D712E9" w:rsidRPr="00A5347F">
        <w:rPr>
          <w:rFonts w:ascii="Times New Roman" w:hAnsi="Times New Roman"/>
          <w:szCs w:val="28"/>
        </w:rPr>
        <w:t>ầu t</w:t>
      </w:r>
      <w:r w:rsidR="00D712E9" w:rsidRPr="00A5347F">
        <w:rPr>
          <w:rFonts w:ascii="Times New Roman" w:hAnsi="Times New Roman" w:hint="eastAsia"/>
          <w:szCs w:val="28"/>
        </w:rPr>
        <w:t>ư</w:t>
      </w:r>
      <w:r w:rsidR="002E3C99" w:rsidRPr="00A5347F">
        <w:rPr>
          <w:rFonts w:ascii="Times New Roman" w:hAnsi="Times New Roman"/>
          <w:szCs w:val="28"/>
        </w:rPr>
        <w:t xml:space="preserve"> và phát triển </w:t>
      </w:r>
      <w:r w:rsidR="00C226CF" w:rsidRPr="00A5347F">
        <w:rPr>
          <w:rFonts w:ascii="Times New Roman" w:hAnsi="Times New Roman"/>
          <w:szCs w:val="28"/>
        </w:rPr>
        <w:t xml:space="preserve">tại </w:t>
      </w:r>
      <w:r w:rsidR="00D712E9" w:rsidRPr="00A5347F">
        <w:rPr>
          <w:rFonts w:ascii="Times New Roman" w:hAnsi="Times New Roman"/>
          <w:szCs w:val="28"/>
        </w:rPr>
        <w:t xml:space="preserve">một số </w:t>
      </w:r>
      <w:r w:rsidR="00D712E9" w:rsidRPr="00A5347F">
        <w:rPr>
          <w:rFonts w:ascii="Times New Roman" w:hAnsi="Times New Roman" w:hint="eastAsia"/>
          <w:szCs w:val="28"/>
        </w:rPr>
        <w:t>đ</w:t>
      </w:r>
      <w:r w:rsidR="00D712E9" w:rsidRPr="00A5347F">
        <w:rPr>
          <w:rFonts w:ascii="Times New Roman" w:hAnsi="Times New Roman"/>
          <w:szCs w:val="28"/>
        </w:rPr>
        <w:t>ịa ph</w:t>
      </w:r>
      <w:r w:rsidR="00D712E9" w:rsidRPr="00A5347F">
        <w:rPr>
          <w:rFonts w:ascii="Times New Roman" w:hAnsi="Times New Roman" w:hint="eastAsia"/>
          <w:szCs w:val="28"/>
        </w:rPr>
        <w:t>ươ</w:t>
      </w:r>
      <w:r w:rsidR="00D712E9" w:rsidRPr="00A5347F">
        <w:rPr>
          <w:rFonts w:ascii="Times New Roman" w:hAnsi="Times New Roman"/>
          <w:szCs w:val="28"/>
        </w:rPr>
        <w:t>ng nh</w:t>
      </w:r>
      <w:r w:rsidR="00D712E9" w:rsidRPr="00A5347F">
        <w:rPr>
          <w:rFonts w:ascii="Times New Roman" w:hAnsi="Times New Roman" w:hint="eastAsia"/>
          <w:szCs w:val="28"/>
        </w:rPr>
        <w:t>ư</w:t>
      </w:r>
      <w:r w:rsidR="00D712E9" w:rsidRPr="00A5347F">
        <w:rPr>
          <w:rFonts w:ascii="Times New Roman" w:hAnsi="Times New Roman"/>
          <w:szCs w:val="28"/>
        </w:rPr>
        <w:t>: P</w:t>
      </w:r>
      <w:r w:rsidR="00C226CF" w:rsidRPr="00A5347F">
        <w:rPr>
          <w:rFonts w:ascii="Times New Roman" w:hAnsi="Times New Roman"/>
          <w:szCs w:val="28"/>
        </w:rPr>
        <w:t>hường Phú Hậu (01</w:t>
      </w:r>
      <w:r w:rsidR="00D712E9" w:rsidRPr="00A5347F">
        <w:rPr>
          <w:rFonts w:ascii="Times New Roman" w:hAnsi="Times New Roman"/>
          <w:szCs w:val="28"/>
        </w:rPr>
        <w:t xml:space="preserve"> kho</w:t>
      </w:r>
      <w:r w:rsidR="00C226CF" w:rsidRPr="00A5347F">
        <w:rPr>
          <w:rFonts w:ascii="Times New Roman" w:hAnsi="Times New Roman"/>
          <w:szCs w:val="28"/>
        </w:rPr>
        <w:t>), phường Vĩ Dạ (01</w:t>
      </w:r>
      <w:r w:rsidR="00D712E9" w:rsidRPr="00A5347F">
        <w:rPr>
          <w:rFonts w:ascii="Times New Roman" w:hAnsi="Times New Roman"/>
          <w:szCs w:val="28"/>
        </w:rPr>
        <w:t xml:space="preserve"> kho</w:t>
      </w:r>
      <w:r w:rsidR="00C226CF" w:rsidRPr="00A5347F">
        <w:rPr>
          <w:rFonts w:ascii="Times New Roman" w:hAnsi="Times New Roman"/>
          <w:szCs w:val="28"/>
        </w:rPr>
        <w:t>), Cảng cá Thuận An (05</w:t>
      </w:r>
      <w:r w:rsidR="00D712E9" w:rsidRPr="00A5347F">
        <w:rPr>
          <w:rFonts w:ascii="Times New Roman" w:hAnsi="Times New Roman"/>
          <w:szCs w:val="28"/>
        </w:rPr>
        <w:t xml:space="preserve"> kho</w:t>
      </w:r>
      <w:r w:rsidR="00C226CF" w:rsidRPr="00A5347F">
        <w:rPr>
          <w:rFonts w:ascii="Times New Roman" w:hAnsi="Times New Roman"/>
          <w:szCs w:val="28"/>
        </w:rPr>
        <w:t xml:space="preserve">), tổng công suất bảo quản </w:t>
      </w:r>
      <w:r w:rsidR="004769FE" w:rsidRPr="00A5347F">
        <w:rPr>
          <w:rFonts w:ascii="Times New Roman" w:hAnsi="Times New Roman"/>
          <w:szCs w:val="28"/>
        </w:rPr>
        <w:t xml:space="preserve">sản phẩm </w:t>
      </w:r>
      <w:r w:rsidR="002E3C99" w:rsidRPr="00A5347F">
        <w:rPr>
          <w:rFonts w:ascii="Times New Roman" w:hAnsi="Times New Roman" w:hint="eastAsia"/>
          <w:szCs w:val="28"/>
        </w:rPr>
        <w:t>đ</w:t>
      </w:r>
      <w:r w:rsidR="002E3C99" w:rsidRPr="00A5347F">
        <w:rPr>
          <w:rFonts w:ascii="Times New Roman" w:hAnsi="Times New Roman"/>
          <w:szCs w:val="28"/>
        </w:rPr>
        <w:t xml:space="preserve">ạt </w:t>
      </w:r>
      <w:r w:rsidR="00C226CF" w:rsidRPr="00A5347F">
        <w:rPr>
          <w:rFonts w:ascii="Times New Roman" w:hAnsi="Times New Roman"/>
          <w:szCs w:val="28"/>
        </w:rPr>
        <w:t>khoảng 900 tấn.</w:t>
      </w:r>
      <w:r w:rsidR="002C676E" w:rsidRPr="00A5347F">
        <w:rPr>
          <w:rFonts w:ascii="Times New Roman" w:hAnsi="Times New Roman"/>
          <w:szCs w:val="28"/>
        </w:rPr>
        <w:t xml:space="preserve"> Hầu hết nguồn vốn </w:t>
      </w:r>
      <w:r w:rsidR="002C676E" w:rsidRPr="00A5347F">
        <w:rPr>
          <w:rFonts w:ascii="Times New Roman" w:hAnsi="Times New Roman" w:hint="eastAsia"/>
          <w:szCs w:val="28"/>
        </w:rPr>
        <w:t>đ</w:t>
      </w:r>
      <w:r w:rsidR="002C676E" w:rsidRPr="00A5347F">
        <w:rPr>
          <w:rFonts w:ascii="Times New Roman" w:hAnsi="Times New Roman"/>
          <w:szCs w:val="28"/>
        </w:rPr>
        <w:t>ầu t</w:t>
      </w:r>
      <w:r w:rsidR="002C676E" w:rsidRPr="00A5347F">
        <w:rPr>
          <w:rFonts w:ascii="Times New Roman" w:hAnsi="Times New Roman" w:hint="eastAsia"/>
          <w:szCs w:val="28"/>
        </w:rPr>
        <w:t>ư</w:t>
      </w:r>
      <w:r w:rsidR="002C676E" w:rsidRPr="00A5347F">
        <w:rPr>
          <w:rFonts w:ascii="Times New Roman" w:hAnsi="Times New Roman"/>
          <w:szCs w:val="28"/>
        </w:rPr>
        <w:t xml:space="preserve"> xây dựng hệ thống kho cấp </w:t>
      </w:r>
      <w:r w:rsidR="002C676E" w:rsidRPr="00A5347F">
        <w:rPr>
          <w:rFonts w:ascii="Times New Roman" w:hAnsi="Times New Roman" w:hint="eastAsia"/>
          <w:szCs w:val="28"/>
        </w:rPr>
        <w:t>đ</w:t>
      </w:r>
      <w:r w:rsidR="002C676E" w:rsidRPr="00A5347F">
        <w:rPr>
          <w:rFonts w:ascii="Times New Roman" w:hAnsi="Times New Roman"/>
          <w:szCs w:val="28"/>
        </w:rPr>
        <w:t>ông và bảo quản lạnh sản phẩm thuỷ sản do các hộ t</w:t>
      </w:r>
      <w:r w:rsidR="002C676E" w:rsidRPr="00A5347F">
        <w:rPr>
          <w:rFonts w:ascii="Times New Roman" w:hAnsi="Times New Roman" w:hint="eastAsia"/>
          <w:szCs w:val="28"/>
        </w:rPr>
        <w:t>ư</w:t>
      </w:r>
      <w:r w:rsidR="002C676E" w:rsidRPr="00A5347F">
        <w:rPr>
          <w:rFonts w:ascii="Times New Roman" w:hAnsi="Times New Roman"/>
          <w:szCs w:val="28"/>
        </w:rPr>
        <w:t xml:space="preserve"> nhân </w:t>
      </w:r>
      <w:r w:rsidR="002C676E" w:rsidRPr="00A5347F">
        <w:rPr>
          <w:rFonts w:ascii="Times New Roman" w:hAnsi="Times New Roman" w:hint="eastAsia"/>
          <w:szCs w:val="28"/>
        </w:rPr>
        <w:t>đ</w:t>
      </w:r>
      <w:r w:rsidR="002C676E" w:rsidRPr="00A5347F">
        <w:rPr>
          <w:rFonts w:ascii="Times New Roman" w:hAnsi="Times New Roman"/>
          <w:szCs w:val="28"/>
        </w:rPr>
        <w:t>ầu t</w:t>
      </w:r>
      <w:r w:rsidR="002C676E" w:rsidRPr="00A5347F">
        <w:rPr>
          <w:rFonts w:ascii="Times New Roman" w:hAnsi="Times New Roman" w:hint="eastAsia"/>
          <w:szCs w:val="28"/>
        </w:rPr>
        <w:t>ư</w:t>
      </w:r>
      <w:r w:rsidR="002C676E" w:rsidRPr="00A5347F">
        <w:rPr>
          <w:rFonts w:ascii="Times New Roman" w:hAnsi="Times New Roman"/>
          <w:szCs w:val="28"/>
        </w:rPr>
        <w:t xml:space="preserve">. </w:t>
      </w:r>
      <w:r w:rsidR="002C676E" w:rsidRPr="00A5347F">
        <w:rPr>
          <w:rFonts w:ascii="Times New Roman" w:hAnsi="Times New Roman" w:hint="eastAsia"/>
          <w:szCs w:val="28"/>
        </w:rPr>
        <w:t>Đ</w:t>
      </w:r>
      <w:r w:rsidR="002C676E" w:rsidRPr="00A5347F">
        <w:rPr>
          <w:rFonts w:ascii="Times New Roman" w:hAnsi="Times New Roman"/>
          <w:szCs w:val="28"/>
        </w:rPr>
        <w:t>ây là hạn chế lớn trong bảo quản sản phẩm thuỷ sản sau thu hoạch.</w:t>
      </w:r>
    </w:p>
    <w:p w:rsidR="00BD2019" w:rsidRDefault="00563F8C" w:rsidP="00C226CF">
      <w:pPr>
        <w:pStyle w:val="abc"/>
        <w:spacing w:before="120" w:after="120"/>
        <w:ind w:firstLine="567"/>
        <w:jc w:val="both"/>
        <w:rPr>
          <w:rFonts w:ascii="Times New Roman" w:hAnsi="Times New Roman"/>
          <w:szCs w:val="28"/>
          <w:lang w:val="pt-BR"/>
        </w:rPr>
      </w:pPr>
      <w:r>
        <w:rPr>
          <w:rFonts w:ascii="Times New Roman" w:hAnsi="Times New Roman"/>
          <w:szCs w:val="28"/>
          <w:lang w:val="pt-BR"/>
        </w:rPr>
        <w:t>Theo th</w:t>
      </w:r>
      <w:r w:rsidRPr="00563F8C">
        <w:rPr>
          <w:rFonts w:ascii="Times New Roman" w:hAnsi="Times New Roman"/>
          <w:szCs w:val="28"/>
          <w:lang w:val="pt-BR"/>
        </w:rPr>
        <w:t>ống</w:t>
      </w:r>
      <w:r>
        <w:rPr>
          <w:rFonts w:ascii="Times New Roman" w:hAnsi="Times New Roman"/>
          <w:szCs w:val="28"/>
          <w:lang w:val="pt-BR"/>
        </w:rPr>
        <w:t xml:space="preserve"> k</w:t>
      </w:r>
      <w:r w:rsidRPr="00563F8C">
        <w:rPr>
          <w:rFonts w:ascii="Times New Roman" w:hAnsi="Times New Roman"/>
          <w:szCs w:val="28"/>
          <w:lang w:val="pt-BR"/>
        </w:rPr>
        <w:t>ê</w:t>
      </w:r>
      <w:r>
        <w:rPr>
          <w:rFonts w:ascii="Times New Roman" w:hAnsi="Times New Roman"/>
          <w:szCs w:val="28"/>
          <w:lang w:val="pt-BR"/>
        </w:rPr>
        <w:t>, tr</w:t>
      </w:r>
      <w:r w:rsidRPr="00563F8C">
        <w:rPr>
          <w:rFonts w:ascii="Times New Roman" w:hAnsi="Times New Roman"/>
          <w:szCs w:val="28"/>
          <w:lang w:val="pt-BR"/>
        </w:rPr>
        <w:t>ê</w:t>
      </w:r>
      <w:r>
        <w:rPr>
          <w:rFonts w:ascii="Times New Roman" w:hAnsi="Times New Roman"/>
          <w:szCs w:val="28"/>
          <w:lang w:val="pt-BR"/>
        </w:rPr>
        <w:t xml:space="preserve">n </w:t>
      </w:r>
      <w:r w:rsidRPr="00563F8C">
        <w:rPr>
          <w:rFonts w:ascii="Times New Roman" w:hAnsi="Times New Roman" w:hint="eastAsia"/>
          <w:szCs w:val="28"/>
          <w:lang w:val="pt-BR"/>
        </w:rPr>
        <w:t>đ</w:t>
      </w:r>
      <w:r w:rsidRPr="00563F8C">
        <w:rPr>
          <w:rFonts w:ascii="Times New Roman" w:hAnsi="Times New Roman"/>
          <w:szCs w:val="28"/>
          <w:lang w:val="pt-BR"/>
        </w:rPr>
        <w:t>ị</w:t>
      </w:r>
      <w:r>
        <w:rPr>
          <w:rFonts w:ascii="Times New Roman" w:hAnsi="Times New Roman"/>
          <w:szCs w:val="28"/>
          <w:lang w:val="pt-BR"/>
        </w:rPr>
        <w:t>a b</w:t>
      </w:r>
      <w:r w:rsidRPr="00563F8C">
        <w:rPr>
          <w:rFonts w:ascii="Times New Roman" w:hAnsi="Times New Roman"/>
          <w:szCs w:val="28"/>
          <w:lang w:val="pt-BR"/>
        </w:rPr>
        <w:t>àn</w:t>
      </w:r>
      <w:r w:rsidR="009513E1">
        <w:rPr>
          <w:rFonts w:ascii="Times New Roman" w:hAnsi="Times New Roman"/>
          <w:szCs w:val="28"/>
          <w:lang w:val="pt-BR"/>
        </w:rPr>
        <w:t>to</w:t>
      </w:r>
      <w:r w:rsidR="009513E1" w:rsidRPr="009513E1">
        <w:rPr>
          <w:rFonts w:ascii="Times New Roman" w:hAnsi="Times New Roman"/>
          <w:szCs w:val="28"/>
          <w:lang w:val="pt-BR"/>
        </w:rPr>
        <w:t>àn</w:t>
      </w:r>
      <w:r>
        <w:rPr>
          <w:rFonts w:ascii="Times New Roman" w:hAnsi="Times New Roman"/>
          <w:szCs w:val="28"/>
          <w:lang w:val="pt-BR"/>
        </w:rPr>
        <w:t>t</w:t>
      </w:r>
      <w:r w:rsidRPr="00563F8C">
        <w:rPr>
          <w:rFonts w:ascii="Times New Roman" w:hAnsi="Times New Roman"/>
          <w:szCs w:val="28"/>
          <w:lang w:val="pt-BR"/>
        </w:rPr>
        <w:t>ỉnh</w:t>
      </w:r>
      <w:r>
        <w:rPr>
          <w:rFonts w:ascii="Times New Roman" w:hAnsi="Times New Roman"/>
          <w:szCs w:val="28"/>
          <w:lang w:val="pt-BR"/>
        </w:rPr>
        <w:t xml:space="preserve"> c</w:t>
      </w:r>
      <w:r w:rsidRPr="00563F8C">
        <w:rPr>
          <w:rFonts w:ascii="Times New Roman" w:hAnsi="Times New Roman"/>
          <w:szCs w:val="28"/>
          <w:lang w:val="pt-BR"/>
        </w:rPr>
        <w:t>ó</w:t>
      </w:r>
      <w:r w:rsidR="00F67662">
        <w:rPr>
          <w:rFonts w:ascii="Times New Roman" w:hAnsi="Times New Roman"/>
          <w:szCs w:val="28"/>
          <w:lang w:val="pt-BR"/>
        </w:rPr>
        <w:t>kho</w:t>
      </w:r>
      <w:r w:rsidR="00F67662" w:rsidRPr="00F67662">
        <w:rPr>
          <w:rFonts w:ascii="Times New Roman" w:hAnsi="Times New Roman"/>
          <w:szCs w:val="28"/>
          <w:lang w:val="pt-BR"/>
        </w:rPr>
        <w:t>ảng</w:t>
      </w:r>
      <w:r>
        <w:rPr>
          <w:rFonts w:ascii="Times New Roman" w:hAnsi="Times New Roman"/>
          <w:szCs w:val="28"/>
          <w:lang w:val="pt-BR"/>
        </w:rPr>
        <w:t>14 c</w:t>
      </w:r>
      <w:r w:rsidRPr="00563F8C">
        <w:rPr>
          <w:rFonts w:ascii="Times New Roman" w:hAnsi="Times New Roman" w:hint="eastAsia"/>
          <w:szCs w:val="28"/>
          <w:lang w:val="pt-BR"/>
        </w:rPr>
        <w:t>ơ</w:t>
      </w:r>
      <w:r>
        <w:rPr>
          <w:rFonts w:ascii="Times New Roman" w:hAnsi="Times New Roman"/>
          <w:szCs w:val="28"/>
          <w:lang w:val="pt-BR"/>
        </w:rPr>
        <w:t xml:space="preserve"> s</w:t>
      </w:r>
      <w:r w:rsidRPr="00563F8C">
        <w:rPr>
          <w:rFonts w:ascii="Times New Roman" w:hAnsi="Times New Roman"/>
          <w:szCs w:val="28"/>
          <w:lang w:val="pt-BR"/>
        </w:rPr>
        <w:t>ở</w:t>
      </w:r>
      <w:r>
        <w:rPr>
          <w:rFonts w:ascii="Times New Roman" w:hAnsi="Times New Roman"/>
          <w:szCs w:val="28"/>
          <w:lang w:val="pt-BR"/>
        </w:rPr>
        <w:t xml:space="preserve"> thu mua thu</w:t>
      </w:r>
      <w:r w:rsidRPr="00563F8C">
        <w:rPr>
          <w:rFonts w:ascii="Times New Roman" w:hAnsi="Times New Roman"/>
          <w:szCs w:val="28"/>
          <w:lang w:val="pt-BR"/>
        </w:rPr>
        <w:t>ỷ</w:t>
      </w:r>
      <w:r>
        <w:rPr>
          <w:rFonts w:ascii="Times New Roman" w:hAnsi="Times New Roman"/>
          <w:szCs w:val="28"/>
          <w:lang w:val="pt-BR"/>
        </w:rPr>
        <w:t xml:space="preserve"> s</w:t>
      </w:r>
      <w:r w:rsidRPr="00563F8C">
        <w:rPr>
          <w:rFonts w:ascii="Times New Roman" w:hAnsi="Times New Roman"/>
          <w:szCs w:val="28"/>
          <w:lang w:val="pt-BR"/>
        </w:rPr>
        <w:t>ản</w:t>
      </w:r>
      <w:r>
        <w:rPr>
          <w:rFonts w:ascii="Times New Roman" w:hAnsi="Times New Roman"/>
          <w:szCs w:val="28"/>
          <w:lang w:val="pt-BR"/>
        </w:rPr>
        <w:t xml:space="preserve"> khai th</w:t>
      </w:r>
      <w:r w:rsidRPr="00563F8C">
        <w:rPr>
          <w:rFonts w:ascii="Times New Roman" w:hAnsi="Times New Roman"/>
          <w:szCs w:val="28"/>
          <w:lang w:val="pt-BR"/>
        </w:rPr>
        <w:t>ác</w:t>
      </w:r>
      <w:r w:rsidR="00F67662">
        <w:rPr>
          <w:rFonts w:ascii="Times New Roman" w:hAnsi="Times New Roman"/>
          <w:szCs w:val="28"/>
          <w:lang w:val="pt-BR"/>
        </w:rPr>
        <w:t>c</w:t>
      </w:r>
      <w:r w:rsidR="00F67662" w:rsidRPr="00F67662">
        <w:rPr>
          <w:rFonts w:ascii="Times New Roman" w:hAnsi="Times New Roman"/>
          <w:szCs w:val="28"/>
          <w:lang w:val="pt-BR"/>
        </w:rPr>
        <w:t>ó</w:t>
      </w:r>
      <w:r>
        <w:rPr>
          <w:rFonts w:ascii="Times New Roman" w:hAnsi="Times New Roman"/>
          <w:szCs w:val="28"/>
          <w:lang w:val="pt-BR"/>
        </w:rPr>
        <w:t>quy m</w:t>
      </w:r>
      <w:r w:rsidRPr="00563F8C">
        <w:rPr>
          <w:rFonts w:ascii="Times New Roman" w:hAnsi="Times New Roman"/>
          <w:szCs w:val="28"/>
          <w:lang w:val="pt-BR"/>
        </w:rPr>
        <w:t>ô</w:t>
      </w:r>
      <w:r>
        <w:rPr>
          <w:rFonts w:ascii="Times New Roman" w:hAnsi="Times New Roman"/>
          <w:szCs w:val="28"/>
          <w:lang w:val="pt-BR"/>
        </w:rPr>
        <w:t xml:space="preserve"> l</w:t>
      </w:r>
      <w:r w:rsidRPr="00563F8C">
        <w:rPr>
          <w:rFonts w:ascii="Times New Roman" w:hAnsi="Times New Roman"/>
          <w:szCs w:val="28"/>
          <w:lang w:val="pt-BR"/>
        </w:rPr>
        <w:t>ớn</w:t>
      </w:r>
      <w:r w:rsidR="00F67662">
        <w:rPr>
          <w:rFonts w:ascii="Times New Roman" w:hAnsi="Times New Roman"/>
          <w:szCs w:val="28"/>
          <w:lang w:val="pt-BR"/>
        </w:rPr>
        <w:t>, t</w:t>
      </w:r>
      <w:r w:rsidR="00F67662" w:rsidRPr="00563F8C">
        <w:rPr>
          <w:rFonts w:ascii="Times New Roman" w:hAnsi="Times New Roman"/>
          <w:szCs w:val="28"/>
          <w:lang w:val="pt-BR"/>
        </w:rPr>
        <w:t>ập</w:t>
      </w:r>
      <w:r w:rsidR="00F67662">
        <w:rPr>
          <w:rFonts w:ascii="Times New Roman" w:hAnsi="Times New Roman"/>
          <w:szCs w:val="28"/>
          <w:lang w:val="pt-BR"/>
        </w:rPr>
        <w:t xml:space="preserve"> trung ch</w:t>
      </w:r>
      <w:r w:rsidR="00F67662" w:rsidRPr="00563F8C">
        <w:rPr>
          <w:rFonts w:ascii="Times New Roman" w:hAnsi="Times New Roman"/>
          <w:szCs w:val="28"/>
          <w:lang w:val="pt-BR"/>
        </w:rPr>
        <w:t>ủ</w:t>
      </w:r>
      <w:r w:rsidR="00F67662">
        <w:rPr>
          <w:rFonts w:ascii="Times New Roman" w:hAnsi="Times New Roman"/>
          <w:szCs w:val="28"/>
          <w:lang w:val="pt-BR"/>
        </w:rPr>
        <w:t xml:space="preserve"> y</w:t>
      </w:r>
      <w:r w:rsidR="00F67662" w:rsidRPr="00563F8C">
        <w:rPr>
          <w:rFonts w:ascii="Times New Roman" w:hAnsi="Times New Roman"/>
          <w:szCs w:val="28"/>
          <w:lang w:val="pt-BR"/>
        </w:rPr>
        <w:t>ếuở</w:t>
      </w:r>
      <w:r w:rsidR="00F67662">
        <w:rPr>
          <w:rFonts w:ascii="Times New Roman" w:hAnsi="Times New Roman"/>
          <w:szCs w:val="28"/>
          <w:lang w:val="pt-BR"/>
        </w:rPr>
        <w:t xml:space="preserve"> th</w:t>
      </w:r>
      <w:r w:rsidR="00F67662" w:rsidRPr="00563F8C">
        <w:rPr>
          <w:rFonts w:ascii="Times New Roman" w:hAnsi="Times New Roman"/>
          <w:szCs w:val="28"/>
          <w:lang w:val="pt-BR"/>
        </w:rPr>
        <w:t>ị</w:t>
      </w:r>
      <w:r w:rsidR="00F67662">
        <w:rPr>
          <w:rFonts w:ascii="Times New Roman" w:hAnsi="Times New Roman"/>
          <w:szCs w:val="28"/>
          <w:lang w:val="pt-BR"/>
        </w:rPr>
        <w:t xml:space="preserve"> tr</w:t>
      </w:r>
      <w:r w:rsidR="00F67662" w:rsidRPr="00563F8C">
        <w:rPr>
          <w:rFonts w:ascii="Times New Roman" w:hAnsi="Times New Roman"/>
          <w:szCs w:val="28"/>
          <w:lang w:val="pt-BR"/>
        </w:rPr>
        <w:t>ấn</w:t>
      </w:r>
      <w:r w:rsidR="00F67662">
        <w:rPr>
          <w:rFonts w:ascii="Times New Roman" w:hAnsi="Times New Roman"/>
          <w:szCs w:val="28"/>
          <w:lang w:val="pt-BR"/>
        </w:rPr>
        <w:t xml:space="preserve"> Thu</w:t>
      </w:r>
      <w:r w:rsidR="00F67662" w:rsidRPr="00563F8C">
        <w:rPr>
          <w:rFonts w:ascii="Times New Roman" w:hAnsi="Times New Roman"/>
          <w:szCs w:val="28"/>
          <w:lang w:val="pt-BR"/>
        </w:rPr>
        <w:t>ận</w:t>
      </w:r>
      <w:r w:rsidR="00F67662">
        <w:rPr>
          <w:rFonts w:ascii="Times New Roman" w:hAnsi="Times New Roman"/>
          <w:szCs w:val="28"/>
          <w:lang w:val="pt-BR"/>
        </w:rPr>
        <w:t xml:space="preserve"> An (Ph</w:t>
      </w:r>
      <w:r w:rsidR="00F67662" w:rsidRPr="00563F8C">
        <w:rPr>
          <w:rFonts w:ascii="Times New Roman" w:hAnsi="Times New Roman"/>
          <w:szCs w:val="28"/>
          <w:lang w:val="pt-BR"/>
        </w:rPr>
        <w:t>ú</w:t>
      </w:r>
      <w:r w:rsidR="00F67662">
        <w:rPr>
          <w:rFonts w:ascii="Times New Roman" w:hAnsi="Times New Roman"/>
          <w:szCs w:val="28"/>
          <w:lang w:val="pt-BR"/>
        </w:rPr>
        <w:t xml:space="preserve"> Vang)</w:t>
      </w:r>
      <w:r>
        <w:rPr>
          <w:rFonts w:ascii="Times New Roman" w:hAnsi="Times New Roman"/>
          <w:szCs w:val="28"/>
          <w:lang w:val="pt-BR"/>
        </w:rPr>
        <w:t>. C</w:t>
      </w:r>
      <w:r w:rsidRPr="00563F8C">
        <w:rPr>
          <w:rFonts w:ascii="Times New Roman" w:hAnsi="Times New Roman"/>
          <w:szCs w:val="28"/>
          <w:lang w:val="pt-BR"/>
        </w:rPr>
        <w:t>ác</w:t>
      </w:r>
      <w:r>
        <w:rPr>
          <w:rFonts w:ascii="Times New Roman" w:hAnsi="Times New Roman"/>
          <w:szCs w:val="28"/>
          <w:lang w:val="pt-BR"/>
        </w:rPr>
        <w:t xml:space="preserve"> c</w:t>
      </w:r>
      <w:r w:rsidRPr="00563F8C">
        <w:rPr>
          <w:rFonts w:ascii="Times New Roman" w:hAnsi="Times New Roman" w:hint="eastAsia"/>
          <w:szCs w:val="28"/>
          <w:lang w:val="pt-BR"/>
        </w:rPr>
        <w:t>ơ</w:t>
      </w:r>
      <w:r>
        <w:rPr>
          <w:rFonts w:ascii="Times New Roman" w:hAnsi="Times New Roman"/>
          <w:szCs w:val="28"/>
          <w:lang w:val="pt-BR"/>
        </w:rPr>
        <w:t xml:space="preserve"> s</w:t>
      </w:r>
      <w:r w:rsidRPr="00563F8C">
        <w:rPr>
          <w:rFonts w:ascii="Times New Roman" w:hAnsi="Times New Roman"/>
          <w:szCs w:val="28"/>
          <w:lang w:val="pt-BR"/>
        </w:rPr>
        <w:t>ở</w:t>
      </w:r>
      <w:r>
        <w:rPr>
          <w:rFonts w:ascii="Times New Roman" w:hAnsi="Times New Roman"/>
          <w:szCs w:val="28"/>
          <w:lang w:val="pt-BR"/>
        </w:rPr>
        <w:t xml:space="preserve"> n</w:t>
      </w:r>
      <w:r w:rsidRPr="00563F8C">
        <w:rPr>
          <w:rFonts w:ascii="Times New Roman" w:hAnsi="Times New Roman"/>
          <w:szCs w:val="28"/>
          <w:lang w:val="pt-BR"/>
        </w:rPr>
        <w:t>ày</w:t>
      </w:r>
      <w:r>
        <w:rPr>
          <w:rFonts w:ascii="Times New Roman" w:hAnsi="Times New Roman"/>
          <w:szCs w:val="28"/>
          <w:lang w:val="pt-BR"/>
        </w:rPr>
        <w:t xml:space="preserve"> th</w:t>
      </w:r>
      <w:r>
        <w:rPr>
          <w:rFonts w:ascii="Times New Roman" w:hAnsi="Times New Roman" w:hint="eastAsia"/>
          <w:szCs w:val="28"/>
          <w:lang w:val="pt-BR"/>
        </w:rPr>
        <w:t>ư</w:t>
      </w:r>
      <w:r w:rsidRPr="00563F8C">
        <w:rPr>
          <w:rFonts w:ascii="Times New Roman" w:hAnsi="Times New Roman"/>
          <w:szCs w:val="28"/>
          <w:lang w:val="pt-BR"/>
        </w:rPr>
        <w:t>ờng</w:t>
      </w:r>
      <w:r>
        <w:rPr>
          <w:rFonts w:ascii="Times New Roman" w:hAnsi="Times New Roman"/>
          <w:szCs w:val="28"/>
          <w:lang w:val="pt-BR"/>
        </w:rPr>
        <w:t xml:space="preserve"> c</w:t>
      </w:r>
      <w:r w:rsidRPr="00563F8C">
        <w:rPr>
          <w:rFonts w:ascii="Times New Roman" w:hAnsi="Times New Roman"/>
          <w:szCs w:val="28"/>
          <w:lang w:val="pt-BR"/>
        </w:rPr>
        <w:t>ó</w:t>
      </w:r>
      <w:r>
        <w:rPr>
          <w:rFonts w:ascii="Times New Roman" w:hAnsi="Times New Roman"/>
          <w:szCs w:val="28"/>
          <w:lang w:val="pt-BR"/>
        </w:rPr>
        <w:t xml:space="preserve"> kho l</w:t>
      </w:r>
      <w:r w:rsidRPr="00563F8C">
        <w:rPr>
          <w:rFonts w:ascii="Times New Roman" w:hAnsi="Times New Roman"/>
          <w:szCs w:val="28"/>
          <w:lang w:val="pt-BR"/>
        </w:rPr>
        <w:t>ạnh</w:t>
      </w:r>
      <w:r>
        <w:rPr>
          <w:rFonts w:ascii="Times New Roman" w:hAnsi="Times New Roman"/>
          <w:szCs w:val="28"/>
          <w:lang w:val="pt-BR"/>
        </w:rPr>
        <w:t xml:space="preserve"> b</w:t>
      </w:r>
      <w:r w:rsidRPr="00563F8C">
        <w:rPr>
          <w:rFonts w:ascii="Times New Roman" w:hAnsi="Times New Roman"/>
          <w:szCs w:val="28"/>
          <w:lang w:val="pt-BR"/>
        </w:rPr>
        <w:t>ảoô</w:t>
      </w:r>
      <w:r>
        <w:rPr>
          <w:rFonts w:ascii="Times New Roman" w:hAnsi="Times New Roman"/>
          <w:szCs w:val="28"/>
          <w:lang w:val="pt-BR"/>
        </w:rPr>
        <w:t xml:space="preserve">n </w:t>
      </w:r>
      <w:r w:rsidRPr="00563F8C">
        <w:rPr>
          <w:rFonts w:ascii="Times New Roman" w:hAnsi="Times New Roman" w:hint="eastAsia"/>
          <w:szCs w:val="28"/>
          <w:lang w:val="pt-BR"/>
        </w:rPr>
        <w:t>đ</w:t>
      </w:r>
      <w:r w:rsidRPr="00563F8C">
        <w:rPr>
          <w:rFonts w:ascii="Times New Roman" w:hAnsi="Times New Roman"/>
          <w:szCs w:val="28"/>
          <w:lang w:val="pt-BR"/>
        </w:rPr>
        <w:t>ể</w:t>
      </w:r>
      <w:r>
        <w:rPr>
          <w:rFonts w:ascii="Times New Roman" w:hAnsi="Times New Roman"/>
          <w:szCs w:val="28"/>
          <w:lang w:val="pt-BR"/>
        </w:rPr>
        <w:t xml:space="preserve"> b</w:t>
      </w:r>
      <w:r w:rsidRPr="00563F8C">
        <w:rPr>
          <w:rFonts w:ascii="Times New Roman" w:hAnsi="Times New Roman"/>
          <w:szCs w:val="28"/>
          <w:lang w:val="pt-BR"/>
        </w:rPr>
        <w:t>ảo</w:t>
      </w:r>
      <w:r>
        <w:rPr>
          <w:rFonts w:ascii="Times New Roman" w:hAnsi="Times New Roman"/>
          <w:szCs w:val="28"/>
          <w:lang w:val="pt-BR"/>
        </w:rPr>
        <w:t xml:space="preserve"> qu</w:t>
      </w:r>
      <w:r w:rsidRPr="00563F8C">
        <w:rPr>
          <w:rFonts w:ascii="Times New Roman" w:hAnsi="Times New Roman"/>
          <w:szCs w:val="28"/>
          <w:lang w:val="pt-BR"/>
        </w:rPr>
        <w:t>ản</w:t>
      </w:r>
      <w:r>
        <w:rPr>
          <w:rFonts w:ascii="Times New Roman" w:hAnsi="Times New Roman"/>
          <w:szCs w:val="28"/>
          <w:lang w:val="pt-BR"/>
        </w:rPr>
        <w:t xml:space="preserve"> s</w:t>
      </w:r>
      <w:r w:rsidRPr="00563F8C">
        <w:rPr>
          <w:rFonts w:ascii="Times New Roman" w:hAnsi="Times New Roman"/>
          <w:szCs w:val="28"/>
          <w:lang w:val="pt-BR"/>
        </w:rPr>
        <w:t>ản</w:t>
      </w:r>
      <w:r>
        <w:rPr>
          <w:rFonts w:ascii="Times New Roman" w:hAnsi="Times New Roman"/>
          <w:szCs w:val="28"/>
          <w:lang w:val="pt-BR"/>
        </w:rPr>
        <w:t xml:space="preserve"> ph</w:t>
      </w:r>
      <w:r w:rsidRPr="00563F8C">
        <w:rPr>
          <w:rFonts w:ascii="Times New Roman" w:hAnsi="Times New Roman"/>
          <w:szCs w:val="28"/>
          <w:lang w:val="pt-BR"/>
        </w:rPr>
        <w:t>ẩm</w:t>
      </w:r>
      <w:r w:rsidR="00F67662">
        <w:rPr>
          <w:rFonts w:ascii="Times New Roman" w:hAnsi="Times New Roman"/>
          <w:szCs w:val="28"/>
          <w:lang w:val="pt-BR"/>
        </w:rPr>
        <w:t>.</w:t>
      </w:r>
      <w:r w:rsidR="003E6623">
        <w:rPr>
          <w:rFonts w:ascii="Times New Roman" w:hAnsi="Times New Roman"/>
          <w:szCs w:val="28"/>
          <w:lang w:val="pt-BR"/>
        </w:rPr>
        <w:t>Ngo</w:t>
      </w:r>
      <w:r w:rsidR="003E6623" w:rsidRPr="003E6623">
        <w:rPr>
          <w:rFonts w:ascii="Times New Roman" w:hAnsi="Times New Roman"/>
          <w:szCs w:val="28"/>
          <w:lang w:val="pt-BR"/>
        </w:rPr>
        <w:t>ài</w:t>
      </w:r>
      <w:r w:rsidR="003E6623">
        <w:rPr>
          <w:rFonts w:ascii="Times New Roman" w:hAnsi="Times New Roman"/>
          <w:szCs w:val="28"/>
          <w:lang w:val="pt-BR"/>
        </w:rPr>
        <w:t xml:space="preserve"> ra, to</w:t>
      </w:r>
      <w:r w:rsidR="003E6623" w:rsidRPr="003E6623">
        <w:rPr>
          <w:rFonts w:ascii="Times New Roman" w:hAnsi="Times New Roman"/>
          <w:szCs w:val="28"/>
          <w:lang w:val="pt-BR"/>
        </w:rPr>
        <w:t>àn</w:t>
      </w:r>
      <w:r w:rsidR="003E6623">
        <w:rPr>
          <w:rFonts w:ascii="Times New Roman" w:hAnsi="Times New Roman"/>
          <w:szCs w:val="28"/>
          <w:lang w:val="pt-BR"/>
        </w:rPr>
        <w:t xml:space="preserve"> t</w:t>
      </w:r>
      <w:r w:rsidR="003E6623" w:rsidRPr="003E6623">
        <w:rPr>
          <w:rFonts w:ascii="Times New Roman" w:hAnsi="Times New Roman"/>
          <w:szCs w:val="28"/>
          <w:lang w:val="pt-BR"/>
        </w:rPr>
        <w:t>ỉnh</w:t>
      </w:r>
      <w:r w:rsidR="003E6623">
        <w:rPr>
          <w:rFonts w:ascii="Times New Roman" w:hAnsi="Times New Roman"/>
          <w:szCs w:val="28"/>
          <w:lang w:val="pt-BR"/>
        </w:rPr>
        <w:t xml:space="preserve"> c</w:t>
      </w:r>
      <w:r w:rsidR="003E6623" w:rsidRPr="003E6623">
        <w:rPr>
          <w:rFonts w:ascii="Times New Roman" w:hAnsi="Times New Roman"/>
          <w:szCs w:val="28"/>
          <w:lang w:val="pt-BR"/>
        </w:rPr>
        <w:t>ó</w:t>
      </w:r>
      <w:r w:rsidR="003E6623">
        <w:rPr>
          <w:rFonts w:ascii="Times New Roman" w:hAnsi="Times New Roman"/>
          <w:szCs w:val="28"/>
          <w:lang w:val="pt-BR"/>
        </w:rPr>
        <w:t xml:space="preserve"> kho</w:t>
      </w:r>
      <w:r w:rsidR="003E6623" w:rsidRPr="003E6623">
        <w:rPr>
          <w:rFonts w:ascii="Times New Roman" w:hAnsi="Times New Roman"/>
          <w:szCs w:val="28"/>
          <w:lang w:val="pt-BR"/>
        </w:rPr>
        <w:t>ảng</w:t>
      </w:r>
      <w:r w:rsidR="003E6623">
        <w:rPr>
          <w:rFonts w:ascii="Times New Roman" w:hAnsi="Times New Roman"/>
          <w:szCs w:val="28"/>
          <w:lang w:val="pt-BR"/>
        </w:rPr>
        <w:t xml:space="preserve"> 40 c</w:t>
      </w:r>
      <w:r w:rsidR="003E6623" w:rsidRPr="003E6623">
        <w:rPr>
          <w:rFonts w:ascii="Times New Roman" w:hAnsi="Times New Roman" w:hint="eastAsia"/>
          <w:szCs w:val="28"/>
          <w:lang w:val="pt-BR"/>
        </w:rPr>
        <w:t>ơ</w:t>
      </w:r>
      <w:r w:rsidR="003E6623">
        <w:rPr>
          <w:rFonts w:ascii="Times New Roman" w:hAnsi="Times New Roman"/>
          <w:szCs w:val="28"/>
          <w:lang w:val="pt-BR"/>
        </w:rPr>
        <w:t xml:space="preserve"> s</w:t>
      </w:r>
      <w:r w:rsidR="003E6623" w:rsidRPr="003E6623">
        <w:rPr>
          <w:rFonts w:ascii="Times New Roman" w:hAnsi="Times New Roman"/>
          <w:szCs w:val="28"/>
          <w:lang w:val="pt-BR"/>
        </w:rPr>
        <w:t>ở</w:t>
      </w:r>
      <w:r w:rsidR="003E6623">
        <w:rPr>
          <w:rFonts w:ascii="Times New Roman" w:hAnsi="Times New Roman"/>
          <w:szCs w:val="28"/>
          <w:lang w:val="pt-BR"/>
        </w:rPr>
        <w:t xml:space="preserve"> thu mua</w:t>
      </w:r>
      <w:r w:rsidR="00D424A6">
        <w:rPr>
          <w:rFonts w:ascii="Times New Roman" w:hAnsi="Times New Roman"/>
          <w:szCs w:val="28"/>
          <w:lang w:val="pt-BR"/>
        </w:rPr>
        <w:t xml:space="preserve"> thu</w:t>
      </w:r>
      <w:r w:rsidR="00D424A6" w:rsidRPr="00D424A6">
        <w:rPr>
          <w:rFonts w:ascii="Times New Roman" w:hAnsi="Times New Roman"/>
          <w:szCs w:val="28"/>
          <w:lang w:val="pt-BR"/>
        </w:rPr>
        <w:t>ỷ</w:t>
      </w:r>
      <w:r w:rsidR="00D424A6">
        <w:rPr>
          <w:rFonts w:ascii="Times New Roman" w:hAnsi="Times New Roman"/>
          <w:szCs w:val="28"/>
          <w:lang w:val="pt-BR"/>
        </w:rPr>
        <w:t xml:space="preserve"> s</w:t>
      </w:r>
      <w:r w:rsidR="00D424A6" w:rsidRPr="00D424A6">
        <w:rPr>
          <w:rFonts w:ascii="Times New Roman" w:hAnsi="Times New Roman"/>
          <w:szCs w:val="28"/>
          <w:lang w:val="pt-BR"/>
        </w:rPr>
        <w:t>ản</w:t>
      </w:r>
      <w:r w:rsidR="00D424A6">
        <w:rPr>
          <w:rFonts w:ascii="Times New Roman" w:hAnsi="Times New Roman"/>
          <w:szCs w:val="28"/>
          <w:lang w:val="pt-BR"/>
        </w:rPr>
        <w:t xml:space="preserve"> c</w:t>
      </w:r>
      <w:r w:rsidR="00D424A6" w:rsidRPr="00D424A6">
        <w:rPr>
          <w:rFonts w:ascii="Times New Roman" w:hAnsi="Times New Roman"/>
          <w:szCs w:val="28"/>
          <w:lang w:val="pt-BR"/>
        </w:rPr>
        <w:t>ó</w:t>
      </w:r>
      <w:r w:rsidR="00D424A6">
        <w:rPr>
          <w:rFonts w:ascii="Times New Roman" w:hAnsi="Times New Roman"/>
          <w:szCs w:val="28"/>
          <w:lang w:val="pt-BR"/>
        </w:rPr>
        <w:t xml:space="preserve"> quy m</w:t>
      </w:r>
      <w:r w:rsidR="00D424A6" w:rsidRPr="00D424A6">
        <w:rPr>
          <w:rFonts w:ascii="Times New Roman" w:hAnsi="Times New Roman"/>
          <w:szCs w:val="28"/>
          <w:lang w:val="pt-BR"/>
        </w:rPr>
        <w:t>ô</w:t>
      </w:r>
      <w:r w:rsidR="00D424A6">
        <w:rPr>
          <w:rFonts w:ascii="Times New Roman" w:hAnsi="Times New Roman"/>
          <w:szCs w:val="28"/>
          <w:lang w:val="pt-BR"/>
        </w:rPr>
        <w:t xml:space="preserve"> nh</w:t>
      </w:r>
      <w:r w:rsidR="00D424A6" w:rsidRPr="00D424A6">
        <w:rPr>
          <w:rFonts w:ascii="Times New Roman" w:hAnsi="Times New Roman"/>
          <w:szCs w:val="28"/>
          <w:lang w:val="pt-BR"/>
        </w:rPr>
        <w:t>ỏ</w:t>
      </w:r>
      <w:r w:rsidR="00D424A6">
        <w:rPr>
          <w:rFonts w:ascii="Times New Roman" w:hAnsi="Times New Roman"/>
          <w:szCs w:val="28"/>
          <w:lang w:val="pt-BR"/>
        </w:rPr>
        <w:t xml:space="preserve"> l</w:t>
      </w:r>
      <w:r w:rsidR="00D424A6" w:rsidRPr="00D424A6">
        <w:rPr>
          <w:rFonts w:ascii="Times New Roman" w:hAnsi="Times New Roman"/>
          <w:szCs w:val="28"/>
          <w:lang w:val="pt-BR"/>
        </w:rPr>
        <w:t>ẻ</w:t>
      </w:r>
      <w:r w:rsidR="00D424A6">
        <w:rPr>
          <w:rFonts w:ascii="Times New Roman" w:hAnsi="Times New Roman"/>
          <w:szCs w:val="28"/>
          <w:lang w:val="pt-BR"/>
        </w:rPr>
        <w:t>, c</w:t>
      </w:r>
      <w:r w:rsidR="00D424A6" w:rsidRPr="00D424A6">
        <w:rPr>
          <w:rFonts w:ascii="Times New Roman" w:hAnsi="Times New Roman"/>
          <w:szCs w:val="28"/>
          <w:lang w:val="pt-BR"/>
        </w:rPr>
        <w:t>ác</w:t>
      </w:r>
      <w:r w:rsidR="00D424A6">
        <w:rPr>
          <w:rFonts w:ascii="Times New Roman" w:hAnsi="Times New Roman"/>
          <w:szCs w:val="28"/>
          <w:lang w:val="pt-BR"/>
        </w:rPr>
        <w:t xml:space="preserve"> c</w:t>
      </w:r>
      <w:r w:rsidR="00D424A6" w:rsidRPr="00D424A6">
        <w:rPr>
          <w:rFonts w:ascii="Times New Roman" w:hAnsi="Times New Roman" w:hint="eastAsia"/>
          <w:szCs w:val="28"/>
          <w:lang w:val="pt-BR"/>
        </w:rPr>
        <w:t>ơ</w:t>
      </w:r>
      <w:r w:rsidR="00D424A6">
        <w:rPr>
          <w:rFonts w:ascii="Times New Roman" w:hAnsi="Times New Roman"/>
          <w:szCs w:val="28"/>
          <w:lang w:val="pt-BR"/>
        </w:rPr>
        <w:t xml:space="preserve"> s</w:t>
      </w:r>
      <w:r w:rsidR="00D424A6" w:rsidRPr="00D424A6">
        <w:rPr>
          <w:rFonts w:ascii="Times New Roman" w:hAnsi="Times New Roman"/>
          <w:szCs w:val="28"/>
          <w:lang w:val="pt-BR"/>
        </w:rPr>
        <w:t>ở</w:t>
      </w:r>
      <w:r w:rsidR="00D424A6">
        <w:rPr>
          <w:rFonts w:ascii="Times New Roman" w:hAnsi="Times New Roman"/>
          <w:szCs w:val="28"/>
          <w:lang w:val="pt-BR"/>
        </w:rPr>
        <w:t xml:space="preserve"> n</w:t>
      </w:r>
      <w:r w:rsidR="00D424A6" w:rsidRPr="00D424A6">
        <w:rPr>
          <w:rFonts w:ascii="Times New Roman" w:hAnsi="Times New Roman"/>
          <w:szCs w:val="28"/>
          <w:lang w:val="pt-BR"/>
        </w:rPr>
        <w:t>ày</w:t>
      </w:r>
      <w:r w:rsidR="00D424A6">
        <w:rPr>
          <w:rFonts w:ascii="Times New Roman" w:hAnsi="Times New Roman"/>
          <w:szCs w:val="28"/>
          <w:lang w:val="pt-BR"/>
        </w:rPr>
        <w:t xml:space="preserve"> thu mua nhi</w:t>
      </w:r>
      <w:r w:rsidR="00D424A6" w:rsidRPr="00D424A6">
        <w:rPr>
          <w:rFonts w:ascii="Times New Roman" w:hAnsi="Times New Roman"/>
          <w:szCs w:val="28"/>
          <w:lang w:val="pt-BR"/>
        </w:rPr>
        <w:t>ều</w:t>
      </w:r>
      <w:r w:rsidR="00D424A6" w:rsidRPr="00D424A6">
        <w:rPr>
          <w:rFonts w:ascii="Times New Roman" w:hAnsi="Times New Roman" w:hint="eastAsia"/>
          <w:szCs w:val="28"/>
          <w:lang w:val="pt-BR"/>
        </w:rPr>
        <w:t>đ</w:t>
      </w:r>
      <w:r w:rsidR="00D424A6" w:rsidRPr="00D424A6">
        <w:rPr>
          <w:rFonts w:ascii="Times New Roman" w:hAnsi="Times New Roman"/>
          <w:szCs w:val="28"/>
          <w:lang w:val="pt-BR"/>
        </w:rPr>
        <w:t>ố</w:t>
      </w:r>
      <w:r w:rsidR="00D424A6">
        <w:rPr>
          <w:rFonts w:ascii="Times New Roman" w:hAnsi="Times New Roman"/>
          <w:szCs w:val="28"/>
          <w:lang w:val="pt-BR"/>
        </w:rPr>
        <w:t>i t</w:t>
      </w:r>
      <w:r w:rsidR="00D424A6">
        <w:rPr>
          <w:rFonts w:ascii="Times New Roman" w:hAnsi="Times New Roman" w:hint="eastAsia"/>
          <w:szCs w:val="28"/>
          <w:lang w:val="pt-BR"/>
        </w:rPr>
        <w:t>ư</w:t>
      </w:r>
      <w:r w:rsidR="00D424A6" w:rsidRPr="00D424A6">
        <w:rPr>
          <w:rFonts w:ascii="Times New Roman" w:hAnsi="Times New Roman"/>
          <w:szCs w:val="28"/>
          <w:lang w:val="pt-BR"/>
        </w:rPr>
        <w:t>ợng</w:t>
      </w:r>
      <w:r w:rsidR="00D424A6">
        <w:rPr>
          <w:rFonts w:ascii="Times New Roman" w:hAnsi="Times New Roman"/>
          <w:szCs w:val="28"/>
          <w:lang w:val="pt-BR"/>
        </w:rPr>
        <w:t xml:space="preserve"> kh</w:t>
      </w:r>
      <w:r w:rsidR="00D424A6" w:rsidRPr="00D424A6">
        <w:rPr>
          <w:rFonts w:ascii="Times New Roman" w:hAnsi="Times New Roman"/>
          <w:szCs w:val="28"/>
          <w:lang w:val="pt-BR"/>
        </w:rPr>
        <w:t>ác</w:t>
      </w:r>
      <w:r w:rsidR="00D424A6">
        <w:rPr>
          <w:rFonts w:ascii="Times New Roman" w:hAnsi="Times New Roman"/>
          <w:szCs w:val="28"/>
          <w:lang w:val="pt-BR"/>
        </w:rPr>
        <w:t xml:space="preserve"> nhau. C</w:t>
      </w:r>
      <w:r w:rsidR="00D424A6" w:rsidRPr="00D424A6">
        <w:rPr>
          <w:rFonts w:ascii="Times New Roman" w:hAnsi="Times New Roman"/>
          <w:szCs w:val="28"/>
          <w:lang w:val="pt-BR"/>
        </w:rPr>
        <w:t>ác</w:t>
      </w:r>
      <w:r w:rsidR="00D424A6">
        <w:rPr>
          <w:rFonts w:ascii="Times New Roman" w:hAnsi="Times New Roman"/>
          <w:szCs w:val="28"/>
          <w:lang w:val="pt-BR"/>
        </w:rPr>
        <w:t xml:space="preserve"> c</w:t>
      </w:r>
      <w:r w:rsidR="00D424A6" w:rsidRPr="00D424A6">
        <w:rPr>
          <w:rFonts w:ascii="Times New Roman" w:hAnsi="Times New Roman" w:hint="eastAsia"/>
          <w:szCs w:val="28"/>
          <w:lang w:val="pt-BR"/>
        </w:rPr>
        <w:t>ơ</w:t>
      </w:r>
      <w:r w:rsidR="00D424A6">
        <w:rPr>
          <w:rFonts w:ascii="Times New Roman" w:hAnsi="Times New Roman"/>
          <w:szCs w:val="28"/>
          <w:lang w:val="pt-BR"/>
        </w:rPr>
        <w:t xml:space="preserve"> s</w:t>
      </w:r>
      <w:r w:rsidR="00D424A6" w:rsidRPr="00D424A6">
        <w:rPr>
          <w:rFonts w:ascii="Times New Roman" w:hAnsi="Times New Roman"/>
          <w:szCs w:val="28"/>
          <w:lang w:val="pt-BR"/>
        </w:rPr>
        <w:t>ở</w:t>
      </w:r>
      <w:r w:rsidR="00D424A6">
        <w:rPr>
          <w:rFonts w:ascii="Times New Roman" w:hAnsi="Times New Roman"/>
          <w:szCs w:val="28"/>
          <w:lang w:val="pt-BR"/>
        </w:rPr>
        <w:t xml:space="preserve"> n</w:t>
      </w:r>
      <w:r w:rsidR="00D424A6" w:rsidRPr="00D424A6">
        <w:rPr>
          <w:rFonts w:ascii="Times New Roman" w:hAnsi="Times New Roman"/>
          <w:szCs w:val="28"/>
          <w:lang w:val="pt-BR"/>
        </w:rPr>
        <w:t>ày</w:t>
      </w:r>
      <w:r w:rsidR="00D424A6">
        <w:rPr>
          <w:rFonts w:ascii="Times New Roman" w:hAnsi="Times New Roman"/>
          <w:szCs w:val="28"/>
          <w:lang w:val="pt-BR"/>
        </w:rPr>
        <w:t xml:space="preserve"> ph</w:t>
      </w:r>
      <w:r w:rsidR="00D424A6" w:rsidRPr="00D424A6">
        <w:rPr>
          <w:rFonts w:ascii="Times New Roman" w:hAnsi="Times New Roman"/>
          <w:szCs w:val="28"/>
          <w:lang w:val="pt-BR"/>
        </w:rPr>
        <w:t>â</w:t>
      </w:r>
      <w:r w:rsidR="00D424A6">
        <w:rPr>
          <w:rFonts w:ascii="Times New Roman" w:hAnsi="Times New Roman"/>
          <w:szCs w:val="28"/>
          <w:lang w:val="pt-BR"/>
        </w:rPr>
        <w:t>n b</w:t>
      </w:r>
      <w:r w:rsidR="00D424A6" w:rsidRPr="00D424A6">
        <w:rPr>
          <w:rFonts w:ascii="Times New Roman" w:hAnsi="Times New Roman"/>
          <w:szCs w:val="28"/>
          <w:lang w:val="pt-BR"/>
        </w:rPr>
        <w:t>ố</w:t>
      </w:r>
      <w:r w:rsidR="00C5681A" w:rsidRPr="00C5681A">
        <w:rPr>
          <w:rFonts w:ascii="Times New Roman" w:hAnsi="Times New Roman" w:hint="eastAsia"/>
          <w:szCs w:val="28"/>
          <w:lang w:val="pt-BR"/>
        </w:rPr>
        <w:t>đ</w:t>
      </w:r>
      <w:r w:rsidR="00C5681A" w:rsidRPr="00C5681A">
        <w:rPr>
          <w:rFonts w:ascii="Times New Roman" w:hAnsi="Times New Roman"/>
          <w:szCs w:val="28"/>
          <w:lang w:val="pt-BR"/>
        </w:rPr>
        <w:t>ều</w:t>
      </w:r>
      <w:r w:rsidR="00C5681A">
        <w:rPr>
          <w:rFonts w:ascii="Times New Roman" w:hAnsi="Times New Roman"/>
          <w:szCs w:val="28"/>
          <w:lang w:val="pt-BR"/>
        </w:rPr>
        <w:t xml:space="preserve"> kh</w:t>
      </w:r>
      <w:r w:rsidR="00C5681A" w:rsidRPr="00C5681A">
        <w:rPr>
          <w:rFonts w:ascii="Times New Roman" w:hAnsi="Times New Roman"/>
          <w:szCs w:val="28"/>
          <w:lang w:val="pt-BR"/>
        </w:rPr>
        <w:t>ắp</w:t>
      </w:r>
      <w:r w:rsidR="00C5681A">
        <w:rPr>
          <w:rFonts w:ascii="Times New Roman" w:hAnsi="Times New Roman"/>
          <w:szCs w:val="28"/>
          <w:lang w:val="pt-BR"/>
        </w:rPr>
        <w:t xml:space="preserve"> c</w:t>
      </w:r>
      <w:r w:rsidR="00C5681A" w:rsidRPr="00C5681A">
        <w:rPr>
          <w:rFonts w:ascii="Times New Roman" w:hAnsi="Times New Roman"/>
          <w:szCs w:val="28"/>
          <w:lang w:val="pt-BR"/>
        </w:rPr>
        <w:t>ác</w:t>
      </w:r>
      <w:r w:rsidR="00C5681A">
        <w:rPr>
          <w:rFonts w:ascii="Times New Roman" w:hAnsi="Times New Roman"/>
          <w:szCs w:val="28"/>
          <w:lang w:val="pt-BR"/>
        </w:rPr>
        <w:t xml:space="preserve"> c</w:t>
      </w:r>
      <w:r w:rsidR="00C5681A" w:rsidRPr="00C5681A">
        <w:rPr>
          <w:rFonts w:ascii="Times New Roman" w:hAnsi="Times New Roman"/>
          <w:szCs w:val="28"/>
          <w:lang w:val="pt-BR"/>
        </w:rPr>
        <w:t>ảng</w:t>
      </w:r>
      <w:r w:rsidR="00C5681A">
        <w:rPr>
          <w:rFonts w:ascii="Times New Roman" w:hAnsi="Times New Roman"/>
          <w:szCs w:val="28"/>
          <w:lang w:val="pt-BR"/>
        </w:rPr>
        <w:t xml:space="preserve"> c</w:t>
      </w:r>
      <w:r w:rsidR="00C5681A" w:rsidRPr="00C5681A">
        <w:rPr>
          <w:rFonts w:ascii="Times New Roman" w:hAnsi="Times New Roman"/>
          <w:szCs w:val="28"/>
          <w:lang w:val="pt-BR"/>
        </w:rPr>
        <w:t>á</w:t>
      </w:r>
      <w:r w:rsidR="00C5681A">
        <w:rPr>
          <w:rFonts w:ascii="Times New Roman" w:hAnsi="Times New Roman"/>
          <w:szCs w:val="28"/>
          <w:lang w:val="pt-BR"/>
        </w:rPr>
        <w:t>, b</w:t>
      </w:r>
      <w:r w:rsidR="00C5681A" w:rsidRPr="00C5681A">
        <w:rPr>
          <w:rFonts w:ascii="Times New Roman" w:hAnsi="Times New Roman"/>
          <w:szCs w:val="28"/>
          <w:lang w:val="pt-BR"/>
        </w:rPr>
        <w:t>ến</w:t>
      </w:r>
      <w:r w:rsidR="00C5681A">
        <w:rPr>
          <w:rFonts w:ascii="Times New Roman" w:hAnsi="Times New Roman"/>
          <w:szCs w:val="28"/>
          <w:lang w:val="pt-BR"/>
        </w:rPr>
        <w:t xml:space="preserve"> c</w:t>
      </w:r>
      <w:r w:rsidR="00C5681A" w:rsidRPr="00C5681A">
        <w:rPr>
          <w:rFonts w:ascii="Times New Roman" w:hAnsi="Times New Roman"/>
          <w:szCs w:val="28"/>
          <w:lang w:val="pt-BR"/>
        </w:rPr>
        <w:t>á</w:t>
      </w:r>
      <w:r w:rsidR="00C5681A">
        <w:rPr>
          <w:rFonts w:ascii="Times New Roman" w:hAnsi="Times New Roman"/>
          <w:szCs w:val="28"/>
          <w:lang w:val="pt-BR"/>
        </w:rPr>
        <w:t>, v</w:t>
      </w:r>
      <w:r w:rsidR="00C5681A" w:rsidRPr="00C5681A">
        <w:rPr>
          <w:rFonts w:ascii="Times New Roman" w:hAnsi="Times New Roman"/>
          <w:szCs w:val="28"/>
          <w:lang w:val="pt-BR"/>
        </w:rPr>
        <w:t>ùn</w:t>
      </w:r>
      <w:r w:rsidR="00C5681A">
        <w:rPr>
          <w:rFonts w:ascii="Times New Roman" w:hAnsi="Times New Roman"/>
          <w:szCs w:val="28"/>
          <w:lang w:val="pt-BR"/>
        </w:rPr>
        <w:t>g b</w:t>
      </w:r>
      <w:r w:rsidR="00C5681A" w:rsidRPr="00C5681A">
        <w:rPr>
          <w:rFonts w:ascii="Times New Roman" w:hAnsi="Times New Roman"/>
          <w:szCs w:val="28"/>
          <w:lang w:val="pt-BR"/>
        </w:rPr>
        <w:t>ãi</w:t>
      </w:r>
      <w:r w:rsidR="00C5681A">
        <w:rPr>
          <w:rFonts w:ascii="Times New Roman" w:hAnsi="Times New Roman"/>
          <w:szCs w:val="28"/>
          <w:lang w:val="pt-BR"/>
        </w:rPr>
        <w:t xml:space="preserve"> ngang ven bi</w:t>
      </w:r>
      <w:r w:rsidR="00C5681A" w:rsidRPr="00C5681A">
        <w:rPr>
          <w:rFonts w:ascii="Times New Roman" w:hAnsi="Times New Roman"/>
          <w:szCs w:val="28"/>
          <w:lang w:val="pt-BR"/>
        </w:rPr>
        <w:t>ển</w:t>
      </w:r>
      <w:r w:rsidR="00C5681A">
        <w:rPr>
          <w:rFonts w:ascii="Times New Roman" w:hAnsi="Times New Roman"/>
          <w:szCs w:val="28"/>
          <w:lang w:val="pt-BR"/>
        </w:rPr>
        <w:t xml:space="preserve"> tr</w:t>
      </w:r>
      <w:r w:rsidR="00C5681A" w:rsidRPr="00C5681A">
        <w:rPr>
          <w:rFonts w:ascii="Times New Roman" w:hAnsi="Times New Roman"/>
          <w:szCs w:val="28"/>
          <w:lang w:val="pt-BR"/>
        </w:rPr>
        <w:t>ê</w:t>
      </w:r>
      <w:r w:rsidR="00C5681A">
        <w:rPr>
          <w:rFonts w:ascii="Times New Roman" w:hAnsi="Times New Roman"/>
          <w:szCs w:val="28"/>
          <w:lang w:val="pt-BR"/>
        </w:rPr>
        <w:t xml:space="preserve">n </w:t>
      </w:r>
      <w:r w:rsidR="00C5681A" w:rsidRPr="00C5681A">
        <w:rPr>
          <w:rFonts w:ascii="Times New Roman" w:hAnsi="Times New Roman" w:hint="eastAsia"/>
          <w:szCs w:val="28"/>
          <w:lang w:val="pt-BR"/>
        </w:rPr>
        <w:t>đ</w:t>
      </w:r>
      <w:r w:rsidR="00C5681A" w:rsidRPr="00C5681A">
        <w:rPr>
          <w:rFonts w:ascii="Times New Roman" w:hAnsi="Times New Roman"/>
          <w:szCs w:val="28"/>
          <w:lang w:val="pt-BR"/>
        </w:rPr>
        <w:t>ị</w:t>
      </w:r>
      <w:r w:rsidR="00C5681A">
        <w:rPr>
          <w:rFonts w:ascii="Times New Roman" w:hAnsi="Times New Roman"/>
          <w:szCs w:val="28"/>
          <w:lang w:val="pt-BR"/>
        </w:rPr>
        <w:t>a b</w:t>
      </w:r>
      <w:r w:rsidR="00C5681A" w:rsidRPr="00C5681A">
        <w:rPr>
          <w:rFonts w:ascii="Times New Roman" w:hAnsi="Times New Roman"/>
          <w:szCs w:val="28"/>
          <w:lang w:val="pt-BR"/>
        </w:rPr>
        <w:t>àn</w:t>
      </w:r>
      <w:r w:rsidR="00C5681A">
        <w:rPr>
          <w:rFonts w:ascii="Times New Roman" w:hAnsi="Times New Roman"/>
          <w:szCs w:val="28"/>
          <w:lang w:val="pt-BR"/>
        </w:rPr>
        <w:t xml:space="preserve"> t</w:t>
      </w:r>
      <w:r w:rsidR="00C5681A" w:rsidRPr="00C5681A">
        <w:rPr>
          <w:rFonts w:ascii="Times New Roman" w:hAnsi="Times New Roman"/>
          <w:szCs w:val="28"/>
          <w:lang w:val="pt-BR"/>
        </w:rPr>
        <w:t>ỉnh</w:t>
      </w:r>
      <w:r w:rsidR="00C5681A">
        <w:rPr>
          <w:rFonts w:ascii="Times New Roman" w:hAnsi="Times New Roman"/>
          <w:szCs w:val="28"/>
          <w:lang w:val="pt-BR"/>
        </w:rPr>
        <w:t>.</w:t>
      </w:r>
    </w:p>
    <w:p w:rsidR="003E6623" w:rsidRDefault="003E6623" w:rsidP="00C226CF">
      <w:pPr>
        <w:pStyle w:val="abc"/>
        <w:spacing w:before="120" w:after="120"/>
        <w:ind w:firstLine="567"/>
        <w:jc w:val="both"/>
        <w:rPr>
          <w:rFonts w:ascii="Times New Roman" w:hAnsi="Times New Roman"/>
          <w:szCs w:val="28"/>
          <w:lang w:val="pt-BR"/>
        </w:rPr>
      </w:pPr>
      <w:r w:rsidRPr="004C60D8">
        <w:rPr>
          <w:rFonts w:ascii="Times New Roman" w:hAnsi="Times New Roman"/>
          <w:szCs w:val="28"/>
          <w:lang w:val="pt-BR"/>
        </w:rPr>
        <w:t>Cơ chế thu mua và phân phối nguyên liệu như hiện nay có nhiều ưu điểm như tận thu được nguyên liệu nhanh chóng bảo đảm chất lượng, chuyên môn hoá khâu cung ứng nguyên liệu, tự giải quyết tín dụng trong dân. Tuy nhiên, phương thức phân phối qua nậu vựa thì người sản xuất thường bị ép giá.</w:t>
      </w:r>
    </w:p>
    <w:p w:rsidR="002A21AF" w:rsidRDefault="002A21AF" w:rsidP="00C226CF">
      <w:pPr>
        <w:pStyle w:val="abc"/>
        <w:spacing w:before="120" w:after="120"/>
        <w:ind w:firstLine="567"/>
        <w:jc w:val="both"/>
        <w:rPr>
          <w:rFonts w:ascii="Times New Roman" w:hAnsi="Times New Roman"/>
          <w:szCs w:val="28"/>
          <w:lang w:val="pt-BR"/>
        </w:rPr>
      </w:pPr>
      <w:r w:rsidRPr="002A21AF">
        <w:rPr>
          <w:rFonts w:ascii="Times New Roman" w:hAnsi="Times New Roman"/>
          <w:szCs w:val="28"/>
          <w:lang w:val="pt-BR"/>
        </w:rPr>
        <w:t>Các cơ sở thu mua thuỷ sản phân bố chủ yếu tại các cảng, bến cá. Hệ thống nậu vựa là nguồn cung cấp nguyên liệu chủ yếu cho các nhà máy chế biến thủy sản. Nậu vựa quy mô lớn thường mua bán nguyên liệu cho chế biến xuất khẩu, nậu vựa nhỏ thường mua bán thuỷ sản cho chế biến và tiêu thụ nội địa.</w:t>
      </w:r>
    </w:p>
    <w:p w:rsidR="009A2868" w:rsidRDefault="009A2868" w:rsidP="00C226CF">
      <w:pPr>
        <w:pStyle w:val="abc"/>
        <w:spacing w:before="120" w:after="120"/>
        <w:ind w:firstLine="567"/>
        <w:jc w:val="both"/>
        <w:rPr>
          <w:rFonts w:ascii="Times New Roman" w:hAnsi="Times New Roman"/>
          <w:szCs w:val="28"/>
          <w:lang w:val="pt-BR"/>
        </w:rPr>
      </w:pPr>
    </w:p>
    <w:p w:rsidR="009A2868" w:rsidRDefault="009A2868" w:rsidP="00C226CF">
      <w:pPr>
        <w:pStyle w:val="abc"/>
        <w:spacing w:before="120" w:after="120"/>
        <w:ind w:firstLine="567"/>
        <w:jc w:val="both"/>
        <w:rPr>
          <w:rFonts w:ascii="Times New Roman" w:hAnsi="Times New Roman"/>
          <w:szCs w:val="28"/>
          <w:lang w:val="pt-BR"/>
        </w:rPr>
      </w:pPr>
    </w:p>
    <w:p w:rsidR="009A2868" w:rsidRDefault="009A2868" w:rsidP="00C226CF">
      <w:pPr>
        <w:pStyle w:val="abc"/>
        <w:spacing w:before="120" w:after="120"/>
        <w:ind w:firstLine="567"/>
        <w:jc w:val="both"/>
        <w:rPr>
          <w:rFonts w:ascii="Times New Roman" w:hAnsi="Times New Roman"/>
          <w:szCs w:val="28"/>
          <w:lang w:val="pt-BR"/>
        </w:rPr>
      </w:pPr>
    </w:p>
    <w:p w:rsidR="009A2868" w:rsidRPr="00D6683A" w:rsidRDefault="009A2868" w:rsidP="00C226CF">
      <w:pPr>
        <w:pStyle w:val="abc"/>
        <w:spacing w:before="120" w:after="120"/>
        <w:ind w:firstLine="567"/>
        <w:jc w:val="both"/>
        <w:rPr>
          <w:rFonts w:ascii="Times New Roman" w:hAnsi="Times New Roman"/>
          <w:szCs w:val="28"/>
          <w:lang w:val="pt-BR"/>
        </w:rPr>
      </w:pPr>
    </w:p>
    <w:p w:rsidR="00BE0154" w:rsidRPr="008C5854" w:rsidRDefault="00BE0154" w:rsidP="00274C8B">
      <w:pPr>
        <w:pStyle w:val="abc"/>
        <w:spacing w:before="120" w:after="120"/>
        <w:jc w:val="center"/>
        <w:rPr>
          <w:rFonts w:ascii="Times New Roman" w:hAnsi="Times New Roman"/>
          <w:szCs w:val="28"/>
        </w:rPr>
      </w:pPr>
      <w:bookmarkStart w:id="244" w:name="_Toc461026242"/>
      <w:bookmarkStart w:id="245" w:name="_Toc480360789"/>
      <w:r w:rsidRPr="00274C8B">
        <w:rPr>
          <w:rFonts w:ascii="Times New Roman" w:hAnsi="Times New Roman"/>
          <w:szCs w:val="28"/>
          <w:lang w:val="vi-VN"/>
        </w:rPr>
        <w:lastRenderedPageBreak/>
        <w:t xml:space="preserve">Bảng </w:t>
      </w:r>
      <w:r w:rsidR="007F07C8">
        <w:rPr>
          <w:rFonts w:ascii="Times New Roman" w:hAnsi="Times New Roman"/>
          <w:szCs w:val="28"/>
          <w:lang w:val="vi-VN"/>
        </w:rPr>
        <w:fldChar w:fldCharType="begin"/>
      </w:r>
      <w:r w:rsidR="00FA11C0">
        <w:rPr>
          <w:rFonts w:ascii="Times New Roman" w:hAnsi="Times New Roman"/>
          <w:szCs w:val="28"/>
          <w:lang w:val="vi-VN"/>
        </w:rPr>
        <w:instrText xml:space="preserve"> SEQ Bảng \* ARABIC </w:instrText>
      </w:r>
      <w:r w:rsidR="007F07C8">
        <w:rPr>
          <w:rFonts w:ascii="Times New Roman" w:hAnsi="Times New Roman"/>
          <w:szCs w:val="28"/>
          <w:lang w:val="vi-VN"/>
        </w:rPr>
        <w:fldChar w:fldCharType="separate"/>
      </w:r>
      <w:r w:rsidR="00203B82">
        <w:rPr>
          <w:rFonts w:ascii="Times New Roman" w:hAnsi="Times New Roman"/>
          <w:noProof/>
          <w:szCs w:val="28"/>
          <w:lang w:val="vi-VN"/>
        </w:rPr>
        <w:t>16</w:t>
      </w:r>
      <w:r w:rsidR="007F07C8">
        <w:rPr>
          <w:rFonts w:ascii="Times New Roman" w:hAnsi="Times New Roman"/>
          <w:szCs w:val="28"/>
          <w:lang w:val="vi-VN"/>
        </w:rPr>
        <w:fldChar w:fldCharType="end"/>
      </w:r>
      <w:r w:rsidRPr="00274C8B">
        <w:rPr>
          <w:rFonts w:ascii="Times New Roman" w:hAnsi="Times New Roman"/>
          <w:szCs w:val="28"/>
          <w:lang w:val="vi-VN"/>
        </w:rPr>
        <w:t xml:space="preserve">. Cơ sở hạ tầng, dịch vụ hậu cần </w:t>
      </w:r>
      <w:bookmarkEnd w:id="244"/>
      <w:r w:rsidR="008C5854">
        <w:rPr>
          <w:rFonts w:ascii="Times New Roman" w:hAnsi="Times New Roman"/>
          <w:szCs w:val="28"/>
        </w:rPr>
        <w:t>ngh</w:t>
      </w:r>
      <w:r w:rsidR="008C5854" w:rsidRPr="008C5854">
        <w:rPr>
          <w:rFonts w:ascii="Times New Roman" w:hAnsi="Times New Roman"/>
          <w:szCs w:val="28"/>
        </w:rPr>
        <w:t>ề</w:t>
      </w:r>
      <w:r w:rsidR="008C5854">
        <w:rPr>
          <w:rFonts w:ascii="Times New Roman" w:hAnsi="Times New Roman"/>
          <w:szCs w:val="28"/>
        </w:rPr>
        <w:t xml:space="preserve"> c</w:t>
      </w:r>
      <w:r w:rsidR="008C5854" w:rsidRPr="008C5854">
        <w:rPr>
          <w:rFonts w:ascii="Times New Roman" w:hAnsi="Times New Roman"/>
          <w:szCs w:val="28"/>
        </w:rPr>
        <w:t>á</w:t>
      </w:r>
      <w:bookmarkEnd w:id="245"/>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371"/>
        <w:gridCol w:w="1367"/>
        <w:gridCol w:w="1088"/>
        <w:gridCol w:w="1134"/>
        <w:gridCol w:w="1134"/>
      </w:tblGrid>
      <w:tr w:rsidR="00BE0154" w:rsidRPr="008F0E72" w:rsidTr="00235069">
        <w:trPr>
          <w:trHeight w:val="330"/>
          <w:tblHeader/>
          <w:jc w:val="center"/>
        </w:trPr>
        <w:tc>
          <w:tcPr>
            <w:tcW w:w="590" w:type="dxa"/>
            <w:shd w:val="clear" w:color="auto" w:fill="auto"/>
            <w:noWrap/>
            <w:vAlign w:val="center"/>
          </w:tcPr>
          <w:p w:rsidR="00BE0154" w:rsidRPr="008F0E72" w:rsidRDefault="00BE0154" w:rsidP="00824920">
            <w:pPr>
              <w:jc w:val="center"/>
              <w:rPr>
                <w:rFonts w:ascii="Times New Roman" w:hAnsi="Times New Roman"/>
                <w:b/>
                <w:bCs/>
                <w:szCs w:val="28"/>
              </w:rPr>
            </w:pPr>
            <w:r w:rsidRPr="008F0E72">
              <w:rPr>
                <w:rFonts w:ascii="Times New Roman" w:hAnsi="Times New Roman"/>
                <w:b/>
                <w:bCs/>
                <w:szCs w:val="28"/>
              </w:rPr>
              <w:t>TT</w:t>
            </w:r>
          </w:p>
        </w:tc>
        <w:tc>
          <w:tcPr>
            <w:tcW w:w="3371" w:type="dxa"/>
            <w:shd w:val="clear" w:color="auto" w:fill="auto"/>
            <w:noWrap/>
            <w:vAlign w:val="center"/>
          </w:tcPr>
          <w:p w:rsidR="00BE0154" w:rsidRPr="008F0E72" w:rsidRDefault="00BE0154" w:rsidP="00824920">
            <w:pPr>
              <w:jc w:val="center"/>
              <w:rPr>
                <w:rFonts w:ascii="Times New Roman" w:hAnsi="Times New Roman"/>
                <w:b/>
                <w:bCs/>
                <w:szCs w:val="28"/>
              </w:rPr>
            </w:pPr>
            <w:r w:rsidRPr="008F0E72">
              <w:rPr>
                <w:rFonts w:ascii="Times New Roman" w:hAnsi="Times New Roman"/>
                <w:b/>
                <w:bCs/>
                <w:szCs w:val="28"/>
              </w:rPr>
              <w:t>Danh mục</w:t>
            </w:r>
          </w:p>
        </w:tc>
        <w:tc>
          <w:tcPr>
            <w:tcW w:w="1367" w:type="dxa"/>
            <w:shd w:val="clear" w:color="auto" w:fill="auto"/>
            <w:noWrap/>
            <w:vAlign w:val="center"/>
          </w:tcPr>
          <w:p w:rsidR="00BE0154" w:rsidRPr="008F0E72" w:rsidRDefault="00BE0154" w:rsidP="00824920">
            <w:pPr>
              <w:jc w:val="center"/>
              <w:rPr>
                <w:rFonts w:ascii="Times New Roman" w:hAnsi="Times New Roman"/>
                <w:b/>
                <w:bCs/>
                <w:szCs w:val="28"/>
              </w:rPr>
            </w:pPr>
            <w:r w:rsidRPr="008F0E72">
              <w:rPr>
                <w:rFonts w:ascii="Times New Roman" w:hAnsi="Times New Roman"/>
                <w:b/>
                <w:bCs/>
                <w:szCs w:val="28"/>
              </w:rPr>
              <w:t>Đơn vị</w:t>
            </w:r>
          </w:p>
        </w:tc>
        <w:tc>
          <w:tcPr>
            <w:tcW w:w="1088" w:type="dxa"/>
            <w:shd w:val="clear" w:color="auto" w:fill="auto"/>
            <w:noWrap/>
            <w:vAlign w:val="center"/>
          </w:tcPr>
          <w:p w:rsidR="00BE0154" w:rsidRPr="008F0E72" w:rsidRDefault="00BE0154" w:rsidP="00824920">
            <w:pPr>
              <w:jc w:val="center"/>
              <w:rPr>
                <w:rFonts w:ascii="Times New Roman" w:hAnsi="Times New Roman"/>
                <w:b/>
                <w:bCs/>
                <w:szCs w:val="28"/>
              </w:rPr>
            </w:pPr>
            <w:r w:rsidRPr="008F0E72">
              <w:rPr>
                <w:rFonts w:ascii="Times New Roman" w:hAnsi="Times New Roman"/>
                <w:b/>
                <w:bCs/>
                <w:szCs w:val="28"/>
              </w:rPr>
              <w:t>2005</w:t>
            </w:r>
          </w:p>
        </w:tc>
        <w:tc>
          <w:tcPr>
            <w:tcW w:w="1134" w:type="dxa"/>
            <w:shd w:val="clear" w:color="auto" w:fill="auto"/>
            <w:noWrap/>
            <w:vAlign w:val="center"/>
          </w:tcPr>
          <w:p w:rsidR="00BE0154" w:rsidRPr="008F0E72" w:rsidRDefault="00BE0154" w:rsidP="00BE0154">
            <w:pPr>
              <w:jc w:val="center"/>
              <w:rPr>
                <w:rFonts w:ascii="Times New Roman" w:hAnsi="Times New Roman"/>
                <w:b/>
                <w:bCs/>
                <w:szCs w:val="28"/>
              </w:rPr>
            </w:pPr>
            <w:r w:rsidRPr="008F0E72">
              <w:rPr>
                <w:rFonts w:ascii="Times New Roman" w:hAnsi="Times New Roman"/>
                <w:b/>
                <w:bCs/>
                <w:szCs w:val="28"/>
              </w:rPr>
              <w:t>2010</w:t>
            </w:r>
          </w:p>
        </w:tc>
        <w:tc>
          <w:tcPr>
            <w:tcW w:w="1134" w:type="dxa"/>
            <w:shd w:val="clear" w:color="auto" w:fill="auto"/>
            <w:noWrap/>
            <w:vAlign w:val="center"/>
          </w:tcPr>
          <w:p w:rsidR="00BE0154" w:rsidRPr="008F0E72" w:rsidRDefault="00BE0154" w:rsidP="00824920">
            <w:pPr>
              <w:jc w:val="center"/>
              <w:rPr>
                <w:rFonts w:ascii="Times New Roman" w:hAnsi="Times New Roman"/>
                <w:b/>
                <w:bCs/>
                <w:szCs w:val="28"/>
              </w:rPr>
            </w:pPr>
            <w:r w:rsidRPr="008F0E72">
              <w:rPr>
                <w:rFonts w:ascii="Times New Roman" w:hAnsi="Times New Roman"/>
                <w:b/>
                <w:bCs/>
                <w:szCs w:val="28"/>
              </w:rPr>
              <w:t>2015</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bCs/>
                <w:szCs w:val="28"/>
              </w:rPr>
            </w:pPr>
            <w:r w:rsidRPr="008F0E72">
              <w:rPr>
                <w:rFonts w:ascii="Times New Roman" w:hAnsi="Times New Roman"/>
                <w:bCs/>
                <w:szCs w:val="28"/>
              </w:rPr>
              <w:t>1</w:t>
            </w:r>
          </w:p>
        </w:tc>
        <w:tc>
          <w:tcPr>
            <w:tcW w:w="3371" w:type="dxa"/>
            <w:shd w:val="clear" w:color="auto" w:fill="auto"/>
            <w:noWrap/>
            <w:vAlign w:val="center"/>
          </w:tcPr>
          <w:p w:rsidR="00BE24A0" w:rsidRPr="008F0E72" w:rsidRDefault="00BE24A0" w:rsidP="00824920">
            <w:pPr>
              <w:rPr>
                <w:rFonts w:ascii="Times New Roman" w:hAnsi="Times New Roman"/>
                <w:b/>
                <w:bCs/>
                <w:szCs w:val="28"/>
              </w:rPr>
            </w:pPr>
            <w:r w:rsidRPr="008F0E72">
              <w:rPr>
                <w:rFonts w:ascii="Times New Roman" w:hAnsi="Times New Roman"/>
                <w:b/>
                <w:bCs/>
                <w:szCs w:val="28"/>
              </w:rPr>
              <w:t>Cảng cá</w:t>
            </w:r>
          </w:p>
        </w:tc>
        <w:tc>
          <w:tcPr>
            <w:tcW w:w="1367"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cảng</w:t>
            </w:r>
          </w:p>
        </w:tc>
        <w:tc>
          <w:tcPr>
            <w:tcW w:w="1088"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1</w:t>
            </w:r>
          </w:p>
        </w:tc>
        <w:tc>
          <w:tcPr>
            <w:tcW w:w="1134"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2</w:t>
            </w:r>
          </w:p>
        </w:tc>
        <w:tc>
          <w:tcPr>
            <w:tcW w:w="1134"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2</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Sức chứa</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chiếc</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16</w:t>
            </w:r>
          </w:p>
        </w:tc>
        <w:tc>
          <w:tcPr>
            <w:tcW w:w="1134"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50</w:t>
            </w:r>
          </w:p>
        </w:tc>
        <w:tc>
          <w:tcPr>
            <w:tcW w:w="1134"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50</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Loại tàu lớn nhất có thể cập</w:t>
            </w:r>
          </w:p>
        </w:tc>
        <w:tc>
          <w:tcPr>
            <w:tcW w:w="1367" w:type="dxa"/>
            <w:shd w:val="clear" w:color="auto" w:fill="auto"/>
            <w:noWrap/>
            <w:vAlign w:val="center"/>
          </w:tcPr>
          <w:p w:rsidR="00BE24A0" w:rsidRPr="008F0E72" w:rsidRDefault="00BE24A0" w:rsidP="00BE24A0">
            <w:pPr>
              <w:jc w:val="center"/>
              <w:rPr>
                <w:rFonts w:ascii="Times New Roman" w:hAnsi="Times New Roman"/>
                <w:szCs w:val="28"/>
              </w:rPr>
            </w:pPr>
            <w:r w:rsidRPr="008F0E72">
              <w:rPr>
                <w:rFonts w:ascii="Times New Roman" w:hAnsi="Times New Roman"/>
                <w:szCs w:val="28"/>
              </w:rPr>
              <w:t>CV</w:t>
            </w:r>
          </w:p>
        </w:tc>
        <w:tc>
          <w:tcPr>
            <w:tcW w:w="1088" w:type="dxa"/>
            <w:shd w:val="clear" w:color="auto" w:fill="auto"/>
            <w:noWrap/>
            <w:vAlign w:val="center"/>
          </w:tcPr>
          <w:p w:rsidR="00BE24A0" w:rsidRPr="008F0E72" w:rsidRDefault="00235069" w:rsidP="00824920">
            <w:pPr>
              <w:jc w:val="center"/>
              <w:rPr>
                <w:rFonts w:ascii="Times New Roman" w:hAnsi="Times New Roman"/>
                <w:szCs w:val="28"/>
              </w:rPr>
            </w:pPr>
            <w:r>
              <w:rPr>
                <w:rFonts w:ascii="Times New Roman" w:hAnsi="Times New Roman"/>
                <w:szCs w:val="28"/>
              </w:rPr>
              <w:t>500</w:t>
            </w:r>
          </w:p>
        </w:tc>
        <w:tc>
          <w:tcPr>
            <w:tcW w:w="1134" w:type="dxa"/>
            <w:shd w:val="clear" w:color="auto" w:fill="auto"/>
            <w:noWrap/>
            <w:vAlign w:val="center"/>
          </w:tcPr>
          <w:p w:rsidR="00BE24A0" w:rsidRPr="008F0E72" w:rsidRDefault="006B209D" w:rsidP="00824920">
            <w:pPr>
              <w:jc w:val="center"/>
              <w:rPr>
                <w:rFonts w:ascii="Times New Roman" w:hAnsi="Times New Roman"/>
                <w:szCs w:val="28"/>
              </w:rPr>
            </w:pPr>
            <w:r>
              <w:rPr>
                <w:rFonts w:ascii="Times New Roman" w:hAnsi="Times New Roman"/>
                <w:szCs w:val="28"/>
              </w:rPr>
              <w:t>500</w:t>
            </w:r>
          </w:p>
        </w:tc>
        <w:tc>
          <w:tcPr>
            <w:tcW w:w="1134" w:type="dxa"/>
            <w:shd w:val="clear" w:color="auto" w:fill="auto"/>
            <w:noWrap/>
            <w:vAlign w:val="center"/>
          </w:tcPr>
          <w:p w:rsidR="00BE24A0" w:rsidRPr="008F0E72" w:rsidRDefault="006B209D" w:rsidP="00824920">
            <w:pPr>
              <w:jc w:val="center"/>
              <w:rPr>
                <w:rFonts w:ascii="Times New Roman" w:hAnsi="Times New Roman"/>
                <w:szCs w:val="28"/>
              </w:rPr>
            </w:pPr>
            <w:r>
              <w:rPr>
                <w:rFonts w:ascii="Times New Roman" w:hAnsi="Times New Roman"/>
                <w:szCs w:val="28"/>
              </w:rPr>
              <w:t>500</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2</w:t>
            </w:r>
          </w:p>
        </w:tc>
        <w:tc>
          <w:tcPr>
            <w:tcW w:w="3371" w:type="dxa"/>
            <w:shd w:val="clear" w:color="auto" w:fill="auto"/>
            <w:noWrap/>
            <w:vAlign w:val="center"/>
          </w:tcPr>
          <w:p w:rsidR="00BE24A0" w:rsidRPr="008F0E72" w:rsidRDefault="00BE24A0" w:rsidP="00824920">
            <w:pPr>
              <w:rPr>
                <w:rFonts w:ascii="Times New Roman" w:hAnsi="Times New Roman"/>
                <w:b/>
                <w:szCs w:val="28"/>
              </w:rPr>
            </w:pPr>
            <w:r w:rsidRPr="008F0E72">
              <w:rPr>
                <w:rFonts w:ascii="Times New Roman" w:hAnsi="Times New Roman"/>
                <w:b/>
                <w:szCs w:val="28"/>
              </w:rPr>
              <w:t>Bến cá, chợ cá</w:t>
            </w:r>
          </w:p>
        </w:tc>
        <w:tc>
          <w:tcPr>
            <w:tcW w:w="1367" w:type="dxa"/>
            <w:shd w:val="clear" w:color="auto" w:fill="auto"/>
            <w:noWrap/>
            <w:vAlign w:val="center"/>
          </w:tcPr>
          <w:p w:rsidR="00BE24A0" w:rsidRPr="008F0E72" w:rsidRDefault="00BE24A0" w:rsidP="00824920">
            <w:pPr>
              <w:jc w:val="center"/>
              <w:rPr>
                <w:rFonts w:ascii="Times New Roman" w:hAnsi="Times New Roman"/>
                <w:b/>
                <w:szCs w:val="28"/>
              </w:rPr>
            </w:pPr>
            <w:r w:rsidRPr="008F0E72">
              <w:rPr>
                <w:rFonts w:ascii="Times New Roman" w:hAnsi="Times New Roman"/>
                <w:b/>
                <w:szCs w:val="28"/>
              </w:rPr>
              <w:t>bến</w:t>
            </w:r>
          </w:p>
        </w:tc>
        <w:tc>
          <w:tcPr>
            <w:tcW w:w="1088" w:type="dxa"/>
            <w:shd w:val="clear" w:color="auto" w:fill="auto"/>
            <w:noWrap/>
            <w:vAlign w:val="center"/>
          </w:tcPr>
          <w:p w:rsidR="00BE24A0" w:rsidRPr="008F0E72" w:rsidRDefault="00235069" w:rsidP="00824920">
            <w:pPr>
              <w:jc w:val="center"/>
              <w:rPr>
                <w:rFonts w:ascii="Times New Roman" w:hAnsi="Times New Roman"/>
                <w:b/>
                <w:szCs w:val="28"/>
              </w:rPr>
            </w:pPr>
            <w:r>
              <w:rPr>
                <w:rFonts w:ascii="Times New Roman" w:hAnsi="Times New Roman"/>
                <w:b/>
                <w:szCs w:val="28"/>
              </w:rPr>
              <w:t>5</w:t>
            </w:r>
          </w:p>
        </w:tc>
        <w:tc>
          <w:tcPr>
            <w:tcW w:w="1134" w:type="dxa"/>
            <w:shd w:val="clear" w:color="auto" w:fill="auto"/>
            <w:noWrap/>
            <w:vAlign w:val="center"/>
          </w:tcPr>
          <w:p w:rsidR="00BE24A0" w:rsidRPr="008F0E72" w:rsidRDefault="006B209D" w:rsidP="00824920">
            <w:pPr>
              <w:jc w:val="center"/>
              <w:rPr>
                <w:rFonts w:ascii="Times New Roman" w:hAnsi="Times New Roman"/>
                <w:b/>
                <w:szCs w:val="28"/>
              </w:rPr>
            </w:pPr>
            <w:r>
              <w:rPr>
                <w:rFonts w:ascii="Times New Roman" w:hAnsi="Times New Roman"/>
                <w:b/>
                <w:szCs w:val="28"/>
              </w:rPr>
              <w:t>5</w:t>
            </w:r>
          </w:p>
        </w:tc>
        <w:tc>
          <w:tcPr>
            <w:tcW w:w="1134" w:type="dxa"/>
            <w:shd w:val="clear" w:color="auto" w:fill="auto"/>
            <w:noWrap/>
            <w:vAlign w:val="center"/>
          </w:tcPr>
          <w:p w:rsidR="00BE24A0" w:rsidRPr="008F0E72" w:rsidRDefault="006B209D" w:rsidP="00824920">
            <w:pPr>
              <w:jc w:val="center"/>
              <w:rPr>
                <w:rFonts w:ascii="Times New Roman" w:hAnsi="Times New Roman"/>
                <w:b/>
                <w:szCs w:val="28"/>
              </w:rPr>
            </w:pPr>
            <w:r>
              <w:rPr>
                <w:rFonts w:ascii="Times New Roman" w:hAnsi="Times New Roman"/>
                <w:b/>
                <w:szCs w:val="28"/>
              </w:rPr>
              <w:t>5</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Sức chứa</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chiếc</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BE24A0" w:rsidP="00824920">
            <w:pPr>
              <w:jc w:val="center"/>
              <w:rPr>
                <w:rFonts w:ascii="Times New Roman" w:hAnsi="Times New Roman"/>
                <w:szCs w:val="28"/>
              </w:rPr>
            </w:pP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Loại tàu lớn nhất có thể cập</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CV</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BE24A0" w:rsidP="00824920">
            <w:pPr>
              <w:jc w:val="center"/>
              <w:rPr>
                <w:rFonts w:ascii="Times New Roman" w:hAnsi="Times New Roman"/>
                <w:szCs w:val="28"/>
              </w:rPr>
            </w:pP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3</w:t>
            </w:r>
          </w:p>
        </w:tc>
        <w:tc>
          <w:tcPr>
            <w:tcW w:w="3371" w:type="dxa"/>
            <w:shd w:val="clear" w:color="auto" w:fill="auto"/>
            <w:noWrap/>
            <w:vAlign w:val="center"/>
          </w:tcPr>
          <w:p w:rsidR="00BE24A0" w:rsidRPr="008F0E72" w:rsidRDefault="00BE24A0" w:rsidP="00824920">
            <w:pPr>
              <w:rPr>
                <w:rFonts w:ascii="Times New Roman" w:hAnsi="Times New Roman"/>
                <w:b/>
                <w:szCs w:val="28"/>
              </w:rPr>
            </w:pPr>
            <w:r w:rsidRPr="008F0E72">
              <w:rPr>
                <w:rFonts w:ascii="Times New Roman" w:hAnsi="Times New Roman"/>
                <w:b/>
                <w:szCs w:val="28"/>
              </w:rPr>
              <w:t>KNĐ tránh trú bão</w:t>
            </w:r>
          </w:p>
        </w:tc>
        <w:tc>
          <w:tcPr>
            <w:tcW w:w="1367" w:type="dxa"/>
            <w:shd w:val="clear" w:color="auto" w:fill="auto"/>
            <w:noWrap/>
            <w:vAlign w:val="center"/>
          </w:tcPr>
          <w:p w:rsidR="00BE24A0" w:rsidRPr="008F0E72" w:rsidRDefault="00BE24A0" w:rsidP="00824920">
            <w:pPr>
              <w:jc w:val="center"/>
              <w:rPr>
                <w:rFonts w:ascii="Times New Roman" w:hAnsi="Times New Roman"/>
                <w:b/>
                <w:szCs w:val="28"/>
              </w:rPr>
            </w:pPr>
            <w:r w:rsidRPr="008F0E72">
              <w:rPr>
                <w:rFonts w:ascii="Times New Roman" w:hAnsi="Times New Roman"/>
                <w:b/>
                <w:szCs w:val="28"/>
              </w:rPr>
              <w:t>khu</w:t>
            </w:r>
          </w:p>
        </w:tc>
        <w:tc>
          <w:tcPr>
            <w:tcW w:w="1088" w:type="dxa"/>
            <w:shd w:val="clear" w:color="auto" w:fill="auto"/>
            <w:noWrap/>
            <w:vAlign w:val="center"/>
          </w:tcPr>
          <w:p w:rsidR="00BE24A0" w:rsidRPr="008F0E72" w:rsidRDefault="00235069" w:rsidP="00824920">
            <w:pPr>
              <w:jc w:val="center"/>
              <w:rPr>
                <w:rFonts w:ascii="Times New Roman" w:hAnsi="Times New Roman"/>
                <w:b/>
                <w:szCs w:val="28"/>
              </w:rPr>
            </w:pPr>
            <w:r>
              <w:rPr>
                <w:rFonts w:ascii="Times New Roman" w:hAnsi="Times New Roman"/>
                <w:b/>
                <w:szCs w:val="28"/>
              </w:rPr>
              <w:t>2</w:t>
            </w:r>
          </w:p>
        </w:tc>
        <w:tc>
          <w:tcPr>
            <w:tcW w:w="1134" w:type="dxa"/>
            <w:shd w:val="clear" w:color="auto" w:fill="auto"/>
            <w:noWrap/>
            <w:vAlign w:val="center"/>
          </w:tcPr>
          <w:p w:rsidR="00BE24A0" w:rsidRPr="008F0E72" w:rsidRDefault="006B209D" w:rsidP="006B209D">
            <w:pPr>
              <w:jc w:val="center"/>
              <w:rPr>
                <w:rFonts w:ascii="Times New Roman" w:hAnsi="Times New Roman"/>
                <w:b/>
                <w:szCs w:val="28"/>
              </w:rPr>
            </w:pPr>
            <w:r>
              <w:rPr>
                <w:rFonts w:ascii="Times New Roman" w:hAnsi="Times New Roman"/>
                <w:b/>
                <w:szCs w:val="28"/>
              </w:rPr>
              <w:t>4</w:t>
            </w:r>
          </w:p>
        </w:tc>
        <w:tc>
          <w:tcPr>
            <w:tcW w:w="1134" w:type="dxa"/>
            <w:shd w:val="clear" w:color="auto" w:fill="auto"/>
            <w:noWrap/>
            <w:vAlign w:val="center"/>
          </w:tcPr>
          <w:p w:rsidR="00BE24A0" w:rsidRPr="008F0E72" w:rsidRDefault="006B209D" w:rsidP="006B209D">
            <w:pPr>
              <w:jc w:val="center"/>
              <w:rPr>
                <w:rFonts w:ascii="Times New Roman" w:hAnsi="Times New Roman"/>
                <w:b/>
                <w:szCs w:val="28"/>
              </w:rPr>
            </w:pPr>
            <w:r>
              <w:rPr>
                <w:rFonts w:ascii="Times New Roman" w:hAnsi="Times New Roman"/>
                <w:b/>
                <w:szCs w:val="28"/>
              </w:rPr>
              <w:t>4</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Sức chứa</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chiếc</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6B209D" w:rsidP="006B209D">
            <w:pPr>
              <w:jc w:val="center"/>
              <w:rPr>
                <w:rFonts w:ascii="Times New Roman" w:hAnsi="Times New Roman"/>
                <w:szCs w:val="28"/>
              </w:rPr>
            </w:pPr>
            <w:r>
              <w:rPr>
                <w:rFonts w:ascii="Times New Roman" w:hAnsi="Times New Roman"/>
                <w:szCs w:val="28"/>
              </w:rPr>
              <w:t>2.22</w:t>
            </w:r>
            <w:r w:rsidR="00BE24A0" w:rsidRPr="008F0E72">
              <w:rPr>
                <w:rFonts w:ascii="Times New Roman" w:hAnsi="Times New Roman"/>
                <w:szCs w:val="28"/>
              </w:rPr>
              <w:t>0</w:t>
            </w:r>
          </w:p>
        </w:tc>
        <w:tc>
          <w:tcPr>
            <w:tcW w:w="1134" w:type="dxa"/>
            <w:shd w:val="clear" w:color="auto" w:fill="auto"/>
            <w:noWrap/>
            <w:vAlign w:val="center"/>
          </w:tcPr>
          <w:p w:rsidR="00BE24A0" w:rsidRPr="008F0E72" w:rsidRDefault="006B209D" w:rsidP="006B209D">
            <w:pPr>
              <w:jc w:val="center"/>
              <w:rPr>
                <w:rFonts w:ascii="Times New Roman" w:hAnsi="Times New Roman"/>
                <w:szCs w:val="28"/>
              </w:rPr>
            </w:pPr>
            <w:r>
              <w:rPr>
                <w:rFonts w:ascii="Times New Roman" w:hAnsi="Times New Roman"/>
                <w:szCs w:val="28"/>
              </w:rPr>
              <w:t>2.22</w:t>
            </w:r>
            <w:r w:rsidR="00BE24A0" w:rsidRPr="008F0E72">
              <w:rPr>
                <w:rFonts w:ascii="Times New Roman" w:hAnsi="Times New Roman"/>
                <w:szCs w:val="28"/>
              </w:rPr>
              <w:t>00</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Loại tàu lớn nhất có thể cập</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CV</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6B209D" w:rsidP="006B209D">
            <w:pPr>
              <w:jc w:val="center"/>
              <w:rPr>
                <w:rFonts w:ascii="Times New Roman" w:hAnsi="Times New Roman"/>
                <w:szCs w:val="28"/>
              </w:rPr>
            </w:pPr>
            <w:r>
              <w:rPr>
                <w:rFonts w:ascii="Times New Roman" w:hAnsi="Times New Roman"/>
                <w:szCs w:val="28"/>
              </w:rPr>
              <w:t>4</w:t>
            </w:r>
            <w:r w:rsidR="00BE24A0" w:rsidRPr="008F0E72">
              <w:rPr>
                <w:rFonts w:ascii="Times New Roman" w:hAnsi="Times New Roman"/>
                <w:szCs w:val="28"/>
              </w:rPr>
              <w:t>00</w:t>
            </w:r>
          </w:p>
        </w:tc>
        <w:tc>
          <w:tcPr>
            <w:tcW w:w="1134" w:type="dxa"/>
            <w:shd w:val="clear" w:color="auto" w:fill="auto"/>
            <w:noWrap/>
            <w:vAlign w:val="center"/>
          </w:tcPr>
          <w:p w:rsidR="00BE24A0" w:rsidRPr="008F0E72" w:rsidRDefault="006B209D" w:rsidP="006B209D">
            <w:pPr>
              <w:jc w:val="center"/>
              <w:rPr>
                <w:rFonts w:ascii="Times New Roman" w:hAnsi="Times New Roman"/>
                <w:szCs w:val="28"/>
              </w:rPr>
            </w:pPr>
            <w:r>
              <w:rPr>
                <w:rFonts w:ascii="Times New Roman" w:hAnsi="Times New Roman"/>
                <w:szCs w:val="28"/>
              </w:rPr>
              <w:t>4</w:t>
            </w:r>
            <w:r w:rsidR="00BE24A0" w:rsidRPr="008F0E72">
              <w:rPr>
                <w:rFonts w:ascii="Times New Roman" w:hAnsi="Times New Roman"/>
                <w:szCs w:val="28"/>
              </w:rPr>
              <w:t>00</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bCs/>
                <w:szCs w:val="28"/>
              </w:rPr>
            </w:pPr>
            <w:r w:rsidRPr="008F0E72">
              <w:rPr>
                <w:rFonts w:ascii="Times New Roman" w:hAnsi="Times New Roman"/>
                <w:bCs/>
                <w:szCs w:val="28"/>
              </w:rPr>
              <w:t>4</w:t>
            </w:r>
          </w:p>
        </w:tc>
        <w:tc>
          <w:tcPr>
            <w:tcW w:w="3371" w:type="dxa"/>
            <w:shd w:val="clear" w:color="auto" w:fill="auto"/>
            <w:noWrap/>
            <w:vAlign w:val="center"/>
          </w:tcPr>
          <w:p w:rsidR="00BE24A0" w:rsidRPr="008F0E72" w:rsidRDefault="00BE24A0" w:rsidP="00824920">
            <w:pPr>
              <w:rPr>
                <w:rFonts w:ascii="Times New Roman" w:hAnsi="Times New Roman"/>
                <w:b/>
                <w:bCs/>
                <w:szCs w:val="28"/>
              </w:rPr>
            </w:pPr>
            <w:r w:rsidRPr="008F0E72">
              <w:rPr>
                <w:rFonts w:ascii="Times New Roman" w:hAnsi="Times New Roman"/>
                <w:b/>
                <w:bCs/>
                <w:szCs w:val="28"/>
              </w:rPr>
              <w:t>Cơ sở đóng sửa tàu cá</w:t>
            </w:r>
          </w:p>
        </w:tc>
        <w:tc>
          <w:tcPr>
            <w:tcW w:w="1367"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cơ sở</w:t>
            </w:r>
          </w:p>
        </w:tc>
        <w:tc>
          <w:tcPr>
            <w:tcW w:w="1088" w:type="dxa"/>
            <w:shd w:val="clear" w:color="auto" w:fill="auto"/>
            <w:noWrap/>
            <w:vAlign w:val="center"/>
          </w:tcPr>
          <w:p w:rsidR="00BE24A0" w:rsidRPr="008F0E72" w:rsidRDefault="00BE24A0" w:rsidP="00824920">
            <w:pPr>
              <w:jc w:val="center"/>
              <w:rPr>
                <w:rFonts w:ascii="Times New Roman" w:hAnsi="Times New Roman"/>
                <w:b/>
                <w:bCs/>
                <w:szCs w:val="28"/>
              </w:rPr>
            </w:pPr>
          </w:p>
        </w:tc>
        <w:tc>
          <w:tcPr>
            <w:tcW w:w="1134"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3</w:t>
            </w:r>
          </w:p>
        </w:tc>
        <w:tc>
          <w:tcPr>
            <w:tcW w:w="1134"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4</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Khả năng đóng mới</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chiếc/năm</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A82113" w:rsidP="00824920">
            <w:pPr>
              <w:jc w:val="center"/>
              <w:rPr>
                <w:rFonts w:ascii="Times New Roman" w:hAnsi="Times New Roman"/>
                <w:szCs w:val="28"/>
              </w:rPr>
            </w:pPr>
            <w:r>
              <w:rPr>
                <w:rFonts w:ascii="Times New Roman" w:hAnsi="Times New Roman"/>
                <w:szCs w:val="28"/>
              </w:rPr>
              <w:t>20</w:t>
            </w:r>
          </w:p>
        </w:tc>
        <w:tc>
          <w:tcPr>
            <w:tcW w:w="1134"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20</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Khả năng sửa chữa</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chiếc/năm</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A82113" w:rsidP="00824920">
            <w:pPr>
              <w:jc w:val="center"/>
              <w:rPr>
                <w:rFonts w:ascii="Times New Roman" w:hAnsi="Times New Roman"/>
                <w:szCs w:val="28"/>
              </w:rPr>
            </w:pPr>
            <w:r>
              <w:rPr>
                <w:rFonts w:ascii="Times New Roman" w:hAnsi="Times New Roman"/>
                <w:szCs w:val="28"/>
              </w:rPr>
              <w:t>50</w:t>
            </w:r>
          </w:p>
        </w:tc>
        <w:tc>
          <w:tcPr>
            <w:tcW w:w="1134" w:type="dxa"/>
            <w:shd w:val="clear" w:color="auto" w:fill="auto"/>
            <w:noWrap/>
            <w:vAlign w:val="center"/>
          </w:tcPr>
          <w:p w:rsidR="00BE24A0" w:rsidRPr="008F0E72" w:rsidRDefault="006B209D" w:rsidP="00824920">
            <w:pPr>
              <w:jc w:val="center"/>
              <w:rPr>
                <w:rFonts w:ascii="Times New Roman" w:hAnsi="Times New Roman"/>
                <w:szCs w:val="28"/>
              </w:rPr>
            </w:pPr>
            <w:r>
              <w:rPr>
                <w:rFonts w:ascii="Times New Roman" w:hAnsi="Times New Roman"/>
                <w:szCs w:val="28"/>
              </w:rPr>
              <w:t>5</w:t>
            </w:r>
            <w:r w:rsidR="00BE24A0" w:rsidRPr="008F0E72">
              <w:rPr>
                <w:rFonts w:ascii="Times New Roman" w:hAnsi="Times New Roman"/>
                <w:szCs w:val="28"/>
              </w:rPr>
              <w:t>0</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bCs/>
                <w:szCs w:val="28"/>
              </w:rPr>
            </w:pPr>
            <w:r w:rsidRPr="008F0E72">
              <w:rPr>
                <w:rFonts w:ascii="Times New Roman" w:hAnsi="Times New Roman"/>
                <w:bCs/>
                <w:szCs w:val="28"/>
              </w:rPr>
              <w:t>5</w:t>
            </w:r>
          </w:p>
        </w:tc>
        <w:tc>
          <w:tcPr>
            <w:tcW w:w="3371" w:type="dxa"/>
            <w:shd w:val="clear" w:color="auto" w:fill="auto"/>
            <w:noWrap/>
            <w:vAlign w:val="center"/>
          </w:tcPr>
          <w:p w:rsidR="00BE24A0" w:rsidRPr="008F0E72" w:rsidRDefault="00BE24A0" w:rsidP="00824920">
            <w:pPr>
              <w:rPr>
                <w:rFonts w:ascii="Times New Roman" w:hAnsi="Times New Roman"/>
                <w:b/>
                <w:bCs/>
                <w:szCs w:val="28"/>
              </w:rPr>
            </w:pPr>
            <w:r w:rsidRPr="008F0E72">
              <w:rPr>
                <w:rFonts w:ascii="Times New Roman" w:hAnsi="Times New Roman"/>
                <w:b/>
                <w:bCs/>
                <w:szCs w:val="28"/>
              </w:rPr>
              <w:t>Cơ sở cung cấp nước đá</w:t>
            </w:r>
          </w:p>
        </w:tc>
        <w:tc>
          <w:tcPr>
            <w:tcW w:w="1367"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cơ sở</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BE24A0" w:rsidP="00824920">
            <w:pPr>
              <w:jc w:val="center"/>
              <w:rPr>
                <w:rFonts w:ascii="Times New Roman" w:hAnsi="Times New Roman"/>
                <w:b/>
                <w:szCs w:val="28"/>
              </w:rPr>
            </w:pPr>
            <w:r w:rsidRPr="008F0E72">
              <w:rPr>
                <w:rFonts w:ascii="Times New Roman" w:hAnsi="Times New Roman"/>
                <w:b/>
                <w:szCs w:val="28"/>
              </w:rPr>
              <w:t>11</w:t>
            </w:r>
          </w:p>
        </w:tc>
        <w:tc>
          <w:tcPr>
            <w:tcW w:w="1134" w:type="dxa"/>
            <w:shd w:val="clear" w:color="auto" w:fill="auto"/>
            <w:noWrap/>
            <w:vAlign w:val="center"/>
          </w:tcPr>
          <w:p w:rsidR="00BE24A0" w:rsidRPr="008F0E72" w:rsidRDefault="00BE24A0" w:rsidP="00150D10">
            <w:pPr>
              <w:jc w:val="center"/>
              <w:rPr>
                <w:rFonts w:ascii="Times New Roman" w:hAnsi="Times New Roman"/>
                <w:b/>
                <w:szCs w:val="28"/>
              </w:rPr>
            </w:pPr>
            <w:r w:rsidRPr="008F0E72">
              <w:rPr>
                <w:rFonts w:ascii="Times New Roman" w:hAnsi="Times New Roman"/>
                <w:b/>
                <w:szCs w:val="28"/>
              </w:rPr>
              <w:t>1</w:t>
            </w:r>
            <w:r w:rsidR="00150D10" w:rsidRPr="008F0E72">
              <w:rPr>
                <w:rFonts w:ascii="Times New Roman" w:hAnsi="Times New Roman"/>
                <w:b/>
                <w:szCs w:val="28"/>
              </w:rPr>
              <w:t>7</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Công suất</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tấn/ngày</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124</w:t>
            </w:r>
          </w:p>
        </w:tc>
        <w:tc>
          <w:tcPr>
            <w:tcW w:w="1134"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124</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bCs/>
                <w:szCs w:val="28"/>
              </w:rPr>
            </w:pPr>
            <w:r w:rsidRPr="008F0E72">
              <w:rPr>
                <w:rFonts w:ascii="Times New Roman" w:hAnsi="Times New Roman"/>
                <w:bCs/>
                <w:szCs w:val="28"/>
              </w:rPr>
              <w:t>6</w:t>
            </w:r>
          </w:p>
        </w:tc>
        <w:tc>
          <w:tcPr>
            <w:tcW w:w="3371" w:type="dxa"/>
            <w:shd w:val="clear" w:color="auto" w:fill="auto"/>
            <w:noWrap/>
            <w:vAlign w:val="center"/>
          </w:tcPr>
          <w:p w:rsidR="00BE24A0" w:rsidRPr="008F0E72" w:rsidRDefault="00BE24A0" w:rsidP="00824920">
            <w:pPr>
              <w:rPr>
                <w:rFonts w:ascii="Times New Roman" w:hAnsi="Times New Roman"/>
                <w:b/>
                <w:bCs/>
                <w:szCs w:val="28"/>
              </w:rPr>
            </w:pPr>
            <w:r w:rsidRPr="008F0E72">
              <w:rPr>
                <w:rFonts w:ascii="Times New Roman" w:hAnsi="Times New Roman"/>
                <w:b/>
                <w:bCs/>
                <w:szCs w:val="28"/>
              </w:rPr>
              <w:t>Cơ sở cung cấp nhiên liệu</w:t>
            </w:r>
          </w:p>
        </w:tc>
        <w:tc>
          <w:tcPr>
            <w:tcW w:w="1367"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cơ sở</w:t>
            </w:r>
          </w:p>
        </w:tc>
        <w:tc>
          <w:tcPr>
            <w:tcW w:w="1088" w:type="dxa"/>
            <w:shd w:val="clear" w:color="auto" w:fill="auto"/>
            <w:noWrap/>
            <w:vAlign w:val="center"/>
          </w:tcPr>
          <w:p w:rsidR="00BE24A0" w:rsidRPr="008F0E72" w:rsidRDefault="00BE24A0" w:rsidP="00824920">
            <w:pPr>
              <w:jc w:val="center"/>
              <w:rPr>
                <w:rFonts w:ascii="Times New Roman" w:hAnsi="Times New Roman"/>
                <w:b/>
                <w:bCs/>
                <w:szCs w:val="28"/>
              </w:rPr>
            </w:pPr>
          </w:p>
        </w:tc>
        <w:tc>
          <w:tcPr>
            <w:tcW w:w="1134" w:type="dxa"/>
            <w:shd w:val="clear" w:color="auto" w:fill="auto"/>
            <w:noWrap/>
            <w:vAlign w:val="center"/>
          </w:tcPr>
          <w:p w:rsidR="00BE24A0" w:rsidRPr="008F0E72" w:rsidRDefault="0063779D" w:rsidP="00824920">
            <w:pPr>
              <w:jc w:val="center"/>
              <w:rPr>
                <w:rFonts w:ascii="Times New Roman" w:hAnsi="Times New Roman"/>
                <w:b/>
                <w:bCs/>
                <w:szCs w:val="28"/>
              </w:rPr>
            </w:pPr>
            <w:r>
              <w:rPr>
                <w:rFonts w:ascii="Times New Roman" w:hAnsi="Times New Roman"/>
                <w:b/>
                <w:bCs/>
                <w:szCs w:val="28"/>
              </w:rPr>
              <w:t>10</w:t>
            </w:r>
          </w:p>
        </w:tc>
        <w:tc>
          <w:tcPr>
            <w:tcW w:w="1134" w:type="dxa"/>
            <w:shd w:val="clear" w:color="auto" w:fill="auto"/>
            <w:noWrap/>
            <w:vAlign w:val="center"/>
          </w:tcPr>
          <w:p w:rsidR="00BE24A0" w:rsidRPr="008F0E72" w:rsidRDefault="0063779D" w:rsidP="00824920">
            <w:pPr>
              <w:jc w:val="center"/>
              <w:rPr>
                <w:rFonts w:ascii="Times New Roman" w:hAnsi="Times New Roman"/>
                <w:b/>
                <w:bCs/>
                <w:szCs w:val="28"/>
              </w:rPr>
            </w:pPr>
            <w:r>
              <w:rPr>
                <w:rFonts w:ascii="Times New Roman" w:hAnsi="Times New Roman"/>
                <w:b/>
                <w:bCs/>
                <w:szCs w:val="28"/>
              </w:rPr>
              <w:t>10</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Tổng công suất</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tấn/ngày</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BE24A0" w:rsidP="0063779D">
            <w:pPr>
              <w:jc w:val="center"/>
              <w:rPr>
                <w:rFonts w:ascii="Times New Roman" w:hAnsi="Times New Roman"/>
                <w:szCs w:val="28"/>
              </w:rPr>
            </w:pPr>
            <w:r w:rsidRPr="008F0E72">
              <w:rPr>
                <w:rFonts w:ascii="Times New Roman" w:hAnsi="Times New Roman"/>
                <w:szCs w:val="28"/>
              </w:rPr>
              <w:t>7</w:t>
            </w:r>
            <w:r w:rsidR="0063779D">
              <w:rPr>
                <w:rFonts w:ascii="Times New Roman" w:hAnsi="Times New Roman"/>
                <w:szCs w:val="28"/>
              </w:rPr>
              <w:t>.</w:t>
            </w:r>
            <w:r w:rsidRPr="008F0E72">
              <w:rPr>
                <w:rFonts w:ascii="Times New Roman" w:hAnsi="Times New Roman"/>
                <w:szCs w:val="28"/>
              </w:rPr>
              <w:t>200</w:t>
            </w:r>
          </w:p>
        </w:tc>
        <w:tc>
          <w:tcPr>
            <w:tcW w:w="1134" w:type="dxa"/>
            <w:shd w:val="clear" w:color="auto" w:fill="auto"/>
            <w:noWrap/>
            <w:vAlign w:val="center"/>
          </w:tcPr>
          <w:p w:rsidR="00BE24A0" w:rsidRPr="008F0E72" w:rsidRDefault="0063779D" w:rsidP="00824920">
            <w:pPr>
              <w:jc w:val="center"/>
              <w:rPr>
                <w:rFonts w:ascii="Times New Roman" w:hAnsi="Times New Roman"/>
                <w:szCs w:val="28"/>
              </w:rPr>
            </w:pPr>
            <w:r w:rsidRPr="008F0E72">
              <w:rPr>
                <w:rFonts w:ascii="Times New Roman" w:hAnsi="Times New Roman"/>
                <w:szCs w:val="28"/>
              </w:rPr>
              <w:t>7</w:t>
            </w:r>
            <w:r>
              <w:rPr>
                <w:rFonts w:ascii="Times New Roman" w:hAnsi="Times New Roman"/>
                <w:szCs w:val="28"/>
              </w:rPr>
              <w:t>.</w:t>
            </w:r>
            <w:r w:rsidRPr="008F0E72">
              <w:rPr>
                <w:rFonts w:ascii="Times New Roman" w:hAnsi="Times New Roman"/>
                <w:szCs w:val="28"/>
              </w:rPr>
              <w:t>200</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bCs/>
                <w:szCs w:val="28"/>
              </w:rPr>
            </w:pPr>
            <w:r w:rsidRPr="008F0E72">
              <w:rPr>
                <w:rFonts w:ascii="Times New Roman" w:hAnsi="Times New Roman"/>
                <w:bCs/>
                <w:szCs w:val="28"/>
              </w:rPr>
              <w:t>7</w:t>
            </w:r>
          </w:p>
        </w:tc>
        <w:tc>
          <w:tcPr>
            <w:tcW w:w="3371" w:type="dxa"/>
            <w:shd w:val="clear" w:color="auto" w:fill="auto"/>
            <w:noWrap/>
            <w:vAlign w:val="center"/>
          </w:tcPr>
          <w:p w:rsidR="00BE24A0" w:rsidRPr="008F0E72" w:rsidRDefault="00BE24A0" w:rsidP="00824920">
            <w:pPr>
              <w:rPr>
                <w:rFonts w:ascii="Times New Roman" w:hAnsi="Times New Roman"/>
                <w:b/>
                <w:bCs/>
                <w:szCs w:val="28"/>
              </w:rPr>
            </w:pPr>
            <w:r w:rsidRPr="008F0E72">
              <w:rPr>
                <w:rFonts w:ascii="Times New Roman" w:hAnsi="Times New Roman"/>
                <w:b/>
                <w:bCs/>
                <w:szCs w:val="28"/>
              </w:rPr>
              <w:t>Cơ sở thu mua hải sản</w:t>
            </w:r>
          </w:p>
        </w:tc>
        <w:tc>
          <w:tcPr>
            <w:tcW w:w="1367"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cơ sở</w:t>
            </w:r>
          </w:p>
        </w:tc>
        <w:tc>
          <w:tcPr>
            <w:tcW w:w="1088" w:type="dxa"/>
            <w:shd w:val="clear" w:color="auto" w:fill="auto"/>
            <w:noWrap/>
            <w:vAlign w:val="center"/>
          </w:tcPr>
          <w:p w:rsidR="00BE24A0" w:rsidRPr="008F0E72" w:rsidRDefault="00BE24A0" w:rsidP="00824920">
            <w:pPr>
              <w:jc w:val="center"/>
              <w:rPr>
                <w:rFonts w:ascii="Times New Roman" w:hAnsi="Times New Roman"/>
                <w:b/>
                <w:bCs/>
                <w:szCs w:val="28"/>
              </w:rPr>
            </w:pPr>
          </w:p>
        </w:tc>
        <w:tc>
          <w:tcPr>
            <w:tcW w:w="1134" w:type="dxa"/>
            <w:shd w:val="clear" w:color="auto" w:fill="auto"/>
            <w:noWrap/>
            <w:vAlign w:val="center"/>
          </w:tcPr>
          <w:p w:rsidR="00BE24A0" w:rsidRPr="008F0E72" w:rsidRDefault="00BE24A0" w:rsidP="00824920">
            <w:pPr>
              <w:jc w:val="center"/>
              <w:rPr>
                <w:rFonts w:ascii="Times New Roman" w:hAnsi="Times New Roman"/>
                <w:b/>
                <w:bCs/>
                <w:szCs w:val="28"/>
              </w:rPr>
            </w:pPr>
            <w:r w:rsidRPr="008F0E72">
              <w:rPr>
                <w:rFonts w:ascii="Times New Roman" w:hAnsi="Times New Roman"/>
                <w:b/>
                <w:bCs/>
                <w:szCs w:val="28"/>
              </w:rPr>
              <w:t>53</w:t>
            </w:r>
          </w:p>
        </w:tc>
        <w:tc>
          <w:tcPr>
            <w:tcW w:w="1134" w:type="dxa"/>
            <w:shd w:val="clear" w:color="auto" w:fill="auto"/>
            <w:noWrap/>
            <w:vAlign w:val="center"/>
          </w:tcPr>
          <w:p w:rsidR="00BE24A0" w:rsidRPr="008F0E72" w:rsidRDefault="0063779D" w:rsidP="00824920">
            <w:pPr>
              <w:jc w:val="center"/>
              <w:rPr>
                <w:rFonts w:ascii="Times New Roman" w:hAnsi="Times New Roman"/>
                <w:b/>
                <w:bCs/>
                <w:szCs w:val="28"/>
              </w:rPr>
            </w:pPr>
            <w:r>
              <w:rPr>
                <w:rFonts w:ascii="Times New Roman" w:hAnsi="Times New Roman"/>
                <w:b/>
                <w:bCs/>
                <w:szCs w:val="28"/>
              </w:rPr>
              <w:t>53</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Tổng số lao động</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người</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8F0E72" w:rsidRDefault="0063779D" w:rsidP="00824920">
            <w:pPr>
              <w:jc w:val="center"/>
              <w:rPr>
                <w:rFonts w:ascii="Times New Roman" w:hAnsi="Times New Roman"/>
                <w:szCs w:val="28"/>
              </w:rPr>
            </w:pPr>
            <w:r>
              <w:rPr>
                <w:rFonts w:ascii="Times New Roman" w:hAnsi="Times New Roman"/>
                <w:szCs w:val="28"/>
              </w:rPr>
              <w:t>250</w:t>
            </w:r>
          </w:p>
        </w:tc>
        <w:tc>
          <w:tcPr>
            <w:tcW w:w="1134" w:type="dxa"/>
            <w:shd w:val="clear" w:color="auto" w:fill="auto"/>
            <w:noWrap/>
            <w:vAlign w:val="center"/>
          </w:tcPr>
          <w:p w:rsidR="00BE24A0" w:rsidRPr="008F0E72" w:rsidRDefault="0063779D" w:rsidP="00824920">
            <w:pPr>
              <w:jc w:val="center"/>
              <w:rPr>
                <w:rFonts w:ascii="Times New Roman" w:hAnsi="Times New Roman"/>
                <w:szCs w:val="28"/>
              </w:rPr>
            </w:pPr>
            <w:r>
              <w:rPr>
                <w:rFonts w:ascii="Times New Roman" w:hAnsi="Times New Roman"/>
                <w:szCs w:val="28"/>
              </w:rPr>
              <w:t>250</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8</w:t>
            </w:r>
          </w:p>
        </w:tc>
        <w:tc>
          <w:tcPr>
            <w:tcW w:w="3371" w:type="dxa"/>
            <w:shd w:val="clear" w:color="auto" w:fill="auto"/>
            <w:noWrap/>
            <w:vAlign w:val="center"/>
          </w:tcPr>
          <w:p w:rsidR="00BE24A0" w:rsidRPr="008F0E72" w:rsidRDefault="00BE24A0" w:rsidP="00824920">
            <w:pPr>
              <w:rPr>
                <w:rFonts w:ascii="Times New Roman" w:hAnsi="Times New Roman"/>
                <w:b/>
                <w:szCs w:val="28"/>
              </w:rPr>
            </w:pPr>
            <w:r w:rsidRPr="008F0E72">
              <w:rPr>
                <w:rFonts w:ascii="Times New Roman" w:hAnsi="Times New Roman"/>
                <w:b/>
                <w:szCs w:val="28"/>
              </w:rPr>
              <w:t>HTX/Tổ, đội khai thác</w:t>
            </w:r>
          </w:p>
        </w:tc>
        <w:tc>
          <w:tcPr>
            <w:tcW w:w="1367" w:type="dxa"/>
            <w:shd w:val="clear" w:color="auto" w:fill="auto"/>
            <w:noWrap/>
            <w:vAlign w:val="center"/>
          </w:tcPr>
          <w:p w:rsidR="00BE24A0" w:rsidRPr="008F0E72" w:rsidRDefault="00BE24A0" w:rsidP="00824920">
            <w:pPr>
              <w:jc w:val="center"/>
              <w:rPr>
                <w:rFonts w:ascii="Times New Roman" w:hAnsi="Times New Roman"/>
                <w:b/>
                <w:szCs w:val="28"/>
              </w:rPr>
            </w:pPr>
            <w:r w:rsidRPr="008F0E72">
              <w:rPr>
                <w:rFonts w:ascii="Times New Roman" w:hAnsi="Times New Roman"/>
                <w:b/>
                <w:szCs w:val="28"/>
              </w:rPr>
              <w:t>Tổ, đội</w:t>
            </w:r>
          </w:p>
        </w:tc>
        <w:tc>
          <w:tcPr>
            <w:tcW w:w="1088" w:type="dxa"/>
            <w:shd w:val="clear" w:color="auto" w:fill="auto"/>
            <w:noWrap/>
            <w:vAlign w:val="center"/>
          </w:tcPr>
          <w:p w:rsidR="00BE24A0" w:rsidRPr="008F0E72" w:rsidRDefault="00BE24A0" w:rsidP="00824920">
            <w:pPr>
              <w:jc w:val="center"/>
              <w:rPr>
                <w:rFonts w:ascii="Times New Roman" w:hAnsi="Times New Roman"/>
                <w:b/>
                <w:szCs w:val="28"/>
              </w:rPr>
            </w:pPr>
          </w:p>
        </w:tc>
        <w:tc>
          <w:tcPr>
            <w:tcW w:w="1134" w:type="dxa"/>
            <w:shd w:val="clear" w:color="auto" w:fill="auto"/>
            <w:noWrap/>
            <w:vAlign w:val="center"/>
          </w:tcPr>
          <w:p w:rsidR="00BE24A0" w:rsidRPr="009A2868" w:rsidRDefault="00BE24A0" w:rsidP="00824920">
            <w:pPr>
              <w:jc w:val="center"/>
              <w:rPr>
                <w:rFonts w:ascii="Times New Roman" w:hAnsi="Times New Roman"/>
                <w:b/>
                <w:szCs w:val="28"/>
              </w:rPr>
            </w:pPr>
            <w:r w:rsidRPr="009A2868">
              <w:rPr>
                <w:rFonts w:ascii="Times New Roman" w:hAnsi="Times New Roman"/>
                <w:b/>
                <w:szCs w:val="28"/>
              </w:rPr>
              <w:t>50</w:t>
            </w:r>
          </w:p>
        </w:tc>
        <w:tc>
          <w:tcPr>
            <w:tcW w:w="1134" w:type="dxa"/>
            <w:shd w:val="clear" w:color="auto" w:fill="auto"/>
            <w:noWrap/>
            <w:vAlign w:val="center"/>
          </w:tcPr>
          <w:p w:rsidR="00BE24A0" w:rsidRPr="009A2868" w:rsidRDefault="00BE24A0" w:rsidP="00824920">
            <w:pPr>
              <w:jc w:val="center"/>
              <w:rPr>
                <w:rFonts w:ascii="Times New Roman" w:hAnsi="Times New Roman"/>
                <w:b/>
                <w:szCs w:val="28"/>
              </w:rPr>
            </w:pPr>
            <w:r w:rsidRPr="009A2868">
              <w:rPr>
                <w:rFonts w:ascii="Times New Roman" w:hAnsi="Times New Roman"/>
                <w:b/>
                <w:szCs w:val="28"/>
              </w:rPr>
              <w:t>61</w:t>
            </w:r>
          </w:p>
        </w:tc>
      </w:tr>
      <w:tr w:rsidR="00BE24A0" w:rsidRPr="008F0E72" w:rsidTr="00235069">
        <w:trPr>
          <w:trHeight w:val="330"/>
          <w:jc w:val="center"/>
        </w:trPr>
        <w:tc>
          <w:tcPr>
            <w:tcW w:w="590" w:type="dxa"/>
            <w:shd w:val="clear" w:color="auto" w:fill="auto"/>
            <w:noWrap/>
            <w:vAlign w:val="center"/>
          </w:tcPr>
          <w:p w:rsidR="00BE24A0" w:rsidRPr="008F0E72" w:rsidRDefault="00BE24A0" w:rsidP="00824920">
            <w:pPr>
              <w:jc w:val="center"/>
              <w:rPr>
                <w:rFonts w:ascii="Times New Roman" w:hAnsi="Times New Roman"/>
                <w:szCs w:val="28"/>
              </w:rPr>
            </w:pPr>
          </w:p>
        </w:tc>
        <w:tc>
          <w:tcPr>
            <w:tcW w:w="3371" w:type="dxa"/>
            <w:shd w:val="clear" w:color="auto" w:fill="auto"/>
            <w:noWrap/>
            <w:vAlign w:val="center"/>
          </w:tcPr>
          <w:p w:rsidR="00BE24A0" w:rsidRPr="008F0E72" w:rsidRDefault="00BE24A0" w:rsidP="00824920">
            <w:pPr>
              <w:rPr>
                <w:rFonts w:ascii="Times New Roman" w:hAnsi="Times New Roman"/>
                <w:szCs w:val="28"/>
              </w:rPr>
            </w:pPr>
            <w:r w:rsidRPr="008F0E72">
              <w:rPr>
                <w:rFonts w:ascii="Times New Roman" w:hAnsi="Times New Roman"/>
                <w:szCs w:val="28"/>
              </w:rPr>
              <w:t>Số lượng tàu thuyền</w:t>
            </w:r>
          </w:p>
        </w:tc>
        <w:tc>
          <w:tcPr>
            <w:tcW w:w="1367" w:type="dxa"/>
            <w:shd w:val="clear" w:color="auto" w:fill="auto"/>
            <w:noWrap/>
            <w:vAlign w:val="center"/>
          </w:tcPr>
          <w:p w:rsidR="00BE24A0" w:rsidRPr="008F0E72" w:rsidRDefault="00BE24A0" w:rsidP="00824920">
            <w:pPr>
              <w:jc w:val="center"/>
              <w:rPr>
                <w:rFonts w:ascii="Times New Roman" w:hAnsi="Times New Roman"/>
                <w:szCs w:val="28"/>
              </w:rPr>
            </w:pPr>
            <w:r w:rsidRPr="008F0E72">
              <w:rPr>
                <w:rFonts w:ascii="Times New Roman" w:hAnsi="Times New Roman"/>
                <w:szCs w:val="28"/>
              </w:rPr>
              <w:t>chiếc</w:t>
            </w:r>
          </w:p>
        </w:tc>
        <w:tc>
          <w:tcPr>
            <w:tcW w:w="1088" w:type="dxa"/>
            <w:shd w:val="clear" w:color="auto" w:fill="auto"/>
            <w:noWrap/>
            <w:vAlign w:val="center"/>
          </w:tcPr>
          <w:p w:rsidR="00BE24A0" w:rsidRPr="008F0E72" w:rsidRDefault="00BE24A0" w:rsidP="00824920">
            <w:pPr>
              <w:jc w:val="center"/>
              <w:rPr>
                <w:rFonts w:ascii="Times New Roman" w:hAnsi="Times New Roman"/>
                <w:szCs w:val="28"/>
              </w:rPr>
            </w:pPr>
          </w:p>
        </w:tc>
        <w:tc>
          <w:tcPr>
            <w:tcW w:w="1134" w:type="dxa"/>
            <w:shd w:val="clear" w:color="auto" w:fill="auto"/>
            <w:noWrap/>
            <w:vAlign w:val="center"/>
          </w:tcPr>
          <w:p w:rsidR="00BE24A0" w:rsidRPr="009A2868" w:rsidRDefault="00BE24A0" w:rsidP="00235069">
            <w:pPr>
              <w:jc w:val="center"/>
              <w:rPr>
                <w:rFonts w:ascii="Times New Roman" w:hAnsi="Times New Roman"/>
                <w:szCs w:val="28"/>
              </w:rPr>
            </w:pPr>
            <w:r w:rsidRPr="009A2868">
              <w:rPr>
                <w:rFonts w:ascii="Times New Roman" w:hAnsi="Times New Roman"/>
                <w:szCs w:val="28"/>
              </w:rPr>
              <w:t>1.</w:t>
            </w:r>
            <w:r w:rsidR="00235069" w:rsidRPr="009A2868">
              <w:rPr>
                <w:rFonts w:ascii="Times New Roman" w:hAnsi="Times New Roman"/>
                <w:szCs w:val="28"/>
              </w:rPr>
              <w:t>600</w:t>
            </w:r>
          </w:p>
        </w:tc>
        <w:tc>
          <w:tcPr>
            <w:tcW w:w="1134" w:type="dxa"/>
            <w:shd w:val="clear" w:color="auto" w:fill="auto"/>
            <w:noWrap/>
            <w:vAlign w:val="center"/>
          </w:tcPr>
          <w:p w:rsidR="00BE24A0" w:rsidRPr="009A2868" w:rsidRDefault="00BE24A0" w:rsidP="00AD25B2">
            <w:pPr>
              <w:jc w:val="center"/>
              <w:rPr>
                <w:rFonts w:ascii="Times New Roman" w:hAnsi="Times New Roman"/>
                <w:szCs w:val="28"/>
              </w:rPr>
            </w:pPr>
            <w:r w:rsidRPr="009A2868">
              <w:rPr>
                <w:rFonts w:ascii="Times New Roman" w:hAnsi="Times New Roman"/>
                <w:szCs w:val="28"/>
              </w:rPr>
              <w:t>1.</w:t>
            </w:r>
            <w:r w:rsidR="00AD25B2">
              <w:rPr>
                <w:rFonts w:ascii="Times New Roman" w:hAnsi="Times New Roman"/>
                <w:szCs w:val="28"/>
              </w:rPr>
              <w:t>8</w:t>
            </w:r>
            <w:r w:rsidR="00FC54F8" w:rsidRPr="009A2868">
              <w:rPr>
                <w:rFonts w:ascii="Times New Roman" w:hAnsi="Times New Roman"/>
                <w:szCs w:val="28"/>
              </w:rPr>
              <w:t>00</w:t>
            </w:r>
          </w:p>
        </w:tc>
      </w:tr>
      <w:tr w:rsidR="008F0E72" w:rsidRPr="008F0E72" w:rsidTr="00235069">
        <w:trPr>
          <w:trHeight w:val="330"/>
          <w:jc w:val="center"/>
        </w:trPr>
        <w:tc>
          <w:tcPr>
            <w:tcW w:w="590" w:type="dxa"/>
            <w:shd w:val="clear" w:color="auto" w:fill="auto"/>
            <w:noWrap/>
            <w:vAlign w:val="center"/>
          </w:tcPr>
          <w:p w:rsidR="008F0E72" w:rsidRPr="008F0E72" w:rsidRDefault="008F0E72" w:rsidP="00824920">
            <w:pPr>
              <w:jc w:val="center"/>
              <w:rPr>
                <w:rFonts w:ascii="Times New Roman" w:hAnsi="Times New Roman"/>
                <w:szCs w:val="28"/>
              </w:rPr>
            </w:pPr>
            <w:r>
              <w:rPr>
                <w:rFonts w:ascii="Times New Roman" w:hAnsi="Times New Roman"/>
                <w:szCs w:val="28"/>
              </w:rPr>
              <w:t>9</w:t>
            </w:r>
          </w:p>
        </w:tc>
        <w:tc>
          <w:tcPr>
            <w:tcW w:w="3371" w:type="dxa"/>
            <w:shd w:val="clear" w:color="auto" w:fill="auto"/>
            <w:noWrap/>
            <w:vAlign w:val="center"/>
          </w:tcPr>
          <w:p w:rsidR="008F0E72" w:rsidRPr="008F0E72" w:rsidRDefault="008F0E72" w:rsidP="00824920">
            <w:pPr>
              <w:rPr>
                <w:rFonts w:ascii="Times New Roman" w:hAnsi="Times New Roman"/>
                <w:b/>
                <w:szCs w:val="28"/>
              </w:rPr>
            </w:pPr>
            <w:r w:rsidRPr="008F0E72">
              <w:rPr>
                <w:rFonts w:ascii="Times New Roman" w:hAnsi="Times New Roman" w:hint="eastAsia"/>
                <w:b/>
                <w:szCs w:val="28"/>
              </w:rPr>
              <w:t>Đ</w:t>
            </w:r>
            <w:r w:rsidRPr="008F0E72">
              <w:rPr>
                <w:rFonts w:ascii="Times New Roman" w:hAnsi="Times New Roman"/>
                <w:b/>
                <w:szCs w:val="28"/>
              </w:rPr>
              <w:t>ội tàu dịch vụ</w:t>
            </w:r>
            <w:r w:rsidR="001505C9">
              <w:rPr>
                <w:rFonts w:ascii="Times New Roman" w:hAnsi="Times New Roman"/>
                <w:b/>
                <w:szCs w:val="28"/>
              </w:rPr>
              <w:t xml:space="preserve"> h</w:t>
            </w:r>
            <w:r w:rsidR="001505C9" w:rsidRPr="001505C9">
              <w:rPr>
                <w:rFonts w:ascii="Times New Roman" w:hAnsi="Times New Roman"/>
                <w:b/>
                <w:szCs w:val="28"/>
              </w:rPr>
              <w:t>ậu</w:t>
            </w:r>
            <w:r w:rsidR="001505C9">
              <w:rPr>
                <w:rFonts w:ascii="Times New Roman" w:hAnsi="Times New Roman"/>
                <w:b/>
                <w:szCs w:val="28"/>
              </w:rPr>
              <w:t xml:space="preserve"> c</w:t>
            </w:r>
            <w:r w:rsidR="001505C9" w:rsidRPr="001505C9">
              <w:rPr>
                <w:rFonts w:ascii="Times New Roman" w:hAnsi="Times New Roman"/>
                <w:b/>
                <w:szCs w:val="28"/>
              </w:rPr>
              <w:t>ần</w:t>
            </w:r>
          </w:p>
        </w:tc>
        <w:tc>
          <w:tcPr>
            <w:tcW w:w="1367" w:type="dxa"/>
            <w:shd w:val="clear" w:color="auto" w:fill="auto"/>
            <w:noWrap/>
            <w:vAlign w:val="center"/>
          </w:tcPr>
          <w:p w:rsidR="008F0E72" w:rsidRPr="008F0E72" w:rsidRDefault="008F0E72" w:rsidP="00824920">
            <w:pPr>
              <w:jc w:val="center"/>
              <w:rPr>
                <w:rFonts w:ascii="Times New Roman" w:hAnsi="Times New Roman"/>
                <w:b/>
                <w:szCs w:val="28"/>
              </w:rPr>
            </w:pPr>
            <w:r w:rsidRPr="008F0E72">
              <w:rPr>
                <w:rFonts w:ascii="Times New Roman" w:hAnsi="Times New Roman"/>
                <w:b/>
                <w:szCs w:val="28"/>
              </w:rPr>
              <w:t>chiếc</w:t>
            </w:r>
          </w:p>
        </w:tc>
        <w:tc>
          <w:tcPr>
            <w:tcW w:w="1088" w:type="dxa"/>
            <w:shd w:val="clear" w:color="auto" w:fill="auto"/>
            <w:noWrap/>
            <w:vAlign w:val="center"/>
          </w:tcPr>
          <w:p w:rsidR="008F0E72" w:rsidRPr="008F0E72" w:rsidRDefault="008F0E72" w:rsidP="00824920">
            <w:pPr>
              <w:jc w:val="center"/>
              <w:rPr>
                <w:rFonts w:ascii="Times New Roman" w:hAnsi="Times New Roman"/>
                <w:szCs w:val="28"/>
              </w:rPr>
            </w:pPr>
          </w:p>
        </w:tc>
        <w:tc>
          <w:tcPr>
            <w:tcW w:w="1134" w:type="dxa"/>
            <w:shd w:val="clear" w:color="auto" w:fill="auto"/>
            <w:noWrap/>
            <w:vAlign w:val="center"/>
          </w:tcPr>
          <w:p w:rsidR="008F0E72" w:rsidRPr="001C5AA4" w:rsidRDefault="002340A8" w:rsidP="00824920">
            <w:pPr>
              <w:jc w:val="center"/>
              <w:rPr>
                <w:rFonts w:ascii="Times New Roman" w:hAnsi="Times New Roman"/>
                <w:b/>
                <w:szCs w:val="28"/>
              </w:rPr>
            </w:pPr>
            <w:r w:rsidRPr="001C5AA4">
              <w:rPr>
                <w:rFonts w:ascii="Times New Roman" w:hAnsi="Times New Roman"/>
                <w:b/>
                <w:szCs w:val="28"/>
              </w:rPr>
              <w:t>81</w:t>
            </w:r>
          </w:p>
        </w:tc>
        <w:tc>
          <w:tcPr>
            <w:tcW w:w="1134" w:type="dxa"/>
            <w:shd w:val="clear" w:color="auto" w:fill="auto"/>
            <w:noWrap/>
            <w:vAlign w:val="center"/>
          </w:tcPr>
          <w:p w:rsidR="008F0E72" w:rsidRPr="008F0E72" w:rsidRDefault="008F0E72" w:rsidP="00824920">
            <w:pPr>
              <w:jc w:val="center"/>
              <w:rPr>
                <w:rFonts w:ascii="Times New Roman" w:hAnsi="Times New Roman"/>
                <w:b/>
                <w:szCs w:val="28"/>
              </w:rPr>
            </w:pPr>
            <w:r w:rsidRPr="008F0E72">
              <w:rPr>
                <w:rFonts w:ascii="Times New Roman" w:hAnsi="Times New Roman"/>
                <w:b/>
                <w:szCs w:val="28"/>
              </w:rPr>
              <w:t>8</w:t>
            </w:r>
            <w:r w:rsidR="002340A8">
              <w:rPr>
                <w:rFonts w:ascii="Times New Roman" w:hAnsi="Times New Roman"/>
                <w:b/>
                <w:szCs w:val="28"/>
              </w:rPr>
              <w:t>5</w:t>
            </w:r>
          </w:p>
        </w:tc>
      </w:tr>
    </w:tbl>
    <w:p w:rsidR="00BE0154" w:rsidRPr="00BE0154" w:rsidRDefault="00BE0154" w:rsidP="00BE0154">
      <w:pPr>
        <w:widowControl w:val="0"/>
        <w:jc w:val="right"/>
        <w:rPr>
          <w:rFonts w:ascii="Times New Roman" w:hAnsi="Times New Roman"/>
          <w:i/>
          <w:sz w:val="26"/>
        </w:rPr>
      </w:pPr>
      <w:r w:rsidRPr="00BE0154">
        <w:rPr>
          <w:rFonts w:ascii="Times New Roman" w:hAnsi="Times New Roman"/>
          <w:i/>
          <w:sz w:val="26"/>
        </w:rPr>
        <w:t>Nguồn: Chi cục TS; Số liệu điều tra</w:t>
      </w:r>
    </w:p>
    <w:p w:rsidR="00DC7C05" w:rsidRPr="004A7B18" w:rsidRDefault="00DC7C05" w:rsidP="00332D4C">
      <w:pPr>
        <w:pStyle w:val="1"/>
        <w:rPr>
          <w:lang w:val="nl-NL"/>
        </w:rPr>
      </w:pPr>
      <w:bookmarkStart w:id="246" w:name="_Toc480361801"/>
      <w:r w:rsidRPr="004A7B18">
        <w:rPr>
          <w:lang w:val="nl-NL"/>
        </w:rPr>
        <w:t>III. ĐÁNH GIÁ CHUNG</w:t>
      </w:r>
      <w:bookmarkEnd w:id="246"/>
    </w:p>
    <w:p w:rsidR="00DC7C05" w:rsidRPr="00D1627C" w:rsidRDefault="00DC7C05" w:rsidP="00332D4C">
      <w:pPr>
        <w:pStyle w:val="2"/>
        <w:rPr>
          <w:rFonts w:hint="eastAsia"/>
          <w:lang w:val="nl-NL"/>
        </w:rPr>
      </w:pPr>
      <w:bookmarkStart w:id="247" w:name="_Toc480361802"/>
      <w:r w:rsidRPr="00D1627C">
        <w:rPr>
          <w:lang w:val="nl-NL"/>
        </w:rPr>
        <w:t>1. Kết quả đạt được</w:t>
      </w:r>
      <w:bookmarkEnd w:id="247"/>
    </w:p>
    <w:p w:rsidR="00083D10" w:rsidRDefault="00C33078" w:rsidP="005542A5">
      <w:pPr>
        <w:pStyle w:val="abc"/>
        <w:spacing w:before="120" w:after="120"/>
        <w:ind w:firstLine="567"/>
        <w:jc w:val="both"/>
        <w:rPr>
          <w:rFonts w:ascii="Times New Roman" w:hAnsi="Times New Roman"/>
          <w:szCs w:val="28"/>
        </w:rPr>
      </w:pPr>
      <w:r w:rsidRPr="00991F63">
        <w:rPr>
          <w:rFonts w:ascii="Times New Roman" w:hAnsi="Times New Roman"/>
          <w:szCs w:val="28"/>
        </w:rPr>
        <w:t>Đội tàu khai thác hải</w:t>
      </w:r>
      <w:r w:rsidR="005542A5" w:rsidRPr="00991F63">
        <w:rPr>
          <w:rFonts w:ascii="Times New Roman" w:hAnsi="Times New Roman"/>
          <w:szCs w:val="28"/>
        </w:rPr>
        <w:t xml:space="preserve"> sản của tỉnh mặc dù có xu hướng </w:t>
      </w:r>
      <w:r w:rsidR="00E07AAF">
        <w:rPr>
          <w:rFonts w:ascii="Times New Roman" w:hAnsi="Times New Roman"/>
          <w:szCs w:val="28"/>
        </w:rPr>
        <w:t>t</w:t>
      </w:r>
      <w:r w:rsidR="00E07AAF" w:rsidRPr="00E07AAF">
        <w:rPr>
          <w:rFonts w:ascii="Times New Roman" w:hAnsi="Times New Roman" w:hint="eastAsia"/>
          <w:szCs w:val="28"/>
        </w:rPr>
        <w:t>ă</w:t>
      </w:r>
      <w:r w:rsidR="00E07AAF">
        <w:rPr>
          <w:rFonts w:ascii="Times New Roman" w:hAnsi="Times New Roman"/>
          <w:szCs w:val="28"/>
        </w:rPr>
        <w:t>ng r</w:t>
      </w:r>
      <w:r w:rsidR="00E07AAF" w:rsidRPr="00E07AAF">
        <w:rPr>
          <w:rFonts w:ascii="Times New Roman" w:hAnsi="Times New Roman"/>
          <w:szCs w:val="28"/>
        </w:rPr>
        <w:t>ất</w:t>
      </w:r>
      <w:r w:rsidR="005542A5" w:rsidRPr="00991F63">
        <w:rPr>
          <w:rFonts w:ascii="Times New Roman" w:hAnsi="Times New Roman"/>
          <w:szCs w:val="28"/>
        </w:rPr>
        <w:t xml:space="preserve"> nhẹ về số lượng tàu thuyền, nhưng tổng công suất máy vẫn có xu hướng ngày càng gia tăng. Sản lượng và giá trị </w:t>
      </w:r>
      <w:r w:rsidR="00E07AAF">
        <w:rPr>
          <w:rFonts w:ascii="Times New Roman" w:hAnsi="Times New Roman"/>
          <w:szCs w:val="28"/>
        </w:rPr>
        <w:t>s</w:t>
      </w:r>
      <w:r w:rsidR="00E07AAF" w:rsidRPr="00E07AAF">
        <w:rPr>
          <w:rFonts w:ascii="Times New Roman" w:hAnsi="Times New Roman"/>
          <w:szCs w:val="28"/>
        </w:rPr>
        <w:t>ản</w:t>
      </w:r>
      <w:r w:rsidR="00E07AAF">
        <w:rPr>
          <w:rFonts w:ascii="Times New Roman" w:hAnsi="Times New Roman"/>
          <w:szCs w:val="28"/>
        </w:rPr>
        <w:t xml:space="preserve"> l</w:t>
      </w:r>
      <w:r w:rsidR="00E07AAF">
        <w:rPr>
          <w:rFonts w:ascii="Times New Roman" w:hAnsi="Times New Roman" w:hint="eastAsia"/>
          <w:szCs w:val="28"/>
        </w:rPr>
        <w:t>ư</w:t>
      </w:r>
      <w:r w:rsidR="00E07AAF" w:rsidRPr="00E07AAF">
        <w:rPr>
          <w:rFonts w:ascii="Times New Roman" w:hAnsi="Times New Roman"/>
          <w:szCs w:val="28"/>
        </w:rPr>
        <w:t>ợng</w:t>
      </w:r>
      <w:r w:rsidR="005542A5" w:rsidRPr="00991F63">
        <w:rPr>
          <w:rFonts w:ascii="Times New Roman" w:hAnsi="Times New Roman"/>
          <w:szCs w:val="28"/>
        </w:rPr>
        <w:t xml:space="preserve">khai thác </w:t>
      </w:r>
      <w:r w:rsidR="00E02845">
        <w:rPr>
          <w:rFonts w:ascii="Times New Roman" w:hAnsi="Times New Roman"/>
          <w:szCs w:val="28"/>
        </w:rPr>
        <w:t>h</w:t>
      </w:r>
      <w:r w:rsidR="00E02845" w:rsidRPr="00E02845">
        <w:rPr>
          <w:rFonts w:ascii="Times New Roman" w:hAnsi="Times New Roman"/>
          <w:szCs w:val="28"/>
        </w:rPr>
        <w:t>ải</w:t>
      </w:r>
      <w:r w:rsidR="00E02845">
        <w:rPr>
          <w:rFonts w:ascii="Times New Roman" w:hAnsi="Times New Roman"/>
          <w:szCs w:val="28"/>
        </w:rPr>
        <w:t xml:space="preserve"> s</w:t>
      </w:r>
      <w:r w:rsidR="00E02845" w:rsidRPr="00E02845">
        <w:rPr>
          <w:rFonts w:ascii="Times New Roman" w:hAnsi="Times New Roman"/>
          <w:szCs w:val="28"/>
        </w:rPr>
        <w:t>ản</w:t>
      </w:r>
      <w:r w:rsidR="005542A5" w:rsidRPr="00991F63">
        <w:rPr>
          <w:rFonts w:ascii="Times New Roman" w:hAnsi="Times New Roman"/>
          <w:szCs w:val="28"/>
        </w:rPr>
        <w:t xml:space="preserve">tăng qua các năm. </w:t>
      </w:r>
    </w:p>
    <w:p w:rsidR="00083D10" w:rsidRDefault="005542A5" w:rsidP="005542A5">
      <w:pPr>
        <w:pStyle w:val="abc"/>
        <w:spacing w:before="120" w:after="120"/>
        <w:ind w:firstLine="567"/>
        <w:jc w:val="both"/>
        <w:rPr>
          <w:rFonts w:ascii="Times New Roman" w:hAnsi="Times New Roman"/>
          <w:szCs w:val="28"/>
        </w:rPr>
      </w:pPr>
      <w:r w:rsidRPr="00991F63">
        <w:rPr>
          <w:rFonts w:ascii="Times New Roman" w:hAnsi="Times New Roman"/>
          <w:szCs w:val="28"/>
        </w:rPr>
        <w:t xml:space="preserve">Cơ cấu nghề khai thác </w:t>
      </w:r>
      <w:r w:rsidR="00C33078" w:rsidRPr="00991F63">
        <w:rPr>
          <w:rFonts w:ascii="Times New Roman" w:hAnsi="Times New Roman"/>
          <w:szCs w:val="28"/>
        </w:rPr>
        <w:t xml:space="preserve">hải </w:t>
      </w:r>
      <w:r w:rsidRPr="00991F63">
        <w:rPr>
          <w:rFonts w:ascii="Times New Roman" w:hAnsi="Times New Roman"/>
          <w:szCs w:val="28"/>
        </w:rPr>
        <w:t xml:space="preserve">sản chuyển dịch theo hướng đa nghề, sản xuất quanh năm và vươn khơi khai thác các </w:t>
      </w:r>
      <w:r w:rsidR="004B0B9C" w:rsidRPr="004B0B9C">
        <w:rPr>
          <w:rFonts w:ascii="Times New Roman" w:hAnsi="Times New Roman" w:hint="eastAsia"/>
          <w:szCs w:val="28"/>
        </w:rPr>
        <w:t>đ</w:t>
      </w:r>
      <w:r w:rsidR="004B0B9C" w:rsidRPr="004B0B9C">
        <w:rPr>
          <w:rFonts w:ascii="Times New Roman" w:hAnsi="Times New Roman"/>
          <w:szCs w:val="28"/>
        </w:rPr>
        <w:t>ối</w:t>
      </w:r>
      <w:r w:rsidRPr="00991F63">
        <w:rPr>
          <w:rFonts w:ascii="Times New Roman" w:hAnsi="Times New Roman"/>
          <w:szCs w:val="28"/>
        </w:rPr>
        <w:t xml:space="preserve"> tượng có giá trị kinh tế cao, phục vụ </w:t>
      </w:r>
      <w:r w:rsidR="009B76A6">
        <w:rPr>
          <w:rFonts w:ascii="Times New Roman" w:hAnsi="Times New Roman"/>
          <w:szCs w:val="28"/>
        </w:rPr>
        <w:t>ch</w:t>
      </w:r>
      <w:r w:rsidR="009B76A6" w:rsidRPr="009B76A6">
        <w:rPr>
          <w:rFonts w:ascii="Times New Roman" w:hAnsi="Times New Roman"/>
          <w:szCs w:val="28"/>
        </w:rPr>
        <w:t>ế</w:t>
      </w:r>
      <w:r w:rsidR="009B76A6">
        <w:rPr>
          <w:rFonts w:ascii="Times New Roman" w:hAnsi="Times New Roman"/>
          <w:szCs w:val="28"/>
        </w:rPr>
        <w:t xml:space="preserve"> bi</w:t>
      </w:r>
      <w:r w:rsidR="009B76A6" w:rsidRPr="009B76A6">
        <w:rPr>
          <w:rFonts w:ascii="Times New Roman" w:hAnsi="Times New Roman"/>
          <w:szCs w:val="28"/>
        </w:rPr>
        <w:t>ến</w:t>
      </w:r>
      <w:r w:rsidRPr="00991F63">
        <w:rPr>
          <w:rFonts w:ascii="Times New Roman" w:hAnsi="Times New Roman"/>
          <w:szCs w:val="28"/>
        </w:rPr>
        <w:t xml:space="preserve">xuất khẩu. Các nghề khai thác </w:t>
      </w:r>
      <w:r w:rsidR="009B76A6">
        <w:rPr>
          <w:rFonts w:ascii="Times New Roman" w:hAnsi="Times New Roman"/>
          <w:szCs w:val="28"/>
        </w:rPr>
        <w:t>h</w:t>
      </w:r>
      <w:r w:rsidR="009B76A6" w:rsidRPr="009B76A6">
        <w:rPr>
          <w:rFonts w:ascii="Times New Roman" w:hAnsi="Times New Roman"/>
          <w:szCs w:val="28"/>
        </w:rPr>
        <w:t>ải</w:t>
      </w:r>
      <w:r w:rsidR="009B76A6">
        <w:rPr>
          <w:rFonts w:ascii="Times New Roman" w:hAnsi="Times New Roman"/>
          <w:szCs w:val="28"/>
        </w:rPr>
        <w:t xml:space="preserve"> s</w:t>
      </w:r>
      <w:r w:rsidR="009B76A6" w:rsidRPr="009B76A6">
        <w:rPr>
          <w:rFonts w:ascii="Times New Roman" w:hAnsi="Times New Roman"/>
          <w:szCs w:val="28"/>
        </w:rPr>
        <w:t>ản</w:t>
      </w:r>
      <w:r w:rsidRPr="00991F63">
        <w:rPr>
          <w:rFonts w:ascii="Times New Roman" w:hAnsi="Times New Roman"/>
          <w:szCs w:val="28"/>
        </w:rPr>
        <w:t xml:space="preserve">có hiệu quả </w:t>
      </w:r>
      <w:r w:rsidR="009B76A6">
        <w:rPr>
          <w:rFonts w:ascii="Times New Roman" w:hAnsi="Times New Roman"/>
          <w:szCs w:val="28"/>
        </w:rPr>
        <w:t xml:space="preserve">cao </w:t>
      </w:r>
      <w:r w:rsidRPr="00991F63">
        <w:rPr>
          <w:rFonts w:ascii="Times New Roman" w:hAnsi="Times New Roman"/>
          <w:szCs w:val="28"/>
        </w:rPr>
        <w:t xml:space="preserve">được ngư dân đầu tư phát triển mạnh. </w:t>
      </w:r>
    </w:p>
    <w:p w:rsidR="005542A5" w:rsidRPr="00991F63" w:rsidRDefault="005542A5" w:rsidP="005542A5">
      <w:pPr>
        <w:pStyle w:val="abc"/>
        <w:spacing w:before="120" w:after="120"/>
        <w:ind w:firstLine="567"/>
        <w:jc w:val="both"/>
        <w:rPr>
          <w:rFonts w:ascii="Times New Roman" w:hAnsi="Times New Roman"/>
          <w:szCs w:val="28"/>
        </w:rPr>
      </w:pPr>
      <w:r w:rsidRPr="00991F63">
        <w:rPr>
          <w:rFonts w:ascii="Times New Roman" w:hAnsi="Times New Roman"/>
          <w:szCs w:val="28"/>
        </w:rPr>
        <w:t xml:space="preserve">Hoạt động khai thác </w:t>
      </w:r>
      <w:r w:rsidR="00E02845">
        <w:rPr>
          <w:rFonts w:ascii="Times New Roman" w:hAnsi="Times New Roman"/>
          <w:szCs w:val="28"/>
        </w:rPr>
        <w:t>h</w:t>
      </w:r>
      <w:r w:rsidR="00E02845" w:rsidRPr="00E02845">
        <w:rPr>
          <w:rFonts w:ascii="Times New Roman" w:hAnsi="Times New Roman"/>
          <w:szCs w:val="28"/>
        </w:rPr>
        <w:t>ải</w:t>
      </w:r>
      <w:r w:rsidR="00E02845">
        <w:rPr>
          <w:rFonts w:ascii="Times New Roman" w:hAnsi="Times New Roman"/>
          <w:szCs w:val="28"/>
        </w:rPr>
        <w:t xml:space="preserve"> s</w:t>
      </w:r>
      <w:r w:rsidR="00E02845" w:rsidRPr="00E02845">
        <w:rPr>
          <w:rFonts w:ascii="Times New Roman" w:hAnsi="Times New Roman"/>
          <w:szCs w:val="28"/>
        </w:rPr>
        <w:t>ản</w:t>
      </w:r>
      <w:r w:rsidRPr="00991F63">
        <w:rPr>
          <w:rFonts w:ascii="Times New Roman" w:hAnsi="Times New Roman"/>
          <w:szCs w:val="28"/>
        </w:rPr>
        <w:t>có hiệu quả, ngư dân đã chủ động khắc phục khó khăn, tiếp tục đầu tư phát triển sản xuất, chủ động thành lập và nâng cao chất lượng hoạt động của các Tổ, đội đoàn kết khai thác đảm bảo an toàn trong quá trình sản xuất trên biển.</w:t>
      </w:r>
    </w:p>
    <w:p w:rsidR="005542A5" w:rsidRPr="00991F63" w:rsidRDefault="005542A5" w:rsidP="005542A5">
      <w:pPr>
        <w:pStyle w:val="abc"/>
        <w:spacing w:before="120" w:after="120"/>
        <w:ind w:firstLine="567"/>
        <w:jc w:val="both"/>
        <w:rPr>
          <w:rFonts w:ascii="Times New Roman" w:hAnsi="Times New Roman"/>
          <w:szCs w:val="28"/>
        </w:rPr>
      </w:pPr>
      <w:r w:rsidRPr="00991F63">
        <w:rPr>
          <w:rFonts w:ascii="Times New Roman" w:hAnsi="Times New Roman"/>
          <w:szCs w:val="28"/>
        </w:rPr>
        <w:t xml:space="preserve">Đội tàu khai thác </w:t>
      </w:r>
      <w:r w:rsidR="00C33078" w:rsidRPr="00991F63">
        <w:rPr>
          <w:rFonts w:ascii="Times New Roman" w:hAnsi="Times New Roman"/>
          <w:szCs w:val="28"/>
        </w:rPr>
        <w:t>hải</w:t>
      </w:r>
      <w:r w:rsidRPr="00991F63">
        <w:rPr>
          <w:rFonts w:ascii="Times New Roman" w:hAnsi="Times New Roman"/>
          <w:szCs w:val="28"/>
        </w:rPr>
        <w:t xml:space="preserve"> sản đang từng bước được cơ giới hóa, hiện đại hóa, nâng cao khả năng chịu sóng, gió và thời gian bám biển.</w:t>
      </w:r>
    </w:p>
    <w:p w:rsidR="005542A5" w:rsidRPr="00991F63" w:rsidRDefault="005542A5" w:rsidP="005542A5">
      <w:pPr>
        <w:pStyle w:val="abc"/>
        <w:spacing w:before="120" w:after="120"/>
        <w:ind w:firstLine="567"/>
        <w:jc w:val="both"/>
        <w:rPr>
          <w:rFonts w:ascii="Times New Roman" w:hAnsi="Times New Roman"/>
          <w:szCs w:val="28"/>
        </w:rPr>
      </w:pPr>
      <w:r w:rsidRPr="00991F63">
        <w:rPr>
          <w:rFonts w:ascii="Times New Roman" w:hAnsi="Times New Roman"/>
          <w:szCs w:val="28"/>
        </w:rPr>
        <w:lastRenderedPageBreak/>
        <w:t xml:space="preserve">Lĩnh vực cơ khí phục </w:t>
      </w:r>
      <w:r w:rsidR="00C33078" w:rsidRPr="00991F63">
        <w:rPr>
          <w:rFonts w:ascii="Times New Roman" w:hAnsi="Times New Roman"/>
          <w:szCs w:val="28"/>
        </w:rPr>
        <w:t xml:space="preserve">vụ hoạt động khai thác hải sản </w:t>
      </w:r>
      <w:r w:rsidRPr="00991F63">
        <w:rPr>
          <w:rFonts w:ascii="Times New Roman" w:hAnsi="Times New Roman"/>
          <w:szCs w:val="28"/>
        </w:rPr>
        <w:t>đang trên đà phát triển cả về cơ khí sửa chữa lẫn gia công chế tạo và đóng sửa tàu thuyền, cơ bản đáp ứng được nhu cầu phát triển sản xuất.</w:t>
      </w:r>
    </w:p>
    <w:p w:rsidR="005542A5" w:rsidRPr="00991F63" w:rsidRDefault="005542A5" w:rsidP="005542A5">
      <w:pPr>
        <w:pStyle w:val="abc"/>
        <w:spacing w:before="120" w:after="120"/>
        <w:ind w:firstLine="567"/>
        <w:jc w:val="both"/>
        <w:rPr>
          <w:rFonts w:ascii="Times New Roman" w:hAnsi="Times New Roman"/>
          <w:szCs w:val="28"/>
        </w:rPr>
      </w:pPr>
      <w:r w:rsidRPr="00991F63">
        <w:rPr>
          <w:rFonts w:ascii="Times New Roman" w:hAnsi="Times New Roman"/>
          <w:szCs w:val="28"/>
        </w:rPr>
        <w:t xml:space="preserve">Hệ thống cơ sở hạ tầng và dịch vụ hậu cần nghề cá đã được quan tâm đầu tư phát triển, đáp ứng cơ bản nhu cầu neo đậu, bốc </w:t>
      </w:r>
      <w:r w:rsidR="0076709B" w:rsidRPr="00991F63">
        <w:rPr>
          <w:rFonts w:ascii="Times New Roman" w:hAnsi="Times New Roman"/>
          <w:szCs w:val="28"/>
        </w:rPr>
        <w:t>dỡ</w:t>
      </w:r>
      <w:r w:rsidRPr="00991F63">
        <w:rPr>
          <w:rFonts w:ascii="Times New Roman" w:hAnsi="Times New Roman"/>
          <w:szCs w:val="28"/>
        </w:rPr>
        <w:t xml:space="preserve"> sản phẩm cho đội tàu khai thác </w:t>
      </w:r>
      <w:r w:rsidR="00C33078" w:rsidRPr="00991F63">
        <w:rPr>
          <w:rFonts w:ascii="Times New Roman" w:hAnsi="Times New Roman"/>
          <w:szCs w:val="28"/>
        </w:rPr>
        <w:t>hải</w:t>
      </w:r>
      <w:r w:rsidRPr="00991F63">
        <w:rPr>
          <w:rFonts w:ascii="Times New Roman" w:hAnsi="Times New Roman"/>
          <w:szCs w:val="28"/>
        </w:rPr>
        <w:t xml:space="preserve"> sản.</w:t>
      </w:r>
    </w:p>
    <w:p w:rsidR="005542A5" w:rsidRPr="00991F63" w:rsidRDefault="005542A5" w:rsidP="005542A5">
      <w:pPr>
        <w:pStyle w:val="abc"/>
        <w:spacing w:before="120" w:after="120"/>
        <w:ind w:firstLine="567"/>
        <w:jc w:val="both"/>
        <w:rPr>
          <w:rFonts w:ascii="Times New Roman" w:hAnsi="Times New Roman"/>
          <w:szCs w:val="28"/>
        </w:rPr>
      </w:pPr>
      <w:r w:rsidRPr="00991F63">
        <w:rPr>
          <w:rFonts w:ascii="Times New Roman" w:hAnsi="Times New Roman"/>
          <w:szCs w:val="28"/>
        </w:rPr>
        <w:t xml:space="preserve">Công tác bảo vệ và phát triển nguồn lợi </w:t>
      </w:r>
      <w:r w:rsidR="00C33078" w:rsidRPr="00991F63">
        <w:rPr>
          <w:rFonts w:ascii="Times New Roman" w:hAnsi="Times New Roman"/>
          <w:szCs w:val="28"/>
        </w:rPr>
        <w:t>hải</w:t>
      </w:r>
      <w:r w:rsidRPr="00991F63">
        <w:rPr>
          <w:rFonts w:ascii="Times New Roman" w:hAnsi="Times New Roman"/>
          <w:szCs w:val="28"/>
        </w:rPr>
        <w:t xml:space="preserve"> sản ngày càng được quan tâm. Các hoạt động tuần tra, kiểm tra, kiểm soát luôn được chú trọng đi vào chiều sâu; Tăng cường tổ chức các lớp tập huấn, bồi dưỡng và tuyên truyền nâng cao nhận thức cho ngư dân. Do đó</w:t>
      </w:r>
      <w:r w:rsidR="00E02845">
        <w:rPr>
          <w:rFonts w:ascii="Times New Roman" w:hAnsi="Times New Roman"/>
          <w:szCs w:val="28"/>
        </w:rPr>
        <w:t>,</w:t>
      </w:r>
      <w:r w:rsidRPr="00991F63">
        <w:rPr>
          <w:rFonts w:ascii="Times New Roman" w:hAnsi="Times New Roman"/>
          <w:szCs w:val="28"/>
        </w:rPr>
        <w:t xml:space="preserve"> nhận thức của người dân ngày càng được nâng cao và hiểu rõ được tầm quan trọng của việc bảo tồn, bảo vệ môi trường và nguồn lợi </w:t>
      </w:r>
      <w:r w:rsidR="00E02845">
        <w:rPr>
          <w:rFonts w:ascii="Times New Roman" w:hAnsi="Times New Roman"/>
          <w:szCs w:val="28"/>
        </w:rPr>
        <w:t>h</w:t>
      </w:r>
      <w:r w:rsidR="00E02845" w:rsidRPr="00E02845">
        <w:rPr>
          <w:rFonts w:ascii="Times New Roman" w:hAnsi="Times New Roman"/>
          <w:szCs w:val="28"/>
        </w:rPr>
        <w:t>ải</w:t>
      </w:r>
      <w:r w:rsidRPr="00991F63">
        <w:rPr>
          <w:rFonts w:ascii="Times New Roman" w:hAnsi="Times New Roman"/>
          <w:szCs w:val="28"/>
        </w:rPr>
        <w:t xml:space="preserve"> sản.</w:t>
      </w:r>
    </w:p>
    <w:p w:rsidR="005A6546" w:rsidRPr="00991F63" w:rsidRDefault="005542A5" w:rsidP="005542A5">
      <w:pPr>
        <w:pStyle w:val="abc"/>
        <w:spacing w:before="120" w:after="120"/>
        <w:ind w:firstLine="567"/>
        <w:jc w:val="both"/>
        <w:rPr>
          <w:rFonts w:ascii="Times New Roman" w:hAnsi="Times New Roman"/>
          <w:szCs w:val="28"/>
        </w:rPr>
      </w:pPr>
      <w:r w:rsidRPr="00991F63">
        <w:rPr>
          <w:rFonts w:ascii="Times New Roman" w:hAnsi="Times New Roman"/>
          <w:szCs w:val="28"/>
        </w:rPr>
        <w:t>Công tác đăng kiểm, đăng ký, quản lý tàu cá được chú trọng thực hiện tốt, không ngừng nâng cao chất lượng, đảm bảo an toàn cho người và tàu cá hoạt động trên biển, đáp ứng yêu cầu sản xuất.</w:t>
      </w:r>
    </w:p>
    <w:p w:rsidR="00DC7C05" w:rsidRPr="00D1627C" w:rsidRDefault="00DC7C05" w:rsidP="00332D4C">
      <w:pPr>
        <w:pStyle w:val="2"/>
        <w:rPr>
          <w:rFonts w:hint="eastAsia"/>
          <w:lang w:val="nl-NL"/>
        </w:rPr>
      </w:pPr>
      <w:bookmarkStart w:id="248" w:name="_Toc480361803"/>
      <w:r w:rsidRPr="00D1627C">
        <w:rPr>
          <w:lang w:val="nl-NL"/>
        </w:rPr>
        <w:t>2. Những tồn tại, hạn chế</w:t>
      </w:r>
      <w:bookmarkEnd w:id="248"/>
    </w:p>
    <w:p w:rsidR="00F60B6F" w:rsidRPr="00991F63" w:rsidRDefault="00F60B6F" w:rsidP="00F60B6F">
      <w:pPr>
        <w:pStyle w:val="abc"/>
        <w:spacing w:before="120" w:after="120"/>
        <w:ind w:firstLine="567"/>
        <w:jc w:val="both"/>
        <w:rPr>
          <w:rFonts w:ascii="Times New Roman" w:hAnsi="Times New Roman"/>
          <w:szCs w:val="28"/>
        </w:rPr>
      </w:pPr>
      <w:r w:rsidRPr="00991F63">
        <w:rPr>
          <w:rFonts w:ascii="Times New Roman" w:hAnsi="Times New Roman"/>
          <w:szCs w:val="28"/>
        </w:rPr>
        <w:t xml:space="preserve">Số lượng tàu thuyền công suất nhỏ hoạt động khai thác </w:t>
      </w:r>
      <w:r w:rsidR="00C33078" w:rsidRPr="00991F63">
        <w:rPr>
          <w:rFonts w:ascii="Times New Roman" w:hAnsi="Times New Roman"/>
          <w:szCs w:val="28"/>
        </w:rPr>
        <w:t>hải</w:t>
      </w:r>
      <w:r w:rsidRPr="00991F63">
        <w:rPr>
          <w:rFonts w:ascii="Times New Roman" w:hAnsi="Times New Roman"/>
          <w:szCs w:val="28"/>
        </w:rPr>
        <w:t xml:space="preserve"> sản ven bờ vẫn đang chiếm tỷ lệ khá cao trong cơ cấu đội tàu, đặc biệt là số tàu cá thuộc diện cấm vẫn phát triển, làm gia tăng áp lực khai thác </w:t>
      </w:r>
      <w:r w:rsidR="00E02845">
        <w:rPr>
          <w:rFonts w:ascii="Times New Roman" w:hAnsi="Times New Roman"/>
          <w:szCs w:val="28"/>
        </w:rPr>
        <w:t>h</w:t>
      </w:r>
      <w:r w:rsidR="00E02845" w:rsidRPr="00E02845">
        <w:rPr>
          <w:rFonts w:ascii="Times New Roman" w:hAnsi="Times New Roman"/>
          <w:szCs w:val="28"/>
        </w:rPr>
        <w:t>ải</w:t>
      </w:r>
      <w:r w:rsidR="00E02845">
        <w:rPr>
          <w:rFonts w:ascii="Times New Roman" w:hAnsi="Times New Roman"/>
          <w:szCs w:val="28"/>
        </w:rPr>
        <w:t xml:space="preserve"> s</w:t>
      </w:r>
      <w:r w:rsidR="00E02845" w:rsidRPr="00E02845">
        <w:rPr>
          <w:rFonts w:ascii="Times New Roman" w:hAnsi="Times New Roman"/>
          <w:szCs w:val="28"/>
        </w:rPr>
        <w:t>ảnở</w:t>
      </w:r>
      <w:r w:rsidRPr="00991F63">
        <w:rPr>
          <w:rFonts w:ascii="Times New Roman" w:hAnsi="Times New Roman"/>
          <w:szCs w:val="28"/>
        </w:rPr>
        <w:t xml:space="preserve">vùng biển ven bờ và gây nhiều khó khăn trong công tác quản lý. </w:t>
      </w:r>
    </w:p>
    <w:p w:rsidR="00083D10" w:rsidRDefault="00F60B6F" w:rsidP="00F60B6F">
      <w:pPr>
        <w:pStyle w:val="abc"/>
        <w:spacing w:before="120" w:after="120"/>
        <w:ind w:firstLine="567"/>
        <w:jc w:val="both"/>
        <w:rPr>
          <w:rFonts w:ascii="Times New Roman" w:hAnsi="Times New Roman"/>
          <w:szCs w:val="28"/>
        </w:rPr>
      </w:pPr>
      <w:r w:rsidRPr="00991F63">
        <w:rPr>
          <w:rFonts w:ascii="Times New Roman" w:hAnsi="Times New Roman"/>
          <w:szCs w:val="28"/>
        </w:rPr>
        <w:t xml:space="preserve">Công tác đăng kiểm và đảm bảo an toàn cho tàu cá sản xuất trên biển và tìm kiếm cứu hộ, cứu nạn vẫn còn nhiều bất cập, chưa đảm bảo theo yêu cầu chung. Vẫn còn một số tàu cá chưa được kiểm tra an toàn kỹ thuật và hoạt động khai thác bất hợp pháp. </w:t>
      </w:r>
    </w:p>
    <w:p w:rsidR="00F60B6F" w:rsidRPr="00991F63" w:rsidRDefault="00F60B6F" w:rsidP="00F60B6F">
      <w:pPr>
        <w:pStyle w:val="abc"/>
        <w:spacing w:before="120" w:after="120"/>
        <w:ind w:firstLine="567"/>
        <w:jc w:val="both"/>
        <w:rPr>
          <w:rFonts w:ascii="Times New Roman" w:hAnsi="Times New Roman"/>
          <w:szCs w:val="28"/>
        </w:rPr>
      </w:pPr>
      <w:r w:rsidRPr="00991F63">
        <w:rPr>
          <w:rFonts w:ascii="Times New Roman" w:hAnsi="Times New Roman"/>
          <w:szCs w:val="28"/>
        </w:rPr>
        <w:t xml:space="preserve">Cơ cấu nghề </w:t>
      </w:r>
      <w:r w:rsidR="00E02845">
        <w:rPr>
          <w:rFonts w:ascii="Times New Roman" w:hAnsi="Times New Roman"/>
          <w:szCs w:val="28"/>
        </w:rPr>
        <w:t>khai th</w:t>
      </w:r>
      <w:r w:rsidR="00E02845" w:rsidRPr="00E02845">
        <w:rPr>
          <w:rFonts w:ascii="Times New Roman" w:hAnsi="Times New Roman"/>
          <w:szCs w:val="28"/>
        </w:rPr>
        <w:t>ác</w:t>
      </w:r>
      <w:r w:rsidRPr="00991F63">
        <w:rPr>
          <w:rFonts w:ascii="Times New Roman" w:hAnsi="Times New Roman"/>
          <w:szCs w:val="28"/>
        </w:rPr>
        <w:t xml:space="preserve">chuyển đổi chậm, công nghệ mới trong khai thác </w:t>
      </w:r>
      <w:r w:rsidR="00E02845">
        <w:rPr>
          <w:rFonts w:ascii="Times New Roman" w:hAnsi="Times New Roman"/>
          <w:szCs w:val="28"/>
        </w:rPr>
        <w:t>h</w:t>
      </w:r>
      <w:r w:rsidR="00E02845" w:rsidRPr="00E02845">
        <w:rPr>
          <w:rFonts w:ascii="Times New Roman" w:hAnsi="Times New Roman"/>
          <w:szCs w:val="28"/>
        </w:rPr>
        <w:t>ải</w:t>
      </w:r>
      <w:r w:rsidR="00E02845">
        <w:rPr>
          <w:rFonts w:ascii="Times New Roman" w:hAnsi="Times New Roman"/>
          <w:szCs w:val="28"/>
        </w:rPr>
        <w:t xml:space="preserve"> s</w:t>
      </w:r>
      <w:r w:rsidR="00E02845" w:rsidRPr="00E02845">
        <w:rPr>
          <w:rFonts w:ascii="Times New Roman" w:hAnsi="Times New Roman"/>
          <w:szCs w:val="28"/>
        </w:rPr>
        <w:t>ản</w:t>
      </w:r>
      <w:r w:rsidRPr="00991F63">
        <w:rPr>
          <w:rFonts w:ascii="Times New Roman" w:hAnsi="Times New Roman"/>
          <w:szCs w:val="28"/>
        </w:rPr>
        <w:t xml:space="preserve">ứng dụng còn ít, ngư cụ khai thác hủy diệt vẫn hoạt động gây ảnh hưởng đến nguồn lợi </w:t>
      </w:r>
      <w:r w:rsidR="00E02845">
        <w:rPr>
          <w:rFonts w:ascii="Times New Roman" w:hAnsi="Times New Roman"/>
          <w:szCs w:val="28"/>
        </w:rPr>
        <w:t>h</w:t>
      </w:r>
      <w:r w:rsidR="00E02845" w:rsidRPr="00E02845">
        <w:rPr>
          <w:rFonts w:ascii="Times New Roman" w:hAnsi="Times New Roman"/>
          <w:szCs w:val="28"/>
        </w:rPr>
        <w:t>ải</w:t>
      </w:r>
      <w:r w:rsidR="00E02845">
        <w:rPr>
          <w:rFonts w:ascii="Times New Roman" w:hAnsi="Times New Roman"/>
          <w:szCs w:val="28"/>
        </w:rPr>
        <w:t xml:space="preserve"> s</w:t>
      </w:r>
      <w:r w:rsidR="00E02845" w:rsidRPr="00E02845">
        <w:rPr>
          <w:rFonts w:ascii="Times New Roman" w:hAnsi="Times New Roman"/>
          <w:szCs w:val="28"/>
        </w:rPr>
        <w:t>ản</w:t>
      </w:r>
      <w:r w:rsidRPr="00991F63">
        <w:rPr>
          <w:rFonts w:ascii="Times New Roman" w:hAnsi="Times New Roman"/>
          <w:szCs w:val="28"/>
        </w:rPr>
        <w:t xml:space="preserve">và môi trường sinh thái; Nguồn kinh phí hỗ trợ của Nhà nước </w:t>
      </w:r>
      <w:r w:rsidR="00E02845">
        <w:rPr>
          <w:rFonts w:ascii="Times New Roman" w:hAnsi="Times New Roman"/>
          <w:szCs w:val="28"/>
        </w:rPr>
        <w:t>c</w:t>
      </w:r>
      <w:r w:rsidR="00E02845" w:rsidRPr="00E02845">
        <w:rPr>
          <w:rFonts w:ascii="Times New Roman" w:hAnsi="Times New Roman"/>
          <w:szCs w:val="28"/>
        </w:rPr>
        <w:t>òn</w:t>
      </w:r>
      <w:r w:rsidRPr="00991F63">
        <w:rPr>
          <w:rFonts w:ascii="Times New Roman" w:hAnsi="Times New Roman"/>
          <w:szCs w:val="28"/>
        </w:rPr>
        <w:t>hạn chế.</w:t>
      </w:r>
    </w:p>
    <w:p w:rsidR="00F60B6F" w:rsidRPr="00991F63" w:rsidRDefault="00F60B6F" w:rsidP="00F60B6F">
      <w:pPr>
        <w:pStyle w:val="abc"/>
        <w:spacing w:before="120" w:after="120"/>
        <w:ind w:firstLine="567"/>
        <w:jc w:val="both"/>
        <w:rPr>
          <w:rFonts w:ascii="Times New Roman" w:hAnsi="Times New Roman"/>
          <w:szCs w:val="28"/>
        </w:rPr>
      </w:pPr>
      <w:r w:rsidRPr="00991F63">
        <w:rPr>
          <w:rFonts w:ascii="Times New Roman" w:hAnsi="Times New Roman"/>
          <w:szCs w:val="28"/>
        </w:rPr>
        <w:t>Công tác bảo vệ và phát triển nguồn lợi</w:t>
      </w:r>
      <w:r w:rsidR="00C33078" w:rsidRPr="00991F63">
        <w:rPr>
          <w:rFonts w:ascii="Times New Roman" w:hAnsi="Times New Roman"/>
          <w:szCs w:val="28"/>
        </w:rPr>
        <w:t xml:space="preserve"> hải</w:t>
      </w:r>
      <w:r w:rsidRPr="00991F63">
        <w:rPr>
          <w:rFonts w:ascii="Times New Roman" w:hAnsi="Times New Roman"/>
          <w:szCs w:val="28"/>
        </w:rPr>
        <w:t xml:space="preserve"> sản chưa tương xứng với chức năng nhiệm vụ, chỉ mới dừng lại ở công tác tuyên truyền, phổ biến. Công tác tuần tra, kiểm soát ngăn chặn chưa được thực hiện thường xuyên, tác dụng răn đe, giáo dục chưa mạnh. Tình trạng khai thác </w:t>
      </w:r>
      <w:r w:rsidR="00E02845">
        <w:rPr>
          <w:rFonts w:ascii="Times New Roman" w:hAnsi="Times New Roman"/>
          <w:szCs w:val="28"/>
        </w:rPr>
        <w:t>h</w:t>
      </w:r>
      <w:r w:rsidR="00E02845" w:rsidRPr="00E02845">
        <w:rPr>
          <w:rFonts w:ascii="Times New Roman" w:hAnsi="Times New Roman"/>
          <w:szCs w:val="28"/>
        </w:rPr>
        <w:t>ải</w:t>
      </w:r>
      <w:r w:rsidR="00E02845">
        <w:rPr>
          <w:rFonts w:ascii="Times New Roman" w:hAnsi="Times New Roman"/>
          <w:szCs w:val="28"/>
        </w:rPr>
        <w:t xml:space="preserve"> s</w:t>
      </w:r>
      <w:r w:rsidR="00E02845" w:rsidRPr="00E02845">
        <w:rPr>
          <w:rFonts w:ascii="Times New Roman" w:hAnsi="Times New Roman"/>
          <w:szCs w:val="28"/>
        </w:rPr>
        <w:t>ản</w:t>
      </w:r>
      <w:r w:rsidRPr="00991F63">
        <w:rPr>
          <w:rFonts w:ascii="Times New Roman" w:hAnsi="Times New Roman"/>
          <w:szCs w:val="28"/>
        </w:rPr>
        <w:t xml:space="preserve">sai vùng, sai tuyến, khai thác trong thời gian cấm; Sử dụng chất nổ, xung điện và hoá chất độc hại trong khai thác </w:t>
      </w:r>
      <w:r w:rsidR="00E02845">
        <w:rPr>
          <w:rFonts w:ascii="Times New Roman" w:hAnsi="Times New Roman"/>
          <w:szCs w:val="28"/>
        </w:rPr>
        <w:t>h</w:t>
      </w:r>
      <w:r w:rsidR="00E02845" w:rsidRPr="00E02845">
        <w:rPr>
          <w:rFonts w:ascii="Times New Roman" w:hAnsi="Times New Roman"/>
          <w:szCs w:val="28"/>
        </w:rPr>
        <w:t>ải</w:t>
      </w:r>
      <w:r w:rsidR="00E02845">
        <w:rPr>
          <w:rFonts w:ascii="Times New Roman" w:hAnsi="Times New Roman"/>
          <w:szCs w:val="28"/>
        </w:rPr>
        <w:t xml:space="preserve"> s</w:t>
      </w:r>
      <w:r w:rsidR="00E02845" w:rsidRPr="00E02845">
        <w:rPr>
          <w:rFonts w:ascii="Times New Roman" w:hAnsi="Times New Roman"/>
          <w:szCs w:val="28"/>
        </w:rPr>
        <w:t>ản</w:t>
      </w:r>
      <w:r w:rsidRPr="00991F63">
        <w:rPr>
          <w:rFonts w:ascii="Times New Roman" w:hAnsi="Times New Roman"/>
          <w:szCs w:val="28"/>
        </w:rPr>
        <w:t xml:space="preserve">vẫn còn xảy ra. Bên cạnh đó, ý thức tự giác bảo vệ nguồn lợi </w:t>
      </w:r>
      <w:r w:rsidR="00E02845">
        <w:rPr>
          <w:rFonts w:ascii="Times New Roman" w:hAnsi="Times New Roman"/>
          <w:szCs w:val="28"/>
        </w:rPr>
        <w:t>h</w:t>
      </w:r>
      <w:r w:rsidR="00E02845" w:rsidRPr="00E02845">
        <w:rPr>
          <w:rFonts w:ascii="Times New Roman" w:hAnsi="Times New Roman"/>
          <w:szCs w:val="28"/>
        </w:rPr>
        <w:t>ải</w:t>
      </w:r>
      <w:r w:rsidRPr="00991F63">
        <w:rPr>
          <w:rFonts w:ascii="Times New Roman" w:hAnsi="Times New Roman"/>
          <w:szCs w:val="28"/>
        </w:rPr>
        <w:t xml:space="preserve"> sản của cộng đồng ngư dân ven biển còn rất hạn chế. </w:t>
      </w:r>
    </w:p>
    <w:p w:rsidR="00F60B6F" w:rsidRPr="00991F63" w:rsidRDefault="00F60B6F" w:rsidP="00F60B6F">
      <w:pPr>
        <w:pStyle w:val="abc"/>
        <w:spacing w:before="120" w:after="120"/>
        <w:ind w:firstLine="567"/>
        <w:jc w:val="both"/>
        <w:rPr>
          <w:rFonts w:ascii="Times New Roman" w:hAnsi="Times New Roman"/>
          <w:szCs w:val="28"/>
        </w:rPr>
      </w:pPr>
      <w:r w:rsidRPr="00991F63">
        <w:rPr>
          <w:rFonts w:ascii="Times New Roman" w:hAnsi="Times New Roman"/>
          <w:szCs w:val="28"/>
        </w:rPr>
        <w:t>Trình độ văn hóa của đội ngũ thuyền</w:t>
      </w:r>
      <w:r w:rsidR="00E02845">
        <w:rPr>
          <w:rFonts w:ascii="Times New Roman" w:hAnsi="Times New Roman"/>
          <w:szCs w:val="28"/>
        </w:rPr>
        <w:t xml:space="preserve"> tr</w:t>
      </w:r>
      <w:r w:rsidR="00E02845">
        <w:rPr>
          <w:rFonts w:ascii="Times New Roman" w:hAnsi="Times New Roman" w:hint="eastAsia"/>
          <w:szCs w:val="28"/>
        </w:rPr>
        <w:t>ư</w:t>
      </w:r>
      <w:r w:rsidR="00E02845" w:rsidRPr="00E02845">
        <w:rPr>
          <w:rFonts w:ascii="Times New Roman" w:hAnsi="Times New Roman"/>
          <w:szCs w:val="28"/>
        </w:rPr>
        <w:t>ởng</w:t>
      </w:r>
      <w:r w:rsidRPr="00991F63">
        <w:rPr>
          <w:rFonts w:ascii="Times New Roman" w:hAnsi="Times New Roman"/>
          <w:szCs w:val="28"/>
        </w:rPr>
        <w:t xml:space="preserve">, máy trưởng và ngư dân thấp nên khả năng tiếp thu và ứng dụng tiến bộ </w:t>
      </w:r>
      <w:r w:rsidR="00E02845">
        <w:rPr>
          <w:rFonts w:ascii="Times New Roman" w:hAnsi="Times New Roman"/>
          <w:szCs w:val="28"/>
        </w:rPr>
        <w:t>khoa h</w:t>
      </w:r>
      <w:r w:rsidR="00E02845" w:rsidRPr="00E02845">
        <w:rPr>
          <w:rFonts w:ascii="Times New Roman" w:hAnsi="Times New Roman"/>
          <w:szCs w:val="28"/>
        </w:rPr>
        <w:t>ọc</w:t>
      </w:r>
      <w:r w:rsidR="00E02845">
        <w:rPr>
          <w:rFonts w:ascii="Times New Roman" w:hAnsi="Times New Roman"/>
          <w:szCs w:val="28"/>
        </w:rPr>
        <w:t xml:space="preserve">, </w:t>
      </w:r>
      <w:r w:rsidRPr="00991F63">
        <w:rPr>
          <w:rFonts w:ascii="Times New Roman" w:hAnsi="Times New Roman"/>
          <w:szCs w:val="28"/>
        </w:rPr>
        <w:t xml:space="preserve">kỹ thuật còn hạn chế, đặc biệt là trong khai thác hải sản xa bờ. Số lượng ngư dân được đào tạo, bồi dưỡng cấp chứng chỉ chuyên môn tàu cá chưa nhiều, chưa đáp ứng đủ yêu cầu về bằng cấp, chứng chỉ chuyên môn cho lao động trên các loại tàu cá. Lao động trên tàu cá hầu như chưa được đào tạo nghề khai thác cũng như sử dụng máy móc, trang </w:t>
      </w:r>
      <w:r w:rsidRPr="00991F63">
        <w:rPr>
          <w:rFonts w:ascii="Times New Roman" w:hAnsi="Times New Roman"/>
          <w:szCs w:val="28"/>
        </w:rPr>
        <w:lastRenderedPageBreak/>
        <w:t xml:space="preserve">thiết bị hàng hải, trang thiết bị khai thác. Phần lớn lao động làm việc theo kinh nghiệm. Do đó, việc khai thác sử dụng máy móc, trang thiết bị chưa phát huy hiệu quả, dẫn đến năng suất đánh bắt thấp. </w:t>
      </w:r>
    </w:p>
    <w:p w:rsidR="00F60B6F" w:rsidRPr="00991F63" w:rsidRDefault="00F60B6F" w:rsidP="00F60B6F">
      <w:pPr>
        <w:pStyle w:val="abc"/>
        <w:spacing w:before="120" w:after="120"/>
        <w:ind w:firstLine="567"/>
        <w:jc w:val="both"/>
        <w:rPr>
          <w:rFonts w:ascii="Times New Roman" w:hAnsi="Times New Roman"/>
          <w:szCs w:val="28"/>
        </w:rPr>
      </w:pPr>
      <w:r w:rsidRPr="00991F63">
        <w:rPr>
          <w:rFonts w:ascii="Times New Roman" w:hAnsi="Times New Roman"/>
          <w:szCs w:val="28"/>
        </w:rPr>
        <w:t>Hệ thống cơ sở hạ tầng, cảng cá, bến cá</w:t>
      </w:r>
      <w:r w:rsidR="00DF632C">
        <w:rPr>
          <w:rFonts w:ascii="Times New Roman" w:hAnsi="Times New Roman"/>
          <w:szCs w:val="28"/>
        </w:rPr>
        <w:t xml:space="preserve">, khu neo </w:t>
      </w:r>
      <w:r w:rsidR="00DF632C" w:rsidRPr="00DF632C">
        <w:rPr>
          <w:rFonts w:ascii="Times New Roman" w:hAnsi="Times New Roman" w:hint="eastAsia"/>
          <w:szCs w:val="28"/>
        </w:rPr>
        <w:t>đ</w:t>
      </w:r>
      <w:r w:rsidR="00DF632C" w:rsidRPr="00DF632C">
        <w:rPr>
          <w:rFonts w:ascii="Times New Roman" w:hAnsi="Times New Roman"/>
          <w:szCs w:val="28"/>
        </w:rPr>
        <w:t>ậu</w:t>
      </w:r>
      <w:r w:rsidR="00E06C85">
        <w:rPr>
          <w:rFonts w:ascii="Times New Roman" w:hAnsi="Times New Roman"/>
          <w:szCs w:val="28"/>
        </w:rPr>
        <w:t>t</w:t>
      </w:r>
      <w:r w:rsidR="00E06C85" w:rsidRPr="00E06C85">
        <w:rPr>
          <w:rFonts w:ascii="Times New Roman" w:hAnsi="Times New Roman"/>
          <w:szCs w:val="28"/>
        </w:rPr>
        <w:t>àu</w:t>
      </w:r>
      <w:r w:rsidR="00E06C85">
        <w:rPr>
          <w:rFonts w:ascii="Times New Roman" w:hAnsi="Times New Roman"/>
          <w:szCs w:val="28"/>
        </w:rPr>
        <w:t xml:space="preserve"> c</w:t>
      </w:r>
      <w:r w:rsidR="00E06C85" w:rsidRPr="00E06C85">
        <w:rPr>
          <w:rFonts w:ascii="Times New Roman" w:hAnsi="Times New Roman"/>
          <w:szCs w:val="28"/>
        </w:rPr>
        <w:t>á</w:t>
      </w:r>
      <w:r w:rsidRPr="00991F63">
        <w:rPr>
          <w:rFonts w:ascii="Times New Roman" w:hAnsi="Times New Roman"/>
          <w:szCs w:val="28"/>
        </w:rPr>
        <w:t>chưa được nâng cấp thường xuyên, lại phải hoạt động trong tình trạng quá tải nên bị xuống cấp. Các khu neo đậu tránh trú bão chỉ mới đáp ứng được một phần nhu cầu neo đậu của số lượng tàu thuyền</w:t>
      </w:r>
      <w:r w:rsidR="00DF632C">
        <w:rPr>
          <w:rFonts w:ascii="Times New Roman" w:hAnsi="Times New Roman"/>
          <w:szCs w:val="28"/>
        </w:rPr>
        <w:t xml:space="preserve"> ngh</w:t>
      </w:r>
      <w:r w:rsidR="00DF632C" w:rsidRPr="00DF632C">
        <w:rPr>
          <w:rFonts w:ascii="Times New Roman" w:hAnsi="Times New Roman"/>
          <w:szCs w:val="28"/>
        </w:rPr>
        <w:t>ề</w:t>
      </w:r>
      <w:r w:rsidR="00DF632C">
        <w:rPr>
          <w:rFonts w:ascii="Times New Roman" w:hAnsi="Times New Roman"/>
          <w:szCs w:val="28"/>
        </w:rPr>
        <w:t xml:space="preserve"> c</w:t>
      </w:r>
      <w:r w:rsidR="00DF632C" w:rsidRPr="00DF632C">
        <w:rPr>
          <w:rFonts w:ascii="Times New Roman" w:hAnsi="Times New Roman"/>
          <w:szCs w:val="28"/>
        </w:rPr>
        <w:t>á</w:t>
      </w:r>
      <w:r w:rsidRPr="00991F63">
        <w:rPr>
          <w:rFonts w:ascii="Times New Roman" w:hAnsi="Times New Roman"/>
          <w:szCs w:val="28"/>
        </w:rPr>
        <w:t xml:space="preserve"> toàn tỉnh.</w:t>
      </w:r>
    </w:p>
    <w:p w:rsidR="00AB1AA9" w:rsidRPr="00991F63" w:rsidRDefault="00F60B6F" w:rsidP="00F60B6F">
      <w:pPr>
        <w:pStyle w:val="abc"/>
        <w:spacing w:before="120" w:after="120"/>
        <w:ind w:firstLine="567"/>
        <w:jc w:val="both"/>
        <w:rPr>
          <w:rFonts w:ascii="Times New Roman" w:hAnsi="Times New Roman"/>
          <w:szCs w:val="28"/>
        </w:rPr>
      </w:pPr>
      <w:r w:rsidRPr="00991F63">
        <w:rPr>
          <w:rFonts w:ascii="Times New Roman" w:hAnsi="Times New Roman"/>
          <w:szCs w:val="28"/>
        </w:rPr>
        <w:t>Phần lớn các cảng</w:t>
      </w:r>
      <w:r w:rsidR="00DF632C">
        <w:rPr>
          <w:rFonts w:ascii="Times New Roman" w:hAnsi="Times New Roman"/>
          <w:szCs w:val="28"/>
        </w:rPr>
        <w:t xml:space="preserve"> c</w:t>
      </w:r>
      <w:r w:rsidR="00DF632C" w:rsidRPr="00DF632C">
        <w:rPr>
          <w:rFonts w:ascii="Times New Roman" w:hAnsi="Times New Roman"/>
          <w:szCs w:val="28"/>
        </w:rPr>
        <w:t>á</w:t>
      </w:r>
      <w:r w:rsidRPr="00991F63">
        <w:rPr>
          <w:rFonts w:ascii="Times New Roman" w:hAnsi="Times New Roman"/>
          <w:szCs w:val="28"/>
        </w:rPr>
        <w:t xml:space="preserve"> đều thiếu cơ sở hậu cần dịch vụ nghề cá, hệ thống phương tiện bốc dỡ hàng hóa còn thô sơ. Việc bảo quản nguyên liệu không bảo đảm, tỷ lệ tổn thất sau khai thác còn cao, chất lượng hải sản </w:t>
      </w:r>
      <w:r w:rsidR="00DF632C">
        <w:rPr>
          <w:rFonts w:ascii="Times New Roman" w:hAnsi="Times New Roman"/>
          <w:szCs w:val="28"/>
        </w:rPr>
        <w:t>khai th</w:t>
      </w:r>
      <w:r w:rsidR="00DF632C" w:rsidRPr="00DF632C">
        <w:rPr>
          <w:rFonts w:ascii="Times New Roman" w:hAnsi="Times New Roman"/>
          <w:szCs w:val="28"/>
        </w:rPr>
        <w:t>ác</w:t>
      </w:r>
      <w:r w:rsidRPr="00991F63">
        <w:rPr>
          <w:rFonts w:ascii="Times New Roman" w:hAnsi="Times New Roman"/>
          <w:szCs w:val="28"/>
        </w:rPr>
        <w:t>bị xuống cấp và không bảo đảm yêu cầu an toàn thực phẩm.</w:t>
      </w:r>
    </w:p>
    <w:p w:rsidR="00F86F57" w:rsidRPr="00F86F57" w:rsidRDefault="00F86F57" w:rsidP="00332D4C">
      <w:pPr>
        <w:pStyle w:val="2"/>
        <w:rPr>
          <w:rFonts w:hint="eastAsia"/>
          <w:lang w:val="nl-NL"/>
        </w:rPr>
      </w:pPr>
      <w:bookmarkStart w:id="249" w:name="_Toc329942673"/>
      <w:bookmarkStart w:id="250" w:name="_Toc329949917"/>
      <w:bookmarkStart w:id="251" w:name="_Toc354654787"/>
      <w:bookmarkStart w:id="252" w:name="_Toc438045899"/>
      <w:bookmarkStart w:id="253" w:name="_Toc480361804"/>
      <w:r w:rsidRPr="00F86F57">
        <w:rPr>
          <w:lang w:val="nl-NL"/>
        </w:rPr>
        <w:t xml:space="preserve">3. Nguyên nhân </w:t>
      </w:r>
      <w:bookmarkEnd w:id="249"/>
      <w:bookmarkEnd w:id="250"/>
      <w:r w:rsidRPr="00F86F57">
        <w:rPr>
          <w:lang w:val="nl-NL"/>
        </w:rPr>
        <w:t>thành tựu và hạn chế</w:t>
      </w:r>
      <w:bookmarkEnd w:id="251"/>
      <w:bookmarkEnd w:id="252"/>
      <w:bookmarkEnd w:id="253"/>
    </w:p>
    <w:p w:rsidR="00F86F57" w:rsidRPr="00F86F57" w:rsidRDefault="00332D4C" w:rsidP="00332D4C">
      <w:pPr>
        <w:pStyle w:val="3"/>
      </w:pPr>
      <w:bookmarkStart w:id="254" w:name="_Toc309646504"/>
      <w:bookmarkStart w:id="255" w:name="_Toc309810472"/>
      <w:bookmarkStart w:id="256" w:name="_Toc325229949"/>
      <w:bookmarkStart w:id="257" w:name="_Toc325271478"/>
      <w:bookmarkStart w:id="258" w:name="_Toc331947342"/>
      <w:bookmarkStart w:id="259" w:name="_Toc342477552"/>
      <w:bookmarkStart w:id="260" w:name="_Toc354654788"/>
      <w:bookmarkStart w:id="261" w:name="_Toc480361389"/>
      <w:bookmarkStart w:id="262" w:name="_Toc480361805"/>
      <w:r>
        <w:t xml:space="preserve">3.1. </w:t>
      </w:r>
      <w:r w:rsidR="00F86F57" w:rsidRPr="00F86F57">
        <w:t>Nguyên nhân thành tựu</w:t>
      </w:r>
      <w:bookmarkEnd w:id="254"/>
      <w:bookmarkEnd w:id="255"/>
      <w:bookmarkEnd w:id="256"/>
      <w:bookmarkEnd w:id="257"/>
      <w:bookmarkEnd w:id="258"/>
      <w:bookmarkEnd w:id="259"/>
      <w:bookmarkEnd w:id="260"/>
      <w:bookmarkEnd w:id="261"/>
      <w:bookmarkEnd w:id="262"/>
    </w:p>
    <w:p w:rsidR="00F86F57" w:rsidRPr="00F86F57" w:rsidRDefault="00F86F57" w:rsidP="00F86F57">
      <w:pPr>
        <w:pStyle w:val="abc"/>
        <w:spacing w:before="120" w:after="120"/>
        <w:ind w:firstLine="567"/>
        <w:jc w:val="both"/>
        <w:rPr>
          <w:rFonts w:ascii="Times New Roman" w:hAnsi="Times New Roman"/>
          <w:szCs w:val="28"/>
        </w:rPr>
      </w:pPr>
      <w:r w:rsidRPr="00F86F57">
        <w:rPr>
          <w:rFonts w:ascii="Times New Roman" w:hAnsi="Times New Roman"/>
          <w:szCs w:val="28"/>
        </w:rPr>
        <w:t>Nhờ có chủ trương, chính sách đúng đắn của Đảng và Nhà nước nhằm khai thác tiềm năng, lợi thế về biển, tài nguyên biển để phát triển sản xuất nghề cá ổn định, hiệu quả. Sự hỗ trợ đầu tư của Nhà nước trong xây dựng cơ sở hạ tầng nghề cá, là đòn bẩy kích thích các thành phần kinh tế huy động nguồn lực cho đầu tư phát triển sản xuất.</w:t>
      </w:r>
    </w:p>
    <w:p w:rsidR="00F86F57" w:rsidRPr="00F86F57" w:rsidRDefault="00F86F57" w:rsidP="00F86F57">
      <w:pPr>
        <w:pStyle w:val="abc"/>
        <w:spacing w:before="120" w:after="120"/>
        <w:ind w:firstLine="567"/>
        <w:jc w:val="both"/>
        <w:rPr>
          <w:rFonts w:ascii="Times New Roman" w:hAnsi="Times New Roman"/>
          <w:szCs w:val="28"/>
        </w:rPr>
      </w:pPr>
      <w:r w:rsidRPr="00F86F57">
        <w:rPr>
          <w:rFonts w:ascii="Times New Roman" w:hAnsi="Times New Roman"/>
          <w:szCs w:val="28"/>
        </w:rPr>
        <w:t xml:space="preserve">Trung ương và chính quyền địa phương đã quan tâm công tác tổ chức chỉ đạo sản xuất, đẩy mạnh chuyển giao </w:t>
      </w:r>
      <w:r w:rsidR="001B281D">
        <w:rPr>
          <w:rFonts w:ascii="Times New Roman" w:hAnsi="Times New Roman"/>
          <w:szCs w:val="28"/>
        </w:rPr>
        <w:t>ti</w:t>
      </w:r>
      <w:r w:rsidR="001B281D" w:rsidRPr="001B281D">
        <w:rPr>
          <w:rFonts w:ascii="Times New Roman" w:hAnsi="Times New Roman"/>
          <w:szCs w:val="28"/>
        </w:rPr>
        <w:t>ến</w:t>
      </w:r>
      <w:r w:rsidR="001B281D">
        <w:rPr>
          <w:rFonts w:ascii="Times New Roman" w:hAnsi="Times New Roman"/>
          <w:szCs w:val="28"/>
        </w:rPr>
        <w:t xml:space="preserve"> b</w:t>
      </w:r>
      <w:r w:rsidR="001B281D" w:rsidRPr="001B281D">
        <w:rPr>
          <w:rFonts w:ascii="Times New Roman" w:hAnsi="Times New Roman"/>
          <w:szCs w:val="28"/>
        </w:rPr>
        <w:t>ộ</w:t>
      </w:r>
      <w:r w:rsidR="008F2029">
        <w:rPr>
          <w:rFonts w:ascii="Times New Roman" w:hAnsi="Times New Roman"/>
          <w:szCs w:val="28"/>
        </w:rPr>
        <w:t>khoa h</w:t>
      </w:r>
      <w:r w:rsidR="008F2029" w:rsidRPr="008F2029">
        <w:rPr>
          <w:rFonts w:ascii="Times New Roman" w:hAnsi="Times New Roman"/>
          <w:szCs w:val="28"/>
        </w:rPr>
        <w:t>ọc</w:t>
      </w:r>
      <w:r w:rsidR="001B281D">
        <w:rPr>
          <w:rFonts w:ascii="Times New Roman" w:hAnsi="Times New Roman"/>
          <w:szCs w:val="28"/>
        </w:rPr>
        <w:t>, k</w:t>
      </w:r>
      <w:r w:rsidR="001B281D" w:rsidRPr="001B281D">
        <w:rPr>
          <w:rFonts w:ascii="Times New Roman" w:hAnsi="Times New Roman"/>
          <w:szCs w:val="28"/>
        </w:rPr>
        <w:t>ỹ</w:t>
      </w:r>
      <w:r w:rsidR="001B281D">
        <w:rPr>
          <w:rFonts w:ascii="Times New Roman" w:hAnsi="Times New Roman"/>
          <w:szCs w:val="28"/>
        </w:rPr>
        <w:t xml:space="preserve"> thu</w:t>
      </w:r>
      <w:r w:rsidR="001B281D" w:rsidRPr="001B281D">
        <w:rPr>
          <w:rFonts w:ascii="Times New Roman" w:hAnsi="Times New Roman"/>
          <w:szCs w:val="28"/>
        </w:rPr>
        <w:t>ật</w:t>
      </w:r>
      <w:r w:rsidR="008F2029">
        <w:rPr>
          <w:rFonts w:ascii="Times New Roman" w:hAnsi="Times New Roman"/>
          <w:szCs w:val="28"/>
        </w:rPr>
        <w:t xml:space="preserve"> v</w:t>
      </w:r>
      <w:r w:rsidR="008F2029" w:rsidRPr="008F2029">
        <w:rPr>
          <w:rFonts w:ascii="Times New Roman" w:hAnsi="Times New Roman"/>
          <w:szCs w:val="28"/>
        </w:rPr>
        <w:t>à</w:t>
      </w:r>
      <w:r w:rsidRPr="00F86F57">
        <w:rPr>
          <w:rFonts w:ascii="Times New Roman" w:hAnsi="Times New Roman"/>
          <w:szCs w:val="28"/>
        </w:rPr>
        <w:t>công nghệ, xây dựng các mô hình, tăng cường tập huấn tạo điều kiện cho người lao động tiếp cận khoa học kỹ thuật và công nghệ mới từng bước nâng cao trình độ kỹ thuật trong sản xuất kinh doanh.</w:t>
      </w:r>
    </w:p>
    <w:p w:rsidR="00F86F57" w:rsidRDefault="00F86F57" w:rsidP="00F86F57">
      <w:pPr>
        <w:pStyle w:val="abc"/>
        <w:spacing w:before="120" w:after="120"/>
        <w:ind w:firstLine="567"/>
        <w:jc w:val="both"/>
        <w:rPr>
          <w:rFonts w:ascii="Times New Roman" w:hAnsi="Times New Roman"/>
          <w:szCs w:val="28"/>
        </w:rPr>
      </w:pPr>
      <w:r w:rsidRPr="00F86F57">
        <w:rPr>
          <w:rFonts w:ascii="Times New Roman" w:hAnsi="Times New Roman"/>
          <w:szCs w:val="28"/>
        </w:rPr>
        <w:t>Các chương trình, quy hoạch, kế hoạch phát triển thủy sản giai đoạn 2006 - 2010 đã tạo sự chuyển biến lớn trong nhận thức của các huyện, thị xã, thành phố, nhiều địa phương đã có Nghị quyết chuyên đề, xây dựng chương trình, ban hành các chính sách khuyến khích phát triển sản xuất thủy sản.</w:t>
      </w:r>
    </w:p>
    <w:p w:rsidR="00F86F57" w:rsidRPr="00F86F57" w:rsidRDefault="00332D4C" w:rsidP="00332D4C">
      <w:pPr>
        <w:pStyle w:val="3"/>
      </w:pPr>
      <w:bookmarkStart w:id="263" w:name="_Toc309646505"/>
      <w:bookmarkStart w:id="264" w:name="_Toc309810473"/>
      <w:bookmarkStart w:id="265" w:name="_Toc325229950"/>
      <w:bookmarkStart w:id="266" w:name="_Toc325271479"/>
      <w:bookmarkStart w:id="267" w:name="_Toc331947343"/>
      <w:bookmarkStart w:id="268" w:name="_Toc342477553"/>
      <w:bookmarkStart w:id="269" w:name="_Toc354654789"/>
      <w:bookmarkStart w:id="270" w:name="_Toc480361390"/>
      <w:bookmarkStart w:id="271" w:name="_Toc480361806"/>
      <w:r>
        <w:t xml:space="preserve">3.2. </w:t>
      </w:r>
      <w:r w:rsidR="00F86F57" w:rsidRPr="00F86F57">
        <w:t>Nguyên nhân hạn chế</w:t>
      </w:r>
      <w:bookmarkEnd w:id="263"/>
      <w:bookmarkEnd w:id="264"/>
      <w:bookmarkEnd w:id="265"/>
      <w:bookmarkEnd w:id="266"/>
      <w:bookmarkEnd w:id="267"/>
      <w:bookmarkEnd w:id="268"/>
      <w:bookmarkEnd w:id="269"/>
      <w:bookmarkEnd w:id="270"/>
      <w:bookmarkEnd w:id="271"/>
    </w:p>
    <w:p w:rsidR="007B6F9B" w:rsidRDefault="00F86F57" w:rsidP="00F86F57">
      <w:pPr>
        <w:pStyle w:val="abc"/>
        <w:spacing w:before="120" w:after="120"/>
        <w:ind w:firstLine="567"/>
        <w:jc w:val="both"/>
        <w:rPr>
          <w:rFonts w:ascii="Times New Roman" w:hAnsi="Times New Roman"/>
          <w:szCs w:val="28"/>
        </w:rPr>
      </w:pPr>
      <w:r w:rsidRPr="00F86F57">
        <w:rPr>
          <w:rFonts w:ascii="Times New Roman" w:hAnsi="Times New Roman"/>
          <w:szCs w:val="28"/>
        </w:rPr>
        <w:t xml:space="preserve">Nguồn vốn cho các chương trình, quy hoạch, </w:t>
      </w:r>
      <w:r w:rsidR="00F93C4F" w:rsidRPr="00F93C4F">
        <w:rPr>
          <w:rFonts w:ascii="Times New Roman" w:hAnsi="Times New Roman" w:hint="eastAsia"/>
          <w:szCs w:val="28"/>
        </w:rPr>
        <w:t>đ</w:t>
      </w:r>
      <w:r w:rsidR="00F93C4F" w:rsidRPr="00F93C4F">
        <w:rPr>
          <w:rFonts w:ascii="Times New Roman" w:hAnsi="Times New Roman"/>
          <w:szCs w:val="28"/>
        </w:rPr>
        <w:t>ềán</w:t>
      </w:r>
      <w:r w:rsidR="00F93C4F">
        <w:rPr>
          <w:rFonts w:ascii="Times New Roman" w:hAnsi="Times New Roman"/>
          <w:szCs w:val="28"/>
        </w:rPr>
        <w:t xml:space="preserve">, </w:t>
      </w:r>
      <w:r w:rsidRPr="00F86F57">
        <w:rPr>
          <w:rFonts w:ascii="Times New Roman" w:hAnsi="Times New Roman"/>
          <w:szCs w:val="28"/>
        </w:rPr>
        <w:t xml:space="preserve">kế hoạch phát triển thủy sản bố trí hàng năm còn hạn chế, cơ sở hạ tầng dịch vụ hậu cần nghề cá chưa được đầu tư đồng bộ. </w:t>
      </w:r>
    </w:p>
    <w:p w:rsidR="00F86F57" w:rsidRPr="00F86F57" w:rsidRDefault="00F86F57" w:rsidP="00F86F57">
      <w:pPr>
        <w:pStyle w:val="abc"/>
        <w:spacing w:before="120" w:after="120"/>
        <w:ind w:firstLine="567"/>
        <w:jc w:val="both"/>
        <w:rPr>
          <w:rFonts w:ascii="Times New Roman" w:hAnsi="Times New Roman"/>
          <w:szCs w:val="28"/>
        </w:rPr>
      </w:pPr>
      <w:r w:rsidRPr="00F86F57">
        <w:rPr>
          <w:rFonts w:ascii="Times New Roman" w:hAnsi="Times New Roman"/>
          <w:szCs w:val="28"/>
        </w:rPr>
        <w:t>Tổ chức bộ máy Chi cục</w:t>
      </w:r>
      <w:r w:rsidR="00083D10">
        <w:rPr>
          <w:rFonts w:ascii="Times New Roman" w:hAnsi="Times New Roman"/>
          <w:szCs w:val="28"/>
        </w:rPr>
        <w:t xml:space="preserve"> Thu</w:t>
      </w:r>
      <w:r w:rsidR="00083D10" w:rsidRPr="00083D10">
        <w:rPr>
          <w:rFonts w:ascii="Times New Roman" w:hAnsi="Times New Roman"/>
          <w:szCs w:val="28"/>
        </w:rPr>
        <w:t>ỷ</w:t>
      </w:r>
      <w:r w:rsidR="00083D10">
        <w:rPr>
          <w:rFonts w:ascii="Times New Roman" w:hAnsi="Times New Roman"/>
          <w:szCs w:val="28"/>
        </w:rPr>
        <w:t xml:space="preserve"> s</w:t>
      </w:r>
      <w:r w:rsidR="00083D10" w:rsidRPr="00083D10">
        <w:rPr>
          <w:rFonts w:ascii="Times New Roman" w:hAnsi="Times New Roman"/>
          <w:szCs w:val="28"/>
        </w:rPr>
        <w:t>ản</w:t>
      </w:r>
      <w:r w:rsidRPr="00F86F57">
        <w:rPr>
          <w:rFonts w:ascii="Times New Roman" w:hAnsi="Times New Roman"/>
          <w:szCs w:val="28"/>
        </w:rPr>
        <w:t>, Thanh tra chuyên ngành Thủy sản còn thiếu nhân lực, kinh phí hoạt động của phương tiện tuần tra, kiểm soát bảo vệ nguồn lợi thuỷ sản còn ít nên hoạt động chưa thường xuyên.</w:t>
      </w:r>
    </w:p>
    <w:p w:rsidR="00F86F57" w:rsidRPr="00F86F57" w:rsidRDefault="00F86F57" w:rsidP="00F86F57">
      <w:pPr>
        <w:pStyle w:val="abc"/>
        <w:spacing w:before="120" w:after="120"/>
        <w:ind w:firstLine="567"/>
        <w:jc w:val="both"/>
        <w:rPr>
          <w:rFonts w:ascii="Times New Roman" w:hAnsi="Times New Roman"/>
          <w:szCs w:val="28"/>
        </w:rPr>
      </w:pPr>
      <w:r w:rsidRPr="00F86F57">
        <w:rPr>
          <w:rFonts w:ascii="Times New Roman" w:hAnsi="Times New Roman"/>
          <w:szCs w:val="28"/>
        </w:rPr>
        <w:t>Hệ thống văn bản pháp luật chưa đồng bộ, không kịp thời, chưa đáp ứng được yêu cầu thực tế quản lý Nhà nước về nghề cá.</w:t>
      </w:r>
    </w:p>
    <w:p w:rsidR="00F86F57" w:rsidRPr="00F86F57" w:rsidRDefault="00F86F57" w:rsidP="00F86F57">
      <w:pPr>
        <w:pStyle w:val="abc"/>
        <w:spacing w:before="120" w:after="120"/>
        <w:ind w:firstLine="567"/>
        <w:jc w:val="both"/>
        <w:rPr>
          <w:rFonts w:ascii="Times New Roman" w:hAnsi="Times New Roman"/>
          <w:szCs w:val="28"/>
        </w:rPr>
      </w:pPr>
      <w:r w:rsidRPr="00F86F57">
        <w:rPr>
          <w:rFonts w:ascii="Times New Roman" w:hAnsi="Times New Roman"/>
          <w:szCs w:val="28"/>
        </w:rPr>
        <w:t xml:space="preserve">Công tác phối hợp </w:t>
      </w:r>
      <w:r w:rsidR="001B281D">
        <w:rPr>
          <w:rFonts w:ascii="Times New Roman" w:hAnsi="Times New Roman"/>
          <w:szCs w:val="28"/>
        </w:rPr>
        <w:t>gi</w:t>
      </w:r>
      <w:r w:rsidR="001B281D" w:rsidRPr="001B281D">
        <w:rPr>
          <w:rFonts w:ascii="Times New Roman" w:hAnsi="Times New Roman"/>
          <w:szCs w:val="28"/>
        </w:rPr>
        <w:t>ữa</w:t>
      </w:r>
      <w:r w:rsidRPr="00F86F57">
        <w:rPr>
          <w:rFonts w:ascii="Times New Roman" w:hAnsi="Times New Roman"/>
          <w:szCs w:val="28"/>
        </w:rPr>
        <w:t xml:space="preserve"> các bên </w:t>
      </w:r>
      <w:r w:rsidR="001B281D">
        <w:rPr>
          <w:rFonts w:ascii="Times New Roman" w:hAnsi="Times New Roman"/>
          <w:szCs w:val="28"/>
        </w:rPr>
        <w:t>c</w:t>
      </w:r>
      <w:r w:rsidR="001B281D" w:rsidRPr="001B281D">
        <w:rPr>
          <w:rFonts w:ascii="Times New Roman" w:hAnsi="Times New Roman"/>
          <w:szCs w:val="28"/>
        </w:rPr>
        <w:t>ó</w:t>
      </w:r>
      <w:r w:rsidRPr="00F86F57">
        <w:rPr>
          <w:rFonts w:ascii="Times New Roman" w:hAnsi="Times New Roman"/>
          <w:szCs w:val="28"/>
        </w:rPr>
        <w:t>liên quan đã được thực hiện nhưng hiệu quả chưa cao.</w:t>
      </w:r>
    </w:p>
    <w:p w:rsidR="00F86F57" w:rsidRPr="00F86F57" w:rsidRDefault="00F86F57" w:rsidP="00F86F57">
      <w:pPr>
        <w:pStyle w:val="abc"/>
        <w:spacing w:before="120" w:after="120"/>
        <w:ind w:firstLine="567"/>
        <w:jc w:val="both"/>
        <w:rPr>
          <w:rFonts w:ascii="Times New Roman" w:hAnsi="Times New Roman"/>
          <w:szCs w:val="28"/>
        </w:rPr>
      </w:pPr>
      <w:r w:rsidRPr="00F86F57">
        <w:rPr>
          <w:rFonts w:ascii="Times New Roman" w:hAnsi="Times New Roman"/>
          <w:szCs w:val="28"/>
        </w:rPr>
        <w:t xml:space="preserve">Trình độ dân trí của ngư dân thấp nên nhận thức về công tác bảo vệ và phát triển nguồn lợi thuỷ sản còn yếu kém. Đa số còn khó khăn về kinh tế, trang thiết </w:t>
      </w:r>
      <w:r w:rsidRPr="00F86F57">
        <w:rPr>
          <w:rFonts w:ascii="Times New Roman" w:hAnsi="Times New Roman"/>
          <w:szCs w:val="28"/>
        </w:rPr>
        <w:lastRenderedPageBreak/>
        <w:t xml:space="preserve">bị ngư cụ lạc hậu, tàu thuyền công suất nhỏ còn nhiều, cơ cấu nghề </w:t>
      </w:r>
      <w:r w:rsidR="00CD5886">
        <w:rPr>
          <w:rFonts w:ascii="Times New Roman" w:hAnsi="Times New Roman"/>
          <w:szCs w:val="28"/>
        </w:rPr>
        <w:t>khai th</w:t>
      </w:r>
      <w:r w:rsidR="00CD5886" w:rsidRPr="00CD5886">
        <w:rPr>
          <w:rFonts w:ascii="Times New Roman" w:hAnsi="Times New Roman"/>
          <w:szCs w:val="28"/>
        </w:rPr>
        <w:t>ác</w:t>
      </w:r>
      <w:r w:rsidRPr="00F86F57">
        <w:rPr>
          <w:rFonts w:ascii="Times New Roman" w:hAnsi="Times New Roman"/>
          <w:szCs w:val="28"/>
        </w:rPr>
        <w:t>chưa cân đối. Mặt khác</w:t>
      </w:r>
      <w:r w:rsidR="006D150A">
        <w:rPr>
          <w:rFonts w:ascii="Times New Roman" w:hAnsi="Times New Roman"/>
          <w:szCs w:val="28"/>
        </w:rPr>
        <w:t>,</w:t>
      </w:r>
      <w:r w:rsidRPr="00F86F57">
        <w:rPr>
          <w:rFonts w:ascii="Times New Roman" w:hAnsi="Times New Roman"/>
          <w:szCs w:val="28"/>
        </w:rPr>
        <w:t xml:space="preserve"> tốc độ gia tăng dân số vùng ven biển tăng nhanh, áp lực việc làm và đời sống hàng ngày càng cao đồng thời với việc tăng cường áp lực khai thác </w:t>
      </w:r>
      <w:r w:rsidR="006D150A">
        <w:rPr>
          <w:rFonts w:ascii="Times New Roman" w:hAnsi="Times New Roman"/>
          <w:szCs w:val="28"/>
        </w:rPr>
        <w:t>h</w:t>
      </w:r>
      <w:r w:rsidR="006D150A" w:rsidRPr="006D150A">
        <w:rPr>
          <w:rFonts w:ascii="Times New Roman" w:hAnsi="Times New Roman"/>
          <w:szCs w:val="28"/>
        </w:rPr>
        <w:t>ải</w:t>
      </w:r>
      <w:r w:rsidRPr="00F86F57">
        <w:rPr>
          <w:rFonts w:ascii="Times New Roman" w:hAnsi="Times New Roman"/>
          <w:szCs w:val="28"/>
        </w:rPr>
        <w:t xml:space="preserve"> sản.</w:t>
      </w:r>
    </w:p>
    <w:p w:rsidR="00F86F57" w:rsidRDefault="00F86F57" w:rsidP="00F86F57">
      <w:pPr>
        <w:pStyle w:val="abc"/>
        <w:spacing w:before="120" w:after="120"/>
        <w:ind w:firstLine="567"/>
        <w:jc w:val="both"/>
        <w:rPr>
          <w:rFonts w:ascii="Times New Roman" w:hAnsi="Times New Roman"/>
          <w:szCs w:val="28"/>
        </w:rPr>
      </w:pPr>
      <w:r w:rsidRPr="00F86F57">
        <w:rPr>
          <w:rFonts w:ascii="Times New Roman" w:hAnsi="Times New Roman" w:hint="eastAsia"/>
          <w:szCs w:val="28"/>
        </w:rPr>
        <w:t>Đ</w:t>
      </w:r>
      <w:r w:rsidRPr="00F86F57">
        <w:rPr>
          <w:rFonts w:ascii="Times New Roman" w:hAnsi="Times New Roman"/>
          <w:szCs w:val="28"/>
        </w:rPr>
        <w:t xml:space="preserve">iều kiện khí hậu, thời tiết không thuận lợi, thiên tai xuất hiện ngày càng không theo quy luật </w:t>
      </w:r>
      <w:r w:rsidRPr="00F86F57">
        <w:rPr>
          <w:rFonts w:ascii="Times New Roman" w:hAnsi="Times New Roman" w:hint="eastAsia"/>
          <w:szCs w:val="28"/>
        </w:rPr>
        <w:t>đ</w:t>
      </w:r>
      <w:r w:rsidRPr="00F86F57">
        <w:rPr>
          <w:rFonts w:ascii="Times New Roman" w:hAnsi="Times New Roman"/>
          <w:szCs w:val="28"/>
        </w:rPr>
        <w:t xml:space="preserve">ã </w:t>
      </w:r>
      <w:r w:rsidR="006358FD">
        <w:rPr>
          <w:rFonts w:ascii="Times New Roman" w:hAnsi="Times New Roman"/>
          <w:szCs w:val="28"/>
        </w:rPr>
        <w:t>g</w:t>
      </w:r>
      <w:r w:rsidR="006358FD" w:rsidRPr="006358FD">
        <w:rPr>
          <w:rFonts w:ascii="Times New Roman" w:hAnsi="Times New Roman"/>
          <w:szCs w:val="28"/>
        </w:rPr>
        <w:t>â</w:t>
      </w:r>
      <w:r w:rsidR="006358FD">
        <w:rPr>
          <w:rFonts w:ascii="Times New Roman" w:hAnsi="Times New Roman"/>
          <w:szCs w:val="28"/>
        </w:rPr>
        <w:t xml:space="preserve">y </w:t>
      </w:r>
      <w:r w:rsidRPr="00F86F57">
        <w:rPr>
          <w:rFonts w:ascii="Times New Roman" w:hAnsi="Times New Roman"/>
          <w:szCs w:val="28"/>
        </w:rPr>
        <w:t>ảnh h</w:t>
      </w:r>
      <w:r w:rsidRPr="00F86F57">
        <w:rPr>
          <w:rFonts w:ascii="Times New Roman" w:hAnsi="Times New Roman" w:hint="eastAsia"/>
          <w:szCs w:val="28"/>
        </w:rPr>
        <w:t>ư</w:t>
      </w:r>
      <w:r w:rsidRPr="00F86F57">
        <w:rPr>
          <w:rFonts w:ascii="Times New Roman" w:hAnsi="Times New Roman"/>
          <w:szCs w:val="28"/>
        </w:rPr>
        <w:t xml:space="preserve">ởng </w:t>
      </w:r>
      <w:r w:rsidR="006358FD">
        <w:rPr>
          <w:rFonts w:ascii="Times New Roman" w:hAnsi="Times New Roman"/>
          <w:szCs w:val="28"/>
        </w:rPr>
        <w:t>kh</w:t>
      </w:r>
      <w:r w:rsidR="006358FD" w:rsidRPr="006358FD">
        <w:rPr>
          <w:rFonts w:ascii="Times New Roman" w:hAnsi="Times New Roman"/>
          <w:szCs w:val="28"/>
        </w:rPr>
        <w:t>ô</w:t>
      </w:r>
      <w:r w:rsidR="006358FD">
        <w:rPr>
          <w:rFonts w:ascii="Times New Roman" w:hAnsi="Times New Roman"/>
          <w:szCs w:val="28"/>
        </w:rPr>
        <w:t>ng nh</w:t>
      </w:r>
      <w:r w:rsidR="006358FD" w:rsidRPr="006358FD">
        <w:rPr>
          <w:rFonts w:ascii="Times New Roman" w:hAnsi="Times New Roman"/>
          <w:szCs w:val="28"/>
        </w:rPr>
        <w:t>ỏ</w:t>
      </w:r>
      <w:r w:rsidRPr="00F86F57">
        <w:rPr>
          <w:rFonts w:ascii="Times New Roman" w:hAnsi="Times New Roman" w:hint="eastAsia"/>
          <w:szCs w:val="28"/>
        </w:rPr>
        <w:t>đ</w:t>
      </w:r>
      <w:r w:rsidRPr="00F86F57">
        <w:rPr>
          <w:rFonts w:ascii="Times New Roman" w:hAnsi="Times New Roman"/>
          <w:szCs w:val="28"/>
        </w:rPr>
        <w:t xml:space="preserve">ến hoạt </w:t>
      </w:r>
      <w:r w:rsidRPr="00F86F57">
        <w:rPr>
          <w:rFonts w:ascii="Times New Roman" w:hAnsi="Times New Roman" w:hint="eastAsia"/>
          <w:szCs w:val="28"/>
        </w:rPr>
        <w:t>đ</w:t>
      </w:r>
      <w:r w:rsidRPr="00F86F57">
        <w:rPr>
          <w:rFonts w:ascii="Times New Roman" w:hAnsi="Times New Roman"/>
          <w:szCs w:val="28"/>
        </w:rPr>
        <w:t>ộng sản xuất khai thác hải sản.</w:t>
      </w:r>
    </w:p>
    <w:p w:rsidR="00952957" w:rsidRDefault="00952957"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2548EB" w:rsidRDefault="002548EB" w:rsidP="00F86F57">
      <w:pPr>
        <w:pStyle w:val="abc"/>
        <w:spacing w:before="120" w:after="120"/>
        <w:ind w:firstLine="567"/>
        <w:jc w:val="both"/>
        <w:rPr>
          <w:rFonts w:ascii="Times New Roman" w:hAnsi="Times New Roman"/>
          <w:szCs w:val="28"/>
        </w:rPr>
      </w:pPr>
    </w:p>
    <w:p w:rsidR="002548EB" w:rsidRDefault="002548EB" w:rsidP="00F86F57">
      <w:pPr>
        <w:pStyle w:val="abc"/>
        <w:spacing w:before="120" w:after="120"/>
        <w:ind w:firstLine="567"/>
        <w:jc w:val="both"/>
        <w:rPr>
          <w:rFonts w:ascii="Times New Roman" w:hAnsi="Times New Roman"/>
          <w:szCs w:val="28"/>
        </w:rPr>
      </w:pPr>
    </w:p>
    <w:p w:rsidR="002548EB" w:rsidRDefault="002548EB" w:rsidP="00F86F57">
      <w:pPr>
        <w:pStyle w:val="abc"/>
        <w:spacing w:before="120" w:after="120"/>
        <w:ind w:firstLine="567"/>
        <w:jc w:val="both"/>
        <w:rPr>
          <w:rFonts w:ascii="Times New Roman" w:hAnsi="Times New Roman"/>
          <w:szCs w:val="28"/>
        </w:rPr>
      </w:pPr>
    </w:p>
    <w:p w:rsidR="002548EB" w:rsidRDefault="002548EB" w:rsidP="00F86F57">
      <w:pPr>
        <w:pStyle w:val="abc"/>
        <w:spacing w:before="120" w:after="120"/>
        <w:ind w:firstLine="567"/>
        <w:jc w:val="both"/>
        <w:rPr>
          <w:rFonts w:ascii="Times New Roman" w:hAnsi="Times New Roman"/>
          <w:szCs w:val="28"/>
        </w:rPr>
      </w:pPr>
    </w:p>
    <w:p w:rsidR="002548EB" w:rsidRDefault="002548EB" w:rsidP="00F86F57">
      <w:pPr>
        <w:pStyle w:val="abc"/>
        <w:spacing w:before="120" w:after="120"/>
        <w:ind w:firstLine="567"/>
        <w:jc w:val="both"/>
        <w:rPr>
          <w:rFonts w:ascii="Times New Roman" w:hAnsi="Times New Roman"/>
          <w:szCs w:val="28"/>
        </w:rPr>
      </w:pPr>
    </w:p>
    <w:p w:rsidR="002548EB" w:rsidRDefault="002548EB" w:rsidP="00F86F57">
      <w:pPr>
        <w:pStyle w:val="abc"/>
        <w:spacing w:before="120" w:after="120"/>
        <w:ind w:firstLine="567"/>
        <w:jc w:val="both"/>
        <w:rPr>
          <w:rFonts w:ascii="Times New Roman" w:hAnsi="Times New Roman"/>
          <w:szCs w:val="28"/>
        </w:rPr>
      </w:pPr>
    </w:p>
    <w:p w:rsidR="00E07AAF" w:rsidRDefault="00E07AAF" w:rsidP="00F86F57">
      <w:pPr>
        <w:pStyle w:val="abc"/>
        <w:spacing w:before="120" w:after="120"/>
        <w:ind w:firstLine="567"/>
        <w:jc w:val="both"/>
        <w:rPr>
          <w:rFonts w:ascii="Times New Roman" w:hAnsi="Times New Roman"/>
          <w:szCs w:val="28"/>
        </w:rPr>
      </w:pPr>
    </w:p>
    <w:p w:rsidR="00E07AAF" w:rsidRDefault="00E07AAF" w:rsidP="00F86F57">
      <w:pPr>
        <w:pStyle w:val="abc"/>
        <w:spacing w:before="120" w:after="120"/>
        <w:ind w:firstLine="567"/>
        <w:jc w:val="both"/>
        <w:rPr>
          <w:rFonts w:ascii="Times New Roman" w:hAnsi="Times New Roman"/>
          <w:szCs w:val="28"/>
        </w:rPr>
      </w:pPr>
    </w:p>
    <w:p w:rsidR="002548EB" w:rsidRDefault="002548EB" w:rsidP="00F86F57">
      <w:pPr>
        <w:pStyle w:val="abc"/>
        <w:spacing w:before="120" w:after="120"/>
        <w:ind w:firstLine="567"/>
        <w:jc w:val="both"/>
        <w:rPr>
          <w:rFonts w:ascii="Times New Roman" w:hAnsi="Times New Roman"/>
          <w:szCs w:val="28"/>
        </w:rPr>
      </w:pPr>
    </w:p>
    <w:p w:rsidR="002548EB" w:rsidRDefault="002548EB" w:rsidP="00F86F57">
      <w:pPr>
        <w:pStyle w:val="abc"/>
        <w:spacing w:before="120" w:after="120"/>
        <w:ind w:firstLine="567"/>
        <w:jc w:val="both"/>
        <w:rPr>
          <w:rFonts w:ascii="Times New Roman" w:hAnsi="Times New Roman"/>
          <w:szCs w:val="28"/>
        </w:rPr>
      </w:pPr>
    </w:p>
    <w:p w:rsidR="002548EB" w:rsidRDefault="002548E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7B6F9B" w:rsidRDefault="007B6F9B" w:rsidP="00F86F57">
      <w:pPr>
        <w:pStyle w:val="abc"/>
        <w:spacing w:before="120" w:after="120"/>
        <w:ind w:firstLine="567"/>
        <w:jc w:val="both"/>
        <w:rPr>
          <w:rFonts w:ascii="Times New Roman" w:hAnsi="Times New Roman"/>
          <w:szCs w:val="28"/>
        </w:rPr>
      </w:pPr>
    </w:p>
    <w:p w:rsidR="00DC7C05" w:rsidRPr="000D4520" w:rsidRDefault="00DC7C05" w:rsidP="00332D4C">
      <w:pPr>
        <w:pStyle w:val="1"/>
        <w:jc w:val="center"/>
        <w:rPr>
          <w:bCs/>
          <w:lang w:val="nl-NL"/>
        </w:rPr>
      </w:pPr>
      <w:bookmarkStart w:id="272" w:name="_Toc480361807"/>
      <w:r w:rsidRPr="000D4520">
        <w:rPr>
          <w:lang w:val="nl-NL"/>
        </w:rPr>
        <w:lastRenderedPageBreak/>
        <w:t>PHẦN 3. QUY HOẠCH PHÁT TRIỂN KHAI THÁC</w:t>
      </w:r>
      <w:r w:rsidR="00574F0D" w:rsidRPr="000D4520">
        <w:rPr>
          <w:lang w:val="nl-NL"/>
        </w:rPr>
        <w:t xml:space="preserve"> HẢI SẢN</w:t>
      </w:r>
      <w:r w:rsidRPr="000D4520">
        <w:rPr>
          <w:lang w:val="nl-NL"/>
        </w:rPr>
        <w:br/>
        <w:t>VÀ HẬU CẦN NGHỀ CÁ</w:t>
      </w:r>
      <w:bookmarkEnd w:id="272"/>
    </w:p>
    <w:p w:rsidR="00AB1AA9" w:rsidRPr="00753E61" w:rsidRDefault="00AB1AA9" w:rsidP="00753E61">
      <w:pPr>
        <w:jc w:val="both"/>
        <w:rPr>
          <w:rFonts w:ascii="Times New Roman" w:hAnsi="Times New Roman"/>
          <w:color w:val="000000"/>
          <w:szCs w:val="28"/>
          <w:lang w:val="nl-NL"/>
        </w:rPr>
      </w:pPr>
    </w:p>
    <w:p w:rsidR="00DC7C05" w:rsidRPr="002F7984" w:rsidRDefault="00DC7C05" w:rsidP="00332D4C">
      <w:pPr>
        <w:pStyle w:val="1"/>
        <w:rPr>
          <w:lang w:val="nl-NL"/>
        </w:rPr>
      </w:pPr>
      <w:bookmarkStart w:id="273" w:name="_Toc480361808"/>
      <w:r w:rsidRPr="002F7984">
        <w:rPr>
          <w:lang w:val="nl-NL"/>
        </w:rPr>
        <w:t>I. DỰ BÁO CÁC ĐIỀU KIỆN PHÁT TRIỂN</w:t>
      </w:r>
      <w:bookmarkEnd w:id="273"/>
    </w:p>
    <w:p w:rsidR="00DC7C05" w:rsidRPr="00D1627C" w:rsidRDefault="00DC7C05" w:rsidP="00332D4C">
      <w:pPr>
        <w:pStyle w:val="2"/>
        <w:rPr>
          <w:rFonts w:hint="eastAsia"/>
          <w:lang w:val="nl-NL"/>
        </w:rPr>
      </w:pPr>
      <w:bookmarkStart w:id="274" w:name="_Toc480361809"/>
      <w:r w:rsidRPr="00D1627C">
        <w:rPr>
          <w:lang w:val="nl-NL"/>
        </w:rPr>
        <w:t xml:space="preserve">1. Xu thế phát </w:t>
      </w:r>
      <w:r w:rsidR="003410C1" w:rsidRPr="00D1627C">
        <w:rPr>
          <w:lang w:val="nl-NL"/>
        </w:rPr>
        <w:t>triển nghề cá trong nước</w:t>
      </w:r>
      <w:bookmarkEnd w:id="274"/>
    </w:p>
    <w:p w:rsidR="00B877EE" w:rsidRPr="00B877EE" w:rsidRDefault="00B877EE" w:rsidP="00B877EE">
      <w:pPr>
        <w:pStyle w:val="abc"/>
        <w:spacing w:before="120" w:after="120"/>
        <w:ind w:firstLine="567"/>
        <w:jc w:val="both"/>
        <w:rPr>
          <w:rFonts w:ascii="Times New Roman" w:hAnsi="Times New Roman"/>
          <w:szCs w:val="28"/>
        </w:rPr>
      </w:pPr>
      <w:r w:rsidRPr="00B877EE">
        <w:rPr>
          <w:rFonts w:ascii="Times New Roman" w:hAnsi="Times New Roman"/>
          <w:szCs w:val="28"/>
        </w:rPr>
        <w:t xml:space="preserve">Việt Nam hội nhập cộng đồng kinh tế ASEAN mang lại cơ hội lớn cho nền kinh tế: Mở ra một thị trường chung rộng lớn; </w:t>
      </w:r>
      <w:r w:rsidR="00EC4F39">
        <w:rPr>
          <w:rFonts w:ascii="Times New Roman" w:hAnsi="Times New Roman"/>
          <w:szCs w:val="28"/>
        </w:rPr>
        <w:t>m</w:t>
      </w:r>
      <w:r w:rsidRPr="00B877EE">
        <w:rPr>
          <w:rFonts w:ascii="Times New Roman" w:hAnsi="Times New Roman"/>
          <w:szCs w:val="28"/>
        </w:rPr>
        <w:t xml:space="preserve">ở ra cơ hội thu hút đầu tư nước ngoài vào Việt Nam; </w:t>
      </w:r>
      <w:r w:rsidR="00EC4F39">
        <w:rPr>
          <w:rFonts w:ascii="Times New Roman" w:hAnsi="Times New Roman"/>
          <w:szCs w:val="28"/>
        </w:rPr>
        <w:t>t</w:t>
      </w:r>
      <w:r w:rsidRPr="00B877EE">
        <w:rPr>
          <w:rFonts w:ascii="Times New Roman" w:hAnsi="Times New Roman"/>
          <w:szCs w:val="28"/>
        </w:rPr>
        <w:t xml:space="preserve">ạo sức ép, nâng cao năng lực cạnh tranh của các doanh nghiệp Việt Nam; </w:t>
      </w:r>
      <w:r w:rsidR="00EC4F39">
        <w:rPr>
          <w:rFonts w:ascii="Times New Roman" w:hAnsi="Times New Roman"/>
          <w:szCs w:val="28"/>
        </w:rPr>
        <w:t>t</w:t>
      </w:r>
      <w:r w:rsidRPr="00B877EE">
        <w:rPr>
          <w:rFonts w:ascii="Times New Roman" w:hAnsi="Times New Roman"/>
          <w:szCs w:val="28"/>
        </w:rPr>
        <w:t>ạo khí thế và động lực cho doanh nghiệp. Tuy nhiên, nền kinh tế cũng đối mặt với những thách thức lớn là sức ép cạnh tra</w:t>
      </w:r>
      <w:r w:rsidR="00EC4F39">
        <w:rPr>
          <w:rFonts w:ascii="Times New Roman" w:hAnsi="Times New Roman"/>
          <w:szCs w:val="28"/>
        </w:rPr>
        <w:t>nh hàng hóa từ các nước ASEAN; thách thức về dịch vụ; t</w:t>
      </w:r>
      <w:r w:rsidRPr="00B877EE">
        <w:rPr>
          <w:rFonts w:ascii="Times New Roman" w:hAnsi="Times New Roman"/>
          <w:szCs w:val="28"/>
        </w:rPr>
        <w:t>hách thức về lao động.</w:t>
      </w:r>
    </w:p>
    <w:p w:rsidR="00B877EE" w:rsidRPr="00B877EE" w:rsidRDefault="00B877EE" w:rsidP="00B877EE">
      <w:pPr>
        <w:pStyle w:val="abc"/>
        <w:spacing w:before="120" w:after="120"/>
        <w:ind w:firstLine="567"/>
        <w:jc w:val="both"/>
        <w:rPr>
          <w:rFonts w:ascii="Times New Roman" w:hAnsi="Times New Roman"/>
          <w:szCs w:val="28"/>
        </w:rPr>
      </w:pPr>
      <w:r w:rsidRPr="00B877EE">
        <w:rPr>
          <w:rFonts w:ascii="Times New Roman" w:hAnsi="Times New Roman"/>
          <w:szCs w:val="28"/>
        </w:rPr>
        <w:t>Việt Nam là nước đang phát triển nên khả năng cạnh tranh hàng thủy sản còn yếu, trình độ quản lý còn bất cập, trong khi yêu cầu về chất lượng</w:t>
      </w:r>
      <w:r w:rsidR="00EC4F39">
        <w:rPr>
          <w:rFonts w:ascii="Times New Roman" w:hAnsi="Times New Roman"/>
          <w:szCs w:val="28"/>
        </w:rPr>
        <w:t xml:space="preserve"> v</w:t>
      </w:r>
      <w:r w:rsidR="00EC4F39" w:rsidRPr="00EC4F39">
        <w:rPr>
          <w:rFonts w:ascii="Times New Roman" w:hAnsi="Times New Roman"/>
          <w:szCs w:val="28"/>
        </w:rPr>
        <w:t>à</w:t>
      </w:r>
      <w:r w:rsidRPr="00B877EE">
        <w:rPr>
          <w:rFonts w:ascii="Times New Roman" w:hAnsi="Times New Roman"/>
          <w:szCs w:val="28"/>
        </w:rPr>
        <w:t xml:space="preserve"> an toàn thực phẩm của các nước thường thay đổi và đòi hỏi ngày càng cao.</w:t>
      </w:r>
    </w:p>
    <w:p w:rsidR="00B877EE" w:rsidRPr="00B877EE" w:rsidRDefault="00B877EE" w:rsidP="00B877EE">
      <w:pPr>
        <w:pStyle w:val="abc"/>
        <w:spacing w:before="120" w:after="120"/>
        <w:ind w:firstLine="567"/>
        <w:jc w:val="both"/>
        <w:rPr>
          <w:rFonts w:ascii="Times New Roman" w:hAnsi="Times New Roman"/>
          <w:szCs w:val="28"/>
        </w:rPr>
      </w:pPr>
      <w:r w:rsidRPr="00B877EE">
        <w:rPr>
          <w:rFonts w:ascii="Times New Roman" w:hAnsi="Times New Roman"/>
          <w:szCs w:val="28"/>
        </w:rPr>
        <w:t>Sự hiểu biết của doanh nghiệp về luật pháp quốc tế, nhất là pháp luật trong tranh chấp thương mại còn hạn chế, điều này ảnh hưởng lớn tới năng lực cạnh tranh của doanh nghiệp.</w:t>
      </w:r>
    </w:p>
    <w:p w:rsidR="00B877EE" w:rsidRPr="00B877EE" w:rsidRDefault="00B877EE" w:rsidP="00B877EE">
      <w:pPr>
        <w:pStyle w:val="abc"/>
        <w:spacing w:before="120" w:after="120"/>
        <w:ind w:firstLine="567"/>
        <w:jc w:val="both"/>
        <w:rPr>
          <w:rFonts w:ascii="Times New Roman" w:hAnsi="Times New Roman"/>
          <w:szCs w:val="28"/>
        </w:rPr>
      </w:pPr>
      <w:r w:rsidRPr="00B877EE">
        <w:rPr>
          <w:rFonts w:ascii="Times New Roman" w:hAnsi="Times New Roman"/>
          <w:szCs w:val="28"/>
        </w:rPr>
        <w:t xml:space="preserve">Năm 2010 Việt Nam chính thức tham gia Hiệp định đối tác xuyên Thái Bình Dương (TPP). Tháng </w:t>
      </w:r>
      <w:r w:rsidR="00EC4F39">
        <w:rPr>
          <w:rFonts w:ascii="Times New Roman" w:hAnsi="Times New Roman"/>
          <w:szCs w:val="28"/>
        </w:rPr>
        <w:t>0</w:t>
      </w:r>
      <w:r w:rsidRPr="00B877EE">
        <w:rPr>
          <w:rFonts w:ascii="Times New Roman" w:hAnsi="Times New Roman"/>
          <w:szCs w:val="28"/>
        </w:rPr>
        <w:t>2/2016 Hiệp định TPP được ký kết sẽ mở ra cho Việt Nam nhiều cơ hội và thách thức trong quá trình hội nhập.</w:t>
      </w:r>
    </w:p>
    <w:p w:rsidR="00B877EE" w:rsidRPr="00B877EE" w:rsidRDefault="00B877EE" w:rsidP="00B877EE">
      <w:pPr>
        <w:pStyle w:val="abc"/>
        <w:spacing w:before="120" w:after="120"/>
        <w:ind w:firstLine="567"/>
        <w:jc w:val="both"/>
        <w:rPr>
          <w:rFonts w:ascii="Times New Roman" w:hAnsi="Times New Roman"/>
          <w:szCs w:val="28"/>
        </w:rPr>
      </w:pPr>
      <w:r w:rsidRPr="00B877EE">
        <w:rPr>
          <w:rFonts w:ascii="Times New Roman" w:hAnsi="Times New Roman"/>
          <w:szCs w:val="28"/>
        </w:rPr>
        <w:t xml:space="preserve">Sản xuất nguyên liệu chưa đáp ứng được nhu cầu của chế biến </w:t>
      </w:r>
      <w:r w:rsidR="00EC4F39">
        <w:rPr>
          <w:rFonts w:ascii="Times New Roman" w:hAnsi="Times New Roman"/>
          <w:szCs w:val="28"/>
        </w:rPr>
        <w:t>thu</w:t>
      </w:r>
      <w:r w:rsidR="00EC4F39" w:rsidRPr="00EC4F39">
        <w:rPr>
          <w:rFonts w:ascii="Times New Roman" w:hAnsi="Times New Roman"/>
          <w:szCs w:val="28"/>
        </w:rPr>
        <w:t>ỷ</w:t>
      </w:r>
      <w:r w:rsidR="00EC4F39">
        <w:rPr>
          <w:rFonts w:ascii="Times New Roman" w:hAnsi="Times New Roman"/>
          <w:szCs w:val="28"/>
        </w:rPr>
        <w:t xml:space="preserve"> s</w:t>
      </w:r>
      <w:r w:rsidR="00EC4F39" w:rsidRPr="00EC4F39">
        <w:rPr>
          <w:rFonts w:ascii="Times New Roman" w:hAnsi="Times New Roman"/>
          <w:szCs w:val="28"/>
        </w:rPr>
        <w:t>ản</w:t>
      </w:r>
      <w:r w:rsidRPr="00B877EE">
        <w:rPr>
          <w:rFonts w:ascii="Times New Roman" w:hAnsi="Times New Roman"/>
          <w:szCs w:val="28"/>
        </w:rPr>
        <w:t>xuất khẩu cả về số lượng cũng như chất lượng sản phẩm.</w:t>
      </w:r>
    </w:p>
    <w:p w:rsidR="00B877EE" w:rsidRPr="00B877EE" w:rsidRDefault="00B877EE" w:rsidP="00B877EE">
      <w:pPr>
        <w:pStyle w:val="abc"/>
        <w:spacing w:before="120" w:after="120"/>
        <w:ind w:firstLine="567"/>
        <w:jc w:val="both"/>
        <w:rPr>
          <w:rFonts w:ascii="Times New Roman" w:hAnsi="Times New Roman"/>
          <w:szCs w:val="28"/>
        </w:rPr>
      </w:pPr>
      <w:r w:rsidRPr="00B877EE">
        <w:rPr>
          <w:rFonts w:ascii="Times New Roman" w:hAnsi="Times New Roman"/>
          <w:szCs w:val="28"/>
        </w:rPr>
        <w:t xml:space="preserve">Công tác quản lý nguồn lợi thuỷ sản, quản lý tàu thuyền hoạt động nghề cá, công tác thống kê nghề cá còn lạc hậu và chưa đáp ứng được các yêu cầu hội nhập. Công tác đào tạo cán bộ quản lý và kỹ thuật do hạn chế về kinh phí và kinh nghiệm nên chưa đáp ứng được yêu cầu cả về số lượng và chất lượng khi gia nhập </w:t>
      </w:r>
      <w:r w:rsidR="00EC4F39">
        <w:rPr>
          <w:rFonts w:ascii="Times New Roman" w:hAnsi="Times New Roman"/>
          <w:szCs w:val="28"/>
        </w:rPr>
        <w:t>T</w:t>
      </w:r>
      <w:r w:rsidR="00EC4F39" w:rsidRPr="00EC4F39">
        <w:rPr>
          <w:rFonts w:ascii="Times New Roman" w:hAnsi="Times New Roman"/>
          <w:szCs w:val="28"/>
        </w:rPr>
        <w:t>ổ</w:t>
      </w:r>
      <w:r w:rsidR="00EC4F39">
        <w:rPr>
          <w:rFonts w:ascii="Times New Roman" w:hAnsi="Times New Roman"/>
          <w:szCs w:val="28"/>
        </w:rPr>
        <w:t xml:space="preserve"> ch</w:t>
      </w:r>
      <w:r w:rsidR="00EC4F39" w:rsidRPr="00EC4F39">
        <w:rPr>
          <w:rFonts w:ascii="Times New Roman" w:hAnsi="Times New Roman"/>
          <w:szCs w:val="28"/>
        </w:rPr>
        <w:t>ức</w:t>
      </w:r>
      <w:r w:rsidR="00EC4F39">
        <w:rPr>
          <w:rFonts w:ascii="Times New Roman" w:hAnsi="Times New Roman"/>
          <w:szCs w:val="28"/>
        </w:rPr>
        <w:t xml:space="preserve"> Th</w:t>
      </w:r>
      <w:r w:rsidR="00EC4F39" w:rsidRPr="00EC4F39">
        <w:rPr>
          <w:rFonts w:ascii="Times New Roman" w:hAnsi="Times New Roman" w:hint="eastAsia"/>
          <w:szCs w:val="28"/>
        </w:rPr>
        <w:t>ươ</w:t>
      </w:r>
      <w:r w:rsidR="00EC4F39">
        <w:rPr>
          <w:rFonts w:ascii="Times New Roman" w:hAnsi="Times New Roman"/>
          <w:szCs w:val="28"/>
        </w:rPr>
        <w:t>ng m</w:t>
      </w:r>
      <w:r w:rsidR="00EC4F39" w:rsidRPr="00EC4F39">
        <w:rPr>
          <w:rFonts w:ascii="Times New Roman" w:hAnsi="Times New Roman"/>
          <w:szCs w:val="28"/>
        </w:rPr>
        <w:t>ại</w:t>
      </w:r>
      <w:r w:rsidR="00EC4F39">
        <w:rPr>
          <w:rFonts w:ascii="Times New Roman" w:hAnsi="Times New Roman"/>
          <w:szCs w:val="28"/>
        </w:rPr>
        <w:t xml:space="preserve"> th</w:t>
      </w:r>
      <w:r w:rsidR="00EC4F39" w:rsidRPr="00EC4F39">
        <w:rPr>
          <w:rFonts w:ascii="Times New Roman" w:hAnsi="Times New Roman"/>
          <w:szCs w:val="28"/>
        </w:rPr>
        <w:t>ế</w:t>
      </w:r>
      <w:r w:rsidR="00EC4F39">
        <w:rPr>
          <w:rFonts w:ascii="Times New Roman" w:hAnsi="Times New Roman"/>
          <w:szCs w:val="28"/>
        </w:rPr>
        <w:t xml:space="preserve"> gi</w:t>
      </w:r>
      <w:r w:rsidR="00EC4F39" w:rsidRPr="00EC4F39">
        <w:rPr>
          <w:rFonts w:ascii="Times New Roman" w:hAnsi="Times New Roman"/>
          <w:szCs w:val="28"/>
        </w:rPr>
        <w:t>ới</w:t>
      </w:r>
      <w:r w:rsidR="00EC4F39">
        <w:rPr>
          <w:rFonts w:ascii="Times New Roman" w:hAnsi="Times New Roman"/>
          <w:szCs w:val="28"/>
        </w:rPr>
        <w:t xml:space="preserve"> (</w:t>
      </w:r>
      <w:r w:rsidRPr="00B877EE">
        <w:rPr>
          <w:rFonts w:ascii="Times New Roman" w:hAnsi="Times New Roman"/>
          <w:szCs w:val="28"/>
        </w:rPr>
        <w:t>WTO</w:t>
      </w:r>
      <w:r w:rsidR="00EC4F39">
        <w:rPr>
          <w:rFonts w:ascii="Times New Roman" w:hAnsi="Times New Roman"/>
          <w:szCs w:val="28"/>
        </w:rPr>
        <w:t>)</w:t>
      </w:r>
      <w:r w:rsidRPr="00B877EE">
        <w:rPr>
          <w:rFonts w:ascii="Times New Roman" w:hAnsi="Times New Roman"/>
          <w:szCs w:val="28"/>
        </w:rPr>
        <w:t>.</w:t>
      </w:r>
    </w:p>
    <w:p w:rsidR="00B877EE" w:rsidRPr="00B877EE" w:rsidRDefault="00B877EE" w:rsidP="00B877EE">
      <w:pPr>
        <w:pStyle w:val="abc"/>
        <w:spacing w:before="120" w:after="120"/>
        <w:ind w:firstLine="567"/>
        <w:jc w:val="both"/>
        <w:rPr>
          <w:rFonts w:ascii="Times New Roman" w:hAnsi="Times New Roman"/>
          <w:szCs w:val="28"/>
        </w:rPr>
      </w:pPr>
      <w:r w:rsidRPr="00B877EE">
        <w:rPr>
          <w:rFonts w:ascii="Times New Roman" w:hAnsi="Times New Roman"/>
          <w:szCs w:val="28"/>
        </w:rPr>
        <w:t>Năng lực quản lý và trang thiết bị phục vụ cho kiểm tra, kiểm soát chất lượng, kiểm dịch hàng thủy sản nhập khẩu còn hạn chế là thách thức đối với những cạnh tranh không lành mạnh sẽ diễn ra đối với thủy sản Việt Nam.</w:t>
      </w:r>
    </w:p>
    <w:p w:rsidR="00B877EE" w:rsidRPr="00B877EE" w:rsidRDefault="00B877EE" w:rsidP="00B877EE">
      <w:pPr>
        <w:pStyle w:val="abc"/>
        <w:spacing w:before="120" w:after="120"/>
        <w:ind w:firstLine="567"/>
        <w:jc w:val="both"/>
        <w:rPr>
          <w:rFonts w:ascii="Times New Roman" w:hAnsi="Times New Roman"/>
          <w:szCs w:val="28"/>
        </w:rPr>
      </w:pPr>
      <w:r w:rsidRPr="00B877EE">
        <w:rPr>
          <w:rFonts w:ascii="Times New Roman" w:hAnsi="Times New Roman"/>
          <w:szCs w:val="28"/>
        </w:rPr>
        <w:t xml:space="preserve">Hệ thống cơ sở hạ tầng cho </w:t>
      </w:r>
      <w:r w:rsidR="007C2F49">
        <w:rPr>
          <w:rFonts w:ascii="Times New Roman" w:hAnsi="Times New Roman"/>
          <w:szCs w:val="28"/>
        </w:rPr>
        <w:t>ho</w:t>
      </w:r>
      <w:r w:rsidR="007C2F49" w:rsidRPr="007C2F49">
        <w:rPr>
          <w:rFonts w:ascii="Times New Roman" w:hAnsi="Times New Roman"/>
          <w:szCs w:val="28"/>
        </w:rPr>
        <w:t>ạt</w:t>
      </w:r>
      <w:r w:rsidR="007C2F49" w:rsidRPr="007C2F49">
        <w:rPr>
          <w:rFonts w:ascii="Times New Roman" w:hAnsi="Times New Roman" w:hint="eastAsia"/>
          <w:szCs w:val="28"/>
        </w:rPr>
        <w:t>đ</w:t>
      </w:r>
      <w:r w:rsidR="007C2F49" w:rsidRPr="007C2F49">
        <w:rPr>
          <w:rFonts w:ascii="Times New Roman" w:hAnsi="Times New Roman"/>
          <w:szCs w:val="28"/>
        </w:rPr>
        <w:t>ộng</w:t>
      </w:r>
      <w:r w:rsidRPr="00B877EE">
        <w:rPr>
          <w:rFonts w:ascii="Times New Roman" w:hAnsi="Times New Roman"/>
          <w:szCs w:val="28"/>
        </w:rPr>
        <w:t>sản xuất kinh doanh thủy sản chưa có hoặc còn yếu, cộng với khả năng cạnh tranh thấp của các doanh nghiệp vừa và nhỏ sẽ là thách thức lớn trong việc giữ được thị trường tiêu thụ.</w:t>
      </w:r>
    </w:p>
    <w:p w:rsidR="00B877EE" w:rsidRPr="00B877EE" w:rsidRDefault="00B877EE" w:rsidP="00B877EE">
      <w:pPr>
        <w:pStyle w:val="abc"/>
        <w:spacing w:before="120" w:after="120"/>
        <w:ind w:firstLine="567"/>
        <w:jc w:val="both"/>
        <w:rPr>
          <w:rFonts w:ascii="Times New Roman" w:hAnsi="Times New Roman"/>
          <w:szCs w:val="28"/>
        </w:rPr>
      </w:pPr>
      <w:r w:rsidRPr="00B877EE">
        <w:rPr>
          <w:rFonts w:ascii="Times New Roman" w:hAnsi="Times New Roman"/>
          <w:szCs w:val="28"/>
        </w:rPr>
        <w:t>Vấn đề thương hiệu cũng được coi là một thách thức lớn, vì hiện nay các mặt hàng thủy sản Việt Nam chủ yếu xuất khẩu thông qua các nhà nhập khẩu và được phân phối dưới nhiều thương hiệu khác nhau.</w:t>
      </w:r>
    </w:p>
    <w:p w:rsidR="00EE191C" w:rsidRPr="00EE191C" w:rsidRDefault="00EE191C" w:rsidP="00EE191C">
      <w:pPr>
        <w:pStyle w:val="abc"/>
        <w:spacing w:before="120" w:after="120"/>
        <w:ind w:firstLine="567"/>
        <w:jc w:val="both"/>
        <w:rPr>
          <w:rFonts w:ascii="Times New Roman" w:hAnsi="Times New Roman"/>
          <w:szCs w:val="28"/>
        </w:rPr>
      </w:pPr>
      <w:r w:rsidRPr="00EE191C">
        <w:rPr>
          <w:rFonts w:ascii="Times New Roman" w:hAnsi="Times New Roman"/>
          <w:szCs w:val="28"/>
        </w:rPr>
        <w:t>Sản phẩm thủy sản xuất khẩu của Việt Nam cũng nh</w:t>
      </w:r>
      <w:r w:rsidRPr="00EE191C">
        <w:rPr>
          <w:rFonts w:ascii="Times New Roman" w:hAnsi="Times New Roman" w:hint="eastAsia"/>
          <w:szCs w:val="28"/>
        </w:rPr>
        <w:t>ư</w:t>
      </w:r>
      <w:r w:rsidRPr="00EE191C">
        <w:rPr>
          <w:rFonts w:ascii="Times New Roman" w:hAnsi="Times New Roman"/>
          <w:szCs w:val="28"/>
        </w:rPr>
        <w:t xml:space="preserve"> của </w:t>
      </w:r>
      <w:r>
        <w:rPr>
          <w:rFonts w:ascii="Times New Roman" w:hAnsi="Times New Roman"/>
          <w:szCs w:val="28"/>
        </w:rPr>
        <w:t>Th</w:t>
      </w:r>
      <w:r w:rsidRPr="00EE191C">
        <w:rPr>
          <w:rFonts w:ascii="Times New Roman" w:hAnsi="Times New Roman"/>
          <w:szCs w:val="28"/>
        </w:rPr>
        <w:t>ừa</w:t>
      </w:r>
      <w:r>
        <w:rPr>
          <w:rFonts w:ascii="Times New Roman" w:hAnsi="Times New Roman"/>
          <w:szCs w:val="28"/>
        </w:rPr>
        <w:t xml:space="preserve"> Thi</w:t>
      </w:r>
      <w:r w:rsidRPr="00EE191C">
        <w:rPr>
          <w:rFonts w:ascii="Times New Roman" w:hAnsi="Times New Roman"/>
          <w:szCs w:val="28"/>
        </w:rPr>
        <w:t>ê</w:t>
      </w:r>
      <w:r>
        <w:rPr>
          <w:rFonts w:ascii="Times New Roman" w:hAnsi="Times New Roman"/>
          <w:szCs w:val="28"/>
        </w:rPr>
        <w:t>n Hu</w:t>
      </w:r>
      <w:r w:rsidRPr="00EE191C">
        <w:rPr>
          <w:rFonts w:ascii="Times New Roman" w:hAnsi="Times New Roman"/>
          <w:szCs w:val="28"/>
        </w:rPr>
        <w:t xml:space="preserve">ế sẽ là đối tượng để các thị trường áp dụng các rào cản phi thuế quan nhằm bảo vệ cho ngành sản xuất nội địa. Những rào cản như: Thuế chống trợ cấp; các quy </w:t>
      </w:r>
      <w:r w:rsidRPr="00EE191C">
        <w:rPr>
          <w:rFonts w:ascii="Times New Roman" w:hAnsi="Times New Roman"/>
          <w:szCs w:val="28"/>
        </w:rPr>
        <w:lastRenderedPageBreak/>
        <w:t>định kiểm tra hóa chất, kháng sinh; chương trình thanh tra riêng biệt; rào cản dưới dạng quy định kỹ thuật, vệ sinh dịch tễ lao động.</w:t>
      </w:r>
    </w:p>
    <w:p w:rsidR="003679AF" w:rsidRPr="00B877EE" w:rsidRDefault="00EE191C" w:rsidP="00EE191C">
      <w:pPr>
        <w:pStyle w:val="abc"/>
        <w:spacing w:before="120" w:after="120"/>
        <w:ind w:firstLine="567"/>
        <w:jc w:val="both"/>
        <w:rPr>
          <w:rFonts w:ascii="Times New Roman" w:hAnsi="Times New Roman"/>
          <w:szCs w:val="28"/>
        </w:rPr>
      </w:pPr>
      <w:r w:rsidRPr="00EE191C">
        <w:rPr>
          <w:rFonts w:ascii="Times New Roman" w:hAnsi="Times New Roman"/>
          <w:szCs w:val="28"/>
        </w:rPr>
        <w:t xml:space="preserve">Trong thời gian tới, việc thiếu hụt lao động phổ thông và lao động </w:t>
      </w:r>
      <w:r>
        <w:rPr>
          <w:rFonts w:ascii="Times New Roman" w:hAnsi="Times New Roman"/>
          <w:szCs w:val="28"/>
        </w:rPr>
        <w:t>ngh</w:t>
      </w:r>
      <w:r w:rsidRPr="00EE191C">
        <w:rPr>
          <w:rFonts w:ascii="Times New Roman" w:hAnsi="Times New Roman"/>
          <w:szCs w:val="28"/>
        </w:rPr>
        <w:t>ề</w:t>
      </w:r>
      <w:r>
        <w:rPr>
          <w:rFonts w:ascii="Times New Roman" w:hAnsi="Times New Roman"/>
          <w:szCs w:val="28"/>
        </w:rPr>
        <w:t xml:space="preserve"> c</w:t>
      </w:r>
      <w:r w:rsidRPr="00EE191C">
        <w:rPr>
          <w:rFonts w:ascii="Times New Roman" w:hAnsi="Times New Roman"/>
          <w:szCs w:val="28"/>
        </w:rPr>
        <w:t>á</w:t>
      </w:r>
      <w:r>
        <w:rPr>
          <w:rFonts w:ascii="Times New Roman" w:hAnsi="Times New Roman"/>
          <w:szCs w:val="28"/>
        </w:rPr>
        <w:t xml:space="preserve">, </w:t>
      </w:r>
      <w:r>
        <w:rPr>
          <w:rFonts w:ascii="Times New Roman" w:hAnsi="Times New Roman" w:hint="eastAsia"/>
          <w:szCs w:val="28"/>
        </w:rPr>
        <w:t>đ</w:t>
      </w:r>
      <w:r w:rsidRPr="00EE191C">
        <w:rPr>
          <w:rFonts w:ascii="Times New Roman" w:hAnsi="Times New Roman"/>
          <w:szCs w:val="28"/>
        </w:rPr>
        <w:t>ặc</w:t>
      </w:r>
      <w:r>
        <w:rPr>
          <w:rFonts w:ascii="Times New Roman" w:hAnsi="Times New Roman"/>
          <w:szCs w:val="28"/>
        </w:rPr>
        <w:t xml:space="preserve"> bi</w:t>
      </w:r>
      <w:r w:rsidRPr="00EE191C">
        <w:rPr>
          <w:rFonts w:ascii="Times New Roman" w:hAnsi="Times New Roman"/>
          <w:szCs w:val="28"/>
        </w:rPr>
        <w:t>ệt</w:t>
      </w:r>
      <w:r>
        <w:rPr>
          <w:rFonts w:ascii="Times New Roman" w:hAnsi="Times New Roman"/>
          <w:szCs w:val="28"/>
        </w:rPr>
        <w:t xml:space="preserve"> l</w:t>
      </w:r>
      <w:r w:rsidRPr="00EE191C">
        <w:rPr>
          <w:rFonts w:ascii="Times New Roman" w:hAnsi="Times New Roman"/>
          <w:szCs w:val="28"/>
        </w:rPr>
        <w:t>à</w:t>
      </w:r>
      <w:r>
        <w:rPr>
          <w:rFonts w:ascii="Times New Roman" w:hAnsi="Times New Roman"/>
          <w:szCs w:val="28"/>
        </w:rPr>
        <w:t xml:space="preserve"> lao </w:t>
      </w:r>
      <w:r w:rsidRPr="00EE191C">
        <w:rPr>
          <w:rFonts w:ascii="Times New Roman" w:hAnsi="Times New Roman" w:hint="eastAsia"/>
          <w:szCs w:val="28"/>
        </w:rPr>
        <w:t>đ</w:t>
      </w:r>
      <w:r w:rsidRPr="00EE191C">
        <w:rPr>
          <w:rFonts w:ascii="Times New Roman" w:hAnsi="Times New Roman"/>
          <w:szCs w:val="28"/>
        </w:rPr>
        <w:t xml:space="preserve">ộngcó </w:t>
      </w:r>
      <w:r w:rsidR="008E5A03">
        <w:rPr>
          <w:rFonts w:ascii="Times New Roman" w:hAnsi="Times New Roman"/>
          <w:szCs w:val="28"/>
        </w:rPr>
        <w:t>kinh nghi</w:t>
      </w:r>
      <w:r w:rsidR="008E5A03" w:rsidRPr="008E5A03">
        <w:rPr>
          <w:rFonts w:ascii="Times New Roman" w:hAnsi="Times New Roman"/>
          <w:szCs w:val="28"/>
        </w:rPr>
        <w:t>ệm</w:t>
      </w:r>
      <w:r w:rsidR="008E5A03">
        <w:rPr>
          <w:rFonts w:ascii="Times New Roman" w:hAnsi="Times New Roman"/>
          <w:szCs w:val="28"/>
        </w:rPr>
        <w:t xml:space="preserve"> v</w:t>
      </w:r>
      <w:r w:rsidR="008E5A03" w:rsidRPr="008E5A03">
        <w:rPr>
          <w:rFonts w:ascii="Times New Roman" w:hAnsi="Times New Roman"/>
          <w:szCs w:val="28"/>
        </w:rPr>
        <w:t>à</w:t>
      </w:r>
      <w:r w:rsidRPr="00EE191C">
        <w:rPr>
          <w:rFonts w:ascii="Times New Roman" w:hAnsi="Times New Roman"/>
          <w:szCs w:val="28"/>
        </w:rPr>
        <w:t>tay nghề</w:t>
      </w:r>
      <w:r>
        <w:rPr>
          <w:rFonts w:ascii="Times New Roman" w:hAnsi="Times New Roman"/>
          <w:szCs w:val="28"/>
        </w:rPr>
        <w:t xml:space="preserve"> cao</w:t>
      </w:r>
      <w:r w:rsidRPr="00EE191C">
        <w:rPr>
          <w:rFonts w:ascii="Times New Roman" w:hAnsi="Times New Roman"/>
          <w:szCs w:val="28"/>
        </w:rPr>
        <w:t>, có thể sử dụng các loại máy móc</w:t>
      </w:r>
      <w:r>
        <w:rPr>
          <w:rFonts w:ascii="Times New Roman" w:hAnsi="Times New Roman"/>
          <w:szCs w:val="28"/>
        </w:rPr>
        <w:t>, thi</w:t>
      </w:r>
      <w:r w:rsidRPr="00EE191C">
        <w:rPr>
          <w:rFonts w:ascii="Times New Roman" w:hAnsi="Times New Roman"/>
          <w:szCs w:val="28"/>
        </w:rPr>
        <w:t>ết</w:t>
      </w:r>
      <w:r>
        <w:rPr>
          <w:rFonts w:ascii="Times New Roman" w:hAnsi="Times New Roman"/>
          <w:szCs w:val="28"/>
        </w:rPr>
        <w:t xml:space="preserve"> b</w:t>
      </w:r>
      <w:r w:rsidRPr="00EE191C">
        <w:rPr>
          <w:rFonts w:ascii="Times New Roman" w:hAnsi="Times New Roman"/>
          <w:szCs w:val="28"/>
        </w:rPr>
        <w:t xml:space="preserve">ị hiện đại như máy dò, </w:t>
      </w:r>
      <w:r w:rsidRPr="00EE191C">
        <w:rPr>
          <w:rFonts w:ascii="Times New Roman" w:hAnsi="Times New Roman" w:hint="eastAsia"/>
          <w:szCs w:val="28"/>
        </w:rPr>
        <w:t>đ</w:t>
      </w:r>
      <w:r w:rsidRPr="00EE191C">
        <w:rPr>
          <w:rFonts w:ascii="Times New Roman" w:hAnsi="Times New Roman"/>
          <w:szCs w:val="28"/>
        </w:rPr>
        <w:t>ịnh vị, ra đa, lái tàu diễn ra gay gắt hơn.</w:t>
      </w:r>
    </w:p>
    <w:p w:rsidR="00DC7C05" w:rsidRPr="00D1627C" w:rsidRDefault="00DC7C05" w:rsidP="00332D4C">
      <w:pPr>
        <w:pStyle w:val="2"/>
        <w:rPr>
          <w:rFonts w:hint="eastAsia"/>
          <w:lang w:val="nl-NL"/>
        </w:rPr>
      </w:pPr>
      <w:bookmarkStart w:id="275" w:name="_Toc480361810"/>
      <w:r w:rsidRPr="00D1627C">
        <w:rPr>
          <w:lang w:val="nl-NL"/>
        </w:rPr>
        <w:t>2. Tác động môi trư</w:t>
      </w:r>
      <w:r w:rsidR="003410C1" w:rsidRPr="00D1627C">
        <w:rPr>
          <w:lang w:val="nl-NL"/>
        </w:rPr>
        <w:t>ờng sinh thái, biến đổi khí hậu</w:t>
      </w:r>
      <w:bookmarkEnd w:id="275"/>
    </w:p>
    <w:p w:rsidR="00421272" w:rsidRPr="00421272" w:rsidRDefault="00421272" w:rsidP="00421272">
      <w:pPr>
        <w:pStyle w:val="abc"/>
        <w:spacing w:before="120" w:after="120"/>
        <w:ind w:firstLine="567"/>
        <w:jc w:val="both"/>
        <w:rPr>
          <w:rFonts w:ascii="Times New Roman" w:hAnsi="Times New Roman"/>
          <w:szCs w:val="28"/>
        </w:rPr>
      </w:pPr>
      <w:r w:rsidRPr="00421272">
        <w:rPr>
          <w:rFonts w:ascii="Times New Roman" w:hAnsi="Times New Roman"/>
          <w:szCs w:val="28"/>
        </w:rPr>
        <w:t xml:space="preserve">Thời gian tới mặc dù được ngăn chặn và hạn chế, nhưng vì cuộc sống mưu sinh và ý thức yếu kém của một bộ phận ngư dân nên phương thức khai thác </w:t>
      </w:r>
      <w:r w:rsidR="00492B7E">
        <w:rPr>
          <w:rFonts w:ascii="Times New Roman" w:hAnsi="Times New Roman"/>
          <w:szCs w:val="28"/>
        </w:rPr>
        <w:t>c</w:t>
      </w:r>
      <w:r w:rsidR="00492B7E" w:rsidRPr="00492B7E">
        <w:rPr>
          <w:rFonts w:ascii="Times New Roman" w:hAnsi="Times New Roman"/>
          <w:szCs w:val="28"/>
        </w:rPr>
        <w:t>ó</w:t>
      </w:r>
      <w:r w:rsidR="00492B7E">
        <w:rPr>
          <w:rFonts w:ascii="Times New Roman" w:hAnsi="Times New Roman"/>
          <w:szCs w:val="28"/>
        </w:rPr>
        <w:t xml:space="preserve"> t</w:t>
      </w:r>
      <w:r w:rsidR="00492B7E" w:rsidRPr="00492B7E">
        <w:rPr>
          <w:rFonts w:ascii="Times New Roman" w:hAnsi="Times New Roman"/>
          <w:szCs w:val="28"/>
        </w:rPr>
        <w:t>ính</w:t>
      </w:r>
      <w:r w:rsidR="00492B7E">
        <w:rPr>
          <w:rFonts w:ascii="Times New Roman" w:hAnsi="Times New Roman"/>
          <w:szCs w:val="28"/>
        </w:rPr>
        <w:t xml:space="preserve"> ch</w:t>
      </w:r>
      <w:r w:rsidR="00492B7E" w:rsidRPr="00492B7E">
        <w:rPr>
          <w:rFonts w:ascii="Times New Roman" w:hAnsi="Times New Roman"/>
          <w:szCs w:val="28"/>
        </w:rPr>
        <w:t>ất</w:t>
      </w:r>
      <w:r w:rsidR="00492B7E">
        <w:rPr>
          <w:rFonts w:ascii="Times New Roman" w:hAnsi="Times New Roman"/>
          <w:szCs w:val="28"/>
        </w:rPr>
        <w:t xml:space="preserve"> t</w:t>
      </w:r>
      <w:r w:rsidR="00492B7E" w:rsidRPr="00492B7E">
        <w:rPr>
          <w:rFonts w:ascii="Times New Roman" w:hAnsi="Times New Roman"/>
          <w:szCs w:val="28"/>
        </w:rPr>
        <w:t>ận</w:t>
      </w:r>
      <w:r w:rsidR="00492B7E">
        <w:rPr>
          <w:rFonts w:ascii="Times New Roman" w:hAnsi="Times New Roman"/>
          <w:szCs w:val="28"/>
        </w:rPr>
        <w:t xml:space="preserve"> thu, </w:t>
      </w:r>
      <w:r w:rsidRPr="00421272">
        <w:rPr>
          <w:rFonts w:ascii="Times New Roman" w:hAnsi="Times New Roman"/>
          <w:szCs w:val="28"/>
        </w:rPr>
        <w:t xml:space="preserve">hủy diệt nguồn lợi </w:t>
      </w:r>
      <w:r w:rsidR="00492B7E">
        <w:rPr>
          <w:rFonts w:ascii="Times New Roman" w:hAnsi="Times New Roman"/>
          <w:szCs w:val="28"/>
        </w:rPr>
        <w:t>h</w:t>
      </w:r>
      <w:r w:rsidR="00492B7E" w:rsidRPr="00492B7E">
        <w:rPr>
          <w:rFonts w:ascii="Times New Roman" w:hAnsi="Times New Roman"/>
          <w:szCs w:val="28"/>
        </w:rPr>
        <w:t>ải</w:t>
      </w:r>
      <w:r w:rsidRPr="00421272">
        <w:rPr>
          <w:rFonts w:ascii="Times New Roman" w:hAnsi="Times New Roman"/>
          <w:szCs w:val="28"/>
        </w:rPr>
        <w:t xml:space="preserve"> sản vẫn còn sẽ ảnh hưởng nghiêm trọng đến nguồn lợi và môi trường sinh thái. Sản lượng và năng suất đánh bắt một số đối tượng sẽ có xu hướng giảm. Vì vậy, trữ lượng và khả năng khai thác </w:t>
      </w:r>
      <w:r w:rsidR="005222DB">
        <w:rPr>
          <w:rFonts w:ascii="Times New Roman" w:hAnsi="Times New Roman"/>
          <w:szCs w:val="28"/>
        </w:rPr>
        <w:t>h</w:t>
      </w:r>
      <w:r w:rsidR="005222DB" w:rsidRPr="005222DB">
        <w:rPr>
          <w:rFonts w:ascii="Times New Roman" w:hAnsi="Times New Roman"/>
          <w:szCs w:val="28"/>
        </w:rPr>
        <w:t>ải</w:t>
      </w:r>
      <w:r w:rsidR="005222DB">
        <w:rPr>
          <w:rFonts w:ascii="Times New Roman" w:hAnsi="Times New Roman"/>
          <w:szCs w:val="28"/>
        </w:rPr>
        <w:t xml:space="preserve"> s</w:t>
      </w:r>
      <w:r w:rsidR="005222DB" w:rsidRPr="005222DB">
        <w:rPr>
          <w:rFonts w:ascii="Times New Roman" w:hAnsi="Times New Roman"/>
          <w:szCs w:val="28"/>
        </w:rPr>
        <w:t>ản</w:t>
      </w:r>
      <w:r w:rsidRPr="00421272">
        <w:rPr>
          <w:rFonts w:ascii="Times New Roman" w:hAnsi="Times New Roman"/>
          <w:szCs w:val="28"/>
        </w:rPr>
        <w:t>sẽ có xu hướng giảm.</w:t>
      </w:r>
    </w:p>
    <w:p w:rsidR="00421272" w:rsidRPr="00421272" w:rsidRDefault="00421272" w:rsidP="00421272">
      <w:pPr>
        <w:pStyle w:val="abc"/>
        <w:spacing w:before="120" w:after="120"/>
        <w:ind w:firstLine="567"/>
        <w:jc w:val="both"/>
        <w:rPr>
          <w:rFonts w:ascii="Times New Roman" w:hAnsi="Times New Roman"/>
          <w:szCs w:val="28"/>
        </w:rPr>
      </w:pPr>
      <w:r w:rsidRPr="00421272">
        <w:rPr>
          <w:rFonts w:ascii="Times New Roman" w:hAnsi="Times New Roman"/>
          <w:szCs w:val="28"/>
        </w:rPr>
        <w:t xml:space="preserve">Chất lượng môi trường ở một số vùng đang và sẽ có dấu hiệu ô nhiễm hơn, một số hệ sinh thái bị xâm hại, mật độ quần thể thủy sinh vật suy giảm nhanh làm mất đi khả năng tự tái tạo, phục hồi nguồn lợi. Số lượng giống, loài thuỷ sản có giá trị kinh tế cao bị đe dọa và có nguy cơ tuyệt chủng ngày một tăng. </w:t>
      </w:r>
    </w:p>
    <w:p w:rsidR="00421272" w:rsidRPr="00421272" w:rsidRDefault="00421272" w:rsidP="00421272">
      <w:pPr>
        <w:pStyle w:val="abc"/>
        <w:spacing w:before="120" w:after="120"/>
        <w:ind w:firstLine="567"/>
        <w:jc w:val="both"/>
        <w:rPr>
          <w:rFonts w:ascii="Times New Roman" w:hAnsi="Times New Roman"/>
          <w:szCs w:val="28"/>
        </w:rPr>
      </w:pPr>
      <w:r w:rsidRPr="00421272">
        <w:rPr>
          <w:rFonts w:ascii="Times New Roman" w:hAnsi="Times New Roman"/>
          <w:szCs w:val="28"/>
        </w:rPr>
        <w:t xml:space="preserve">Việc phát triển các ngành kinh tế khác như nông nghiệp, xây dựng, công nghiệp, đô thị hoá,… đã tạo ra các chất thải đã gây ảnh hưởng và phần nào làm thay đổi hệ sinh thái thủy sinh vật vùng nước ven bờ như thảm thực vật, rạn san hô và ô nhiễm vật lý sẽ ngày một nghiêm trọng hơn. Các nguồn </w:t>
      </w:r>
      <w:r w:rsidR="00492B7E">
        <w:rPr>
          <w:rFonts w:ascii="Times New Roman" w:hAnsi="Times New Roman"/>
          <w:szCs w:val="28"/>
        </w:rPr>
        <w:t>g</w:t>
      </w:r>
      <w:r w:rsidR="00492B7E" w:rsidRPr="00492B7E">
        <w:rPr>
          <w:rFonts w:ascii="Times New Roman" w:hAnsi="Times New Roman"/>
          <w:szCs w:val="28"/>
        </w:rPr>
        <w:t>â</w:t>
      </w:r>
      <w:r w:rsidR="00492B7E">
        <w:rPr>
          <w:rFonts w:ascii="Times New Roman" w:hAnsi="Times New Roman"/>
          <w:szCs w:val="28"/>
        </w:rPr>
        <w:t xml:space="preserve">y </w:t>
      </w:r>
      <w:r w:rsidRPr="00421272">
        <w:rPr>
          <w:rFonts w:ascii="Times New Roman" w:hAnsi="Times New Roman"/>
          <w:szCs w:val="28"/>
        </w:rPr>
        <w:t xml:space="preserve">ô nhiễm như phân bón nông nghiệp, thuốc trừ sâu thải ra môi trường, số chất khác bị phân huỷ và lan truyền trong khối nước, ảnh hưởng đến môi </w:t>
      </w:r>
      <w:r w:rsidR="00492B7E">
        <w:rPr>
          <w:rFonts w:ascii="Times New Roman" w:hAnsi="Times New Roman"/>
          <w:szCs w:val="28"/>
        </w:rPr>
        <w:t>tr</w:t>
      </w:r>
      <w:r w:rsidR="00492B7E">
        <w:rPr>
          <w:rFonts w:ascii="Times New Roman" w:hAnsi="Times New Roman" w:hint="eastAsia"/>
          <w:szCs w:val="28"/>
        </w:rPr>
        <w:t>ư</w:t>
      </w:r>
      <w:r w:rsidR="00492B7E" w:rsidRPr="00492B7E">
        <w:rPr>
          <w:rFonts w:ascii="Times New Roman" w:hAnsi="Times New Roman"/>
          <w:szCs w:val="28"/>
        </w:rPr>
        <w:t>ờng</w:t>
      </w:r>
      <w:r w:rsidRPr="00421272">
        <w:rPr>
          <w:rFonts w:ascii="Times New Roman" w:hAnsi="Times New Roman"/>
          <w:szCs w:val="28"/>
        </w:rPr>
        <w:t xml:space="preserve"> sống của nhiều loài thủy sinh vật, tác động tiêu cực đến nguồn lợi </w:t>
      </w:r>
      <w:r w:rsidR="007D0CE9">
        <w:rPr>
          <w:rFonts w:ascii="Times New Roman" w:hAnsi="Times New Roman"/>
          <w:szCs w:val="28"/>
        </w:rPr>
        <w:t>h</w:t>
      </w:r>
      <w:r w:rsidR="007D0CE9" w:rsidRPr="007D0CE9">
        <w:rPr>
          <w:rFonts w:ascii="Times New Roman" w:hAnsi="Times New Roman"/>
          <w:szCs w:val="28"/>
        </w:rPr>
        <w:t>ải</w:t>
      </w:r>
      <w:r w:rsidRPr="00421272">
        <w:rPr>
          <w:rFonts w:ascii="Times New Roman" w:hAnsi="Times New Roman"/>
          <w:szCs w:val="28"/>
        </w:rPr>
        <w:t xml:space="preserve"> sản.</w:t>
      </w:r>
    </w:p>
    <w:p w:rsidR="00421272" w:rsidRPr="00421272" w:rsidRDefault="00421272" w:rsidP="00421272">
      <w:pPr>
        <w:pStyle w:val="abc"/>
        <w:spacing w:before="120" w:after="120"/>
        <w:ind w:firstLine="567"/>
        <w:jc w:val="both"/>
        <w:rPr>
          <w:rFonts w:ascii="Times New Roman" w:hAnsi="Times New Roman"/>
          <w:szCs w:val="28"/>
        </w:rPr>
      </w:pPr>
      <w:r w:rsidRPr="00421272">
        <w:rPr>
          <w:rFonts w:ascii="Times New Roman" w:hAnsi="Times New Roman"/>
          <w:szCs w:val="28"/>
        </w:rPr>
        <w:t xml:space="preserve">Biến đổi khí hậu là yếu tố tác động và ảnh hưởng lớn tới hoạt động khai thác </w:t>
      </w:r>
      <w:r w:rsidR="00F71D04">
        <w:rPr>
          <w:rFonts w:ascii="Times New Roman" w:hAnsi="Times New Roman"/>
          <w:szCs w:val="28"/>
        </w:rPr>
        <w:t>h</w:t>
      </w:r>
      <w:r w:rsidR="00F71D04" w:rsidRPr="00F71D04">
        <w:rPr>
          <w:rFonts w:ascii="Times New Roman" w:hAnsi="Times New Roman"/>
          <w:szCs w:val="28"/>
        </w:rPr>
        <w:t>ải</w:t>
      </w:r>
      <w:r w:rsidRPr="00421272">
        <w:rPr>
          <w:rFonts w:ascii="Times New Roman" w:hAnsi="Times New Roman"/>
          <w:szCs w:val="28"/>
        </w:rPr>
        <w:t xml:space="preserve"> sản. Sự thay đổi khí hậu có tác động đến các hệ sinh thái, làm biến động chủng quần và nguồn lợi </w:t>
      </w:r>
      <w:r w:rsidR="00F71D04">
        <w:rPr>
          <w:rFonts w:ascii="Times New Roman" w:hAnsi="Times New Roman"/>
          <w:szCs w:val="28"/>
        </w:rPr>
        <w:t>h</w:t>
      </w:r>
      <w:r w:rsidR="00F71D04" w:rsidRPr="00F71D04">
        <w:rPr>
          <w:rFonts w:ascii="Times New Roman" w:hAnsi="Times New Roman"/>
          <w:szCs w:val="28"/>
        </w:rPr>
        <w:t>ải</w:t>
      </w:r>
      <w:r w:rsidRPr="00421272">
        <w:rPr>
          <w:rFonts w:ascii="Times New Roman" w:hAnsi="Times New Roman"/>
          <w:szCs w:val="28"/>
        </w:rPr>
        <w:t xml:space="preserve"> sản.</w:t>
      </w:r>
    </w:p>
    <w:p w:rsidR="00421272" w:rsidRPr="00421272" w:rsidRDefault="00421272" w:rsidP="00421272">
      <w:pPr>
        <w:pStyle w:val="abc"/>
        <w:spacing w:before="120" w:after="120"/>
        <w:ind w:firstLine="567"/>
        <w:jc w:val="both"/>
        <w:rPr>
          <w:rFonts w:ascii="Times New Roman" w:hAnsi="Times New Roman"/>
          <w:szCs w:val="28"/>
        </w:rPr>
      </w:pPr>
      <w:r w:rsidRPr="00421272">
        <w:rPr>
          <w:rFonts w:ascii="Times New Roman" w:hAnsi="Times New Roman"/>
          <w:szCs w:val="28"/>
        </w:rPr>
        <w:t>Biến đổi khí hậu làm mực nước biển dâng, gây tác động trực tiếp đến ngư trường, nguồn lợi</w:t>
      </w:r>
      <w:r w:rsidR="0053573E">
        <w:rPr>
          <w:rFonts w:ascii="Times New Roman" w:hAnsi="Times New Roman"/>
          <w:szCs w:val="28"/>
        </w:rPr>
        <w:t xml:space="preserve"> h</w:t>
      </w:r>
      <w:r w:rsidR="0053573E" w:rsidRPr="0053573E">
        <w:rPr>
          <w:rFonts w:ascii="Times New Roman" w:hAnsi="Times New Roman"/>
          <w:szCs w:val="28"/>
        </w:rPr>
        <w:t>ải</w:t>
      </w:r>
      <w:r w:rsidR="0053573E">
        <w:rPr>
          <w:rFonts w:ascii="Times New Roman" w:hAnsi="Times New Roman"/>
          <w:szCs w:val="28"/>
        </w:rPr>
        <w:t xml:space="preserve"> s</w:t>
      </w:r>
      <w:r w:rsidR="0053573E" w:rsidRPr="0053573E">
        <w:rPr>
          <w:rFonts w:ascii="Times New Roman" w:hAnsi="Times New Roman"/>
          <w:szCs w:val="28"/>
        </w:rPr>
        <w:t>ản</w:t>
      </w:r>
      <w:r w:rsidRPr="00421272">
        <w:rPr>
          <w:rFonts w:ascii="Times New Roman" w:hAnsi="Times New Roman"/>
          <w:szCs w:val="28"/>
        </w:rPr>
        <w:t>, tàu thuyền, ngư cụ khai thác. Nhiệt độ tăng gây ảnh hưởng đến quá trình sinh sống</w:t>
      </w:r>
      <w:r w:rsidR="0053573E">
        <w:rPr>
          <w:rFonts w:ascii="Times New Roman" w:hAnsi="Times New Roman"/>
          <w:szCs w:val="28"/>
        </w:rPr>
        <w:t xml:space="preserve"> v</w:t>
      </w:r>
      <w:r w:rsidR="0053573E" w:rsidRPr="0053573E">
        <w:rPr>
          <w:rFonts w:ascii="Times New Roman" w:hAnsi="Times New Roman"/>
          <w:szCs w:val="28"/>
        </w:rPr>
        <w:t>à</w:t>
      </w:r>
      <w:r w:rsidRPr="00421272">
        <w:rPr>
          <w:rFonts w:ascii="Times New Roman" w:hAnsi="Times New Roman"/>
          <w:szCs w:val="28"/>
        </w:rPr>
        <w:t xml:space="preserve">di cư của sinh vật. Một số loài di chuyển tìm vùng nước mới phù hợp để sinh sống và phát triển sẽ làm ngư trường thay đổi, dẫn đến cấu trúc tàu thuyền và ngư cụ </w:t>
      </w:r>
      <w:r w:rsidR="0053573E">
        <w:rPr>
          <w:rFonts w:ascii="Times New Roman" w:hAnsi="Times New Roman"/>
          <w:szCs w:val="28"/>
        </w:rPr>
        <w:t>khai th</w:t>
      </w:r>
      <w:r w:rsidR="0053573E" w:rsidRPr="0053573E">
        <w:rPr>
          <w:rFonts w:ascii="Times New Roman" w:hAnsi="Times New Roman"/>
          <w:szCs w:val="28"/>
        </w:rPr>
        <w:t>ác</w:t>
      </w:r>
      <w:r w:rsidRPr="00421272">
        <w:rPr>
          <w:rFonts w:ascii="Times New Roman" w:hAnsi="Times New Roman"/>
          <w:szCs w:val="28"/>
        </w:rPr>
        <w:t>cần được cải tiến phù hợp. Mực nước biển dâng làm thay đổi cấu trúc hạ tầng nghề cá, các cảng cá, bến bãi neo đậu tàu</w:t>
      </w:r>
      <w:r w:rsidR="0053573E">
        <w:rPr>
          <w:rFonts w:ascii="Times New Roman" w:hAnsi="Times New Roman"/>
          <w:szCs w:val="28"/>
        </w:rPr>
        <w:t xml:space="preserve"> thuy</w:t>
      </w:r>
      <w:r w:rsidR="0053573E" w:rsidRPr="0053573E">
        <w:rPr>
          <w:rFonts w:ascii="Times New Roman" w:hAnsi="Times New Roman"/>
          <w:szCs w:val="28"/>
        </w:rPr>
        <w:t>ền</w:t>
      </w:r>
      <w:r w:rsidRPr="00421272">
        <w:rPr>
          <w:rFonts w:ascii="Times New Roman" w:hAnsi="Times New Roman"/>
          <w:szCs w:val="28"/>
        </w:rPr>
        <w:t xml:space="preserve">. Nước biển dâng dẫn tới sự thay đổi chế độ thuỷ triều, gia tăng sự xói mòn các </w:t>
      </w:r>
      <w:r w:rsidR="008012E9">
        <w:rPr>
          <w:rFonts w:ascii="Times New Roman" w:hAnsi="Times New Roman"/>
          <w:szCs w:val="28"/>
        </w:rPr>
        <w:t>v</w:t>
      </w:r>
      <w:r w:rsidR="008012E9" w:rsidRPr="008012E9">
        <w:rPr>
          <w:rFonts w:ascii="Times New Roman" w:hAnsi="Times New Roman"/>
          <w:szCs w:val="28"/>
        </w:rPr>
        <w:t>ùng</w:t>
      </w:r>
      <w:r w:rsidRPr="00421272">
        <w:rPr>
          <w:rFonts w:ascii="Times New Roman" w:hAnsi="Times New Roman"/>
          <w:szCs w:val="28"/>
        </w:rPr>
        <w:t>bờ, làm thay đổi dòng chảy, ảnh hưởng tới an toàn của người và tàu thuyền.</w:t>
      </w:r>
    </w:p>
    <w:p w:rsidR="00421272" w:rsidRPr="00421272" w:rsidRDefault="00421272" w:rsidP="00421272">
      <w:pPr>
        <w:pStyle w:val="abc"/>
        <w:spacing w:before="120" w:after="120"/>
        <w:ind w:firstLine="567"/>
        <w:jc w:val="both"/>
        <w:rPr>
          <w:rFonts w:ascii="Times New Roman" w:hAnsi="Times New Roman"/>
          <w:szCs w:val="28"/>
        </w:rPr>
      </w:pPr>
      <w:r w:rsidRPr="00421272">
        <w:rPr>
          <w:rFonts w:ascii="Times New Roman" w:hAnsi="Times New Roman"/>
          <w:szCs w:val="28"/>
        </w:rPr>
        <w:t xml:space="preserve">Mực nước </w:t>
      </w:r>
      <w:r w:rsidR="008012E9">
        <w:rPr>
          <w:rFonts w:ascii="Times New Roman" w:hAnsi="Times New Roman"/>
          <w:szCs w:val="28"/>
        </w:rPr>
        <w:t>bi</w:t>
      </w:r>
      <w:r w:rsidR="008012E9" w:rsidRPr="008012E9">
        <w:rPr>
          <w:rFonts w:ascii="Times New Roman" w:hAnsi="Times New Roman"/>
          <w:szCs w:val="28"/>
        </w:rPr>
        <w:t>ển</w:t>
      </w:r>
      <w:r w:rsidRPr="00421272">
        <w:rPr>
          <w:rFonts w:ascii="Times New Roman" w:hAnsi="Times New Roman"/>
          <w:szCs w:val="28"/>
        </w:rPr>
        <w:t xml:space="preserve">dâng làm thay đổi sự phân tầng của các loài hải sản theo độ sâu, nên sẽ ảnh hưởng tới cấu trúc một số nghề khai thác như </w:t>
      </w:r>
      <w:r w:rsidR="008012E9">
        <w:rPr>
          <w:rFonts w:ascii="Times New Roman" w:hAnsi="Times New Roman"/>
          <w:szCs w:val="28"/>
        </w:rPr>
        <w:t>ngh</w:t>
      </w:r>
      <w:r w:rsidR="008012E9" w:rsidRPr="008012E9">
        <w:rPr>
          <w:rFonts w:ascii="Times New Roman" w:hAnsi="Times New Roman"/>
          <w:szCs w:val="28"/>
        </w:rPr>
        <w:t>ề</w:t>
      </w:r>
      <w:r w:rsidRPr="00421272">
        <w:rPr>
          <w:rFonts w:ascii="Times New Roman" w:hAnsi="Times New Roman"/>
          <w:szCs w:val="28"/>
        </w:rPr>
        <w:t xml:space="preserve">lưới kéo (thay đổi độ mở đứng miệng lưới hoặc độ dài dây giềng), </w:t>
      </w:r>
      <w:r w:rsidR="008012E9">
        <w:rPr>
          <w:rFonts w:ascii="Times New Roman" w:hAnsi="Times New Roman"/>
          <w:szCs w:val="28"/>
        </w:rPr>
        <w:t>ngh</w:t>
      </w:r>
      <w:r w:rsidR="008012E9" w:rsidRPr="008012E9">
        <w:rPr>
          <w:rFonts w:ascii="Times New Roman" w:hAnsi="Times New Roman"/>
          <w:szCs w:val="28"/>
        </w:rPr>
        <w:t>ề</w:t>
      </w:r>
      <w:r w:rsidRPr="00421272">
        <w:rPr>
          <w:rFonts w:ascii="Times New Roman" w:hAnsi="Times New Roman"/>
          <w:szCs w:val="28"/>
        </w:rPr>
        <w:t xml:space="preserve">lưới vây (thay đổi chiều cao tường lưới hoặc giảm phạm vi khai thác), nghề câu vàng (thay đổi chiều dài thẻo câu)… Một số ngư trường </w:t>
      </w:r>
      <w:r w:rsidR="008012E9">
        <w:rPr>
          <w:rFonts w:ascii="Times New Roman" w:hAnsi="Times New Roman"/>
          <w:szCs w:val="28"/>
        </w:rPr>
        <w:t>khai th</w:t>
      </w:r>
      <w:r w:rsidR="008012E9" w:rsidRPr="008012E9">
        <w:rPr>
          <w:rFonts w:ascii="Times New Roman" w:hAnsi="Times New Roman"/>
          <w:szCs w:val="28"/>
        </w:rPr>
        <w:t>ác</w:t>
      </w:r>
      <w:r w:rsidRPr="00421272">
        <w:rPr>
          <w:rFonts w:ascii="Times New Roman" w:hAnsi="Times New Roman"/>
          <w:szCs w:val="28"/>
        </w:rPr>
        <w:t>truyền thống có thể bị thu hẹp, thậm chí biến mất.</w:t>
      </w:r>
    </w:p>
    <w:p w:rsidR="00421272" w:rsidRPr="00421272" w:rsidRDefault="00421272" w:rsidP="00421272">
      <w:pPr>
        <w:pStyle w:val="abc"/>
        <w:spacing w:before="120" w:after="120"/>
        <w:ind w:firstLine="567"/>
        <w:jc w:val="both"/>
        <w:rPr>
          <w:rFonts w:ascii="Times New Roman" w:hAnsi="Times New Roman"/>
          <w:szCs w:val="28"/>
        </w:rPr>
      </w:pPr>
      <w:r w:rsidRPr="00421272">
        <w:rPr>
          <w:rFonts w:ascii="Times New Roman" w:hAnsi="Times New Roman"/>
          <w:szCs w:val="28"/>
        </w:rPr>
        <w:lastRenderedPageBreak/>
        <w:t xml:space="preserve">Biến đổi khí hậu làm gia tăng sự hoạt động của các cơn bão hàng năm, số lượng và cường độ của bão ngày càng mạnh; </w:t>
      </w:r>
      <w:r w:rsidR="008012E9">
        <w:rPr>
          <w:rFonts w:ascii="Times New Roman" w:hAnsi="Times New Roman"/>
          <w:szCs w:val="28"/>
        </w:rPr>
        <w:t>q</w:t>
      </w:r>
      <w:r w:rsidRPr="00421272">
        <w:rPr>
          <w:rFonts w:ascii="Times New Roman" w:hAnsi="Times New Roman"/>
          <w:szCs w:val="28"/>
        </w:rPr>
        <w:t>uỹ đạo di chuyển của bão cũng phức tạp hơn</w:t>
      </w:r>
      <w:r w:rsidR="008012E9">
        <w:rPr>
          <w:rFonts w:ascii="Times New Roman" w:hAnsi="Times New Roman"/>
          <w:szCs w:val="28"/>
        </w:rPr>
        <w:t>,</w:t>
      </w:r>
      <w:r w:rsidRPr="00421272">
        <w:rPr>
          <w:rFonts w:ascii="Times New Roman" w:hAnsi="Times New Roman"/>
          <w:szCs w:val="28"/>
        </w:rPr>
        <w:t xml:space="preserve"> gây nhiều thiệt hại về người và tàu thuyền khai thác trên biển.</w:t>
      </w:r>
    </w:p>
    <w:p w:rsidR="00421272" w:rsidRPr="00421272" w:rsidRDefault="00421272" w:rsidP="00421272">
      <w:pPr>
        <w:pStyle w:val="abc"/>
        <w:spacing w:before="120" w:after="120"/>
        <w:ind w:firstLine="567"/>
        <w:jc w:val="both"/>
        <w:rPr>
          <w:rFonts w:ascii="Times New Roman" w:hAnsi="Times New Roman"/>
          <w:szCs w:val="28"/>
        </w:rPr>
      </w:pPr>
      <w:r w:rsidRPr="00421272">
        <w:rPr>
          <w:rFonts w:ascii="Times New Roman" w:hAnsi="Times New Roman"/>
          <w:szCs w:val="28"/>
        </w:rPr>
        <w:t xml:space="preserve">Nhiệt độ tăng cùng với sự thay đổi tính chất lý - hóa trong nước biển làm thay đổi cấu trúc, thành phần các loài, các quần xã hiện có. Đồng thời, làm cho nguồn lợi </w:t>
      </w:r>
      <w:r w:rsidR="008012E9">
        <w:rPr>
          <w:rFonts w:ascii="Times New Roman" w:hAnsi="Times New Roman"/>
          <w:szCs w:val="28"/>
        </w:rPr>
        <w:t>h</w:t>
      </w:r>
      <w:r w:rsidR="008012E9" w:rsidRPr="008012E9">
        <w:rPr>
          <w:rFonts w:ascii="Times New Roman" w:hAnsi="Times New Roman"/>
          <w:szCs w:val="28"/>
        </w:rPr>
        <w:t>ải</w:t>
      </w:r>
      <w:r w:rsidRPr="00421272">
        <w:rPr>
          <w:rFonts w:ascii="Times New Roman" w:hAnsi="Times New Roman"/>
          <w:szCs w:val="28"/>
        </w:rPr>
        <w:t xml:space="preserve"> sản bị phân tán, di cư đi các vùng khác phù hợp hơn hoặc di cư xuống sâu hơn. Khi đó</w:t>
      </w:r>
      <w:r w:rsidR="008012E9">
        <w:rPr>
          <w:rFonts w:ascii="Times New Roman" w:hAnsi="Times New Roman"/>
          <w:szCs w:val="28"/>
        </w:rPr>
        <w:t>,</w:t>
      </w:r>
      <w:r w:rsidRPr="00421272">
        <w:rPr>
          <w:rFonts w:ascii="Times New Roman" w:hAnsi="Times New Roman"/>
          <w:szCs w:val="28"/>
        </w:rPr>
        <w:t xml:space="preserve"> vùng biển sẽ mất đi hoặc giảm bớt trữ lượng một số loài có giá trị kinh tế; Năng suất cũng như giá trị khai thác </w:t>
      </w:r>
      <w:r w:rsidR="008012E9">
        <w:rPr>
          <w:rFonts w:ascii="Times New Roman" w:hAnsi="Times New Roman"/>
          <w:szCs w:val="28"/>
        </w:rPr>
        <w:t>h</w:t>
      </w:r>
      <w:r w:rsidR="008012E9" w:rsidRPr="008012E9">
        <w:rPr>
          <w:rFonts w:ascii="Times New Roman" w:hAnsi="Times New Roman"/>
          <w:szCs w:val="28"/>
        </w:rPr>
        <w:t>ải</w:t>
      </w:r>
      <w:r w:rsidR="008012E9">
        <w:rPr>
          <w:rFonts w:ascii="Times New Roman" w:hAnsi="Times New Roman"/>
          <w:szCs w:val="28"/>
        </w:rPr>
        <w:t xml:space="preserve"> s</w:t>
      </w:r>
      <w:r w:rsidR="008012E9" w:rsidRPr="008012E9">
        <w:rPr>
          <w:rFonts w:ascii="Times New Roman" w:hAnsi="Times New Roman"/>
          <w:szCs w:val="28"/>
        </w:rPr>
        <w:t>ản</w:t>
      </w:r>
      <w:r w:rsidRPr="00421272">
        <w:rPr>
          <w:rFonts w:ascii="Times New Roman" w:hAnsi="Times New Roman"/>
          <w:szCs w:val="28"/>
        </w:rPr>
        <w:t>giảm xuống.</w:t>
      </w:r>
    </w:p>
    <w:p w:rsidR="000744CE" w:rsidRPr="00960E06" w:rsidRDefault="000744CE" w:rsidP="00332D4C">
      <w:pPr>
        <w:pStyle w:val="2"/>
        <w:rPr>
          <w:rFonts w:hint="eastAsia"/>
        </w:rPr>
      </w:pPr>
      <w:bookmarkStart w:id="276" w:name="_Toc438045904"/>
      <w:bookmarkStart w:id="277" w:name="_Toc480361811"/>
      <w:r w:rsidRPr="00960E06">
        <w:t xml:space="preserve">3. </w:t>
      </w:r>
      <w:r>
        <w:t>Th</w:t>
      </w:r>
      <w:r w:rsidRPr="00960E06">
        <w:t xml:space="preserve">ị trường </w:t>
      </w:r>
      <w:r>
        <w:t>ti</w:t>
      </w:r>
      <w:r w:rsidRPr="00FE7AF3">
        <w:t>ê</w:t>
      </w:r>
      <w:r>
        <w:t>u th</w:t>
      </w:r>
      <w:r w:rsidRPr="00FE7AF3">
        <w:t>ụ</w:t>
      </w:r>
      <w:r w:rsidRPr="00960E06">
        <w:t xml:space="preserve"> sản phẩm </w:t>
      </w:r>
      <w:r>
        <w:t>thu</w:t>
      </w:r>
      <w:r w:rsidRPr="00FE7AF3">
        <w:t>ỷ</w:t>
      </w:r>
      <w:r w:rsidRPr="00960E06">
        <w:t xml:space="preserve"> sả</w:t>
      </w:r>
      <w:r>
        <w:t>n</w:t>
      </w:r>
      <w:bookmarkEnd w:id="276"/>
      <w:bookmarkEnd w:id="277"/>
    </w:p>
    <w:p w:rsidR="000744CE" w:rsidRPr="005C045C" w:rsidRDefault="000744CE" w:rsidP="00332D4C">
      <w:pPr>
        <w:pStyle w:val="3"/>
      </w:pPr>
      <w:bookmarkStart w:id="278" w:name="_Toc325229955"/>
      <w:bookmarkStart w:id="279" w:name="_Toc325271484"/>
      <w:bookmarkStart w:id="280" w:name="_Toc331947348"/>
      <w:bookmarkStart w:id="281" w:name="_Toc342477558"/>
      <w:bookmarkStart w:id="282" w:name="_Toc354654794"/>
      <w:bookmarkStart w:id="283" w:name="_Toc377987863"/>
      <w:bookmarkStart w:id="284" w:name="_Toc385536050"/>
      <w:bookmarkStart w:id="285" w:name="_Toc438045905"/>
      <w:bookmarkStart w:id="286" w:name="_Toc480361396"/>
      <w:bookmarkStart w:id="287" w:name="_Toc480361812"/>
      <w:r>
        <w:t>3</w:t>
      </w:r>
      <w:r w:rsidRPr="005C045C">
        <w:t>.1. Dự b</w:t>
      </w:r>
      <w:r w:rsidRPr="00332D4C">
        <w:t>á</w:t>
      </w:r>
      <w:r w:rsidRPr="005C045C">
        <w:t>o cầu trên thế giới</w:t>
      </w:r>
      <w:bookmarkEnd w:id="278"/>
      <w:bookmarkEnd w:id="279"/>
      <w:bookmarkEnd w:id="280"/>
      <w:bookmarkEnd w:id="281"/>
      <w:bookmarkEnd w:id="282"/>
      <w:bookmarkEnd w:id="283"/>
      <w:bookmarkEnd w:id="284"/>
      <w:bookmarkEnd w:id="285"/>
      <w:bookmarkEnd w:id="286"/>
      <w:bookmarkEnd w:id="287"/>
      <w:r w:rsidR="007F07C8" w:rsidRPr="005C045C">
        <w:fldChar w:fldCharType="begin"/>
      </w:r>
      <w:r w:rsidRPr="005C045C">
        <w:instrText xml:space="preserve"> TC "</w:instrText>
      </w:r>
      <w:bookmarkStart w:id="288" w:name="_Toc325228857"/>
      <w:r w:rsidRPr="005C045C">
        <w:instrText>2.1. Dự báo cầu trên thế giới</w:instrText>
      </w:r>
      <w:bookmarkEnd w:id="288"/>
      <w:r w:rsidRPr="005C045C">
        <w:instrText xml:space="preserve">" \f C \l "1" </w:instrText>
      </w:r>
      <w:r w:rsidR="007F07C8" w:rsidRPr="005C045C">
        <w:fldChar w:fldCharType="end"/>
      </w:r>
    </w:p>
    <w:p w:rsidR="000744CE" w:rsidRPr="000744CE" w:rsidRDefault="000744CE" w:rsidP="000744CE">
      <w:pPr>
        <w:pStyle w:val="abc"/>
        <w:spacing w:before="120" w:after="120"/>
        <w:ind w:firstLine="567"/>
        <w:jc w:val="both"/>
        <w:rPr>
          <w:rFonts w:ascii="Times New Roman" w:hAnsi="Times New Roman"/>
          <w:szCs w:val="28"/>
        </w:rPr>
      </w:pPr>
      <w:r w:rsidRPr="000744CE">
        <w:rPr>
          <w:rFonts w:ascii="Times New Roman" w:hAnsi="Times New Roman"/>
          <w:szCs w:val="28"/>
        </w:rPr>
        <w:t xml:space="preserve">Theo Trung tâm Thủy sản Thế giới, đến năm 2020 nhu cầu thủy sản toàn thế giới </w:t>
      </w:r>
      <w:r w:rsidR="00DF3FD9" w:rsidRPr="00DF3FD9">
        <w:rPr>
          <w:rFonts w:ascii="Times New Roman" w:hAnsi="Times New Roman" w:hint="eastAsia"/>
          <w:szCs w:val="28"/>
        </w:rPr>
        <w:t>đ</w:t>
      </w:r>
      <w:r w:rsidR="00DF3FD9" w:rsidRPr="00DF3FD9">
        <w:rPr>
          <w:rFonts w:ascii="Times New Roman" w:hAnsi="Times New Roman"/>
          <w:szCs w:val="28"/>
        </w:rPr>
        <w:t>ạt</w:t>
      </w:r>
      <w:r w:rsidRPr="000744CE">
        <w:rPr>
          <w:rFonts w:ascii="Times New Roman" w:hAnsi="Times New Roman"/>
          <w:szCs w:val="28"/>
        </w:rPr>
        <w:t>khoảng 183,4 triệu tấn</w:t>
      </w:r>
      <w:r w:rsidR="00DF3FD9">
        <w:rPr>
          <w:rFonts w:ascii="Times New Roman" w:hAnsi="Times New Roman"/>
          <w:szCs w:val="28"/>
        </w:rPr>
        <w:t>. T</w:t>
      </w:r>
      <w:r w:rsidRPr="000744CE">
        <w:rPr>
          <w:rFonts w:ascii="Times New Roman" w:hAnsi="Times New Roman"/>
          <w:szCs w:val="28"/>
        </w:rPr>
        <w:t>rong đó</w:t>
      </w:r>
      <w:r w:rsidR="00DF3FD9">
        <w:rPr>
          <w:rFonts w:ascii="Times New Roman" w:hAnsi="Times New Roman"/>
          <w:szCs w:val="28"/>
        </w:rPr>
        <w:t>,</w:t>
      </w:r>
      <w:r w:rsidRPr="000744CE">
        <w:rPr>
          <w:rFonts w:ascii="Times New Roman" w:hAnsi="Times New Roman"/>
          <w:szCs w:val="28"/>
        </w:rPr>
        <w:t xml:space="preserve"> các nước đang phát triển chiếm </w:t>
      </w:r>
      <w:r w:rsidR="00DF3FD9">
        <w:rPr>
          <w:rFonts w:ascii="Times New Roman" w:hAnsi="Times New Roman"/>
          <w:szCs w:val="28"/>
        </w:rPr>
        <w:t>kho</w:t>
      </w:r>
      <w:r w:rsidR="00DF3FD9" w:rsidRPr="00DF3FD9">
        <w:rPr>
          <w:rFonts w:ascii="Times New Roman" w:hAnsi="Times New Roman"/>
          <w:szCs w:val="28"/>
        </w:rPr>
        <w:t>ảng</w:t>
      </w:r>
      <w:r w:rsidRPr="000744CE">
        <w:rPr>
          <w:rFonts w:ascii="Times New Roman" w:hAnsi="Times New Roman"/>
          <w:szCs w:val="28"/>
        </w:rPr>
        <w:t xml:space="preserve">77% tổng lượng tiêu thụ thủy sản toàn cầu và </w:t>
      </w:r>
      <w:r w:rsidR="00DF3FD9">
        <w:rPr>
          <w:rFonts w:ascii="Times New Roman" w:hAnsi="Times New Roman"/>
          <w:szCs w:val="28"/>
        </w:rPr>
        <w:t>kho</w:t>
      </w:r>
      <w:r w:rsidR="00DF3FD9" w:rsidRPr="00DF3FD9">
        <w:rPr>
          <w:rFonts w:ascii="Times New Roman" w:hAnsi="Times New Roman"/>
          <w:szCs w:val="28"/>
        </w:rPr>
        <w:t>ảng</w:t>
      </w:r>
      <w:r w:rsidRPr="000744CE">
        <w:rPr>
          <w:rFonts w:ascii="Times New Roman" w:hAnsi="Times New Roman"/>
          <w:szCs w:val="28"/>
        </w:rPr>
        <w:t xml:space="preserve">79% tổng sản lượng thủy sản thế giới. </w:t>
      </w:r>
    </w:p>
    <w:p w:rsidR="000744CE" w:rsidRPr="000744CE" w:rsidRDefault="000744CE" w:rsidP="000744CE">
      <w:pPr>
        <w:pStyle w:val="abc"/>
        <w:spacing w:before="120" w:after="120"/>
        <w:ind w:firstLine="567"/>
        <w:jc w:val="both"/>
        <w:rPr>
          <w:rFonts w:ascii="Times New Roman" w:hAnsi="Times New Roman"/>
          <w:szCs w:val="28"/>
        </w:rPr>
      </w:pPr>
      <w:r w:rsidRPr="000744CE">
        <w:rPr>
          <w:rFonts w:ascii="Times New Roman" w:hAnsi="Times New Roman"/>
          <w:szCs w:val="28"/>
        </w:rPr>
        <w:t>Dự báo nhu cầu các sản phẩm thủy sản trung bình đầu người năm 2015 là 19,1 kg/người/năm. Các nước đang phát triển sẽ đứng đầu về tốc độ tăng cầu theo đầu người, trong khi các nước phát triển nhìn chung sẽ có xu hướng giảm xuống. Trong tổng mức tăng về nhu cầu sản phẩm thủy sản thì khoảng 46% mức tăng là do sự gia tăng dân số, còn lại</w:t>
      </w:r>
      <w:r w:rsidR="00276AB0">
        <w:rPr>
          <w:rFonts w:ascii="Times New Roman" w:hAnsi="Times New Roman"/>
          <w:szCs w:val="28"/>
        </w:rPr>
        <w:t xml:space="preserve"> kho</w:t>
      </w:r>
      <w:r w:rsidR="00276AB0" w:rsidRPr="00276AB0">
        <w:rPr>
          <w:rFonts w:ascii="Times New Roman" w:hAnsi="Times New Roman"/>
          <w:szCs w:val="28"/>
        </w:rPr>
        <w:t>ảng</w:t>
      </w:r>
      <w:r w:rsidRPr="000744CE">
        <w:rPr>
          <w:rFonts w:ascii="Times New Roman" w:hAnsi="Times New Roman"/>
          <w:szCs w:val="28"/>
        </w:rPr>
        <w:t xml:space="preserve"> 54% là do sự phát triển kinh tế.</w:t>
      </w:r>
    </w:p>
    <w:p w:rsidR="000744CE" w:rsidRPr="000744CE" w:rsidRDefault="000744CE" w:rsidP="000744CE">
      <w:pPr>
        <w:pStyle w:val="abc"/>
        <w:spacing w:before="120" w:after="120"/>
        <w:ind w:firstLine="567"/>
        <w:jc w:val="both"/>
        <w:rPr>
          <w:rFonts w:ascii="Times New Roman" w:hAnsi="Times New Roman"/>
          <w:szCs w:val="28"/>
        </w:rPr>
      </w:pPr>
      <w:r w:rsidRPr="000744CE">
        <w:rPr>
          <w:rFonts w:ascii="Times New Roman" w:hAnsi="Times New Roman"/>
          <w:szCs w:val="28"/>
        </w:rPr>
        <w:t xml:space="preserve">Nhu cầu về thức ăn cho động vật và gia cầm làm từ thủy sản và dầu cá tăng 0,5% </w:t>
      </w:r>
      <w:r w:rsidR="00276AB0">
        <w:rPr>
          <w:rFonts w:ascii="Times New Roman" w:hAnsi="Times New Roman"/>
          <w:szCs w:val="28"/>
        </w:rPr>
        <w:t xml:space="preserve">trong giai </w:t>
      </w:r>
      <w:r w:rsidR="00276AB0" w:rsidRPr="00276AB0">
        <w:rPr>
          <w:rFonts w:ascii="Times New Roman" w:hAnsi="Times New Roman" w:hint="eastAsia"/>
          <w:szCs w:val="28"/>
        </w:rPr>
        <w:t>đ</w:t>
      </w:r>
      <w:r w:rsidR="00276AB0">
        <w:rPr>
          <w:rFonts w:ascii="Times New Roman" w:hAnsi="Times New Roman"/>
          <w:szCs w:val="28"/>
        </w:rPr>
        <w:t>o</w:t>
      </w:r>
      <w:r w:rsidR="00276AB0" w:rsidRPr="00276AB0">
        <w:rPr>
          <w:rFonts w:ascii="Times New Roman" w:hAnsi="Times New Roman"/>
          <w:szCs w:val="28"/>
        </w:rPr>
        <w:t>ạn</w:t>
      </w:r>
      <w:r w:rsidRPr="000744CE">
        <w:rPr>
          <w:rFonts w:ascii="Times New Roman" w:hAnsi="Times New Roman"/>
          <w:szCs w:val="28"/>
        </w:rPr>
        <w:t>2010 - 2015. Lượng thủy sản cần thiết để đáp ứng nhu cầu sản xuất thức ăn cho động vật và cho các mục đích phi thực phẩm khác trên toàn thế giới khoảng 45,4 triệu tấn vào năm 2015.</w:t>
      </w:r>
    </w:p>
    <w:p w:rsidR="000744CE" w:rsidRPr="000744CE" w:rsidRDefault="000744CE" w:rsidP="000744CE">
      <w:pPr>
        <w:pStyle w:val="abc"/>
        <w:spacing w:before="120" w:after="120"/>
        <w:ind w:firstLine="567"/>
        <w:jc w:val="both"/>
        <w:rPr>
          <w:rFonts w:ascii="Times New Roman" w:hAnsi="Times New Roman"/>
          <w:szCs w:val="28"/>
        </w:rPr>
      </w:pPr>
      <w:r w:rsidRPr="000744CE">
        <w:rPr>
          <w:rFonts w:ascii="Times New Roman" w:hAnsi="Times New Roman"/>
          <w:szCs w:val="28"/>
        </w:rPr>
        <w:t>Theo FAO, tiêu thụ thủy sản trong tương lai theo 3 xu hướng: (1) tiêu thụ thủy sản chế biến bảo quản và thủy sản ướp lạnh hầu như ổn định; (2) tiêu thụ giáp xác, nhuyễn thể, philê cá và các sản phẩm đã chế biến sẽ tăng và (3) tiêu thụ sản phẩm đông lạnh sẽ giảm. Với xu hướng này Việt Nam có lợi thế cao để đáp ứng nhu cầu tiêu dùng của thế giới.</w:t>
      </w:r>
    </w:p>
    <w:p w:rsidR="000744CE" w:rsidRPr="000744CE" w:rsidRDefault="000744CE" w:rsidP="000744CE">
      <w:pPr>
        <w:pStyle w:val="abc"/>
        <w:spacing w:before="120" w:after="120"/>
        <w:ind w:firstLine="567"/>
        <w:jc w:val="both"/>
        <w:rPr>
          <w:rFonts w:ascii="Times New Roman" w:hAnsi="Times New Roman"/>
          <w:szCs w:val="28"/>
        </w:rPr>
      </w:pPr>
      <w:r w:rsidRPr="000744CE">
        <w:rPr>
          <w:rFonts w:ascii="Times New Roman" w:hAnsi="Times New Roman"/>
          <w:szCs w:val="28"/>
        </w:rPr>
        <w:t xml:space="preserve">Xu hướng và nhu cầu tiêu thụ thủy sản thế giới từ nay đến năm 2020 tiếp tục tăng mạnh. Giá các sản phẩm thủy sản dự báo tăng khoảng 15% trong vài thập niên tới đối với các mặt hàng thủy sản có giá trị cao như cá biển và giáp xác. </w:t>
      </w:r>
      <w:r w:rsidR="00276AB0" w:rsidRPr="00276AB0">
        <w:rPr>
          <w:rFonts w:ascii="Times New Roman" w:hAnsi="Times New Roman" w:hint="eastAsia"/>
          <w:szCs w:val="28"/>
        </w:rPr>
        <w:t>Đ</w:t>
      </w:r>
      <w:r w:rsidR="00276AB0" w:rsidRPr="00276AB0">
        <w:rPr>
          <w:rFonts w:ascii="Times New Roman" w:hAnsi="Times New Roman"/>
          <w:szCs w:val="28"/>
        </w:rPr>
        <w:t>ối</w:t>
      </w:r>
      <w:r w:rsidR="00276AB0">
        <w:rPr>
          <w:rFonts w:ascii="Times New Roman" w:hAnsi="Times New Roman"/>
          <w:szCs w:val="28"/>
        </w:rPr>
        <w:t xml:space="preserve"> v</w:t>
      </w:r>
      <w:r w:rsidRPr="000744CE">
        <w:rPr>
          <w:rFonts w:ascii="Times New Roman" w:hAnsi="Times New Roman"/>
          <w:szCs w:val="28"/>
        </w:rPr>
        <w:t>ới các loài có giá trị như nhuyễn thể và một số loài cá sẽ tăng khoảng 4 và 6%. Như vậy, sản phẩm thủy sản được dự báo sẽ trở thành mặt hàng thực phẩm đắt hơn 20% so với các mặt hàng từ thịt.</w:t>
      </w:r>
    </w:p>
    <w:p w:rsidR="000744CE" w:rsidRPr="005C045C" w:rsidRDefault="000744CE" w:rsidP="00332D4C">
      <w:pPr>
        <w:pStyle w:val="3"/>
      </w:pPr>
      <w:bookmarkStart w:id="289" w:name="_Toc325229956"/>
      <w:bookmarkStart w:id="290" w:name="_Toc325271485"/>
      <w:bookmarkStart w:id="291" w:name="_Toc331947349"/>
      <w:bookmarkStart w:id="292" w:name="_Toc342477559"/>
      <w:bookmarkStart w:id="293" w:name="_Toc354654795"/>
      <w:bookmarkStart w:id="294" w:name="_Toc377987864"/>
      <w:bookmarkStart w:id="295" w:name="_Toc385536051"/>
      <w:bookmarkStart w:id="296" w:name="_Toc438045906"/>
      <w:bookmarkStart w:id="297" w:name="_Toc480361397"/>
      <w:bookmarkStart w:id="298" w:name="_Toc480361813"/>
      <w:r>
        <w:t>3</w:t>
      </w:r>
      <w:r w:rsidRPr="005C045C">
        <w:t>.2. Dự báo cầu ở Việt Nam</w:t>
      </w:r>
      <w:bookmarkEnd w:id="289"/>
      <w:bookmarkEnd w:id="290"/>
      <w:bookmarkEnd w:id="291"/>
      <w:bookmarkEnd w:id="292"/>
      <w:bookmarkEnd w:id="293"/>
      <w:bookmarkEnd w:id="294"/>
      <w:bookmarkEnd w:id="295"/>
      <w:bookmarkEnd w:id="296"/>
      <w:bookmarkEnd w:id="297"/>
      <w:bookmarkEnd w:id="298"/>
      <w:r w:rsidR="007F07C8" w:rsidRPr="005C045C">
        <w:fldChar w:fldCharType="begin"/>
      </w:r>
      <w:r w:rsidRPr="005C045C">
        <w:instrText xml:space="preserve"> TC "</w:instrText>
      </w:r>
      <w:bookmarkStart w:id="299" w:name="_Toc325228858"/>
      <w:r w:rsidRPr="005C045C">
        <w:instrText>2.2. Dự báo cầu ở Việt Nam</w:instrText>
      </w:r>
      <w:bookmarkEnd w:id="299"/>
      <w:r w:rsidRPr="005C045C">
        <w:instrText xml:space="preserve">" \f C \l "1" </w:instrText>
      </w:r>
      <w:r w:rsidR="007F07C8" w:rsidRPr="005C045C">
        <w:fldChar w:fldCharType="end"/>
      </w:r>
    </w:p>
    <w:p w:rsidR="00616FB4" w:rsidRPr="009F3658" w:rsidRDefault="00616FB4" w:rsidP="00616FB4">
      <w:pPr>
        <w:spacing w:before="120" w:after="120"/>
        <w:ind w:firstLine="567"/>
        <w:jc w:val="both"/>
        <w:rPr>
          <w:rFonts w:ascii="Times New Roman" w:eastAsia="MS Mincho" w:hAnsi="Times New Roman"/>
          <w:bCs/>
          <w:color w:val="000000"/>
          <w:szCs w:val="28"/>
          <w:lang w:val="vi-VN"/>
        </w:rPr>
      </w:pPr>
      <w:r w:rsidRPr="009F3658">
        <w:rPr>
          <w:rFonts w:ascii="Times New Roman" w:eastAsia="MS Mincho" w:hAnsi="Times New Roman"/>
          <w:bCs/>
          <w:color w:val="000000"/>
          <w:szCs w:val="28"/>
          <w:lang w:val="vi-VN"/>
        </w:rPr>
        <w:t xml:space="preserve">Dự báo nhu cầu tiêu thụ thủy sản trong nước cũng sẽ tăng mạnh trong thời gian tới, đặc biệt là mặt hàng tươi sống và chế biến sẵn. Dự báo từ năm 2010 - 2020, nếu mức tiêu thụ thủy sản tăng lên 22 kg/người/năm thì lượng tiêu thụ thủy sản sẽ lên tới 2,18 triệu tấn vào năm 2015 và năm 2020 là 2,61 triệu tấn. </w:t>
      </w:r>
    </w:p>
    <w:p w:rsidR="00616FB4" w:rsidRPr="009F3658" w:rsidRDefault="00616FB4" w:rsidP="00616FB4">
      <w:pPr>
        <w:spacing w:before="120" w:after="120"/>
        <w:ind w:firstLine="567"/>
        <w:jc w:val="both"/>
        <w:rPr>
          <w:rFonts w:ascii="Times New Roman" w:eastAsia="MS Mincho" w:hAnsi="Times New Roman"/>
          <w:bCs/>
          <w:color w:val="000000"/>
          <w:szCs w:val="28"/>
          <w:lang w:val="vi-VN"/>
        </w:rPr>
      </w:pPr>
      <w:r w:rsidRPr="009F3658">
        <w:rPr>
          <w:rFonts w:ascii="Times New Roman" w:eastAsia="MS Mincho" w:hAnsi="Times New Roman"/>
          <w:bCs/>
          <w:color w:val="000000"/>
          <w:szCs w:val="28"/>
          <w:lang w:val="vi-VN"/>
        </w:rPr>
        <w:lastRenderedPageBreak/>
        <w:t xml:space="preserve">Giai đoạn 2010 - 2020, nhập khẩu thủy sản của Việt </w:t>
      </w:r>
      <w:smartTag w:uri="urn:schemas-microsoft-com:office:smarttags" w:element="place">
        <w:smartTag w:uri="urn:schemas-microsoft-com:office:smarttags" w:element="country-region">
          <w:r w:rsidRPr="009F3658">
            <w:rPr>
              <w:rFonts w:ascii="Times New Roman" w:eastAsia="MS Mincho" w:hAnsi="Times New Roman"/>
              <w:bCs/>
              <w:color w:val="000000"/>
              <w:szCs w:val="28"/>
              <w:lang w:val="vi-VN"/>
            </w:rPr>
            <w:t>Nam</w:t>
          </w:r>
        </w:smartTag>
      </w:smartTag>
      <w:r w:rsidRPr="009F3658">
        <w:rPr>
          <w:rFonts w:ascii="Times New Roman" w:eastAsia="MS Mincho" w:hAnsi="Times New Roman"/>
          <w:bCs/>
          <w:color w:val="000000"/>
          <w:szCs w:val="28"/>
          <w:lang w:val="vi-VN"/>
        </w:rPr>
        <w:t xml:space="preserve"> cũng sẽ tăng về sản lượng do tăng nhu cầu tiêu dùng trong nước và nhu cầu nguyên liệu để chế biến tái xuất phục vụ nhu cầu chế biến xuất khẩu. Dự báo nhập khẩu thủy sản của Việt Nam phần lớn từ các nước Châu Á tăng 8 - 10%/năm (giai đoạn 2010 - 2015) và tăng 10 - 12% (năm 2020). Tổng giá trị nhập khẩu sẽ vào khoảng 190 triệu USD vào năm 2015 và tăng gấp đôi vào năm 2020.</w:t>
      </w:r>
    </w:p>
    <w:p w:rsidR="00616FB4" w:rsidRDefault="00616FB4" w:rsidP="00616FB4">
      <w:pPr>
        <w:spacing w:before="120" w:after="120"/>
        <w:ind w:firstLine="567"/>
        <w:jc w:val="both"/>
        <w:rPr>
          <w:rFonts w:ascii="Times New Roman" w:eastAsia="MS Mincho" w:hAnsi="Times New Roman"/>
          <w:bCs/>
          <w:color w:val="000000"/>
          <w:szCs w:val="28"/>
        </w:rPr>
      </w:pPr>
      <w:r w:rsidRPr="008C1219">
        <w:rPr>
          <w:rFonts w:ascii="Times New Roman" w:eastAsia="MS Mincho" w:hAnsi="Times New Roman"/>
          <w:bCs/>
          <w:color w:val="000000"/>
          <w:szCs w:val="28"/>
          <w:lang w:val="vi-VN"/>
        </w:rPr>
        <w:t xml:space="preserve">Thủy sản được coi là nguồn thực phẩm chủ yếu không thể thiếu đối với đời sống con người. Thực tế cho thấy nhu cầu tiêu dùng thủy sản trong nước và cả thế giới ngày càng tăng cao. </w:t>
      </w:r>
      <w:r>
        <w:rPr>
          <w:rFonts w:ascii="Times New Roman" w:eastAsia="MS Mincho" w:hAnsi="Times New Roman"/>
          <w:bCs/>
          <w:color w:val="000000"/>
          <w:szCs w:val="28"/>
        </w:rPr>
        <w:t>Th</w:t>
      </w:r>
      <w:r w:rsidRPr="00616FB4">
        <w:rPr>
          <w:rFonts w:ascii="Times New Roman" w:eastAsia="MS Mincho" w:hAnsi="Times New Roman"/>
          <w:bCs/>
          <w:color w:val="000000"/>
          <w:szCs w:val="28"/>
        </w:rPr>
        <w:t>ừa</w:t>
      </w:r>
      <w:r>
        <w:rPr>
          <w:rFonts w:ascii="Times New Roman" w:eastAsia="MS Mincho" w:hAnsi="Times New Roman"/>
          <w:bCs/>
          <w:color w:val="000000"/>
          <w:szCs w:val="28"/>
        </w:rPr>
        <w:t xml:space="preserve"> Thi</w:t>
      </w:r>
      <w:r w:rsidRPr="00616FB4">
        <w:rPr>
          <w:rFonts w:ascii="Times New Roman" w:eastAsia="MS Mincho" w:hAnsi="Times New Roman"/>
          <w:bCs/>
          <w:color w:val="000000"/>
          <w:szCs w:val="28"/>
        </w:rPr>
        <w:t>ê</w:t>
      </w:r>
      <w:r>
        <w:rPr>
          <w:rFonts w:ascii="Times New Roman" w:eastAsia="MS Mincho" w:hAnsi="Times New Roman"/>
          <w:bCs/>
          <w:color w:val="000000"/>
          <w:szCs w:val="28"/>
        </w:rPr>
        <w:t>n Hu</w:t>
      </w:r>
      <w:r w:rsidRPr="00616FB4">
        <w:rPr>
          <w:rFonts w:ascii="Times New Roman" w:eastAsia="MS Mincho" w:hAnsi="Times New Roman"/>
          <w:bCs/>
          <w:color w:val="000000"/>
          <w:szCs w:val="28"/>
        </w:rPr>
        <w:t>ế</w:t>
      </w:r>
      <w:r w:rsidRPr="008C1219">
        <w:rPr>
          <w:rFonts w:ascii="Times New Roman" w:eastAsia="MS Mincho" w:hAnsi="Times New Roman"/>
          <w:bCs/>
          <w:color w:val="000000"/>
          <w:szCs w:val="28"/>
          <w:lang w:val="vi-VN"/>
        </w:rPr>
        <w:t xml:space="preserve"> là địa phương có nhiều điều kiện thuận lợi để phát triển thủy sản. Những năm qua sản xuất thủy </w:t>
      </w:r>
      <w:r w:rsidR="004803A8">
        <w:rPr>
          <w:rFonts w:ascii="Times New Roman" w:eastAsia="MS Mincho" w:hAnsi="Times New Roman"/>
          <w:bCs/>
          <w:color w:val="000000"/>
          <w:szCs w:val="28"/>
        </w:rPr>
        <w:t>s</w:t>
      </w:r>
      <w:r w:rsidR="004803A8" w:rsidRPr="004803A8">
        <w:rPr>
          <w:rFonts w:ascii="Times New Roman" w:eastAsia="MS Mincho" w:hAnsi="Times New Roman"/>
          <w:bCs/>
          <w:color w:val="000000"/>
          <w:szCs w:val="28"/>
        </w:rPr>
        <w:t>ản</w:t>
      </w:r>
      <w:r w:rsidRPr="008C1219">
        <w:rPr>
          <w:rFonts w:ascii="Times New Roman" w:eastAsia="MS Mincho" w:hAnsi="Times New Roman"/>
          <w:bCs/>
          <w:color w:val="000000"/>
          <w:szCs w:val="28"/>
          <w:lang w:val="vi-VN"/>
        </w:rPr>
        <w:t xml:space="preserve">ở </w:t>
      </w:r>
      <w:r w:rsidR="004C7033">
        <w:rPr>
          <w:rFonts w:ascii="Times New Roman" w:eastAsia="MS Mincho" w:hAnsi="Times New Roman"/>
          <w:bCs/>
          <w:color w:val="000000"/>
          <w:szCs w:val="28"/>
        </w:rPr>
        <w:t>Th</w:t>
      </w:r>
      <w:r w:rsidR="004C7033" w:rsidRPr="004C7033">
        <w:rPr>
          <w:rFonts w:ascii="Times New Roman" w:eastAsia="MS Mincho" w:hAnsi="Times New Roman"/>
          <w:bCs/>
          <w:color w:val="000000"/>
          <w:szCs w:val="28"/>
        </w:rPr>
        <w:t>ừa</w:t>
      </w:r>
      <w:r w:rsidR="004C7033">
        <w:rPr>
          <w:rFonts w:ascii="Times New Roman" w:eastAsia="MS Mincho" w:hAnsi="Times New Roman"/>
          <w:bCs/>
          <w:color w:val="000000"/>
          <w:szCs w:val="28"/>
        </w:rPr>
        <w:t xml:space="preserve"> Thi</w:t>
      </w:r>
      <w:r w:rsidR="004C7033" w:rsidRPr="004C7033">
        <w:rPr>
          <w:rFonts w:ascii="Times New Roman" w:eastAsia="MS Mincho" w:hAnsi="Times New Roman"/>
          <w:bCs/>
          <w:color w:val="000000"/>
          <w:szCs w:val="28"/>
        </w:rPr>
        <w:t>ê</w:t>
      </w:r>
      <w:r w:rsidR="004C7033">
        <w:rPr>
          <w:rFonts w:ascii="Times New Roman" w:eastAsia="MS Mincho" w:hAnsi="Times New Roman"/>
          <w:bCs/>
          <w:color w:val="000000"/>
          <w:szCs w:val="28"/>
        </w:rPr>
        <w:t>n Hu</w:t>
      </w:r>
      <w:r w:rsidR="004C7033" w:rsidRPr="004C7033">
        <w:rPr>
          <w:rFonts w:ascii="Times New Roman" w:eastAsia="MS Mincho" w:hAnsi="Times New Roman"/>
          <w:bCs/>
          <w:color w:val="000000"/>
          <w:szCs w:val="28"/>
        </w:rPr>
        <w:t>ế</w:t>
      </w:r>
      <w:r w:rsidRPr="008C1219">
        <w:rPr>
          <w:rFonts w:ascii="Times New Roman" w:eastAsia="MS Mincho" w:hAnsi="Times New Roman"/>
          <w:bCs/>
          <w:color w:val="000000"/>
          <w:szCs w:val="28"/>
          <w:lang w:val="vi-VN"/>
        </w:rPr>
        <w:t>đã chứng minh là một ngành kinh tế trọng điểm thu hút sự</w:t>
      </w:r>
      <w:r>
        <w:rPr>
          <w:rFonts w:ascii="Times New Roman" w:eastAsia="MS Mincho" w:hAnsi="Times New Roman"/>
          <w:bCs/>
          <w:color w:val="000000"/>
          <w:szCs w:val="28"/>
          <w:lang w:val="vi-VN"/>
        </w:rPr>
        <w:t xml:space="preserve"> chú ý và quan tâm </w:t>
      </w:r>
      <w:r w:rsidRPr="009D468B">
        <w:rPr>
          <w:rFonts w:ascii="Times New Roman" w:eastAsia="MS Mincho" w:hAnsi="Times New Roman" w:hint="eastAsia"/>
          <w:bCs/>
          <w:color w:val="000000"/>
          <w:szCs w:val="28"/>
          <w:lang w:val="vi-VN"/>
        </w:rPr>
        <w:t>đ</w:t>
      </w:r>
      <w:r w:rsidRPr="009D468B">
        <w:rPr>
          <w:rFonts w:ascii="Times New Roman" w:eastAsia="MS Mincho" w:hAnsi="Times New Roman"/>
          <w:bCs/>
          <w:color w:val="000000"/>
          <w:szCs w:val="28"/>
          <w:lang w:val="vi-VN"/>
        </w:rPr>
        <w:t>ầu</w:t>
      </w:r>
      <w:r w:rsidRPr="008C1219">
        <w:rPr>
          <w:rFonts w:ascii="Times New Roman" w:eastAsia="MS Mincho" w:hAnsi="Times New Roman"/>
          <w:bCs/>
          <w:color w:val="000000"/>
          <w:szCs w:val="28"/>
          <w:lang w:val="vi-VN"/>
        </w:rPr>
        <w:t xml:space="preserve"> tư của các thành phần kinh tế, các nhà đầu tư trong và ngoài nước. Phát triển thủy sản vừa giải quyết việc làm, thu nhập, cải thiện đời sống cho hàng vạn lao độ</w:t>
      </w:r>
      <w:r>
        <w:rPr>
          <w:rFonts w:ascii="Times New Roman" w:eastAsia="MS Mincho" w:hAnsi="Times New Roman"/>
          <w:bCs/>
          <w:color w:val="000000"/>
          <w:szCs w:val="28"/>
          <w:lang w:val="vi-VN"/>
        </w:rPr>
        <w:t>ng</w:t>
      </w:r>
      <w:r w:rsidRPr="008C1219">
        <w:rPr>
          <w:rFonts w:ascii="Times New Roman" w:eastAsia="MS Mincho" w:hAnsi="Times New Roman"/>
          <w:bCs/>
          <w:color w:val="000000"/>
          <w:szCs w:val="28"/>
          <w:lang w:val="vi-VN"/>
        </w:rPr>
        <w:t>, đồng thời tạo nguồn ngoại tệ cho tỉnh, góp phần giữ vững an ninh chủ quyền lãnh hải của Tổ quốc. Sản xuất thủy sản giữ vai trò, vị trí quan trọng đối với toàn bộ nền kinh tế quốc dân cho cả hiện tại và tương lai. Qua đó cho thấy nhu cầu phát triển thủy sản trong thời gian tới là rất lớ</w:t>
      </w:r>
      <w:r>
        <w:rPr>
          <w:rFonts w:ascii="Times New Roman" w:eastAsia="MS Mincho" w:hAnsi="Times New Roman"/>
          <w:bCs/>
          <w:color w:val="000000"/>
          <w:szCs w:val="28"/>
          <w:lang w:val="vi-VN"/>
        </w:rPr>
        <w:t>n.</w:t>
      </w:r>
    </w:p>
    <w:p w:rsidR="003679AF" w:rsidRPr="000744CE" w:rsidRDefault="00616FB4" w:rsidP="00616FB4">
      <w:pPr>
        <w:pStyle w:val="abc"/>
        <w:spacing w:before="120" w:after="120"/>
        <w:ind w:firstLine="567"/>
        <w:jc w:val="both"/>
        <w:rPr>
          <w:rFonts w:ascii="Times New Roman" w:hAnsi="Times New Roman"/>
          <w:szCs w:val="28"/>
        </w:rPr>
      </w:pPr>
      <w:r w:rsidRPr="009F3658">
        <w:rPr>
          <w:rFonts w:ascii="Times New Roman" w:eastAsia="MS Mincho" w:hAnsi="Times New Roman"/>
          <w:bCs/>
          <w:color w:val="000000"/>
          <w:szCs w:val="28"/>
          <w:lang w:val="vi-VN"/>
        </w:rPr>
        <w:t xml:space="preserve">Phát triển nông nghiệp, trong đó có lĩnh vực thủy sản là chương trình kinh tế trọng điểm của tỉnh, để đẩy mạnh hơn nữa việc chế biến và xuất khẩu thủy sản, tỉnh đã thực hiện nhiều giải pháp về vốn, thị trường, nguyên liệu để thúc đẩy sản xuất. Tỉnh đã ban hành chính sách khuyến khích phát triển </w:t>
      </w:r>
      <w:r w:rsidR="00165105">
        <w:rPr>
          <w:rFonts w:ascii="Times New Roman" w:eastAsia="MS Mincho" w:hAnsi="Times New Roman"/>
          <w:bCs/>
          <w:color w:val="000000"/>
          <w:szCs w:val="28"/>
        </w:rPr>
        <w:t>s</w:t>
      </w:r>
      <w:r w:rsidR="00165105" w:rsidRPr="00165105">
        <w:rPr>
          <w:rFonts w:ascii="Times New Roman" w:eastAsia="MS Mincho" w:hAnsi="Times New Roman"/>
          <w:bCs/>
          <w:color w:val="000000"/>
          <w:szCs w:val="28"/>
        </w:rPr>
        <w:t>ản</w:t>
      </w:r>
      <w:r w:rsidR="00165105">
        <w:rPr>
          <w:rFonts w:ascii="Times New Roman" w:eastAsia="MS Mincho" w:hAnsi="Times New Roman"/>
          <w:bCs/>
          <w:color w:val="000000"/>
          <w:szCs w:val="28"/>
        </w:rPr>
        <w:t xml:space="preserve"> xu</w:t>
      </w:r>
      <w:r w:rsidR="00165105" w:rsidRPr="00165105">
        <w:rPr>
          <w:rFonts w:ascii="Times New Roman" w:eastAsia="MS Mincho" w:hAnsi="Times New Roman"/>
          <w:bCs/>
          <w:color w:val="000000"/>
          <w:szCs w:val="28"/>
        </w:rPr>
        <w:t>ất</w:t>
      </w:r>
      <w:r w:rsidRPr="009F3658">
        <w:rPr>
          <w:rFonts w:ascii="Times New Roman" w:eastAsia="MS Mincho" w:hAnsi="Times New Roman"/>
          <w:bCs/>
          <w:color w:val="000000"/>
          <w:szCs w:val="28"/>
          <w:lang w:val="vi-VN"/>
        </w:rPr>
        <w:t xml:space="preserve">thủy sản trên địa bàn. Cùng với tập trung đầu tư cho chế biến </w:t>
      </w:r>
      <w:r w:rsidR="00165105">
        <w:rPr>
          <w:rFonts w:ascii="Times New Roman" w:eastAsia="MS Mincho" w:hAnsi="Times New Roman"/>
          <w:bCs/>
          <w:color w:val="000000"/>
          <w:szCs w:val="28"/>
        </w:rPr>
        <w:t>thu</w:t>
      </w:r>
      <w:r w:rsidR="00165105" w:rsidRPr="00165105">
        <w:rPr>
          <w:rFonts w:ascii="Times New Roman" w:eastAsia="MS Mincho" w:hAnsi="Times New Roman"/>
          <w:bCs/>
          <w:color w:val="000000"/>
          <w:szCs w:val="28"/>
        </w:rPr>
        <w:t>ỷ</w:t>
      </w:r>
      <w:r w:rsidR="00165105">
        <w:rPr>
          <w:rFonts w:ascii="Times New Roman" w:eastAsia="MS Mincho" w:hAnsi="Times New Roman"/>
          <w:bCs/>
          <w:color w:val="000000"/>
          <w:szCs w:val="28"/>
        </w:rPr>
        <w:t xml:space="preserve"> s</w:t>
      </w:r>
      <w:r w:rsidR="00165105" w:rsidRPr="00165105">
        <w:rPr>
          <w:rFonts w:ascii="Times New Roman" w:eastAsia="MS Mincho" w:hAnsi="Times New Roman"/>
          <w:bCs/>
          <w:color w:val="000000"/>
          <w:szCs w:val="28"/>
        </w:rPr>
        <w:t>ản</w:t>
      </w:r>
      <w:r w:rsidRPr="009F3658">
        <w:rPr>
          <w:rFonts w:ascii="Times New Roman" w:eastAsia="MS Mincho" w:hAnsi="Times New Roman"/>
          <w:bCs/>
          <w:color w:val="000000"/>
          <w:szCs w:val="28"/>
          <w:lang w:val="vi-VN"/>
        </w:rPr>
        <w:t>xuất khẩu, tỉnh tăng cường đầu tư cho sản xuất tiêu dùng nội địa, coi đây là một hướng lâu dài phục vụ dân sinh và bảo đảm ổn định cho xuất khẩu.</w:t>
      </w:r>
    </w:p>
    <w:p w:rsidR="00AA6E08" w:rsidRPr="00960E06" w:rsidRDefault="00AA6E08" w:rsidP="00332D4C">
      <w:pPr>
        <w:pStyle w:val="2"/>
        <w:rPr>
          <w:rFonts w:hint="eastAsia"/>
        </w:rPr>
      </w:pPr>
      <w:bookmarkStart w:id="300" w:name="_Toc438045907"/>
      <w:bookmarkStart w:id="301" w:name="_Toc480361814"/>
      <w:r w:rsidRPr="00960E06">
        <w:t xml:space="preserve">4. </w:t>
      </w:r>
      <w:r>
        <w:t>Ti</w:t>
      </w:r>
      <w:r w:rsidRPr="00603EFB">
        <w:t>ến</w:t>
      </w:r>
      <w:r>
        <w:t xml:space="preserve"> b</w:t>
      </w:r>
      <w:r w:rsidRPr="00603EFB">
        <w:t>ộ</w:t>
      </w:r>
      <w:r w:rsidRPr="00960E06">
        <w:t xml:space="preserve"> khoa học</w:t>
      </w:r>
      <w:r>
        <w:t xml:space="preserve"> k</w:t>
      </w:r>
      <w:r w:rsidRPr="00603EFB">
        <w:t>ỹ</w:t>
      </w:r>
      <w:r>
        <w:t xml:space="preserve"> thu</w:t>
      </w:r>
      <w:r w:rsidRPr="00603EFB">
        <w:t>ật</w:t>
      </w:r>
      <w:r w:rsidRPr="00960E06">
        <w:t xml:space="preserve"> và công nghệ</w:t>
      </w:r>
      <w:bookmarkEnd w:id="300"/>
      <w:bookmarkEnd w:id="301"/>
    </w:p>
    <w:p w:rsidR="00AA6E08" w:rsidRPr="00AA6E08" w:rsidRDefault="00AA6E08" w:rsidP="00AA6E08">
      <w:pPr>
        <w:pStyle w:val="abc"/>
        <w:spacing w:before="120" w:after="120"/>
        <w:ind w:firstLine="567"/>
        <w:jc w:val="both"/>
        <w:rPr>
          <w:rFonts w:ascii="Times New Roman" w:hAnsi="Times New Roman"/>
          <w:szCs w:val="28"/>
        </w:rPr>
      </w:pPr>
      <w:r w:rsidRPr="00AA6E08">
        <w:rPr>
          <w:rFonts w:ascii="Times New Roman" w:hAnsi="Times New Roman"/>
          <w:szCs w:val="28"/>
        </w:rPr>
        <w:t xml:space="preserve">Hiện nay, các công nghệ và kỹ thuật tiên tiến hiện đại sử dụng cho nghề cá đã được nhiều nước trên thế giới tập trung nghiên cứu và đã có nhiều ứng dụng thành công vào sản xuất. Tuy nhiên, ngư dân nước ta còn nghèo, trình độ dân trí còn thấp do đó chưa tiếp cận và áp dụng được cho hoạt động sản xuất của mình. Trong thời gian tới, Nhà nước sẽ có nhiều chính sách hỗ trợ nhằm giúp ngư dân tiếp cận với những tiến bộ khoa học kỹ thuật và công nghệ trong khai thác </w:t>
      </w:r>
      <w:r w:rsidR="00165105">
        <w:rPr>
          <w:rFonts w:ascii="Times New Roman" w:hAnsi="Times New Roman"/>
          <w:szCs w:val="28"/>
        </w:rPr>
        <w:t>h</w:t>
      </w:r>
      <w:r w:rsidR="00165105" w:rsidRPr="00165105">
        <w:rPr>
          <w:rFonts w:ascii="Times New Roman" w:hAnsi="Times New Roman"/>
          <w:szCs w:val="28"/>
        </w:rPr>
        <w:t>ải</w:t>
      </w:r>
      <w:r w:rsidR="00165105">
        <w:rPr>
          <w:rFonts w:ascii="Times New Roman" w:hAnsi="Times New Roman"/>
          <w:szCs w:val="28"/>
        </w:rPr>
        <w:t xml:space="preserve"> s</w:t>
      </w:r>
      <w:r w:rsidR="00165105" w:rsidRPr="00165105">
        <w:rPr>
          <w:rFonts w:ascii="Times New Roman" w:hAnsi="Times New Roman"/>
          <w:szCs w:val="28"/>
        </w:rPr>
        <w:t>ản</w:t>
      </w:r>
      <w:r w:rsidRPr="00AA6E08">
        <w:rPr>
          <w:rFonts w:ascii="Times New Roman" w:hAnsi="Times New Roman"/>
          <w:szCs w:val="28"/>
        </w:rPr>
        <w:t>giúp nâng cao hiệu quả sản xuất.</w:t>
      </w:r>
    </w:p>
    <w:p w:rsidR="00AA6E08" w:rsidRPr="00AA6E08" w:rsidRDefault="00AA6E08" w:rsidP="00AA6E08">
      <w:pPr>
        <w:pStyle w:val="abc"/>
        <w:spacing w:before="120" w:after="120"/>
        <w:ind w:firstLine="567"/>
        <w:jc w:val="both"/>
        <w:rPr>
          <w:rFonts w:ascii="Times New Roman" w:hAnsi="Times New Roman"/>
          <w:szCs w:val="28"/>
        </w:rPr>
      </w:pPr>
      <w:r w:rsidRPr="00AA6E08">
        <w:rPr>
          <w:rFonts w:ascii="Times New Roman" w:hAnsi="Times New Roman"/>
          <w:szCs w:val="28"/>
        </w:rPr>
        <w:t xml:space="preserve">Công nghệ khai thác </w:t>
      </w:r>
      <w:r w:rsidR="00165105">
        <w:rPr>
          <w:rFonts w:ascii="Times New Roman" w:hAnsi="Times New Roman"/>
          <w:szCs w:val="28"/>
        </w:rPr>
        <w:t>h</w:t>
      </w:r>
      <w:r w:rsidR="00165105" w:rsidRPr="00165105">
        <w:rPr>
          <w:rFonts w:ascii="Times New Roman" w:hAnsi="Times New Roman"/>
          <w:szCs w:val="28"/>
        </w:rPr>
        <w:t>ải</w:t>
      </w:r>
      <w:r w:rsidR="00165105">
        <w:rPr>
          <w:rFonts w:ascii="Times New Roman" w:hAnsi="Times New Roman"/>
          <w:szCs w:val="28"/>
        </w:rPr>
        <w:t xml:space="preserve"> s</w:t>
      </w:r>
      <w:r w:rsidR="00165105" w:rsidRPr="00165105">
        <w:rPr>
          <w:rFonts w:ascii="Times New Roman" w:hAnsi="Times New Roman"/>
          <w:szCs w:val="28"/>
        </w:rPr>
        <w:t>ản</w:t>
      </w:r>
      <w:r w:rsidRPr="00AA6E08">
        <w:rPr>
          <w:rFonts w:ascii="Times New Roman" w:hAnsi="Times New Roman"/>
          <w:szCs w:val="28"/>
        </w:rPr>
        <w:t>dự báo trong thời gian tới sẽ từng bước thăm dò và du nhập một số công nghệ tiên tiến ở các nước lân cận như Trung Quốc, Thái Lan, Malaysia</w:t>
      </w:r>
      <w:r w:rsidR="00165105">
        <w:rPr>
          <w:rFonts w:ascii="Times New Roman" w:hAnsi="Times New Roman"/>
          <w:szCs w:val="28"/>
        </w:rPr>
        <w:t xml:space="preserve">, </w:t>
      </w:r>
      <w:r w:rsidR="00165105" w:rsidRPr="00165105">
        <w:rPr>
          <w:rFonts w:ascii="Times New Roman" w:hAnsi="Times New Roman" w:hint="eastAsia"/>
          <w:szCs w:val="28"/>
        </w:rPr>
        <w:t>Đ</w:t>
      </w:r>
      <w:r w:rsidR="00165105" w:rsidRPr="00165105">
        <w:rPr>
          <w:rFonts w:ascii="Times New Roman" w:hAnsi="Times New Roman"/>
          <w:szCs w:val="28"/>
        </w:rPr>
        <w:t>ài</w:t>
      </w:r>
      <w:r w:rsidR="00165105">
        <w:rPr>
          <w:rFonts w:ascii="Times New Roman" w:hAnsi="Times New Roman"/>
          <w:szCs w:val="28"/>
        </w:rPr>
        <w:t xml:space="preserve"> Loan,</w:t>
      </w:r>
      <w:r w:rsidRPr="00AA6E08">
        <w:rPr>
          <w:rFonts w:ascii="Times New Roman" w:hAnsi="Times New Roman"/>
          <w:szCs w:val="28"/>
        </w:rPr>
        <w:t xml:space="preserve">... có đặc điểm ngư trường tương tự nước ta gồm các công nghệ sau: Câu dàn khai thác mực; Lưới vây cá Ngừ cơ giới có sử dụng chà rạo di động, sử dụng ánh sáng điện dưới nước để tập trung cá, nghề lưới kéo biển sâu... đồng thời tiếp tục sử dụng hiệu quả các loại máy dò ngang trong khai thác </w:t>
      </w:r>
      <w:r w:rsidR="00165105">
        <w:rPr>
          <w:rFonts w:ascii="Times New Roman" w:hAnsi="Times New Roman"/>
          <w:szCs w:val="28"/>
        </w:rPr>
        <w:t>h</w:t>
      </w:r>
      <w:r w:rsidR="00165105" w:rsidRPr="00165105">
        <w:rPr>
          <w:rFonts w:ascii="Times New Roman" w:hAnsi="Times New Roman"/>
          <w:szCs w:val="28"/>
        </w:rPr>
        <w:t>ải</w:t>
      </w:r>
      <w:r w:rsidRPr="00AA6E08">
        <w:rPr>
          <w:rFonts w:ascii="Times New Roman" w:hAnsi="Times New Roman"/>
          <w:szCs w:val="28"/>
        </w:rPr>
        <w:t xml:space="preserve"> sản.</w:t>
      </w:r>
    </w:p>
    <w:p w:rsidR="00AA6E08" w:rsidRPr="00AA6E08" w:rsidRDefault="00AA6E08" w:rsidP="00AA6E08">
      <w:pPr>
        <w:pStyle w:val="abc"/>
        <w:spacing w:before="120" w:after="120"/>
        <w:ind w:firstLine="567"/>
        <w:jc w:val="both"/>
        <w:rPr>
          <w:rFonts w:ascii="Times New Roman" w:hAnsi="Times New Roman"/>
          <w:szCs w:val="28"/>
        </w:rPr>
      </w:pPr>
      <w:r w:rsidRPr="00AA6E08">
        <w:rPr>
          <w:rFonts w:ascii="Times New Roman" w:hAnsi="Times New Roman"/>
          <w:szCs w:val="28"/>
        </w:rPr>
        <w:t xml:space="preserve">Mặt khác, nguồn gỗ đóng tàu ngày càng khan hiếm, việc khai thác gỗ đang dần bị hạn chế để bảo vệ môi trường. Từng bước sẽ thay thế vỏ tàu bằng các vật </w:t>
      </w:r>
      <w:r w:rsidRPr="00AA6E08">
        <w:rPr>
          <w:rFonts w:ascii="Times New Roman" w:hAnsi="Times New Roman"/>
          <w:szCs w:val="28"/>
        </w:rPr>
        <w:lastRenderedPageBreak/>
        <w:t>liệu mới, mà vật liệu Composite, Polypropylene Polystone Copolymer (PPC) và kim loại dự báo sẽ được ngư dân hướng đến trong giai đoạn tới.</w:t>
      </w:r>
    </w:p>
    <w:p w:rsidR="00AA6E08" w:rsidRPr="00AA6E08" w:rsidRDefault="00AA6E08" w:rsidP="00AA6E08">
      <w:pPr>
        <w:pStyle w:val="abc"/>
        <w:spacing w:before="120" w:after="120"/>
        <w:ind w:firstLine="567"/>
        <w:jc w:val="both"/>
        <w:rPr>
          <w:rFonts w:ascii="Times New Roman" w:hAnsi="Times New Roman"/>
          <w:szCs w:val="28"/>
        </w:rPr>
      </w:pPr>
      <w:r w:rsidRPr="00AA6E08">
        <w:rPr>
          <w:rFonts w:ascii="Times New Roman" w:hAnsi="Times New Roman"/>
          <w:szCs w:val="28"/>
        </w:rPr>
        <w:t>Bên cạnh đó, chất lượng bảo quản sản phẩm khai thác ngày càng được quan tâm nghiên cứu. Những tàu có công suất lớn sẽ được áp dụng các công nghệ bảo quản mới như bảo quản bằng nước biển lạnh, sử dụng hầm cách nhiệt, sử dụng thiết bị lạnh trong các khoang chứa...</w:t>
      </w:r>
    </w:p>
    <w:p w:rsidR="00DC7C05" w:rsidRPr="00AA6E08" w:rsidRDefault="00AA6E08" w:rsidP="00AA6E08">
      <w:pPr>
        <w:pStyle w:val="abc"/>
        <w:spacing w:before="120" w:after="120"/>
        <w:ind w:firstLine="567"/>
        <w:jc w:val="both"/>
        <w:rPr>
          <w:rFonts w:ascii="Times New Roman" w:hAnsi="Times New Roman"/>
          <w:szCs w:val="28"/>
        </w:rPr>
      </w:pPr>
      <w:r w:rsidRPr="00AA6E08">
        <w:rPr>
          <w:rFonts w:ascii="Times New Roman" w:hAnsi="Times New Roman"/>
          <w:szCs w:val="28"/>
        </w:rPr>
        <w:t>Về công tác quản lý hoạt động của tàu cá trên biển dự báo trong thời gian tới sẽ được thực hiện quản lý bằng vệ tinh giúp cơ quan chức năng chủ động nắm bắt hoạt động của tàu cá trên biển, mặt khác đảm bảo an toàn cho tàu cá và từng bước nâng cao kỹ năng đi biển cho ngư dân.</w:t>
      </w:r>
    </w:p>
    <w:p w:rsidR="00E41AA3" w:rsidRPr="00960E06" w:rsidRDefault="00E41AA3" w:rsidP="00332D4C">
      <w:pPr>
        <w:pStyle w:val="2"/>
        <w:rPr>
          <w:rFonts w:hint="eastAsia"/>
        </w:rPr>
      </w:pPr>
      <w:bookmarkStart w:id="302" w:name="_Toc438045908"/>
      <w:bookmarkStart w:id="303" w:name="_Toc480361815"/>
      <w:r w:rsidRPr="00960E06">
        <w:t xml:space="preserve">5. Xu hướng chuyển đổi nghề khai thác </w:t>
      </w:r>
      <w:r w:rsidR="004C017D">
        <w:t>h</w:t>
      </w:r>
      <w:r w:rsidR="004C017D" w:rsidRPr="004C017D">
        <w:t>ải</w:t>
      </w:r>
      <w:r w:rsidRPr="00960E06">
        <w:t xml:space="preserve"> sả</w:t>
      </w:r>
      <w:r>
        <w:t>n</w:t>
      </w:r>
      <w:bookmarkEnd w:id="302"/>
      <w:bookmarkEnd w:id="303"/>
    </w:p>
    <w:p w:rsidR="004C017D" w:rsidRDefault="004C017D" w:rsidP="00E41AA3">
      <w:pPr>
        <w:pStyle w:val="abc"/>
        <w:spacing w:before="120" w:after="120"/>
        <w:ind w:firstLine="567"/>
        <w:jc w:val="both"/>
        <w:rPr>
          <w:rFonts w:ascii="Times New Roman" w:hAnsi="Times New Roman"/>
          <w:szCs w:val="28"/>
        </w:rPr>
      </w:pPr>
      <w:r w:rsidRPr="004C017D">
        <w:rPr>
          <w:rFonts w:ascii="Times New Roman" w:hAnsi="Times New Roman"/>
          <w:szCs w:val="28"/>
        </w:rPr>
        <w:t xml:space="preserve">Nghề khai thác </w:t>
      </w:r>
      <w:r>
        <w:rPr>
          <w:rFonts w:ascii="Times New Roman" w:hAnsi="Times New Roman"/>
          <w:szCs w:val="28"/>
        </w:rPr>
        <w:t>h</w:t>
      </w:r>
      <w:r w:rsidRPr="004C017D">
        <w:rPr>
          <w:rFonts w:ascii="Times New Roman" w:hAnsi="Times New Roman"/>
          <w:szCs w:val="28"/>
        </w:rPr>
        <w:t>ải sản đang gặp một số khó khăn như: Ngư trường khai thác ngày càng xa hơn, chi phí chuyến biển tăng cao, thiếu lao động có tay nghề khai thác hải sản vùng biển khơi; Đa số là tàu cá vỏ gỗ, kích thước nhỏ nên ứng dụng công nghệ mới về khai thác và bảo quản sản phẩm trên tàu còn hạn chế; Nguồn lợi hải sản suy giảm, chất lượng sản phẩm thấp, giá bán sản phẩm khai thác không ổn định, khi được mùa thì mất giá…</w:t>
      </w:r>
    </w:p>
    <w:p w:rsidR="0034514B" w:rsidRDefault="0034514B" w:rsidP="00E41AA3">
      <w:pPr>
        <w:pStyle w:val="abc"/>
        <w:spacing w:before="120" w:after="120"/>
        <w:ind w:firstLine="567"/>
        <w:jc w:val="both"/>
        <w:rPr>
          <w:rFonts w:ascii="Times New Roman" w:hAnsi="Times New Roman"/>
          <w:szCs w:val="28"/>
        </w:rPr>
      </w:pPr>
      <w:r w:rsidRPr="0034514B">
        <w:rPr>
          <w:rFonts w:ascii="Times New Roman" w:hAnsi="Times New Roman"/>
          <w:szCs w:val="28"/>
        </w:rPr>
        <w:t xml:space="preserve">Ngư dân từng bước khắc phục tình trạng trên bằng cách tổ chức lại sản xuất thông qua các mô hình sản xuất trên biển như: Đồng quản lý nghề cá ven bờ, phát triển bền vững; Thành lập tổ đội, chuỗi liên kết, kết hợp khai thác với dịch vụ hậu cần đã góp phần nâng cao năng suất, hiệu quả và phát triển bền vững nghề khai thác </w:t>
      </w:r>
      <w:r w:rsidR="0049245F">
        <w:rPr>
          <w:rFonts w:ascii="Times New Roman" w:hAnsi="Times New Roman"/>
          <w:szCs w:val="28"/>
        </w:rPr>
        <w:t>h</w:t>
      </w:r>
      <w:r w:rsidR="0049245F" w:rsidRPr="0049245F">
        <w:rPr>
          <w:rFonts w:ascii="Times New Roman" w:hAnsi="Times New Roman"/>
          <w:szCs w:val="28"/>
        </w:rPr>
        <w:t>ải</w:t>
      </w:r>
      <w:r w:rsidR="0049245F">
        <w:rPr>
          <w:rFonts w:ascii="Times New Roman" w:hAnsi="Times New Roman"/>
          <w:szCs w:val="28"/>
        </w:rPr>
        <w:t xml:space="preserve"> s</w:t>
      </w:r>
      <w:r w:rsidR="0049245F" w:rsidRPr="0049245F">
        <w:rPr>
          <w:rFonts w:ascii="Times New Roman" w:hAnsi="Times New Roman"/>
          <w:szCs w:val="28"/>
        </w:rPr>
        <w:t>ản</w:t>
      </w:r>
      <w:r w:rsidRPr="0034514B">
        <w:rPr>
          <w:rFonts w:ascii="Times New Roman" w:hAnsi="Times New Roman"/>
          <w:szCs w:val="28"/>
        </w:rPr>
        <w:t>tại địa phương.</w:t>
      </w:r>
    </w:p>
    <w:p w:rsidR="00E41AA3" w:rsidRPr="00E41AA3" w:rsidRDefault="00E41AA3" w:rsidP="00E41AA3">
      <w:pPr>
        <w:pStyle w:val="abc"/>
        <w:spacing w:before="120" w:after="120"/>
        <w:ind w:firstLine="567"/>
        <w:jc w:val="both"/>
        <w:rPr>
          <w:rFonts w:ascii="Times New Roman" w:hAnsi="Times New Roman"/>
          <w:szCs w:val="28"/>
        </w:rPr>
      </w:pPr>
      <w:r w:rsidRPr="00E41AA3">
        <w:rPr>
          <w:rFonts w:ascii="Times New Roman" w:hAnsi="Times New Roman"/>
          <w:szCs w:val="28"/>
        </w:rPr>
        <w:t xml:space="preserve">Một số nghề khai thác </w:t>
      </w:r>
      <w:r w:rsidR="0049245F">
        <w:rPr>
          <w:rFonts w:ascii="Times New Roman" w:hAnsi="Times New Roman"/>
          <w:szCs w:val="28"/>
        </w:rPr>
        <w:t>h</w:t>
      </w:r>
      <w:r w:rsidR="0049245F" w:rsidRPr="0049245F">
        <w:rPr>
          <w:rFonts w:ascii="Times New Roman" w:hAnsi="Times New Roman"/>
          <w:szCs w:val="28"/>
        </w:rPr>
        <w:t>ải</w:t>
      </w:r>
      <w:r w:rsidR="0049245F">
        <w:rPr>
          <w:rFonts w:ascii="Times New Roman" w:hAnsi="Times New Roman"/>
          <w:szCs w:val="28"/>
        </w:rPr>
        <w:t xml:space="preserve"> s</w:t>
      </w:r>
      <w:r w:rsidR="0049245F" w:rsidRPr="0049245F">
        <w:rPr>
          <w:rFonts w:ascii="Times New Roman" w:hAnsi="Times New Roman"/>
          <w:szCs w:val="28"/>
        </w:rPr>
        <w:t>ản</w:t>
      </w:r>
      <w:r w:rsidRPr="00E41AA3">
        <w:rPr>
          <w:rFonts w:ascii="Times New Roman" w:hAnsi="Times New Roman"/>
          <w:szCs w:val="28"/>
        </w:rPr>
        <w:t xml:space="preserve">đang được ngư dân </w:t>
      </w:r>
      <w:r w:rsidR="0049245F">
        <w:rPr>
          <w:rFonts w:ascii="Times New Roman" w:hAnsi="Times New Roman"/>
          <w:szCs w:val="28"/>
        </w:rPr>
        <w:t>Th</w:t>
      </w:r>
      <w:r w:rsidR="0049245F" w:rsidRPr="0049245F">
        <w:rPr>
          <w:rFonts w:ascii="Times New Roman" w:hAnsi="Times New Roman"/>
          <w:szCs w:val="28"/>
        </w:rPr>
        <w:t>ừa</w:t>
      </w:r>
      <w:r w:rsidR="0049245F">
        <w:rPr>
          <w:rFonts w:ascii="Times New Roman" w:hAnsi="Times New Roman"/>
          <w:szCs w:val="28"/>
        </w:rPr>
        <w:t xml:space="preserve"> Thi</w:t>
      </w:r>
      <w:r w:rsidR="0049245F" w:rsidRPr="0049245F">
        <w:rPr>
          <w:rFonts w:ascii="Times New Roman" w:hAnsi="Times New Roman"/>
          <w:szCs w:val="28"/>
        </w:rPr>
        <w:t>ên</w:t>
      </w:r>
      <w:r w:rsidR="0049245F">
        <w:rPr>
          <w:rFonts w:ascii="Times New Roman" w:hAnsi="Times New Roman"/>
          <w:szCs w:val="28"/>
        </w:rPr>
        <w:t xml:space="preserve"> Hu</w:t>
      </w:r>
      <w:r w:rsidR="0049245F" w:rsidRPr="0049245F">
        <w:rPr>
          <w:rFonts w:ascii="Times New Roman" w:hAnsi="Times New Roman"/>
          <w:szCs w:val="28"/>
        </w:rPr>
        <w:t>ế</w:t>
      </w:r>
      <w:r w:rsidRPr="00E41AA3">
        <w:rPr>
          <w:rFonts w:ascii="Times New Roman" w:hAnsi="Times New Roman"/>
          <w:szCs w:val="28"/>
        </w:rPr>
        <w:t xml:space="preserve"> duy trì và có xu hướng chuyển đổi</w:t>
      </w:r>
      <w:r w:rsidR="0049245F" w:rsidRPr="00E41AA3">
        <w:rPr>
          <w:rFonts w:ascii="Times New Roman" w:hAnsi="Times New Roman"/>
          <w:szCs w:val="28"/>
        </w:rPr>
        <w:t>là những nghề có hiệu quả, sử dụng ít nhiên liệu</w:t>
      </w:r>
      <w:r w:rsidRPr="00E41AA3">
        <w:rPr>
          <w:rFonts w:ascii="Times New Roman" w:hAnsi="Times New Roman"/>
          <w:szCs w:val="28"/>
        </w:rPr>
        <w:t>:</w:t>
      </w:r>
    </w:p>
    <w:p w:rsidR="002C79B7" w:rsidRDefault="002C79B7" w:rsidP="00E41AA3">
      <w:pPr>
        <w:pStyle w:val="abc"/>
        <w:spacing w:before="120" w:after="120"/>
        <w:ind w:firstLine="567"/>
        <w:jc w:val="both"/>
        <w:rPr>
          <w:rFonts w:ascii="Times New Roman" w:hAnsi="Times New Roman"/>
          <w:szCs w:val="28"/>
        </w:rPr>
      </w:pPr>
      <w:r w:rsidRPr="002C79B7">
        <w:rPr>
          <w:rFonts w:ascii="Times New Roman" w:hAnsi="Times New Roman"/>
          <w:szCs w:val="28"/>
        </w:rPr>
        <w:t xml:space="preserve">- Nghề lưới vây rút chì khơi kết hợp ánh sáng: Với sự tiến bộ của công nghệ khai thác </w:t>
      </w:r>
      <w:r w:rsidR="00DC02D4">
        <w:rPr>
          <w:rFonts w:ascii="Times New Roman" w:hAnsi="Times New Roman"/>
          <w:szCs w:val="28"/>
        </w:rPr>
        <w:t>h</w:t>
      </w:r>
      <w:r w:rsidR="00DC02D4" w:rsidRPr="00DC02D4">
        <w:rPr>
          <w:rFonts w:ascii="Times New Roman" w:hAnsi="Times New Roman"/>
          <w:szCs w:val="28"/>
        </w:rPr>
        <w:t>ải</w:t>
      </w:r>
      <w:r w:rsidR="00DC02D4">
        <w:rPr>
          <w:rFonts w:ascii="Times New Roman" w:hAnsi="Times New Roman"/>
          <w:szCs w:val="28"/>
        </w:rPr>
        <w:t xml:space="preserve"> s</w:t>
      </w:r>
      <w:r w:rsidR="00DC02D4" w:rsidRPr="00DC02D4">
        <w:rPr>
          <w:rFonts w:ascii="Times New Roman" w:hAnsi="Times New Roman"/>
          <w:szCs w:val="28"/>
        </w:rPr>
        <w:t>ản</w:t>
      </w:r>
      <w:r w:rsidRPr="002C79B7">
        <w:rPr>
          <w:rFonts w:ascii="Times New Roman" w:hAnsi="Times New Roman"/>
          <w:szCs w:val="28"/>
        </w:rPr>
        <w:t xml:space="preserve">đã sử dụng ánh sáng điện để </w:t>
      </w:r>
      <w:r w:rsidR="00DC02D4">
        <w:rPr>
          <w:rFonts w:ascii="Times New Roman" w:hAnsi="Times New Roman"/>
          <w:szCs w:val="28"/>
        </w:rPr>
        <w:t>thu h</w:t>
      </w:r>
      <w:r w:rsidR="00DC02D4" w:rsidRPr="00DC02D4">
        <w:rPr>
          <w:rFonts w:ascii="Times New Roman" w:hAnsi="Times New Roman"/>
          <w:szCs w:val="28"/>
        </w:rPr>
        <w:t>út</w:t>
      </w:r>
      <w:r w:rsidR="00DC02D4">
        <w:rPr>
          <w:rFonts w:ascii="Times New Roman" w:hAnsi="Times New Roman"/>
          <w:szCs w:val="28"/>
        </w:rPr>
        <w:t xml:space="preserve"> v</w:t>
      </w:r>
      <w:r w:rsidR="00DC02D4" w:rsidRPr="00DC02D4">
        <w:rPr>
          <w:rFonts w:ascii="Times New Roman" w:hAnsi="Times New Roman"/>
          <w:szCs w:val="28"/>
        </w:rPr>
        <w:t>à</w:t>
      </w:r>
      <w:r w:rsidRPr="002C79B7">
        <w:rPr>
          <w:rFonts w:ascii="Times New Roman" w:hAnsi="Times New Roman"/>
          <w:szCs w:val="28"/>
        </w:rPr>
        <w:t xml:space="preserve">tập trung đàn cá, sử dụng máy dò cá để xác định sản lượng... Nghề này thường là các hộ </w:t>
      </w:r>
      <w:r w:rsidR="00DC02D4">
        <w:rPr>
          <w:rFonts w:ascii="Times New Roman" w:hAnsi="Times New Roman"/>
          <w:szCs w:val="28"/>
        </w:rPr>
        <w:t xml:space="preserve">gia </w:t>
      </w:r>
      <w:r w:rsidR="00DC02D4" w:rsidRPr="00DC02D4">
        <w:rPr>
          <w:rFonts w:ascii="Times New Roman" w:hAnsi="Times New Roman" w:hint="eastAsia"/>
          <w:szCs w:val="28"/>
        </w:rPr>
        <w:t>đ</w:t>
      </w:r>
      <w:r w:rsidR="00DC02D4" w:rsidRPr="00DC02D4">
        <w:rPr>
          <w:rFonts w:ascii="Times New Roman" w:hAnsi="Times New Roman"/>
          <w:szCs w:val="28"/>
        </w:rPr>
        <w:t>ình</w:t>
      </w:r>
      <w:r w:rsidRPr="002C79B7">
        <w:rPr>
          <w:rFonts w:ascii="Times New Roman" w:hAnsi="Times New Roman"/>
          <w:szCs w:val="28"/>
        </w:rPr>
        <w:t>có kinh tế, có vốn đầu tư và tay nghề, đây là nghề có hiệu quả và đang được nhiều ngư dân lựa chọn.</w:t>
      </w:r>
    </w:p>
    <w:p w:rsidR="00DC02D4" w:rsidRDefault="00DC02D4" w:rsidP="00E41AA3">
      <w:pPr>
        <w:pStyle w:val="abc"/>
        <w:spacing w:before="120" w:after="120"/>
        <w:ind w:firstLine="567"/>
        <w:jc w:val="both"/>
        <w:rPr>
          <w:rFonts w:ascii="Times New Roman" w:hAnsi="Times New Roman"/>
          <w:szCs w:val="28"/>
        </w:rPr>
      </w:pPr>
      <w:r w:rsidRPr="00DC02D4">
        <w:rPr>
          <w:rFonts w:ascii="Times New Roman" w:hAnsi="Times New Roman"/>
          <w:szCs w:val="28"/>
        </w:rPr>
        <w:t xml:space="preserve">- Nghề câu khơi: Đối với ngư dân </w:t>
      </w:r>
      <w:r w:rsidR="00E05FC5">
        <w:rPr>
          <w:rFonts w:ascii="Times New Roman" w:hAnsi="Times New Roman"/>
          <w:szCs w:val="28"/>
        </w:rPr>
        <w:t>Th</w:t>
      </w:r>
      <w:r w:rsidR="00E05FC5" w:rsidRPr="00E05FC5">
        <w:rPr>
          <w:rFonts w:ascii="Times New Roman" w:hAnsi="Times New Roman"/>
          <w:szCs w:val="28"/>
        </w:rPr>
        <w:t>ừa</w:t>
      </w:r>
      <w:r w:rsidR="00E05FC5">
        <w:rPr>
          <w:rFonts w:ascii="Times New Roman" w:hAnsi="Times New Roman"/>
          <w:szCs w:val="28"/>
        </w:rPr>
        <w:t xml:space="preserve"> Thi</w:t>
      </w:r>
      <w:r w:rsidR="00E05FC5" w:rsidRPr="00E05FC5">
        <w:rPr>
          <w:rFonts w:ascii="Times New Roman" w:hAnsi="Times New Roman"/>
          <w:szCs w:val="28"/>
        </w:rPr>
        <w:t>ê</w:t>
      </w:r>
      <w:r w:rsidR="00E05FC5">
        <w:rPr>
          <w:rFonts w:ascii="Times New Roman" w:hAnsi="Times New Roman"/>
          <w:szCs w:val="28"/>
        </w:rPr>
        <w:t>n Hu</w:t>
      </w:r>
      <w:r w:rsidR="00E05FC5" w:rsidRPr="00E05FC5">
        <w:rPr>
          <w:rFonts w:ascii="Times New Roman" w:hAnsi="Times New Roman"/>
          <w:szCs w:val="28"/>
        </w:rPr>
        <w:t>ế</w:t>
      </w:r>
      <w:r w:rsidRPr="00DC02D4">
        <w:rPr>
          <w:rFonts w:ascii="Times New Roman" w:hAnsi="Times New Roman"/>
          <w:szCs w:val="28"/>
        </w:rPr>
        <w:t xml:space="preserve"> đã được tích luỹ kinh nghiệm nhiều năm. Những năm gần đây việc phát triển tàu thuyền lớn, trang bị máy dò cá, máy đo độ sâu, máy định vị để tổ chức khai thác </w:t>
      </w:r>
      <w:r w:rsidR="000767E1">
        <w:rPr>
          <w:rFonts w:ascii="Times New Roman" w:hAnsi="Times New Roman"/>
          <w:szCs w:val="28"/>
        </w:rPr>
        <w:t>h</w:t>
      </w:r>
      <w:r w:rsidR="000767E1" w:rsidRPr="000767E1">
        <w:rPr>
          <w:rFonts w:ascii="Times New Roman" w:hAnsi="Times New Roman"/>
          <w:szCs w:val="28"/>
        </w:rPr>
        <w:t>ải</w:t>
      </w:r>
      <w:r w:rsidR="000767E1">
        <w:rPr>
          <w:rFonts w:ascii="Times New Roman" w:hAnsi="Times New Roman"/>
          <w:szCs w:val="28"/>
        </w:rPr>
        <w:t xml:space="preserve"> s</w:t>
      </w:r>
      <w:r w:rsidR="000767E1" w:rsidRPr="000767E1">
        <w:rPr>
          <w:rFonts w:ascii="Times New Roman" w:hAnsi="Times New Roman"/>
          <w:szCs w:val="28"/>
        </w:rPr>
        <w:t>ản</w:t>
      </w:r>
      <w:r w:rsidRPr="00DC02D4">
        <w:rPr>
          <w:rFonts w:ascii="Times New Roman" w:hAnsi="Times New Roman"/>
          <w:szCs w:val="28"/>
        </w:rPr>
        <w:t>dài ngày trên biển ở ngư trường khơi, xa. Kết hợp với các nghề khác trên một đơn vị tàu thuyền, nghề câu, nhất là nghề câu cá Ngừ đại dương, Mực đại dương sẽ trở thành nghề chính để tồn tại và phát triển.</w:t>
      </w:r>
    </w:p>
    <w:p w:rsidR="00E41AA3" w:rsidRPr="00E41AA3" w:rsidRDefault="00E41AA3" w:rsidP="00E41AA3">
      <w:pPr>
        <w:pStyle w:val="abc"/>
        <w:spacing w:before="120" w:after="120"/>
        <w:ind w:firstLine="567"/>
        <w:jc w:val="both"/>
        <w:rPr>
          <w:rFonts w:ascii="Times New Roman" w:hAnsi="Times New Roman"/>
          <w:szCs w:val="28"/>
        </w:rPr>
      </w:pPr>
      <w:r w:rsidRPr="00E41AA3">
        <w:rPr>
          <w:rFonts w:ascii="Times New Roman" w:hAnsi="Times New Roman"/>
          <w:szCs w:val="28"/>
        </w:rPr>
        <w:t>- Nghề lưới rê hỗn hợp</w:t>
      </w:r>
      <w:r w:rsidR="00AC4D92">
        <w:rPr>
          <w:rFonts w:ascii="Times New Roman" w:hAnsi="Times New Roman"/>
          <w:szCs w:val="28"/>
        </w:rPr>
        <w:t xml:space="preserve">: </w:t>
      </w:r>
      <w:r w:rsidR="00AC4D92" w:rsidRPr="00AC4D92">
        <w:rPr>
          <w:rFonts w:ascii="Times New Roman" w:hAnsi="Times New Roman" w:hint="eastAsia"/>
          <w:szCs w:val="28"/>
        </w:rPr>
        <w:t>Đ</w:t>
      </w:r>
      <w:r w:rsidR="00AC4D92" w:rsidRPr="00AC4D92">
        <w:rPr>
          <w:rFonts w:ascii="Times New Roman" w:hAnsi="Times New Roman"/>
          <w:szCs w:val="28"/>
        </w:rPr>
        <w:t>â</w:t>
      </w:r>
      <w:r w:rsidR="00AC4D92">
        <w:rPr>
          <w:rFonts w:ascii="Times New Roman" w:hAnsi="Times New Roman"/>
          <w:szCs w:val="28"/>
        </w:rPr>
        <w:t>y l</w:t>
      </w:r>
      <w:r w:rsidR="00AC4D92" w:rsidRPr="00AC4D92">
        <w:rPr>
          <w:rFonts w:ascii="Times New Roman" w:hAnsi="Times New Roman"/>
          <w:szCs w:val="28"/>
        </w:rPr>
        <w:t>à</w:t>
      </w:r>
      <w:r w:rsidR="00AC4D92">
        <w:rPr>
          <w:rFonts w:ascii="Times New Roman" w:hAnsi="Times New Roman"/>
          <w:szCs w:val="28"/>
        </w:rPr>
        <w:t xml:space="preserve"> ngh</w:t>
      </w:r>
      <w:r w:rsidR="00AC4D92" w:rsidRPr="00AC4D92">
        <w:rPr>
          <w:rFonts w:ascii="Times New Roman" w:hAnsi="Times New Roman"/>
          <w:szCs w:val="28"/>
        </w:rPr>
        <w:t>ề</w:t>
      </w:r>
      <w:r w:rsidRPr="00E41AA3">
        <w:rPr>
          <w:rFonts w:ascii="Times New Roman" w:hAnsi="Times New Roman"/>
          <w:szCs w:val="28"/>
        </w:rPr>
        <w:t xml:space="preserve"> có nhiều ưu điểm so với các nghề truyền thống vì khai thác các đối tượng xuất khẩu và khai thác được ở các tuyến biển khác nhau. Nghề này giảm được công lao động, tiết kiệm thời gian và giảm chi phí nhiên liệu, tuổi thọ của lưới cao hơn nhiều so với lưới rê thường. Đây là nghề mới và đang được nhiều ngư dân ở các xã ven biển đầu tư phát triển.</w:t>
      </w:r>
    </w:p>
    <w:p w:rsidR="00E41AA3" w:rsidRPr="00E41AA3" w:rsidRDefault="00E41AA3" w:rsidP="00E41AA3">
      <w:pPr>
        <w:pStyle w:val="abc"/>
        <w:spacing w:before="120" w:after="120"/>
        <w:ind w:firstLine="567"/>
        <w:jc w:val="both"/>
        <w:rPr>
          <w:rFonts w:ascii="Times New Roman" w:hAnsi="Times New Roman"/>
          <w:szCs w:val="28"/>
        </w:rPr>
      </w:pPr>
      <w:r w:rsidRPr="00E41AA3">
        <w:rPr>
          <w:rFonts w:ascii="Times New Roman" w:hAnsi="Times New Roman"/>
          <w:szCs w:val="28"/>
        </w:rPr>
        <w:lastRenderedPageBreak/>
        <w:t xml:space="preserve">- Một bộ phận ngư dân làm nghề giã ruốc, mành đèn đang có xu hướng chuyển sang nghề câu, </w:t>
      </w:r>
      <w:r w:rsidR="0035047A">
        <w:rPr>
          <w:rFonts w:ascii="Times New Roman" w:hAnsi="Times New Roman"/>
          <w:szCs w:val="28"/>
        </w:rPr>
        <w:t>ngh</w:t>
      </w:r>
      <w:r w:rsidR="0035047A" w:rsidRPr="0035047A">
        <w:rPr>
          <w:rFonts w:ascii="Times New Roman" w:hAnsi="Times New Roman"/>
          <w:szCs w:val="28"/>
        </w:rPr>
        <w:t>ề</w:t>
      </w:r>
      <w:r w:rsidRPr="00E41AA3">
        <w:rPr>
          <w:rFonts w:ascii="Times New Roman" w:hAnsi="Times New Roman"/>
          <w:szCs w:val="28"/>
        </w:rPr>
        <w:t xml:space="preserve">lưới vây, </w:t>
      </w:r>
      <w:r w:rsidR="0035047A">
        <w:rPr>
          <w:rFonts w:ascii="Times New Roman" w:hAnsi="Times New Roman"/>
          <w:szCs w:val="28"/>
        </w:rPr>
        <w:t>ngh</w:t>
      </w:r>
      <w:r w:rsidR="0035047A" w:rsidRPr="0035047A">
        <w:rPr>
          <w:rFonts w:ascii="Times New Roman" w:hAnsi="Times New Roman"/>
          <w:szCs w:val="28"/>
        </w:rPr>
        <w:t>ề</w:t>
      </w:r>
      <w:r w:rsidRPr="00E41AA3">
        <w:rPr>
          <w:rFonts w:ascii="Times New Roman" w:hAnsi="Times New Roman"/>
          <w:szCs w:val="28"/>
        </w:rPr>
        <w:t xml:space="preserve">lưới rê. Đây là những nghề có thể hoạt động ở vùng khơi mà không đòi hỏi tàu thuyền và công suất </w:t>
      </w:r>
      <w:r w:rsidR="0035047A">
        <w:rPr>
          <w:rFonts w:ascii="Times New Roman" w:hAnsi="Times New Roman"/>
          <w:szCs w:val="28"/>
        </w:rPr>
        <w:t>m</w:t>
      </w:r>
      <w:r w:rsidR="0035047A" w:rsidRPr="0035047A">
        <w:rPr>
          <w:rFonts w:ascii="Times New Roman" w:hAnsi="Times New Roman"/>
          <w:szCs w:val="28"/>
        </w:rPr>
        <w:t>áy</w:t>
      </w:r>
      <w:r w:rsidRPr="00E41AA3">
        <w:rPr>
          <w:rFonts w:ascii="Times New Roman" w:hAnsi="Times New Roman"/>
          <w:szCs w:val="28"/>
        </w:rPr>
        <w:t>quá lớn. Nghề này cũng đang phát huy hiệu quả.</w:t>
      </w:r>
    </w:p>
    <w:p w:rsidR="00E41AA3" w:rsidRDefault="00E41AA3" w:rsidP="00E41AA3">
      <w:pPr>
        <w:pStyle w:val="abc"/>
        <w:spacing w:before="120" w:after="120"/>
        <w:ind w:firstLine="567"/>
        <w:jc w:val="both"/>
        <w:rPr>
          <w:rFonts w:ascii="Times New Roman" w:hAnsi="Times New Roman"/>
          <w:szCs w:val="28"/>
        </w:rPr>
      </w:pPr>
      <w:r w:rsidRPr="00E41AA3">
        <w:rPr>
          <w:rFonts w:ascii="Times New Roman" w:hAnsi="Times New Roman"/>
          <w:szCs w:val="28"/>
        </w:rPr>
        <w:t>- Các nghề lưới kéo, lưới rê thường, mành đèn,… vẫn có sự đan xen giữa khai thác xa bờ và gần bờ. Trên cùng một tàu trong một năm cũng có mùa vụ hoạt động khai thác xa bờ, có mùa vụ hoạt động khai thác gần bờ. Trên một đơn vị tàu thuyền đôi khi có tới 3 loại nghề, hết thời vụ nghề này sẽ chuyển sang nghề khác để đảm bảo khai thác quanh năm.</w:t>
      </w:r>
    </w:p>
    <w:p w:rsidR="00EC6BC3" w:rsidRPr="00E41AA3" w:rsidRDefault="00EC6BC3" w:rsidP="00E41AA3">
      <w:pPr>
        <w:pStyle w:val="abc"/>
        <w:spacing w:before="120" w:after="120"/>
        <w:ind w:firstLine="567"/>
        <w:jc w:val="both"/>
        <w:rPr>
          <w:rFonts w:ascii="Times New Roman" w:hAnsi="Times New Roman"/>
          <w:szCs w:val="28"/>
        </w:rPr>
      </w:pPr>
      <w:r w:rsidRPr="00EC6BC3">
        <w:rPr>
          <w:rFonts w:ascii="Times New Roman" w:hAnsi="Times New Roman"/>
          <w:szCs w:val="28"/>
        </w:rPr>
        <w:t xml:space="preserve">Các loại nghề khai thác </w:t>
      </w:r>
      <w:r w:rsidR="009614EF">
        <w:rPr>
          <w:rFonts w:ascii="Times New Roman" w:hAnsi="Times New Roman"/>
          <w:szCs w:val="28"/>
        </w:rPr>
        <w:t>h</w:t>
      </w:r>
      <w:r w:rsidR="009614EF" w:rsidRPr="009614EF">
        <w:rPr>
          <w:rFonts w:ascii="Times New Roman" w:hAnsi="Times New Roman"/>
          <w:szCs w:val="28"/>
        </w:rPr>
        <w:t>ải</w:t>
      </w:r>
      <w:r w:rsidRPr="00EC6BC3">
        <w:rPr>
          <w:rFonts w:ascii="Times New Roman" w:hAnsi="Times New Roman"/>
          <w:szCs w:val="28"/>
        </w:rPr>
        <w:t xml:space="preserve"> sản có khả năng phát triển trên địa bàn tỉnh như </w:t>
      </w:r>
      <w:r w:rsidR="00FB7D84">
        <w:rPr>
          <w:rFonts w:ascii="Times New Roman" w:hAnsi="Times New Roman"/>
          <w:szCs w:val="28"/>
        </w:rPr>
        <w:t>ngh</w:t>
      </w:r>
      <w:r w:rsidR="00FB7D84" w:rsidRPr="00FB7D84">
        <w:rPr>
          <w:rFonts w:ascii="Times New Roman" w:hAnsi="Times New Roman"/>
          <w:szCs w:val="28"/>
        </w:rPr>
        <w:t>ề</w:t>
      </w:r>
      <w:r w:rsidR="007D0950">
        <w:rPr>
          <w:rFonts w:ascii="Times New Roman" w:hAnsi="Times New Roman"/>
          <w:szCs w:val="28"/>
        </w:rPr>
        <w:t>:</w:t>
      </w:r>
      <w:r w:rsidRPr="00EC6BC3">
        <w:rPr>
          <w:rFonts w:ascii="Times New Roman" w:hAnsi="Times New Roman"/>
          <w:szCs w:val="28"/>
        </w:rPr>
        <w:t xml:space="preserve">lưới kéo xa bờ, lưới vây rút chì, lưới rê thu ngừ, </w:t>
      </w:r>
      <w:r w:rsidR="00FB7D84">
        <w:rPr>
          <w:rFonts w:ascii="Times New Roman" w:hAnsi="Times New Roman"/>
          <w:szCs w:val="28"/>
        </w:rPr>
        <w:t>l</w:t>
      </w:r>
      <w:r w:rsidR="00FB7D84">
        <w:rPr>
          <w:rFonts w:ascii="Times New Roman" w:hAnsi="Times New Roman" w:hint="eastAsia"/>
          <w:szCs w:val="28"/>
        </w:rPr>
        <w:t>ư</w:t>
      </w:r>
      <w:r w:rsidR="00FB7D84" w:rsidRPr="00FB7D84">
        <w:rPr>
          <w:rFonts w:ascii="Times New Roman" w:hAnsi="Times New Roman"/>
          <w:szCs w:val="28"/>
        </w:rPr>
        <w:t>ới</w:t>
      </w:r>
      <w:r w:rsidRPr="00EC6BC3">
        <w:rPr>
          <w:rFonts w:ascii="Times New Roman" w:hAnsi="Times New Roman"/>
          <w:szCs w:val="28"/>
        </w:rPr>
        <w:t>rê 3 lớp, câu mực, mành chụp, câu vàng, câu tay kết hợp ánh sáng. Ngoài ra</w:t>
      </w:r>
      <w:r w:rsidR="00FB7D84">
        <w:rPr>
          <w:rFonts w:ascii="Times New Roman" w:hAnsi="Times New Roman"/>
          <w:szCs w:val="28"/>
        </w:rPr>
        <w:t>,</w:t>
      </w:r>
      <w:r w:rsidRPr="00EC6BC3">
        <w:rPr>
          <w:rFonts w:ascii="Times New Roman" w:hAnsi="Times New Roman"/>
          <w:szCs w:val="28"/>
        </w:rPr>
        <w:t xml:space="preserve"> có thể phát triển một số nghề</w:t>
      </w:r>
      <w:r w:rsidR="00FB7D84">
        <w:rPr>
          <w:rFonts w:ascii="Times New Roman" w:hAnsi="Times New Roman"/>
          <w:szCs w:val="28"/>
        </w:rPr>
        <w:t xml:space="preserve"> khai th</w:t>
      </w:r>
      <w:r w:rsidR="00FB7D84" w:rsidRPr="00FB7D84">
        <w:rPr>
          <w:rFonts w:ascii="Times New Roman" w:hAnsi="Times New Roman"/>
          <w:szCs w:val="28"/>
        </w:rPr>
        <w:t>ác</w:t>
      </w:r>
      <w:r w:rsidR="007D0950">
        <w:rPr>
          <w:rFonts w:ascii="Times New Roman" w:hAnsi="Times New Roman"/>
          <w:szCs w:val="28"/>
        </w:rPr>
        <w:t>h</w:t>
      </w:r>
      <w:r w:rsidR="007D0950" w:rsidRPr="007D0950">
        <w:rPr>
          <w:rFonts w:ascii="Times New Roman" w:hAnsi="Times New Roman"/>
          <w:szCs w:val="28"/>
        </w:rPr>
        <w:t>ải</w:t>
      </w:r>
      <w:r w:rsidR="007D0950">
        <w:rPr>
          <w:rFonts w:ascii="Times New Roman" w:hAnsi="Times New Roman"/>
          <w:szCs w:val="28"/>
        </w:rPr>
        <w:t xml:space="preserve"> s</w:t>
      </w:r>
      <w:r w:rsidR="007D0950" w:rsidRPr="007D0950">
        <w:rPr>
          <w:rFonts w:ascii="Times New Roman" w:hAnsi="Times New Roman"/>
          <w:szCs w:val="28"/>
        </w:rPr>
        <w:t>ản</w:t>
      </w:r>
      <w:r w:rsidRPr="00EC6BC3">
        <w:rPr>
          <w:rFonts w:ascii="Times New Roman" w:hAnsi="Times New Roman"/>
          <w:szCs w:val="28"/>
        </w:rPr>
        <w:t>có chọn lọc như nghề lưới rê 3 lớp, nghề lồng bẫy... Trong tình hình giá dầu ngày càng tăng</w:t>
      </w:r>
      <w:r w:rsidR="007D0950">
        <w:rPr>
          <w:rFonts w:ascii="Times New Roman" w:hAnsi="Times New Roman"/>
          <w:szCs w:val="28"/>
        </w:rPr>
        <w:t xml:space="preserve"> cao</w:t>
      </w:r>
      <w:r w:rsidRPr="00EC6BC3">
        <w:rPr>
          <w:rFonts w:ascii="Times New Roman" w:hAnsi="Times New Roman"/>
          <w:szCs w:val="28"/>
        </w:rPr>
        <w:t xml:space="preserve">, nên đầu tư vào những nghề </w:t>
      </w:r>
      <w:r w:rsidR="00FB7D84">
        <w:rPr>
          <w:rFonts w:ascii="Times New Roman" w:hAnsi="Times New Roman"/>
          <w:szCs w:val="28"/>
        </w:rPr>
        <w:t>khai th</w:t>
      </w:r>
      <w:r w:rsidR="00FB7D84" w:rsidRPr="00FB7D84">
        <w:rPr>
          <w:rFonts w:ascii="Times New Roman" w:hAnsi="Times New Roman"/>
          <w:szCs w:val="28"/>
        </w:rPr>
        <w:t>ác</w:t>
      </w:r>
      <w:r w:rsidR="007D0950">
        <w:rPr>
          <w:rFonts w:ascii="Times New Roman" w:hAnsi="Times New Roman"/>
          <w:szCs w:val="28"/>
        </w:rPr>
        <w:t>h</w:t>
      </w:r>
      <w:r w:rsidR="007D0950" w:rsidRPr="007D0950">
        <w:rPr>
          <w:rFonts w:ascii="Times New Roman" w:hAnsi="Times New Roman"/>
          <w:szCs w:val="28"/>
        </w:rPr>
        <w:t>ải</w:t>
      </w:r>
      <w:r w:rsidR="007D0950">
        <w:rPr>
          <w:rFonts w:ascii="Times New Roman" w:hAnsi="Times New Roman"/>
          <w:szCs w:val="28"/>
        </w:rPr>
        <w:t xml:space="preserve"> s</w:t>
      </w:r>
      <w:r w:rsidR="007D0950" w:rsidRPr="007D0950">
        <w:rPr>
          <w:rFonts w:ascii="Times New Roman" w:hAnsi="Times New Roman"/>
          <w:szCs w:val="28"/>
        </w:rPr>
        <w:t>ản</w:t>
      </w:r>
      <w:r w:rsidRPr="00EC6BC3">
        <w:rPr>
          <w:rFonts w:ascii="Times New Roman" w:hAnsi="Times New Roman"/>
          <w:szCs w:val="28"/>
        </w:rPr>
        <w:t xml:space="preserve">có chi phí sản xuất ít, nhưng có hiệu quả như nghề lưới rê khơi và </w:t>
      </w:r>
      <w:r w:rsidR="00FB7D84">
        <w:rPr>
          <w:rFonts w:ascii="Times New Roman" w:hAnsi="Times New Roman"/>
          <w:szCs w:val="28"/>
        </w:rPr>
        <w:t>ngh</w:t>
      </w:r>
      <w:r w:rsidR="00FB7D84" w:rsidRPr="00FB7D84">
        <w:rPr>
          <w:rFonts w:ascii="Times New Roman" w:hAnsi="Times New Roman"/>
          <w:szCs w:val="28"/>
        </w:rPr>
        <w:t>ề</w:t>
      </w:r>
      <w:r w:rsidRPr="00EC6BC3">
        <w:rPr>
          <w:rFonts w:ascii="Times New Roman" w:hAnsi="Times New Roman"/>
          <w:szCs w:val="28"/>
        </w:rPr>
        <w:t xml:space="preserve">câu khơi... Đặc biệt là nghề câu khơi và </w:t>
      </w:r>
      <w:r w:rsidR="007D0950">
        <w:rPr>
          <w:rFonts w:ascii="Times New Roman" w:hAnsi="Times New Roman"/>
          <w:szCs w:val="28"/>
        </w:rPr>
        <w:t>ngh</w:t>
      </w:r>
      <w:r w:rsidR="007D0950" w:rsidRPr="007D0950">
        <w:rPr>
          <w:rFonts w:ascii="Times New Roman" w:hAnsi="Times New Roman"/>
          <w:szCs w:val="28"/>
        </w:rPr>
        <w:t>ề</w:t>
      </w:r>
      <w:r w:rsidRPr="00EC6BC3">
        <w:rPr>
          <w:rFonts w:ascii="Times New Roman" w:hAnsi="Times New Roman"/>
          <w:szCs w:val="28"/>
        </w:rPr>
        <w:t>lưới rê khơi có tính chọn lọc cao, đánh bắt các đối tượng có giá trị xuất khẩu mà chi phí đầu vào cho hoạt động sản xuất thấp.</w:t>
      </w:r>
    </w:p>
    <w:p w:rsidR="00DC7C05" w:rsidRPr="002F7984" w:rsidRDefault="00DC7C05" w:rsidP="00332D4C">
      <w:pPr>
        <w:pStyle w:val="1"/>
        <w:rPr>
          <w:lang w:val="nl-NL"/>
        </w:rPr>
      </w:pPr>
      <w:bookmarkStart w:id="304" w:name="_Toc480361816"/>
      <w:r w:rsidRPr="002F7984">
        <w:rPr>
          <w:lang w:val="nl-NL"/>
        </w:rPr>
        <w:t>II. QUAN ĐIỂM, MỤC TIÊU VÀ PHƯƠNG ÁN PHÁT TRIỂN</w:t>
      </w:r>
      <w:bookmarkEnd w:id="304"/>
    </w:p>
    <w:p w:rsidR="00DC7C05" w:rsidRPr="00D45860" w:rsidRDefault="00DC7C05" w:rsidP="00332D4C">
      <w:pPr>
        <w:pStyle w:val="2"/>
        <w:rPr>
          <w:rFonts w:hint="eastAsia"/>
          <w:color w:val="000000"/>
          <w:lang w:val="nl-NL"/>
        </w:rPr>
      </w:pPr>
      <w:bookmarkStart w:id="305" w:name="_Toc480361817"/>
      <w:r w:rsidRPr="00D45860">
        <w:rPr>
          <w:lang w:val="nl-NL"/>
        </w:rPr>
        <w:t xml:space="preserve">1. Quan điểm </w:t>
      </w:r>
      <w:r w:rsidR="00E412DB">
        <w:rPr>
          <w:lang w:val="nl-NL"/>
        </w:rPr>
        <w:t>quy ho</w:t>
      </w:r>
      <w:r w:rsidR="00E412DB" w:rsidRPr="00E412DB">
        <w:rPr>
          <w:lang w:val="nl-NL"/>
        </w:rPr>
        <w:t>ạch</w:t>
      </w:r>
      <w:bookmarkEnd w:id="305"/>
    </w:p>
    <w:p w:rsidR="00D45860" w:rsidRPr="00D45860" w:rsidRDefault="00D45860" w:rsidP="00D45860">
      <w:pPr>
        <w:pStyle w:val="abc"/>
        <w:spacing w:before="120" w:after="120"/>
        <w:ind w:firstLine="567"/>
        <w:jc w:val="both"/>
        <w:rPr>
          <w:rFonts w:ascii="Times New Roman" w:hAnsi="Times New Roman"/>
          <w:szCs w:val="28"/>
        </w:rPr>
      </w:pPr>
      <w:r w:rsidRPr="00D45860">
        <w:rPr>
          <w:rFonts w:ascii="Times New Roman" w:hAnsi="Times New Roman"/>
          <w:szCs w:val="28"/>
        </w:rPr>
        <w:t xml:space="preserve">(1) Phát triển khai thác </w:t>
      </w:r>
      <w:r w:rsidR="00747A54">
        <w:rPr>
          <w:rFonts w:ascii="Times New Roman" w:hAnsi="Times New Roman"/>
          <w:szCs w:val="28"/>
        </w:rPr>
        <w:t>h</w:t>
      </w:r>
      <w:r w:rsidR="00747A54" w:rsidRPr="00747A54">
        <w:rPr>
          <w:rFonts w:ascii="Times New Roman" w:hAnsi="Times New Roman"/>
          <w:szCs w:val="28"/>
        </w:rPr>
        <w:t>ải</w:t>
      </w:r>
      <w:r w:rsidRPr="00D45860">
        <w:rPr>
          <w:rFonts w:ascii="Times New Roman" w:hAnsi="Times New Roman"/>
          <w:szCs w:val="28"/>
        </w:rPr>
        <w:t xml:space="preserve"> sản và dịch vụ hậu cần nghề cá phải phù hợp với quy hoạch tổng thể phát triển kinh tế - xã hội của tỉnh, phù hợp với quy hoạch, chiến lược phát triển của ngành, của vùng và cả nước.</w:t>
      </w:r>
    </w:p>
    <w:p w:rsidR="00D45860" w:rsidRPr="00D45860" w:rsidRDefault="00D45860" w:rsidP="00D45860">
      <w:pPr>
        <w:pStyle w:val="abc"/>
        <w:spacing w:before="120" w:after="120"/>
        <w:ind w:firstLine="567"/>
        <w:jc w:val="both"/>
        <w:rPr>
          <w:rFonts w:ascii="Times New Roman" w:hAnsi="Times New Roman"/>
          <w:szCs w:val="28"/>
        </w:rPr>
      </w:pPr>
      <w:r w:rsidRPr="00D45860">
        <w:rPr>
          <w:rFonts w:ascii="Times New Roman" w:hAnsi="Times New Roman"/>
          <w:szCs w:val="28"/>
        </w:rPr>
        <w:t xml:space="preserve">(2) Phát triển khai thác </w:t>
      </w:r>
      <w:r w:rsidR="00747A54">
        <w:rPr>
          <w:rFonts w:ascii="Times New Roman" w:hAnsi="Times New Roman"/>
          <w:szCs w:val="28"/>
        </w:rPr>
        <w:t>h</w:t>
      </w:r>
      <w:r w:rsidR="00747A54" w:rsidRPr="00747A54">
        <w:rPr>
          <w:rFonts w:ascii="Times New Roman" w:hAnsi="Times New Roman"/>
          <w:szCs w:val="28"/>
        </w:rPr>
        <w:t>ải</w:t>
      </w:r>
      <w:r w:rsidRPr="00D45860">
        <w:rPr>
          <w:rFonts w:ascii="Times New Roman" w:hAnsi="Times New Roman"/>
          <w:szCs w:val="28"/>
        </w:rPr>
        <w:t xml:space="preserve"> sản và dịch vụ hậu cần nghề cá phải kết hợp hài hòa lợi ích của các ngành kinh tế khác và của địa phương. Khai thác đi đôi với bảo vệ và phát triển nguồn lợi </w:t>
      </w:r>
      <w:r w:rsidR="00B91AE2">
        <w:rPr>
          <w:rFonts w:ascii="Times New Roman" w:hAnsi="Times New Roman"/>
          <w:szCs w:val="28"/>
        </w:rPr>
        <w:t>h</w:t>
      </w:r>
      <w:r w:rsidR="00B91AE2" w:rsidRPr="00B91AE2">
        <w:rPr>
          <w:rFonts w:ascii="Times New Roman" w:hAnsi="Times New Roman"/>
          <w:szCs w:val="28"/>
        </w:rPr>
        <w:t>ải</w:t>
      </w:r>
      <w:r w:rsidRPr="00D45860">
        <w:rPr>
          <w:rFonts w:ascii="Times New Roman" w:hAnsi="Times New Roman"/>
          <w:szCs w:val="28"/>
        </w:rPr>
        <w:t xml:space="preserve"> sản, bảo vệ môi trường sinh thái</w:t>
      </w:r>
      <w:r w:rsidR="00B91AE2">
        <w:rPr>
          <w:rFonts w:ascii="Times New Roman" w:hAnsi="Times New Roman"/>
          <w:szCs w:val="28"/>
        </w:rPr>
        <w:t xml:space="preserve"> thu</w:t>
      </w:r>
      <w:r w:rsidR="00B91AE2" w:rsidRPr="00B91AE2">
        <w:rPr>
          <w:rFonts w:ascii="Times New Roman" w:hAnsi="Times New Roman"/>
          <w:szCs w:val="28"/>
        </w:rPr>
        <w:t>ỷ</w:t>
      </w:r>
      <w:r w:rsidR="00B91AE2">
        <w:rPr>
          <w:rFonts w:ascii="Times New Roman" w:hAnsi="Times New Roman"/>
          <w:szCs w:val="28"/>
        </w:rPr>
        <w:t xml:space="preserve"> sinh</w:t>
      </w:r>
      <w:r w:rsidRPr="00D45860">
        <w:rPr>
          <w:rFonts w:ascii="Times New Roman" w:hAnsi="Times New Roman"/>
          <w:szCs w:val="28"/>
        </w:rPr>
        <w:t xml:space="preserve"> trên nguyên tắc phát triển bền vững, đảm bảo hiệu quả và an toàn, nâng cao chất lượng bảo quản sản phẩm khai thác.</w:t>
      </w:r>
    </w:p>
    <w:p w:rsidR="00D45860" w:rsidRDefault="00D45860" w:rsidP="00D45860">
      <w:pPr>
        <w:pStyle w:val="abc"/>
        <w:spacing w:before="120" w:after="120"/>
        <w:ind w:firstLine="567"/>
        <w:jc w:val="both"/>
        <w:rPr>
          <w:rFonts w:ascii="Times New Roman" w:hAnsi="Times New Roman"/>
          <w:szCs w:val="28"/>
        </w:rPr>
      </w:pPr>
      <w:r w:rsidRPr="00D45860">
        <w:rPr>
          <w:rFonts w:ascii="Times New Roman" w:hAnsi="Times New Roman"/>
          <w:szCs w:val="28"/>
        </w:rPr>
        <w:t xml:space="preserve">(3) Điều chỉnh cơ cấu tàu thuyền và lao động nghề cá, giảm sức ép và khôi phục lại nguồn lợi </w:t>
      </w:r>
      <w:r w:rsidR="00565156">
        <w:rPr>
          <w:rFonts w:ascii="Times New Roman" w:hAnsi="Times New Roman"/>
          <w:szCs w:val="28"/>
        </w:rPr>
        <w:t>h</w:t>
      </w:r>
      <w:r w:rsidR="00565156" w:rsidRPr="00565156">
        <w:rPr>
          <w:rFonts w:ascii="Times New Roman" w:hAnsi="Times New Roman"/>
          <w:szCs w:val="28"/>
        </w:rPr>
        <w:t>ải</w:t>
      </w:r>
      <w:r w:rsidR="00565156">
        <w:rPr>
          <w:rFonts w:ascii="Times New Roman" w:hAnsi="Times New Roman"/>
          <w:szCs w:val="28"/>
        </w:rPr>
        <w:t xml:space="preserve"> s</w:t>
      </w:r>
      <w:r w:rsidR="00565156" w:rsidRPr="00565156">
        <w:rPr>
          <w:rFonts w:ascii="Times New Roman" w:hAnsi="Times New Roman"/>
          <w:szCs w:val="28"/>
        </w:rPr>
        <w:t>ản</w:t>
      </w:r>
      <w:r w:rsidRPr="00D45860">
        <w:rPr>
          <w:rFonts w:ascii="Times New Roman" w:hAnsi="Times New Roman"/>
          <w:szCs w:val="28"/>
        </w:rPr>
        <w:t xml:space="preserve">ven bờ; Phát triển khai thác </w:t>
      </w:r>
      <w:r w:rsidR="00565156">
        <w:rPr>
          <w:rFonts w:ascii="Times New Roman" w:hAnsi="Times New Roman"/>
          <w:szCs w:val="28"/>
        </w:rPr>
        <w:t>h</w:t>
      </w:r>
      <w:r w:rsidR="00565156" w:rsidRPr="00565156">
        <w:rPr>
          <w:rFonts w:ascii="Times New Roman" w:hAnsi="Times New Roman"/>
          <w:szCs w:val="28"/>
        </w:rPr>
        <w:t>ải</w:t>
      </w:r>
      <w:r w:rsidR="00565156">
        <w:rPr>
          <w:rFonts w:ascii="Times New Roman" w:hAnsi="Times New Roman"/>
          <w:szCs w:val="28"/>
        </w:rPr>
        <w:t xml:space="preserve"> s</w:t>
      </w:r>
      <w:r w:rsidR="00565156" w:rsidRPr="00565156">
        <w:rPr>
          <w:rFonts w:ascii="Times New Roman" w:hAnsi="Times New Roman"/>
          <w:szCs w:val="28"/>
        </w:rPr>
        <w:t>ản</w:t>
      </w:r>
      <w:r w:rsidRPr="00D45860">
        <w:rPr>
          <w:rFonts w:ascii="Times New Roman" w:hAnsi="Times New Roman"/>
          <w:szCs w:val="28"/>
        </w:rPr>
        <w:t xml:space="preserve">xa bờ hợp lý. Phát triển khai thác </w:t>
      </w:r>
      <w:r w:rsidR="00B91AE2">
        <w:rPr>
          <w:rFonts w:ascii="Times New Roman" w:hAnsi="Times New Roman"/>
          <w:szCs w:val="28"/>
        </w:rPr>
        <w:t>h</w:t>
      </w:r>
      <w:r w:rsidR="00B91AE2" w:rsidRPr="00B91AE2">
        <w:rPr>
          <w:rFonts w:ascii="Times New Roman" w:hAnsi="Times New Roman"/>
          <w:szCs w:val="28"/>
        </w:rPr>
        <w:t>ải</w:t>
      </w:r>
      <w:r w:rsidR="00B91AE2">
        <w:rPr>
          <w:rFonts w:ascii="Times New Roman" w:hAnsi="Times New Roman"/>
          <w:szCs w:val="28"/>
        </w:rPr>
        <w:t xml:space="preserve"> s</w:t>
      </w:r>
      <w:r w:rsidR="00B91AE2" w:rsidRPr="00B91AE2">
        <w:rPr>
          <w:rFonts w:ascii="Times New Roman" w:hAnsi="Times New Roman"/>
          <w:szCs w:val="28"/>
        </w:rPr>
        <w:t>ản</w:t>
      </w:r>
      <w:r w:rsidRPr="00D45860">
        <w:rPr>
          <w:rFonts w:ascii="Times New Roman" w:hAnsi="Times New Roman"/>
          <w:szCs w:val="28"/>
        </w:rPr>
        <w:t xml:space="preserve">trên cơ sở chú trọng hiệu quả kinh tế, không chạy theo sản lượng. Phát triển khai thác </w:t>
      </w:r>
      <w:r w:rsidR="00B91AE2">
        <w:rPr>
          <w:rFonts w:ascii="Times New Roman" w:hAnsi="Times New Roman"/>
          <w:szCs w:val="28"/>
        </w:rPr>
        <w:t>h</w:t>
      </w:r>
      <w:r w:rsidR="00B91AE2" w:rsidRPr="00B91AE2">
        <w:rPr>
          <w:rFonts w:ascii="Times New Roman" w:hAnsi="Times New Roman"/>
          <w:szCs w:val="28"/>
        </w:rPr>
        <w:t>ải</w:t>
      </w:r>
      <w:r w:rsidR="00B91AE2">
        <w:rPr>
          <w:rFonts w:ascii="Times New Roman" w:hAnsi="Times New Roman"/>
          <w:szCs w:val="28"/>
        </w:rPr>
        <w:t xml:space="preserve"> s</w:t>
      </w:r>
      <w:r w:rsidR="00B91AE2" w:rsidRPr="00B91AE2">
        <w:rPr>
          <w:rFonts w:ascii="Times New Roman" w:hAnsi="Times New Roman"/>
          <w:szCs w:val="28"/>
        </w:rPr>
        <w:t>ản</w:t>
      </w:r>
      <w:r w:rsidRPr="00D45860">
        <w:rPr>
          <w:rFonts w:ascii="Times New Roman" w:hAnsi="Times New Roman"/>
          <w:szCs w:val="28"/>
        </w:rPr>
        <w:t>gắn với bảo đảm an ninh quốc phòng và chủ quyền quốc gia trên biển.</w:t>
      </w:r>
    </w:p>
    <w:p w:rsidR="00B91AE2" w:rsidRPr="00D45860" w:rsidRDefault="00B91AE2" w:rsidP="00D45860">
      <w:pPr>
        <w:pStyle w:val="abc"/>
        <w:spacing w:before="120" w:after="120"/>
        <w:ind w:firstLine="567"/>
        <w:jc w:val="both"/>
        <w:rPr>
          <w:rFonts w:ascii="Times New Roman" w:hAnsi="Times New Roman"/>
          <w:szCs w:val="28"/>
        </w:rPr>
      </w:pPr>
      <w:r w:rsidRPr="00B91AE2">
        <w:rPr>
          <w:rFonts w:ascii="Times New Roman" w:hAnsi="Times New Roman"/>
          <w:szCs w:val="28"/>
        </w:rPr>
        <w:t>(4) Hạn chế, tiến tới xóa bỏ những nghề khai thác hủy diệt, nghề khai thác kém hiệu quả. Phát triển đội tàu công suất lớn, trang bị hiện đại, cơ giới hóa trên tàu cá để từng bước giảm số lượng tàu thuyền và lao động đánh bắt thuỷ sản. Chuyển đổi nghề nghiệp đối với một bộ phận ngư dân đánh cá ven bờ sang các ngành nghề thích hợp khác.</w:t>
      </w:r>
    </w:p>
    <w:p w:rsidR="003679AF" w:rsidRPr="00D45860" w:rsidRDefault="00D45860" w:rsidP="00D45860">
      <w:pPr>
        <w:pStyle w:val="abc"/>
        <w:spacing w:before="120" w:after="120"/>
        <w:ind w:firstLine="567"/>
        <w:jc w:val="both"/>
        <w:rPr>
          <w:rFonts w:ascii="Times New Roman" w:hAnsi="Times New Roman"/>
          <w:szCs w:val="28"/>
        </w:rPr>
      </w:pPr>
      <w:r w:rsidRPr="00D45860">
        <w:rPr>
          <w:rFonts w:ascii="Times New Roman" w:hAnsi="Times New Roman"/>
          <w:szCs w:val="28"/>
        </w:rPr>
        <w:t xml:space="preserve">(5) </w:t>
      </w:r>
      <w:r w:rsidR="00B363A7">
        <w:rPr>
          <w:rFonts w:ascii="Times New Roman" w:hAnsi="Times New Roman"/>
          <w:szCs w:val="28"/>
        </w:rPr>
        <w:t>T</w:t>
      </w:r>
      <w:r w:rsidR="00B363A7" w:rsidRPr="00B363A7">
        <w:rPr>
          <w:rFonts w:ascii="Times New Roman" w:hAnsi="Times New Roman"/>
          <w:szCs w:val="28"/>
        </w:rPr>
        <w:t>ổ</w:t>
      </w:r>
      <w:r w:rsidR="00B363A7">
        <w:rPr>
          <w:rFonts w:ascii="Times New Roman" w:hAnsi="Times New Roman"/>
          <w:szCs w:val="28"/>
        </w:rPr>
        <w:t xml:space="preserve"> ch</w:t>
      </w:r>
      <w:r w:rsidR="00B363A7" w:rsidRPr="00B363A7">
        <w:rPr>
          <w:rFonts w:ascii="Times New Roman" w:hAnsi="Times New Roman"/>
          <w:szCs w:val="28"/>
        </w:rPr>
        <w:t>ức</w:t>
      </w:r>
      <w:r w:rsidR="00B363A7">
        <w:rPr>
          <w:rFonts w:ascii="Times New Roman" w:hAnsi="Times New Roman"/>
          <w:szCs w:val="28"/>
        </w:rPr>
        <w:t xml:space="preserve"> s</w:t>
      </w:r>
      <w:r w:rsidRPr="00D45860">
        <w:rPr>
          <w:rFonts w:ascii="Times New Roman" w:hAnsi="Times New Roman"/>
          <w:szCs w:val="28"/>
        </w:rPr>
        <w:t xml:space="preserve">ắp xếp lại nghề khai thác </w:t>
      </w:r>
      <w:r w:rsidR="00240374">
        <w:rPr>
          <w:rFonts w:ascii="Times New Roman" w:hAnsi="Times New Roman"/>
          <w:szCs w:val="28"/>
        </w:rPr>
        <w:t>h</w:t>
      </w:r>
      <w:r w:rsidR="00240374" w:rsidRPr="00240374">
        <w:rPr>
          <w:rFonts w:ascii="Times New Roman" w:hAnsi="Times New Roman"/>
          <w:szCs w:val="28"/>
        </w:rPr>
        <w:t>ải</w:t>
      </w:r>
      <w:r w:rsidRPr="00D45860">
        <w:rPr>
          <w:rFonts w:ascii="Times New Roman" w:hAnsi="Times New Roman"/>
          <w:szCs w:val="28"/>
        </w:rPr>
        <w:t xml:space="preserve"> sản và phân cấp quản lý chặt chẽ, xây dựng và phát triển đồng quản lý </w:t>
      </w:r>
      <w:r w:rsidR="00C236F2">
        <w:rPr>
          <w:rFonts w:ascii="Times New Roman" w:hAnsi="Times New Roman"/>
          <w:szCs w:val="28"/>
        </w:rPr>
        <w:t>ngh</w:t>
      </w:r>
      <w:r w:rsidR="00C236F2" w:rsidRPr="00C236F2">
        <w:rPr>
          <w:rFonts w:ascii="Times New Roman" w:hAnsi="Times New Roman"/>
          <w:szCs w:val="28"/>
        </w:rPr>
        <w:t>ề</w:t>
      </w:r>
      <w:r w:rsidR="00C236F2">
        <w:rPr>
          <w:rFonts w:ascii="Times New Roman" w:hAnsi="Times New Roman"/>
          <w:szCs w:val="28"/>
        </w:rPr>
        <w:t xml:space="preserve"> c</w:t>
      </w:r>
      <w:r w:rsidR="00C236F2" w:rsidRPr="00C236F2">
        <w:rPr>
          <w:rFonts w:ascii="Times New Roman" w:hAnsi="Times New Roman"/>
          <w:szCs w:val="28"/>
        </w:rPr>
        <w:t>á</w:t>
      </w:r>
      <w:r w:rsidRPr="00D45860">
        <w:rPr>
          <w:rFonts w:ascii="Times New Roman" w:hAnsi="Times New Roman"/>
          <w:szCs w:val="28"/>
        </w:rPr>
        <w:t>gắn với việc phát triển kinh tế tập thể trong các cộng đồng ngư dân.</w:t>
      </w:r>
    </w:p>
    <w:p w:rsidR="00DC7C05" w:rsidRPr="00240374" w:rsidRDefault="00DC7C05" w:rsidP="00332D4C">
      <w:pPr>
        <w:pStyle w:val="2"/>
        <w:rPr>
          <w:rFonts w:hint="eastAsia"/>
          <w:color w:val="000000"/>
          <w:lang w:val="nl-NL"/>
        </w:rPr>
      </w:pPr>
      <w:bookmarkStart w:id="306" w:name="_Toc480361818"/>
      <w:r w:rsidRPr="00240374">
        <w:rPr>
          <w:lang w:val="nl-NL"/>
        </w:rPr>
        <w:lastRenderedPageBreak/>
        <w:t xml:space="preserve">2. Định hướng </w:t>
      </w:r>
      <w:r w:rsidR="00E412DB">
        <w:rPr>
          <w:lang w:val="nl-NL"/>
        </w:rPr>
        <w:t>quy ho</w:t>
      </w:r>
      <w:r w:rsidR="00E412DB" w:rsidRPr="00E412DB">
        <w:rPr>
          <w:lang w:val="nl-NL"/>
        </w:rPr>
        <w:t>ạch</w:t>
      </w:r>
      <w:bookmarkEnd w:id="306"/>
    </w:p>
    <w:p w:rsidR="00107F4D" w:rsidRPr="00107F4D" w:rsidRDefault="00107F4D" w:rsidP="00107F4D">
      <w:pPr>
        <w:pStyle w:val="abc"/>
        <w:spacing w:before="120" w:after="120"/>
        <w:ind w:firstLine="567"/>
        <w:jc w:val="both"/>
        <w:rPr>
          <w:rFonts w:ascii="Times New Roman" w:hAnsi="Times New Roman"/>
          <w:szCs w:val="28"/>
        </w:rPr>
      </w:pPr>
      <w:r w:rsidRPr="00107F4D">
        <w:rPr>
          <w:rFonts w:ascii="Times New Roman" w:hAnsi="Times New Roman"/>
          <w:szCs w:val="28"/>
        </w:rPr>
        <w:t>(1) Tổ chứ</w:t>
      </w:r>
      <w:r>
        <w:rPr>
          <w:rFonts w:ascii="Times New Roman" w:hAnsi="Times New Roman"/>
          <w:szCs w:val="28"/>
        </w:rPr>
        <w:t>c l</w:t>
      </w:r>
      <w:r w:rsidRPr="00107F4D">
        <w:rPr>
          <w:rFonts w:ascii="Times New Roman" w:hAnsi="Times New Roman"/>
          <w:szCs w:val="28"/>
        </w:rPr>
        <w:t>ại sản xuất trên biển nhằm duy trì tốc độ tăng trưởng khai thác ổn định và bền vững, coi trọng chất lượng tăng trưởng, tạo chuyển biến rõ nét về chất lượng sản phẩm khai thác, đặc biệt là sản phẩm xuất khẩu.</w:t>
      </w:r>
    </w:p>
    <w:p w:rsidR="00107F4D" w:rsidRPr="00107F4D" w:rsidRDefault="00107F4D" w:rsidP="00107F4D">
      <w:pPr>
        <w:pStyle w:val="abc"/>
        <w:spacing w:before="120" w:after="120"/>
        <w:ind w:firstLine="567"/>
        <w:jc w:val="both"/>
        <w:rPr>
          <w:rFonts w:ascii="Times New Roman" w:hAnsi="Times New Roman"/>
          <w:szCs w:val="28"/>
        </w:rPr>
      </w:pPr>
      <w:r w:rsidRPr="00107F4D">
        <w:rPr>
          <w:rFonts w:ascii="Times New Roman" w:hAnsi="Times New Roman"/>
          <w:szCs w:val="28"/>
        </w:rPr>
        <w:t xml:space="preserve">(2) Phát triển mạnh đội tàu trên 400 CV hoạt động </w:t>
      </w:r>
      <w:r w:rsidR="00AA0491">
        <w:rPr>
          <w:rFonts w:ascii="Times New Roman" w:hAnsi="Times New Roman"/>
          <w:szCs w:val="28"/>
        </w:rPr>
        <w:t>khai th</w:t>
      </w:r>
      <w:r w:rsidR="00AA0491" w:rsidRPr="00AA0491">
        <w:rPr>
          <w:rFonts w:ascii="Times New Roman" w:hAnsi="Times New Roman"/>
          <w:szCs w:val="28"/>
        </w:rPr>
        <w:t>ác</w:t>
      </w:r>
      <w:r w:rsidRPr="00107F4D">
        <w:rPr>
          <w:rFonts w:ascii="Times New Roman" w:hAnsi="Times New Roman"/>
          <w:szCs w:val="28"/>
        </w:rPr>
        <w:t>ở vùng khơi, đánh bắt có chọn lọc, đánh bắt các đối tượng có giá trị kinh tế. Chú trọng đổi mới, cải thiện và du nhập một số ngư cụ khai thác theo hướng nâng cao hiệu quả từng bước hiện đại hóa nghề cá.</w:t>
      </w:r>
    </w:p>
    <w:p w:rsidR="00107F4D" w:rsidRPr="00107F4D" w:rsidRDefault="00107F4D" w:rsidP="00107F4D">
      <w:pPr>
        <w:pStyle w:val="abc"/>
        <w:spacing w:before="120" w:after="120"/>
        <w:ind w:firstLine="567"/>
        <w:jc w:val="both"/>
        <w:rPr>
          <w:rFonts w:ascii="Times New Roman" w:hAnsi="Times New Roman"/>
          <w:szCs w:val="28"/>
        </w:rPr>
      </w:pPr>
      <w:r w:rsidRPr="00107F4D">
        <w:rPr>
          <w:rFonts w:ascii="Times New Roman" w:hAnsi="Times New Roman"/>
          <w:szCs w:val="28"/>
        </w:rPr>
        <w:t xml:space="preserve">(3) Giảm cường độ khai thác </w:t>
      </w:r>
      <w:r w:rsidR="00AA0491">
        <w:rPr>
          <w:rFonts w:ascii="Times New Roman" w:hAnsi="Times New Roman"/>
          <w:szCs w:val="28"/>
        </w:rPr>
        <w:t>h</w:t>
      </w:r>
      <w:r w:rsidR="00AA0491" w:rsidRPr="00AA0491">
        <w:rPr>
          <w:rFonts w:ascii="Times New Roman" w:hAnsi="Times New Roman"/>
          <w:szCs w:val="28"/>
        </w:rPr>
        <w:t>ải</w:t>
      </w:r>
      <w:r w:rsidR="00AA0491">
        <w:rPr>
          <w:rFonts w:ascii="Times New Roman" w:hAnsi="Times New Roman"/>
          <w:szCs w:val="28"/>
        </w:rPr>
        <w:t xml:space="preserve"> s</w:t>
      </w:r>
      <w:r w:rsidR="00AA0491" w:rsidRPr="00AA0491">
        <w:rPr>
          <w:rFonts w:ascii="Times New Roman" w:hAnsi="Times New Roman"/>
          <w:szCs w:val="28"/>
        </w:rPr>
        <w:t>ản</w:t>
      </w:r>
      <w:r w:rsidRPr="00107F4D">
        <w:rPr>
          <w:rFonts w:ascii="Times New Roman" w:hAnsi="Times New Roman"/>
          <w:szCs w:val="28"/>
        </w:rPr>
        <w:t>vùng ven bờ. Từng bước giảm số tàu &lt; 90 CV, đặc biệt là đội tàu &lt; 20 CV và những nghề có tính chọn lọc kém, khai thác huỷ diệt, tận thu, khai thác bất hợp pháp, kém hiệu quả ở vùng ven bờ. Chuyển đổi nghề cho một bộ phận ngư dân sang nuôi trồng thủy sản, dịch vụ, chế biến thủy sản và một số nghề thích hợp khác.</w:t>
      </w:r>
    </w:p>
    <w:p w:rsidR="00107F4D" w:rsidRPr="00107F4D" w:rsidRDefault="00107F4D" w:rsidP="00107F4D">
      <w:pPr>
        <w:pStyle w:val="abc"/>
        <w:spacing w:before="120" w:after="120"/>
        <w:ind w:firstLine="567"/>
        <w:jc w:val="both"/>
        <w:rPr>
          <w:rFonts w:ascii="Times New Roman" w:hAnsi="Times New Roman"/>
          <w:szCs w:val="28"/>
        </w:rPr>
      </w:pPr>
      <w:r w:rsidRPr="00107F4D">
        <w:rPr>
          <w:rFonts w:ascii="Times New Roman" w:hAnsi="Times New Roman"/>
          <w:szCs w:val="28"/>
        </w:rPr>
        <w:t xml:space="preserve">(4) Phát triển khai thác hiệu quả đi đôi với bảo vệ nguồn lợi </w:t>
      </w:r>
      <w:r w:rsidR="00413D4C">
        <w:rPr>
          <w:rFonts w:ascii="Times New Roman" w:hAnsi="Times New Roman"/>
          <w:szCs w:val="28"/>
        </w:rPr>
        <w:t>h</w:t>
      </w:r>
      <w:r w:rsidR="00413D4C" w:rsidRPr="00413D4C">
        <w:rPr>
          <w:rFonts w:ascii="Times New Roman" w:hAnsi="Times New Roman"/>
          <w:szCs w:val="28"/>
        </w:rPr>
        <w:t>ải</w:t>
      </w:r>
      <w:r w:rsidRPr="00107F4D">
        <w:rPr>
          <w:rFonts w:ascii="Times New Roman" w:hAnsi="Times New Roman"/>
          <w:szCs w:val="28"/>
        </w:rPr>
        <w:t xml:space="preserve"> sản. Tăng cường chỉ đạo khai thác theo ngư trường, mùa vụ và tập trung sản xuất theo tổ đội, theo nghề. Nâng cao ý thức bảo vệ nguồn lợi </w:t>
      </w:r>
      <w:r w:rsidR="00413D4C">
        <w:rPr>
          <w:rFonts w:ascii="Times New Roman" w:hAnsi="Times New Roman"/>
          <w:szCs w:val="28"/>
        </w:rPr>
        <w:t>h</w:t>
      </w:r>
      <w:r w:rsidR="00413D4C" w:rsidRPr="00413D4C">
        <w:rPr>
          <w:rFonts w:ascii="Times New Roman" w:hAnsi="Times New Roman"/>
          <w:szCs w:val="28"/>
        </w:rPr>
        <w:t>ải</w:t>
      </w:r>
      <w:r w:rsidRPr="00107F4D">
        <w:rPr>
          <w:rFonts w:ascii="Times New Roman" w:hAnsi="Times New Roman"/>
          <w:szCs w:val="28"/>
        </w:rPr>
        <w:t xml:space="preserve"> sản cho ngư dân bằng việc tăng cường tuyên truyền phổ biến các quy định của pháp luật, thường xuyên thả bổ sung giống thủy sản về với tự nhiên nhằm phục hồi và tái tạo nguồn lợi.</w:t>
      </w:r>
    </w:p>
    <w:p w:rsidR="00107F4D" w:rsidRPr="00107F4D" w:rsidRDefault="00107F4D" w:rsidP="00107F4D">
      <w:pPr>
        <w:pStyle w:val="abc"/>
        <w:spacing w:before="120" w:after="120"/>
        <w:ind w:firstLine="567"/>
        <w:jc w:val="both"/>
        <w:rPr>
          <w:rFonts w:ascii="Times New Roman" w:hAnsi="Times New Roman"/>
          <w:szCs w:val="28"/>
        </w:rPr>
      </w:pPr>
      <w:r w:rsidRPr="00107F4D">
        <w:rPr>
          <w:rFonts w:ascii="Times New Roman" w:hAnsi="Times New Roman"/>
          <w:szCs w:val="28"/>
        </w:rPr>
        <w:t xml:space="preserve">(5) Phát triển các hình thức kinh tế hợp tác, tổ/đội, hợp tác xã, liên kết chuỗi trong khai thác </w:t>
      </w:r>
      <w:r w:rsidR="00EA0664">
        <w:rPr>
          <w:rFonts w:ascii="Times New Roman" w:hAnsi="Times New Roman"/>
          <w:szCs w:val="28"/>
        </w:rPr>
        <w:t>h</w:t>
      </w:r>
      <w:r w:rsidR="00EA0664" w:rsidRPr="00EA0664">
        <w:rPr>
          <w:rFonts w:ascii="Times New Roman" w:hAnsi="Times New Roman"/>
          <w:szCs w:val="28"/>
        </w:rPr>
        <w:t>ải</w:t>
      </w:r>
      <w:r w:rsidRPr="00107F4D">
        <w:rPr>
          <w:rFonts w:ascii="Times New Roman" w:hAnsi="Times New Roman"/>
          <w:szCs w:val="28"/>
        </w:rPr>
        <w:t xml:space="preserve"> sản. Từng bước phát triển đội tàu dịch vụ, thu mua, bảo quản và sơ chế sản phẩm trên biển để tiết kiệm thời gian và giảm chi phí cho các đội tàu đánh bắt.</w:t>
      </w:r>
    </w:p>
    <w:p w:rsidR="003679AF" w:rsidRPr="00E412DB" w:rsidRDefault="00107F4D" w:rsidP="00107F4D">
      <w:pPr>
        <w:pStyle w:val="abc"/>
        <w:spacing w:before="120" w:after="120"/>
        <w:ind w:firstLine="567"/>
        <w:jc w:val="both"/>
        <w:rPr>
          <w:rFonts w:ascii="Times New Roman" w:hAnsi="Times New Roman"/>
          <w:szCs w:val="28"/>
        </w:rPr>
      </w:pPr>
      <w:r w:rsidRPr="00107F4D">
        <w:rPr>
          <w:rFonts w:ascii="Times New Roman" w:hAnsi="Times New Roman"/>
          <w:szCs w:val="28"/>
        </w:rPr>
        <w:t>(6) Tạo môi trường</w:t>
      </w:r>
      <w:r w:rsidR="00626258">
        <w:rPr>
          <w:rFonts w:ascii="Times New Roman" w:hAnsi="Times New Roman"/>
          <w:szCs w:val="28"/>
        </w:rPr>
        <w:t xml:space="preserve"> v</w:t>
      </w:r>
      <w:r w:rsidR="00626258" w:rsidRPr="00626258">
        <w:rPr>
          <w:rFonts w:ascii="Times New Roman" w:hAnsi="Times New Roman"/>
          <w:szCs w:val="28"/>
        </w:rPr>
        <w:t>à</w:t>
      </w:r>
      <w:r w:rsidRPr="00107F4D">
        <w:rPr>
          <w:rFonts w:ascii="Times New Roman" w:hAnsi="Times New Roman"/>
          <w:szCs w:val="28"/>
        </w:rPr>
        <w:t xml:space="preserve"> điều kiện thuận lợi để thu hút các nguồn vốn: Hỗ trợ của Trung ương, ODA, các nguồn vốn vay và vốn của tổ chức, cá nhân, hộ gia đình đầu tư phát triển cơ sở hạ tầng và dịch vụ hậu cần nghề cá đảm bảo phục vụ tốt nhu cầu phát triển. Khuyến khích các thành phần kinh tế tham gia đầu tư.</w:t>
      </w:r>
    </w:p>
    <w:p w:rsidR="00DC7C05" w:rsidRDefault="00DC7C05" w:rsidP="00332D4C">
      <w:pPr>
        <w:pStyle w:val="2"/>
        <w:rPr>
          <w:rFonts w:hint="eastAsia"/>
          <w:lang w:val="nl-NL"/>
        </w:rPr>
      </w:pPr>
      <w:bookmarkStart w:id="307" w:name="_Toc480361819"/>
      <w:r w:rsidRPr="00854560">
        <w:rPr>
          <w:lang w:val="nl-NL"/>
        </w:rPr>
        <w:t>3. Mục tiêu phát triển</w:t>
      </w:r>
      <w:bookmarkEnd w:id="307"/>
    </w:p>
    <w:p w:rsidR="00854560" w:rsidRPr="00854560" w:rsidRDefault="00854560" w:rsidP="00332D4C">
      <w:pPr>
        <w:pStyle w:val="3"/>
      </w:pPr>
      <w:bookmarkStart w:id="308" w:name="_Toc480361820"/>
      <w:r w:rsidRPr="00854560">
        <w:t>3.1. Mục tiêu chung</w:t>
      </w:r>
      <w:bookmarkEnd w:id="308"/>
    </w:p>
    <w:p w:rsidR="00DB69A7" w:rsidRPr="00DB69A7" w:rsidRDefault="00DB69A7" w:rsidP="00DB69A7">
      <w:pPr>
        <w:pStyle w:val="abc"/>
        <w:spacing w:before="120" w:after="120"/>
        <w:ind w:firstLine="567"/>
        <w:jc w:val="both"/>
        <w:rPr>
          <w:rFonts w:ascii="Times New Roman" w:hAnsi="Times New Roman"/>
          <w:szCs w:val="28"/>
        </w:rPr>
      </w:pPr>
      <w:r w:rsidRPr="00DB69A7">
        <w:rPr>
          <w:rFonts w:ascii="Times New Roman" w:hAnsi="Times New Roman"/>
          <w:szCs w:val="28"/>
        </w:rPr>
        <w:t xml:space="preserve">Khai thác và sử dụng hiệu quả lợi thế và tiềm năng để phát triển khai thác </w:t>
      </w:r>
      <w:r w:rsidR="00A03FFD">
        <w:rPr>
          <w:rFonts w:ascii="Times New Roman" w:hAnsi="Times New Roman"/>
          <w:szCs w:val="28"/>
        </w:rPr>
        <w:t>h</w:t>
      </w:r>
      <w:r w:rsidR="00A03FFD" w:rsidRPr="00A03FFD">
        <w:rPr>
          <w:rFonts w:ascii="Times New Roman" w:hAnsi="Times New Roman"/>
          <w:szCs w:val="28"/>
        </w:rPr>
        <w:t>ải</w:t>
      </w:r>
      <w:r w:rsidRPr="00DB69A7">
        <w:rPr>
          <w:rFonts w:ascii="Times New Roman" w:hAnsi="Times New Roman"/>
          <w:szCs w:val="28"/>
        </w:rPr>
        <w:t xml:space="preserve"> sản và cơ sở hạ tầng, dịch vụ hậu cần nghề cá góp phần vào việc ổn định kinh tế </w:t>
      </w:r>
      <w:r w:rsidR="00B25EF8">
        <w:rPr>
          <w:rFonts w:ascii="Times New Roman" w:hAnsi="Times New Roman"/>
          <w:szCs w:val="28"/>
        </w:rPr>
        <w:t xml:space="preserve">- </w:t>
      </w:r>
      <w:r w:rsidRPr="00DB69A7">
        <w:rPr>
          <w:rFonts w:ascii="Times New Roman" w:hAnsi="Times New Roman"/>
          <w:szCs w:val="28"/>
        </w:rPr>
        <w:t>xã hội, quốc phòng, an ninh và chủ quyền Tổ quốc.</w:t>
      </w:r>
    </w:p>
    <w:p w:rsidR="00854560" w:rsidRDefault="00DB69A7" w:rsidP="00DB69A7">
      <w:pPr>
        <w:pStyle w:val="abc"/>
        <w:spacing w:before="120" w:after="120"/>
        <w:ind w:firstLine="567"/>
        <w:jc w:val="both"/>
        <w:rPr>
          <w:rFonts w:ascii="Times New Roman" w:hAnsi="Times New Roman"/>
          <w:szCs w:val="28"/>
        </w:rPr>
      </w:pPr>
      <w:r w:rsidRPr="00DB69A7">
        <w:rPr>
          <w:rFonts w:ascii="Times New Roman" w:hAnsi="Times New Roman"/>
          <w:szCs w:val="28"/>
        </w:rPr>
        <w:t xml:space="preserve">Điều chỉnh cơ cấu nghề khai thác </w:t>
      </w:r>
      <w:r w:rsidR="00A03FFD">
        <w:rPr>
          <w:rFonts w:ascii="Times New Roman" w:hAnsi="Times New Roman"/>
          <w:szCs w:val="28"/>
        </w:rPr>
        <w:t>h</w:t>
      </w:r>
      <w:r w:rsidR="00A03FFD" w:rsidRPr="00A03FFD">
        <w:rPr>
          <w:rFonts w:ascii="Times New Roman" w:hAnsi="Times New Roman"/>
          <w:szCs w:val="28"/>
        </w:rPr>
        <w:t>ải</w:t>
      </w:r>
      <w:r w:rsidRPr="00DB69A7">
        <w:rPr>
          <w:rFonts w:ascii="Times New Roman" w:hAnsi="Times New Roman"/>
          <w:szCs w:val="28"/>
        </w:rPr>
        <w:t xml:space="preserve"> sản nhằm giảm cường độ khai thác, duy trì sản xuất bền vững, từng bước nâng cao năng suất khai thác, tăng hiệu quả kinh tế, bảo vệ tốt nguồn lợi </w:t>
      </w:r>
      <w:r w:rsidR="00B25EF8">
        <w:rPr>
          <w:rFonts w:ascii="Times New Roman" w:hAnsi="Times New Roman"/>
          <w:szCs w:val="28"/>
        </w:rPr>
        <w:t>h</w:t>
      </w:r>
      <w:r w:rsidR="00B25EF8" w:rsidRPr="00B25EF8">
        <w:rPr>
          <w:rFonts w:ascii="Times New Roman" w:hAnsi="Times New Roman"/>
          <w:szCs w:val="28"/>
        </w:rPr>
        <w:t>ải</w:t>
      </w:r>
      <w:r w:rsidRPr="00DB69A7">
        <w:rPr>
          <w:rFonts w:ascii="Times New Roman" w:hAnsi="Times New Roman"/>
          <w:szCs w:val="28"/>
        </w:rPr>
        <w:t xml:space="preserve"> sản và môi trường sinh thái. Phát triển khai thác </w:t>
      </w:r>
      <w:r w:rsidR="00B25EF8">
        <w:rPr>
          <w:rFonts w:ascii="Times New Roman" w:hAnsi="Times New Roman"/>
          <w:szCs w:val="28"/>
        </w:rPr>
        <w:t>h</w:t>
      </w:r>
      <w:r w:rsidR="00B25EF8" w:rsidRPr="00B25EF8">
        <w:rPr>
          <w:rFonts w:ascii="Times New Roman" w:hAnsi="Times New Roman"/>
          <w:szCs w:val="28"/>
        </w:rPr>
        <w:t>ải</w:t>
      </w:r>
      <w:r w:rsidR="00B25EF8">
        <w:rPr>
          <w:rFonts w:ascii="Times New Roman" w:hAnsi="Times New Roman"/>
          <w:szCs w:val="28"/>
        </w:rPr>
        <w:t xml:space="preserve"> s</w:t>
      </w:r>
      <w:r w:rsidR="00B25EF8" w:rsidRPr="00B25EF8">
        <w:rPr>
          <w:rFonts w:ascii="Times New Roman" w:hAnsi="Times New Roman"/>
          <w:szCs w:val="28"/>
        </w:rPr>
        <w:t>ản</w:t>
      </w:r>
      <w:r w:rsidRPr="00DB69A7">
        <w:rPr>
          <w:rFonts w:ascii="Times New Roman" w:hAnsi="Times New Roman"/>
          <w:szCs w:val="28"/>
        </w:rPr>
        <w:t xml:space="preserve">theo hướng hiện đại hóa, giảm dần số tàu nhỏ ven bờ, những nghề khai thác huỷ diệt, gây ảnh hưởng đến nguồn lợi </w:t>
      </w:r>
      <w:r w:rsidR="001B600D">
        <w:rPr>
          <w:rFonts w:ascii="Times New Roman" w:hAnsi="Times New Roman"/>
          <w:szCs w:val="28"/>
        </w:rPr>
        <w:t>h</w:t>
      </w:r>
      <w:r w:rsidR="001B600D" w:rsidRPr="001B600D">
        <w:rPr>
          <w:rFonts w:ascii="Times New Roman" w:hAnsi="Times New Roman"/>
          <w:szCs w:val="28"/>
        </w:rPr>
        <w:t>ải</w:t>
      </w:r>
      <w:r w:rsidRPr="00DB69A7">
        <w:rPr>
          <w:rFonts w:ascii="Times New Roman" w:hAnsi="Times New Roman"/>
          <w:szCs w:val="28"/>
        </w:rPr>
        <w:t xml:space="preserve"> sản. Phân </w:t>
      </w:r>
      <w:r w:rsidR="00906E00">
        <w:rPr>
          <w:rFonts w:ascii="Times New Roman" w:hAnsi="Times New Roman"/>
          <w:szCs w:val="28"/>
        </w:rPr>
        <w:t>v</w:t>
      </w:r>
      <w:r w:rsidR="00906E00" w:rsidRPr="00906E00">
        <w:rPr>
          <w:rFonts w:ascii="Times New Roman" w:hAnsi="Times New Roman"/>
          <w:szCs w:val="28"/>
        </w:rPr>
        <w:t>ùng</w:t>
      </w:r>
      <w:r w:rsidR="005550B3">
        <w:rPr>
          <w:rFonts w:ascii="Times New Roman" w:hAnsi="Times New Roman"/>
          <w:szCs w:val="28"/>
        </w:rPr>
        <w:t>, ph</w:t>
      </w:r>
      <w:r w:rsidR="005550B3" w:rsidRPr="005550B3">
        <w:rPr>
          <w:rFonts w:ascii="Times New Roman" w:hAnsi="Times New Roman"/>
          <w:szCs w:val="28"/>
        </w:rPr>
        <w:t>â</w:t>
      </w:r>
      <w:r w:rsidR="005550B3">
        <w:rPr>
          <w:rFonts w:ascii="Times New Roman" w:hAnsi="Times New Roman"/>
          <w:szCs w:val="28"/>
        </w:rPr>
        <w:t>n chia v</w:t>
      </w:r>
      <w:r w:rsidR="005550B3" w:rsidRPr="005550B3">
        <w:rPr>
          <w:rFonts w:ascii="Times New Roman" w:hAnsi="Times New Roman"/>
          <w:szCs w:val="28"/>
        </w:rPr>
        <w:t>ùng</w:t>
      </w:r>
      <w:r w:rsidR="00906E00">
        <w:rPr>
          <w:rFonts w:ascii="Times New Roman" w:hAnsi="Times New Roman"/>
          <w:szCs w:val="28"/>
        </w:rPr>
        <w:t xml:space="preserve"> khai th</w:t>
      </w:r>
      <w:r w:rsidR="00906E00" w:rsidRPr="00906E00">
        <w:rPr>
          <w:rFonts w:ascii="Times New Roman" w:hAnsi="Times New Roman"/>
          <w:szCs w:val="28"/>
        </w:rPr>
        <w:t>ác</w:t>
      </w:r>
      <w:r w:rsidR="00906E00">
        <w:rPr>
          <w:rFonts w:ascii="Times New Roman" w:hAnsi="Times New Roman"/>
          <w:szCs w:val="28"/>
        </w:rPr>
        <w:t xml:space="preserve"> h</w:t>
      </w:r>
      <w:r w:rsidR="00906E00" w:rsidRPr="00906E00">
        <w:rPr>
          <w:rFonts w:ascii="Times New Roman" w:hAnsi="Times New Roman"/>
          <w:szCs w:val="28"/>
        </w:rPr>
        <w:t>ải</w:t>
      </w:r>
      <w:r w:rsidR="00906E00">
        <w:rPr>
          <w:rFonts w:ascii="Times New Roman" w:hAnsi="Times New Roman"/>
          <w:szCs w:val="28"/>
        </w:rPr>
        <w:t xml:space="preserve"> s</w:t>
      </w:r>
      <w:r w:rsidR="00906E00" w:rsidRPr="00906E00">
        <w:rPr>
          <w:rFonts w:ascii="Times New Roman" w:hAnsi="Times New Roman"/>
          <w:szCs w:val="28"/>
        </w:rPr>
        <w:t>ản</w:t>
      </w:r>
      <w:r w:rsidRPr="00DB69A7">
        <w:rPr>
          <w:rFonts w:ascii="Times New Roman" w:hAnsi="Times New Roman"/>
          <w:szCs w:val="28"/>
        </w:rPr>
        <w:t xml:space="preserve"> và phân cấp quản lý để nâng cao trách nhiệm và ý thức tự chủ của từng cấp quản lý.</w:t>
      </w:r>
    </w:p>
    <w:p w:rsidR="000D330A" w:rsidRDefault="000D330A" w:rsidP="00DB69A7">
      <w:pPr>
        <w:pStyle w:val="abc"/>
        <w:spacing w:before="120" w:after="120"/>
        <w:ind w:firstLine="567"/>
        <w:jc w:val="both"/>
        <w:rPr>
          <w:rFonts w:ascii="Times New Roman" w:hAnsi="Times New Roman"/>
          <w:szCs w:val="28"/>
        </w:rPr>
      </w:pPr>
    </w:p>
    <w:p w:rsidR="000D330A" w:rsidRPr="00B24ABE" w:rsidRDefault="000D330A" w:rsidP="00DB69A7">
      <w:pPr>
        <w:pStyle w:val="abc"/>
        <w:spacing w:before="120" w:after="120"/>
        <w:ind w:firstLine="567"/>
        <w:jc w:val="both"/>
        <w:rPr>
          <w:rFonts w:ascii="Times New Roman" w:hAnsi="Times New Roman"/>
          <w:szCs w:val="28"/>
        </w:rPr>
      </w:pPr>
    </w:p>
    <w:p w:rsidR="00854560" w:rsidRPr="00854560" w:rsidRDefault="00854560" w:rsidP="00332D4C">
      <w:pPr>
        <w:pStyle w:val="3"/>
      </w:pPr>
      <w:bookmarkStart w:id="309" w:name="_Toc480361821"/>
      <w:r w:rsidRPr="00EA5A69">
        <w:lastRenderedPageBreak/>
        <w:t>3.2. Một số chỉ tiêu cụ thể</w:t>
      </w:r>
      <w:bookmarkEnd w:id="309"/>
    </w:p>
    <w:p w:rsidR="00EA5A69" w:rsidRPr="00EA5A69" w:rsidRDefault="00EA5A69" w:rsidP="00EA5A69">
      <w:pPr>
        <w:pStyle w:val="abc"/>
        <w:spacing w:before="120" w:after="120"/>
        <w:ind w:firstLine="567"/>
        <w:jc w:val="both"/>
        <w:rPr>
          <w:rFonts w:ascii="Times New Roman" w:hAnsi="Times New Roman"/>
          <w:i/>
          <w:szCs w:val="28"/>
        </w:rPr>
      </w:pPr>
      <w:r w:rsidRPr="00EA5A69">
        <w:rPr>
          <w:rFonts w:ascii="Times New Roman" w:hAnsi="Times New Roman"/>
          <w:i/>
          <w:szCs w:val="28"/>
        </w:rPr>
        <w:t>Đến năm 2020:</w:t>
      </w:r>
    </w:p>
    <w:p w:rsidR="00EA5A69" w:rsidRPr="00C60D90" w:rsidRDefault="00EA5A69" w:rsidP="00EA5A69">
      <w:pPr>
        <w:pStyle w:val="abc"/>
        <w:spacing w:before="120" w:after="120"/>
        <w:ind w:firstLine="567"/>
        <w:jc w:val="both"/>
        <w:rPr>
          <w:rFonts w:ascii="Times New Roman" w:hAnsi="Times New Roman"/>
          <w:szCs w:val="28"/>
        </w:rPr>
      </w:pPr>
      <w:r w:rsidRPr="00C60D90">
        <w:rPr>
          <w:rFonts w:ascii="Times New Roman" w:hAnsi="Times New Roman"/>
          <w:szCs w:val="28"/>
        </w:rPr>
        <w:t xml:space="preserve">Tổng số tàu thuyền </w:t>
      </w:r>
      <w:r w:rsidR="00BB6C97">
        <w:rPr>
          <w:rFonts w:ascii="Times New Roman" w:hAnsi="Times New Roman"/>
          <w:szCs w:val="28"/>
        </w:rPr>
        <w:t>khai th</w:t>
      </w:r>
      <w:r w:rsidR="00BB6C97" w:rsidRPr="00BB6C97">
        <w:rPr>
          <w:rFonts w:ascii="Times New Roman" w:hAnsi="Times New Roman"/>
          <w:szCs w:val="28"/>
        </w:rPr>
        <w:t>ác</w:t>
      </w:r>
      <w:r w:rsidR="00BB6C97">
        <w:rPr>
          <w:rFonts w:ascii="Times New Roman" w:hAnsi="Times New Roman"/>
          <w:szCs w:val="28"/>
        </w:rPr>
        <w:t xml:space="preserve"> h</w:t>
      </w:r>
      <w:r w:rsidR="00BB6C97" w:rsidRPr="00BB6C97">
        <w:rPr>
          <w:rFonts w:ascii="Times New Roman" w:hAnsi="Times New Roman"/>
          <w:szCs w:val="28"/>
        </w:rPr>
        <w:t>ải</w:t>
      </w:r>
      <w:r w:rsidR="00BB6C97">
        <w:rPr>
          <w:rFonts w:ascii="Times New Roman" w:hAnsi="Times New Roman"/>
          <w:szCs w:val="28"/>
        </w:rPr>
        <w:t xml:space="preserve"> s</w:t>
      </w:r>
      <w:r w:rsidR="00BB6C97" w:rsidRPr="00BB6C97">
        <w:rPr>
          <w:rFonts w:ascii="Times New Roman" w:hAnsi="Times New Roman"/>
          <w:szCs w:val="28"/>
        </w:rPr>
        <w:t>ản</w:t>
      </w:r>
      <w:r w:rsidR="00DD1D73">
        <w:rPr>
          <w:rFonts w:ascii="Times New Roman" w:hAnsi="Times New Roman"/>
          <w:szCs w:val="28"/>
        </w:rPr>
        <w:t xml:space="preserve"> </w:t>
      </w:r>
      <w:r w:rsidR="006E55E6" w:rsidRPr="00C60D90">
        <w:rPr>
          <w:rFonts w:ascii="Times New Roman" w:hAnsi="Times New Roman" w:hint="eastAsia"/>
          <w:szCs w:val="28"/>
        </w:rPr>
        <w:t>đ</w:t>
      </w:r>
      <w:r w:rsidR="006E55E6" w:rsidRPr="00C60D90">
        <w:rPr>
          <w:rFonts w:ascii="Times New Roman" w:hAnsi="Times New Roman"/>
          <w:szCs w:val="28"/>
        </w:rPr>
        <w:t xml:space="preserve">ạt khoảng </w:t>
      </w:r>
      <w:r w:rsidR="00CD3227" w:rsidRPr="00C60D90">
        <w:rPr>
          <w:rFonts w:ascii="Times New Roman" w:hAnsi="Times New Roman"/>
          <w:szCs w:val="28"/>
        </w:rPr>
        <w:t>1</w:t>
      </w:r>
      <w:r w:rsidRPr="00C60D90">
        <w:rPr>
          <w:rFonts w:ascii="Times New Roman" w:hAnsi="Times New Roman"/>
          <w:szCs w:val="28"/>
        </w:rPr>
        <w:t>.</w:t>
      </w:r>
      <w:r w:rsidR="00CD3227" w:rsidRPr="00C60D90">
        <w:rPr>
          <w:rFonts w:ascii="Times New Roman" w:hAnsi="Times New Roman"/>
          <w:szCs w:val="28"/>
        </w:rPr>
        <w:t>9</w:t>
      </w:r>
      <w:r w:rsidR="005550B3">
        <w:rPr>
          <w:rFonts w:ascii="Times New Roman" w:hAnsi="Times New Roman"/>
          <w:szCs w:val="28"/>
        </w:rPr>
        <w:t>5</w:t>
      </w:r>
      <w:r w:rsidRPr="00C60D90">
        <w:rPr>
          <w:rFonts w:ascii="Times New Roman" w:hAnsi="Times New Roman"/>
          <w:szCs w:val="28"/>
        </w:rPr>
        <w:t>0 chiếc</w:t>
      </w:r>
      <w:r w:rsidR="00976DBF">
        <w:rPr>
          <w:rFonts w:ascii="Times New Roman" w:hAnsi="Times New Roman"/>
          <w:szCs w:val="28"/>
        </w:rPr>
        <w:t xml:space="preserve"> (gi</w:t>
      </w:r>
      <w:r w:rsidR="00976DBF" w:rsidRPr="00976DBF">
        <w:rPr>
          <w:rFonts w:ascii="Times New Roman" w:hAnsi="Times New Roman"/>
          <w:szCs w:val="28"/>
        </w:rPr>
        <w:t>ảm</w:t>
      </w:r>
      <w:r w:rsidR="00976DBF">
        <w:rPr>
          <w:rFonts w:ascii="Times New Roman" w:hAnsi="Times New Roman"/>
          <w:szCs w:val="28"/>
        </w:rPr>
        <w:t xml:space="preserve"> 0,</w:t>
      </w:r>
      <w:r w:rsidR="005550B3">
        <w:rPr>
          <w:rFonts w:ascii="Times New Roman" w:hAnsi="Times New Roman"/>
          <w:szCs w:val="28"/>
        </w:rPr>
        <w:t>3</w:t>
      </w:r>
      <w:r w:rsidR="00976DBF">
        <w:rPr>
          <w:rFonts w:ascii="Times New Roman" w:hAnsi="Times New Roman"/>
          <w:szCs w:val="28"/>
        </w:rPr>
        <w:t>%/n</w:t>
      </w:r>
      <w:r w:rsidR="00976DBF" w:rsidRPr="00976DBF">
        <w:rPr>
          <w:rFonts w:ascii="Times New Roman" w:hAnsi="Times New Roman" w:hint="eastAsia"/>
          <w:szCs w:val="28"/>
        </w:rPr>
        <w:t>ă</w:t>
      </w:r>
      <w:r w:rsidR="00976DBF">
        <w:rPr>
          <w:rFonts w:ascii="Times New Roman" w:hAnsi="Times New Roman"/>
          <w:szCs w:val="28"/>
        </w:rPr>
        <w:t>m)</w:t>
      </w:r>
      <w:r w:rsidRPr="00C60D90">
        <w:rPr>
          <w:rFonts w:ascii="Times New Roman" w:hAnsi="Times New Roman"/>
          <w:szCs w:val="28"/>
        </w:rPr>
        <w:t xml:space="preserve">. Trong đó, tàu thuyền có công suất </w:t>
      </w:r>
      <w:r w:rsidR="00976DBF">
        <w:rPr>
          <w:rFonts w:ascii="Times New Roman" w:hAnsi="Times New Roman"/>
          <w:szCs w:val="28"/>
        </w:rPr>
        <w:t>m</w:t>
      </w:r>
      <w:r w:rsidR="00976DBF" w:rsidRPr="00976DBF">
        <w:rPr>
          <w:rFonts w:ascii="Times New Roman" w:hAnsi="Times New Roman"/>
          <w:szCs w:val="28"/>
        </w:rPr>
        <w:t>áy</w:t>
      </w:r>
      <w:r w:rsidR="00890130">
        <w:rPr>
          <w:rFonts w:ascii="Times New Roman" w:hAnsi="Times New Roman"/>
          <w:szCs w:val="28"/>
        </w:rPr>
        <w:t xml:space="preserve"> </w:t>
      </w:r>
      <w:r w:rsidRPr="00C60D90">
        <w:rPr>
          <w:rFonts w:ascii="Times New Roman" w:hAnsi="Times New Roman"/>
          <w:szCs w:val="28"/>
        </w:rPr>
        <w:t xml:space="preserve">&gt; 90 CV là </w:t>
      </w:r>
      <w:r w:rsidR="005550B3">
        <w:rPr>
          <w:rFonts w:ascii="Times New Roman" w:hAnsi="Times New Roman"/>
          <w:szCs w:val="28"/>
        </w:rPr>
        <w:t>4</w:t>
      </w:r>
      <w:r w:rsidRPr="00C60D90">
        <w:rPr>
          <w:rFonts w:ascii="Times New Roman" w:hAnsi="Times New Roman"/>
          <w:szCs w:val="28"/>
        </w:rPr>
        <w:t xml:space="preserve">00 chiếc (tăng </w:t>
      </w:r>
      <w:r w:rsidR="005550B3">
        <w:rPr>
          <w:rFonts w:ascii="Times New Roman" w:hAnsi="Times New Roman"/>
          <w:szCs w:val="28"/>
        </w:rPr>
        <w:t>3</w:t>
      </w:r>
      <w:r w:rsidRPr="00C60D90">
        <w:rPr>
          <w:rFonts w:ascii="Times New Roman" w:hAnsi="Times New Roman"/>
          <w:szCs w:val="28"/>
        </w:rPr>
        <w:t>,</w:t>
      </w:r>
      <w:r w:rsidR="005550B3">
        <w:rPr>
          <w:rFonts w:ascii="Times New Roman" w:hAnsi="Times New Roman"/>
          <w:szCs w:val="28"/>
        </w:rPr>
        <w:t>9</w:t>
      </w:r>
      <w:r w:rsidRPr="00C60D90">
        <w:rPr>
          <w:rFonts w:ascii="Times New Roman" w:hAnsi="Times New Roman"/>
          <w:szCs w:val="28"/>
        </w:rPr>
        <w:t xml:space="preserve">%/năm), tàu thuyền có công suất </w:t>
      </w:r>
      <w:r w:rsidR="00976DBF">
        <w:rPr>
          <w:rFonts w:ascii="Times New Roman" w:hAnsi="Times New Roman"/>
          <w:szCs w:val="28"/>
        </w:rPr>
        <w:t>m</w:t>
      </w:r>
      <w:r w:rsidR="00976DBF" w:rsidRPr="00976DBF">
        <w:rPr>
          <w:rFonts w:ascii="Times New Roman" w:hAnsi="Times New Roman"/>
          <w:szCs w:val="28"/>
        </w:rPr>
        <w:t>áy</w:t>
      </w:r>
      <w:r w:rsidR="00DD1D73">
        <w:rPr>
          <w:rFonts w:ascii="Times New Roman" w:hAnsi="Times New Roman"/>
          <w:szCs w:val="28"/>
        </w:rPr>
        <w:t xml:space="preserve"> </w:t>
      </w:r>
      <w:r w:rsidR="009E21FF">
        <w:rPr>
          <w:rFonts w:ascii="Times New Roman" w:hAnsi="Times New Roman"/>
          <w:szCs w:val="28"/>
        </w:rPr>
        <w:t>t</w:t>
      </w:r>
      <w:r w:rsidR="009E21FF" w:rsidRPr="009E21FF">
        <w:rPr>
          <w:rFonts w:ascii="Times New Roman" w:hAnsi="Times New Roman"/>
          <w:szCs w:val="28"/>
        </w:rPr>
        <w:t>ừ</w:t>
      </w:r>
      <w:r w:rsidR="00DD1D73">
        <w:rPr>
          <w:rFonts w:ascii="Times New Roman" w:hAnsi="Times New Roman"/>
          <w:szCs w:val="28"/>
        </w:rPr>
        <w:t xml:space="preserve"> </w:t>
      </w:r>
      <w:r w:rsidR="00CD3227" w:rsidRPr="00C60D90">
        <w:rPr>
          <w:rFonts w:ascii="Times New Roman" w:hAnsi="Times New Roman"/>
          <w:szCs w:val="28"/>
        </w:rPr>
        <w:t xml:space="preserve">20 - </w:t>
      </w:r>
      <w:r w:rsidRPr="00C60D90">
        <w:rPr>
          <w:rFonts w:ascii="Times New Roman" w:hAnsi="Times New Roman"/>
          <w:szCs w:val="28"/>
        </w:rPr>
        <w:t xml:space="preserve">90 CV là </w:t>
      </w:r>
      <w:r w:rsidR="005550B3">
        <w:rPr>
          <w:rFonts w:ascii="Times New Roman" w:hAnsi="Times New Roman"/>
          <w:szCs w:val="28"/>
        </w:rPr>
        <w:t>3</w:t>
      </w:r>
      <w:r w:rsidRPr="00C60D90">
        <w:rPr>
          <w:rFonts w:ascii="Times New Roman" w:hAnsi="Times New Roman"/>
          <w:szCs w:val="28"/>
        </w:rPr>
        <w:t xml:space="preserve">50 chiếc (giảm </w:t>
      </w:r>
      <w:r w:rsidR="005550B3">
        <w:rPr>
          <w:rFonts w:ascii="Times New Roman" w:hAnsi="Times New Roman"/>
          <w:szCs w:val="28"/>
        </w:rPr>
        <w:t>1</w:t>
      </w:r>
      <w:r w:rsidRPr="00C60D90">
        <w:rPr>
          <w:rFonts w:ascii="Times New Roman" w:hAnsi="Times New Roman"/>
          <w:szCs w:val="28"/>
        </w:rPr>
        <w:t>,</w:t>
      </w:r>
      <w:r w:rsidR="005550B3">
        <w:rPr>
          <w:rFonts w:ascii="Times New Roman" w:hAnsi="Times New Roman"/>
          <w:szCs w:val="28"/>
        </w:rPr>
        <w:t>2</w:t>
      </w:r>
      <w:r w:rsidRPr="00C60D90">
        <w:rPr>
          <w:rFonts w:ascii="Times New Roman" w:hAnsi="Times New Roman"/>
          <w:szCs w:val="28"/>
        </w:rPr>
        <w:t xml:space="preserve">%/năm), tàu thuyền có công suất </w:t>
      </w:r>
      <w:r w:rsidR="00976DBF">
        <w:rPr>
          <w:rFonts w:ascii="Times New Roman" w:hAnsi="Times New Roman"/>
          <w:szCs w:val="28"/>
        </w:rPr>
        <w:t>m</w:t>
      </w:r>
      <w:r w:rsidR="00976DBF" w:rsidRPr="00976DBF">
        <w:rPr>
          <w:rFonts w:ascii="Times New Roman" w:hAnsi="Times New Roman"/>
          <w:szCs w:val="28"/>
        </w:rPr>
        <w:t>áy</w:t>
      </w:r>
      <w:r w:rsidR="00DD1D73">
        <w:rPr>
          <w:rFonts w:ascii="Times New Roman" w:hAnsi="Times New Roman"/>
          <w:szCs w:val="28"/>
        </w:rPr>
        <w:t xml:space="preserve"> </w:t>
      </w:r>
      <w:r w:rsidRPr="00C60D90">
        <w:rPr>
          <w:rFonts w:ascii="Times New Roman" w:hAnsi="Times New Roman"/>
          <w:szCs w:val="28"/>
        </w:rPr>
        <w:t>&lt; 20 CV là 1.</w:t>
      </w:r>
      <w:r w:rsidR="005550B3">
        <w:rPr>
          <w:rFonts w:ascii="Times New Roman" w:hAnsi="Times New Roman"/>
          <w:szCs w:val="28"/>
        </w:rPr>
        <w:t>20</w:t>
      </w:r>
      <w:r w:rsidRPr="00C60D90">
        <w:rPr>
          <w:rFonts w:ascii="Times New Roman" w:hAnsi="Times New Roman"/>
          <w:szCs w:val="28"/>
        </w:rPr>
        <w:t>0 chiếc (giảm 1,</w:t>
      </w:r>
      <w:r w:rsidR="005550B3">
        <w:rPr>
          <w:rFonts w:ascii="Times New Roman" w:hAnsi="Times New Roman"/>
          <w:szCs w:val="28"/>
        </w:rPr>
        <w:t>2</w:t>
      </w:r>
      <w:r w:rsidRPr="00C60D90">
        <w:rPr>
          <w:rFonts w:ascii="Times New Roman" w:hAnsi="Times New Roman"/>
          <w:szCs w:val="28"/>
        </w:rPr>
        <w:t>%/năm).</w:t>
      </w:r>
    </w:p>
    <w:p w:rsidR="00EA5A69" w:rsidRPr="00C60D90" w:rsidRDefault="00EA5A69" w:rsidP="00EA5A69">
      <w:pPr>
        <w:pStyle w:val="abc"/>
        <w:spacing w:before="120" w:after="120"/>
        <w:ind w:firstLine="567"/>
        <w:jc w:val="both"/>
        <w:rPr>
          <w:rFonts w:ascii="Times New Roman" w:hAnsi="Times New Roman"/>
          <w:szCs w:val="28"/>
        </w:rPr>
      </w:pPr>
      <w:r w:rsidRPr="00C60D90">
        <w:rPr>
          <w:rFonts w:ascii="Times New Roman" w:hAnsi="Times New Roman"/>
          <w:szCs w:val="28"/>
        </w:rPr>
        <w:t xml:space="preserve">Tổng công suất </w:t>
      </w:r>
      <w:r w:rsidR="00976DBF">
        <w:rPr>
          <w:rFonts w:ascii="Times New Roman" w:hAnsi="Times New Roman"/>
          <w:szCs w:val="28"/>
        </w:rPr>
        <w:t>m</w:t>
      </w:r>
      <w:r w:rsidR="00976DBF" w:rsidRPr="00976DBF">
        <w:rPr>
          <w:rFonts w:ascii="Times New Roman" w:hAnsi="Times New Roman"/>
          <w:szCs w:val="28"/>
        </w:rPr>
        <w:t>áy</w:t>
      </w:r>
      <w:r w:rsidR="00890130">
        <w:rPr>
          <w:rFonts w:ascii="Times New Roman" w:hAnsi="Times New Roman"/>
          <w:szCs w:val="28"/>
        </w:rPr>
        <w:t xml:space="preserve"> </w:t>
      </w:r>
      <w:r w:rsidRPr="00C60D90">
        <w:rPr>
          <w:rFonts w:ascii="Times New Roman" w:hAnsi="Times New Roman"/>
          <w:szCs w:val="28"/>
        </w:rPr>
        <w:t xml:space="preserve">đạt </w:t>
      </w:r>
      <w:r w:rsidR="006E55E6" w:rsidRPr="00C60D90">
        <w:rPr>
          <w:rFonts w:ascii="Times New Roman" w:hAnsi="Times New Roman"/>
          <w:szCs w:val="28"/>
        </w:rPr>
        <w:t xml:space="preserve">khoảng </w:t>
      </w:r>
      <w:r w:rsidR="005550B3">
        <w:rPr>
          <w:rFonts w:ascii="Times New Roman" w:hAnsi="Times New Roman"/>
          <w:szCs w:val="28"/>
        </w:rPr>
        <w:t>132</w:t>
      </w:r>
      <w:r w:rsidRPr="00C60D90">
        <w:rPr>
          <w:rFonts w:ascii="Times New Roman" w:hAnsi="Times New Roman"/>
          <w:szCs w:val="28"/>
        </w:rPr>
        <w:t>.</w:t>
      </w:r>
      <w:r w:rsidR="005550B3">
        <w:rPr>
          <w:rFonts w:ascii="Times New Roman" w:hAnsi="Times New Roman"/>
          <w:szCs w:val="28"/>
        </w:rPr>
        <w:t>0</w:t>
      </w:r>
      <w:r w:rsidRPr="00C60D90">
        <w:rPr>
          <w:rFonts w:ascii="Times New Roman" w:hAnsi="Times New Roman"/>
          <w:szCs w:val="28"/>
        </w:rPr>
        <w:t>00 CV</w:t>
      </w:r>
      <w:r w:rsidR="00976DBF">
        <w:rPr>
          <w:rFonts w:ascii="Times New Roman" w:hAnsi="Times New Roman"/>
          <w:szCs w:val="28"/>
        </w:rPr>
        <w:t xml:space="preserve"> (t</w:t>
      </w:r>
      <w:r w:rsidR="00976DBF" w:rsidRPr="00976DBF">
        <w:rPr>
          <w:rFonts w:ascii="Times New Roman" w:hAnsi="Times New Roman" w:hint="eastAsia"/>
          <w:szCs w:val="28"/>
        </w:rPr>
        <w:t>ă</w:t>
      </w:r>
      <w:r w:rsidR="00976DBF">
        <w:rPr>
          <w:rFonts w:ascii="Times New Roman" w:hAnsi="Times New Roman"/>
          <w:szCs w:val="28"/>
        </w:rPr>
        <w:t xml:space="preserve">ng </w:t>
      </w:r>
      <w:r w:rsidR="005550B3">
        <w:rPr>
          <w:rFonts w:ascii="Times New Roman" w:hAnsi="Times New Roman"/>
          <w:szCs w:val="28"/>
        </w:rPr>
        <w:t>1</w:t>
      </w:r>
      <w:r w:rsidR="00976DBF">
        <w:rPr>
          <w:rFonts w:ascii="Times New Roman" w:hAnsi="Times New Roman"/>
          <w:szCs w:val="28"/>
        </w:rPr>
        <w:t>,</w:t>
      </w:r>
      <w:r w:rsidR="005550B3">
        <w:rPr>
          <w:rFonts w:ascii="Times New Roman" w:hAnsi="Times New Roman"/>
          <w:szCs w:val="28"/>
        </w:rPr>
        <w:t>2</w:t>
      </w:r>
      <w:r w:rsidR="00976DBF">
        <w:rPr>
          <w:rFonts w:ascii="Times New Roman" w:hAnsi="Times New Roman"/>
          <w:szCs w:val="28"/>
        </w:rPr>
        <w:t>%/n</w:t>
      </w:r>
      <w:r w:rsidR="00976DBF" w:rsidRPr="00976DBF">
        <w:rPr>
          <w:rFonts w:ascii="Times New Roman" w:hAnsi="Times New Roman" w:hint="eastAsia"/>
          <w:szCs w:val="28"/>
        </w:rPr>
        <w:t>ă</w:t>
      </w:r>
      <w:r w:rsidR="00976DBF">
        <w:rPr>
          <w:rFonts w:ascii="Times New Roman" w:hAnsi="Times New Roman"/>
          <w:szCs w:val="28"/>
        </w:rPr>
        <w:t>m)</w:t>
      </w:r>
      <w:r w:rsidRPr="00C60D90">
        <w:rPr>
          <w:rFonts w:ascii="Times New Roman" w:hAnsi="Times New Roman"/>
          <w:szCs w:val="28"/>
        </w:rPr>
        <w:t xml:space="preserve">. Trong đó, công suất của đội tàu </w:t>
      </w:r>
      <w:r w:rsidR="005550B3">
        <w:rPr>
          <w:rFonts w:ascii="Times New Roman" w:hAnsi="Times New Roman"/>
          <w:szCs w:val="28"/>
        </w:rPr>
        <w:t>c</w:t>
      </w:r>
      <w:r w:rsidR="005550B3" w:rsidRPr="005550B3">
        <w:rPr>
          <w:rFonts w:ascii="Times New Roman" w:hAnsi="Times New Roman"/>
          <w:szCs w:val="28"/>
        </w:rPr>
        <w:t>ó</w:t>
      </w:r>
      <w:r w:rsidR="005550B3">
        <w:rPr>
          <w:rFonts w:ascii="Times New Roman" w:hAnsi="Times New Roman"/>
          <w:szCs w:val="28"/>
        </w:rPr>
        <w:t xml:space="preserve"> c</w:t>
      </w:r>
      <w:r w:rsidR="005550B3" w:rsidRPr="005550B3">
        <w:rPr>
          <w:rFonts w:ascii="Times New Roman" w:hAnsi="Times New Roman"/>
          <w:szCs w:val="28"/>
        </w:rPr>
        <w:t>ô</w:t>
      </w:r>
      <w:r w:rsidR="005550B3">
        <w:rPr>
          <w:rFonts w:ascii="Times New Roman" w:hAnsi="Times New Roman"/>
          <w:szCs w:val="28"/>
        </w:rPr>
        <w:t>ng su</w:t>
      </w:r>
      <w:r w:rsidR="005550B3" w:rsidRPr="005550B3">
        <w:rPr>
          <w:rFonts w:ascii="Times New Roman" w:hAnsi="Times New Roman"/>
          <w:szCs w:val="28"/>
        </w:rPr>
        <w:t>ất</w:t>
      </w:r>
      <w:r w:rsidR="00DD1D73">
        <w:rPr>
          <w:rFonts w:ascii="Times New Roman" w:hAnsi="Times New Roman"/>
          <w:szCs w:val="28"/>
        </w:rPr>
        <w:t xml:space="preserve"> </w:t>
      </w:r>
      <w:r w:rsidR="00F67E7D">
        <w:rPr>
          <w:rFonts w:ascii="Times New Roman" w:hAnsi="Times New Roman"/>
          <w:szCs w:val="28"/>
        </w:rPr>
        <w:t>m</w:t>
      </w:r>
      <w:r w:rsidR="00F67E7D" w:rsidRPr="00F67E7D">
        <w:rPr>
          <w:rFonts w:ascii="Times New Roman" w:hAnsi="Times New Roman"/>
          <w:szCs w:val="28"/>
        </w:rPr>
        <w:t>áy</w:t>
      </w:r>
      <w:r w:rsidR="005550B3">
        <w:rPr>
          <w:rFonts w:ascii="Times New Roman" w:hAnsi="Times New Roman"/>
          <w:szCs w:val="28"/>
        </w:rPr>
        <w:t>&gt; 20 CV</w:t>
      </w:r>
      <w:r w:rsidRPr="00C60D90">
        <w:rPr>
          <w:rFonts w:ascii="Times New Roman" w:hAnsi="Times New Roman"/>
          <w:szCs w:val="28"/>
        </w:rPr>
        <w:t xml:space="preserve"> là </w:t>
      </w:r>
      <w:r w:rsidR="005550B3">
        <w:rPr>
          <w:rFonts w:ascii="Times New Roman" w:hAnsi="Times New Roman"/>
          <w:szCs w:val="28"/>
        </w:rPr>
        <w:t>115</w:t>
      </w:r>
      <w:r w:rsidR="00602086" w:rsidRPr="00C60D90">
        <w:rPr>
          <w:rFonts w:ascii="Times New Roman" w:hAnsi="Times New Roman"/>
          <w:szCs w:val="28"/>
        </w:rPr>
        <w:t>.</w:t>
      </w:r>
      <w:r w:rsidR="005550B3">
        <w:rPr>
          <w:rFonts w:ascii="Times New Roman" w:hAnsi="Times New Roman"/>
          <w:szCs w:val="28"/>
        </w:rPr>
        <w:t>0</w:t>
      </w:r>
      <w:r w:rsidRPr="00C60D90">
        <w:rPr>
          <w:rFonts w:ascii="Times New Roman" w:hAnsi="Times New Roman"/>
          <w:szCs w:val="28"/>
        </w:rPr>
        <w:t xml:space="preserve">00 CV (tăng </w:t>
      </w:r>
      <w:r w:rsidR="005550B3">
        <w:rPr>
          <w:rFonts w:ascii="Times New Roman" w:hAnsi="Times New Roman"/>
          <w:szCs w:val="28"/>
        </w:rPr>
        <w:t>1</w:t>
      </w:r>
      <w:r w:rsidRPr="00C60D90">
        <w:rPr>
          <w:rFonts w:ascii="Times New Roman" w:hAnsi="Times New Roman"/>
          <w:szCs w:val="28"/>
        </w:rPr>
        <w:t>,</w:t>
      </w:r>
      <w:r w:rsidR="005550B3">
        <w:rPr>
          <w:rFonts w:ascii="Times New Roman" w:hAnsi="Times New Roman"/>
          <w:szCs w:val="28"/>
        </w:rPr>
        <w:t>4</w:t>
      </w:r>
      <w:r w:rsidRPr="00C60D90">
        <w:rPr>
          <w:rFonts w:ascii="Times New Roman" w:hAnsi="Times New Roman"/>
          <w:szCs w:val="28"/>
        </w:rPr>
        <w:t xml:space="preserve">%/năm), công suất của đội tàu </w:t>
      </w:r>
      <w:r w:rsidR="00F67E7D">
        <w:rPr>
          <w:rFonts w:ascii="Times New Roman" w:hAnsi="Times New Roman"/>
          <w:szCs w:val="28"/>
        </w:rPr>
        <w:t>c</w:t>
      </w:r>
      <w:r w:rsidR="00F67E7D" w:rsidRPr="00F67E7D">
        <w:rPr>
          <w:rFonts w:ascii="Times New Roman" w:hAnsi="Times New Roman"/>
          <w:szCs w:val="28"/>
        </w:rPr>
        <w:t>ó</w:t>
      </w:r>
      <w:r w:rsidR="00F67E7D">
        <w:rPr>
          <w:rFonts w:ascii="Times New Roman" w:hAnsi="Times New Roman"/>
          <w:szCs w:val="28"/>
        </w:rPr>
        <w:t xml:space="preserve"> c</w:t>
      </w:r>
      <w:r w:rsidR="00F67E7D" w:rsidRPr="00F67E7D">
        <w:rPr>
          <w:rFonts w:ascii="Times New Roman" w:hAnsi="Times New Roman"/>
          <w:szCs w:val="28"/>
        </w:rPr>
        <w:t>ô</w:t>
      </w:r>
      <w:r w:rsidR="00F67E7D">
        <w:rPr>
          <w:rFonts w:ascii="Times New Roman" w:hAnsi="Times New Roman"/>
          <w:szCs w:val="28"/>
        </w:rPr>
        <w:t>ng su</w:t>
      </w:r>
      <w:r w:rsidR="00F67E7D" w:rsidRPr="00F67E7D">
        <w:rPr>
          <w:rFonts w:ascii="Times New Roman" w:hAnsi="Times New Roman"/>
          <w:szCs w:val="28"/>
        </w:rPr>
        <w:t>ất</w:t>
      </w:r>
      <w:r w:rsidR="00F67E7D">
        <w:rPr>
          <w:rFonts w:ascii="Times New Roman" w:hAnsi="Times New Roman"/>
          <w:szCs w:val="28"/>
        </w:rPr>
        <w:t xml:space="preserve"> m</w:t>
      </w:r>
      <w:r w:rsidR="00F67E7D" w:rsidRPr="00F67E7D">
        <w:rPr>
          <w:rFonts w:ascii="Times New Roman" w:hAnsi="Times New Roman"/>
          <w:szCs w:val="28"/>
        </w:rPr>
        <w:t>áy</w:t>
      </w:r>
      <w:r w:rsidR="00F67E7D">
        <w:rPr>
          <w:rFonts w:ascii="Times New Roman" w:hAnsi="Times New Roman"/>
          <w:szCs w:val="28"/>
        </w:rPr>
        <w:t>&lt; 20 CV</w:t>
      </w:r>
      <w:r w:rsidRPr="00C60D90">
        <w:rPr>
          <w:rFonts w:ascii="Times New Roman" w:hAnsi="Times New Roman"/>
          <w:szCs w:val="28"/>
        </w:rPr>
        <w:t xml:space="preserve"> là </w:t>
      </w:r>
      <w:r w:rsidR="005550B3">
        <w:rPr>
          <w:rFonts w:ascii="Times New Roman" w:hAnsi="Times New Roman"/>
          <w:szCs w:val="28"/>
        </w:rPr>
        <w:t>17</w:t>
      </w:r>
      <w:r w:rsidRPr="00C60D90">
        <w:rPr>
          <w:rFonts w:ascii="Times New Roman" w:hAnsi="Times New Roman"/>
          <w:szCs w:val="28"/>
        </w:rPr>
        <w:t xml:space="preserve">.000 CV (giảm </w:t>
      </w:r>
      <w:r w:rsidR="00602086" w:rsidRPr="00C60D90">
        <w:rPr>
          <w:rFonts w:ascii="Times New Roman" w:hAnsi="Times New Roman"/>
          <w:szCs w:val="28"/>
        </w:rPr>
        <w:t>0</w:t>
      </w:r>
      <w:r w:rsidRPr="00C60D90">
        <w:rPr>
          <w:rFonts w:ascii="Times New Roman" w:hAnsi="Times New Roman"/>
          <w:szCs w:val="28"/>
        </w:rPr>
        <w:t>,</w:t>
      </w:r>
      <w:r w:rsidR="005550B3">
        <w:rPr>
          <w:rFonts w:ascii="Times New Roman" w:hAnsi="Times New Roman"/>
          <w:szCs w:val="28"/>
        </w:rPr>
        <w:t>6</w:t>
      </w:r>
      <w:r w:rsidRPr="00C60D90">
        <w:rPr>
          <w:rFonts w:ascii="Times New Roman" w:hAnsi="Times New Roman"/>
          <w:szCs w:val="28"/>
        </w:rPr>
        <w:t>%/năm).</w:t>
      </w:r>
    </w:p>
    <w:p w:rsidR="00F9312D" w:rsidRPr="00C60D90" w:rsidRDefault="00F9312D" w:rsidP="00EA5A69">
      <w:pPr>
        <w:pStyle w:val="abc"/>
        <w:spacing w:before="120" w:after="120"/>
        <w:ind w:firstLine="567"/>
        <w:jc w:val="both"/>
        <w:rPr>
          <w:rFonts w:ascii="Times New Roman" w:hAnsi="Times New Roman"/>
          <w:szCs w:val="28"/>
        </w:rPr>
      </w:pPr>
      <w:r w:rsidRPr="00C60D90">
        <w:rPr>
          <w:rFonts w:ascii="Times New Roman" w:hAnsi="Times New Roman" w:hint="eastAsia"/>
          <w:szCs w:val="28"/>
        </w:rPr>
        <w:t>Đ</w:t>
      </w:r>
      <w:r w:rsidRPr="00C60D90">
        <w:rPr>
          <w:rFonts w:ascii="Times New Roman" w:hAnsi="Times New Roman"/>
          <w:szCs w:val="28"/>
        </w:rPr>
        <w:t xml:space="preserve">ội tàu dịch vụ hậu cần, thu mua </w:t>
      </w:r>
      <w:r w:rsidR="00976DBF">
        <w:rPr>
          <w:rFonts w:ascii="Times New Roman" w:hAnsi="Times New Roman"/>
          <w:szCs w:val="28"/>
        </w:rPr>
        <w:t>h</w:t>
      </w:r>
      <w:r w:rsidR="00976DBF" w:rsidRPr="00976DBF">
        <w:rPr>
          <w:rFonts w:ascii="Times New Roman" w:hAnsi="Times New Roman"/>
          <w:szCs w:val="28"/>
        </w:rPr>
        <w:t>ải</w:t>
      </w:r>
      <w:r w:rsidR="00976DBF">
        <w:rPr>
          <w:rFonts w:ascii="Times New Roman" w:hAnsi="Times New Roman"/>
          <w:szCs w:val="28"/>
        </w:rPr>
        <w:t xml:space="preserve"> s</w:t>
      </w:r>
      <w:r w:rsidR="00976DBF" w:rsidRPr="00976DBF">
        <w:rPr>
          <w:rFonts w:ascii="Times New Roman" w:hAnsi="Times New Roman"/>
          <w:szCs w:val="28"/>
        </w:rPr>
        <w:t>ản</w:t>
      </w:r>
      <w:r w:rsidRPr="00C60D90">
        <w:rPr>
          <w:rFonts w:ascii="Times New Roman" w:hAnsi="Times New Roman"/>
          <w:szCs w:val="28"/>
        </w:rPr>
        <w:t xml:space="preserve">trên biển </w:t>
      </w:r>
      <w:r w:rsidR="00FE490B" w:rsidRPr="00C60D90">
        <w:rPr>
          <w:rFonts w:ascii="Times New Roman" w:hAnsi="Times New Roman" w:hint="eastAsia"/>
          <w:szCs w:val="28"/>
        </w:rPr>
        <w:t>đ</w:t>
      </w:r>
      <w:r w:rsidR="00FE490B" w:rsidRPr="00C60D90">
        <w:rPr>
          <w:rFonts w:ascii="Times New Roman" w:hAnsi="Times New Roman"/>
          <w:szCs w:val="28"/>
        </w:rPr>
        <w:t>ạt khoảng</w:t>
      </w:r>
      <w:r w:rsidR="00DD1D73">
        <w:rPr>
          <w:rFonts w:ascii="Times New Roman" w:hAnsi="Times New Roman"/>
          <w:szCs w:val="28"/>
        </w:rPr>
        <w:t xml:space="preserve"> </w:t>
      </w:r>
      <w:r w:rsidR="00F12FF9">
        <w:rPr>
          <w:rFonts w:ascii="Times New Roman" w:hAnsi="Times New Roman"/>
          <w:szCs w:val="28"/>
        </w:rPr>
        <w:t>9</w:t>
      </w:r>
      <w:r w:rsidRPr="00C60D90">
        <w:rPr>
          <w:rFonts w:ascii="Times New Roman" w:hAnsi="Times New Roman"/>
          <w:szCs w:val="28"/>
        </w:rPr>
        <w:t>0 chiếc (t</w:t>
      </w:r>
      <w:r w:rsidRPr="00C60D90">
        <w:rPr>
          <w:rFonts w:ascii="Times New Roman" w:hAnsi="Times New Roman" w:hint="eastAsia"/>
          <w:szCs w:val="28"/>
        </w:rPr>
        <w:t>ă</w:t>
      </w:r>
      <w:r w:rsidRPr="00C60D90">
        <w:rPr>
          <w:rFonts w:ascii="Times New Roman" w:hAnsi="Times New Roman"/>
          <w:szCs w:val="28"/>
        </w:rPr>
        <w:t xml:space="preserve">ng </w:t>
      </w:r>
      <w:r w:rsidR="00976DBF">
        <w:rPr>
          <w:rFonts w:ascii="Times New Roman" w:hAnsi="Times New Roman"/>
          <w:szCs w:val="28"/>
        </w:rPr>
        <w:t>1</w:t>
      </w:r>
      <w:r w:rsidRPr="00C60D90">
        <w:rPr>
          <w:rFonts w:ascii="Times New Roman" w:hAnsi="Times New Roman"/>
          <w:szCs w:val="28"/>
        </w:rPr>
        <w:t>,</w:t>
      </w:r>
      <w:r w:rsidR="00F12FF9">
        <w:rPr>
          <w:rFonts w:ascii="Times New Roman" w:hAnsi="Times New Roman"/>
          <w:szCs w:val="28"/>
        </w:rPr>
        <w:t>1</w:t>
      </w:r>
      <w:r w:rsidRPr="00C60D90">
        <w:rPr>
          <w:rFonts w:ascii="Times New Roman" w:hAnsi="Times New Roman"/>
          <w:szCs w:val="28"/>
        </w:rPr>
        <w:t>%/n</w:t>
      </w:r>
      <w:r w:rsidRPr="00C60D90">
        <w:rPr>
          <w:rFonts w:ascii="Times New Roman" w:hAnsi="Times New Roman" w:hint="eastAsia"/>
          <w:szCs w:val="28"/>
        </w:rPr>
        <w:t>ă</w:t>
      </w:r>
      <w:r w:rsidRPr="00C60D90">
        <w:rPr>
          <w:rFonts w:ascii="Times New Roman" w:hAnsi="Times New Roman"/>
          <w:szCs w:val="28"/>
        </w:rPr>
        <w:t>m)</w:t>
      </w:r>
      <w:r w:rsidR="00F040D9" w:rsidRPr="00C60D90">
        <w:rPr>
          <w:rFonts w:ascii="Times New Roman" w:hAnsi="Times New Roman"/>
          <w:szCs w:val="28"/>
        </w:rPr>
        <w:t>.</w:t>
      </w:r>
    </w:p>
    <w:p w:rsidR="00EA5A69" w:rsidRPr="00C60D90" w:rsidRDefault="00EA5A69" w:rsidP="00EA5A69">
      <w:pPr>
        <w:pStyle w:val="abc"/>
        <w:spacing w:before="120" w:after="120"/>
        <w:ind w:firstLine="567"/>
        <w:jc w:val="both"/>
        <w:rPr>
          <w:rFonts w:ascii="Times New Roman" w:hAnsi="Times New Roman"/>
          <w:szCs w:val="28"/>
        </w:rPr>
      </w:pPr>
      <w:r w:rsidRPr="00C60D90">
        <w:rPr>
          <w:rFonts w:ascii="Times New Roman" w:hAnsi="Times New Roman"/>
          <w:szCs w:val="28"/>
        </w:rPr>
        <w:t xml:space="preserve">Sản lượng khai thác </w:t>
      </w:r>
      <w:r w:rsidR="009F5E8B" w:rsidRPr="00C60D90">
        <w:rPr>
          <w:rFonts w:ascii="Times New Roman" w:hAnsi="Times New Roman"/>
          <w:szCs w:val="28"/>
        </w:rPr>
        <w:t>hải</w:t>
      </w:r>
      <w:r w:rsidRPr="00C60D90">
        <w:rPr>
          <w:rFonts w:ascii="Times New Roman" w:hAnsi="Times New Roman"/>
          <w:szCs w:val="28"/>
        </w:rPr>
        <w:t xml:space="preserve"> sản đạt </w:t>
      </w:r>
      <w:r w:rsidR="001E1687" w:rsidRPr="00C60D90">
        <w:rPr>
          <w:rFonts w:ascii="Times New Roman" w:hAnsi="Times New Roman"/>
          <w:szCs w:val="28"/>
        </w:rPr>
        <w:t xml:space="preserve">khoảng </w:t>
      </w:r>
      <w:r w:rsidR="009F5E8B" w:rsidRPr="00C60D90">
        <w:rPr>
          <w:rFonts w:ascii="Times New Roman" w:hAnsi="Times New Roman"/>
          <w:szCs w:val="28"/>
        </w:rPr>
        <w:t>34.500</w:t>
      </w:r>
      <w:r w:rsidRPr="00C60D90">
        <w:rPr>
          <w:rFonts w:ascii="Times New Roman" w:hAnsi="Times New Roman"/>
          <w:szCs w:val="28"/>
        </w:rPr>
        <w:t xml:space="preserve"> tấn (giảm 0,</w:t>
      </w:r>
      <w:r w:rsidR="00975F3A" w:rsidRPr="00C60D90">
        <w:rPr>
          <w:rFonts w:ascii="Times New Roman" w:hAnsi="Times New Roman"/>
          <w:szCs w:val="28"/>
        </w:rPr>
        <w:t>1</w:t>
      </w:r>
      <w:r w:rsidRPr="00C60D90">
        <w:rPr>
          <w:rFonts w:ascii="Times New Roman" w:hAnsi="Times New Roman"/>
          <w:szCs w:val="28"/>
        </w:rPr>
        <w:t>%/năm)</w:t>
      </w:r>
      <w:r w:rsidR="009F5E8B" w:rsidRPr="00C60D90">
        <w:rPr>
          <w:rFonts w:ascii="Times New Roman" w:hAnsi="Times New Roman"/>
          <w:szCs w:val="28"/>
        </w:rPr>
        <w:t>.</w:t>
      </w:r>
      <w:r w:rsidRPr="00C60D90">
        <w:rPr>
          <w:rFonts w:ascii="Times New Roman" w:hAnsi="Times New Roman"/>
          <w:szCs w:val="28"/>
        </w:rPr>
        <w:t xml:space="preserve"> Tổng giá trị sản xuất khai thác </w:t>
      </w:r>
      <w:r w:rsidR="009F5E8B" w:rsidRPr="00C60D90">
        <w:rPr>
          <w:rFonts w:ascii="Times New Roman" w:hAnsi="Times New Roman"/>
          <w:szCs w:val="28"/>
        </w:rPr>
        <w:t>hải</w:t>
      </w:r>
      <w:r w:rsidRPr="00C60D90">
        <w:rPr>
          <w:rFonts w:ascii="Times New Roman" w:hAnsi="Times New Roman"/>
          <w:szCs w:val="28"/>
        </w:rPr>
        <w:t xml:space="preserve"> sản đạt </w:t>
      </w:r>
      <w:r w:rsidR="001E1687" w:rsidRPr="00C60D90">
        <w:rPr>
          <w:rFonts w:ascii="Times New Roman" w:hAnsi="Times New Roman"/>
          <w:szCs w:val="28"/>
        </w:rPr>
        <w:t xml:space="preserve">khoảng </w:t>
      </w:r>
      <w:r w:rsidR="009F5E8B" w:rsidRPr="00C60D90">
        <w:rPr>
          <w:rFonts w:ascii="Times New Roman" w:hAnsi="Times New Roman"/>
          <w:szCs w:val="28"/>
        </w:rPr>
        <w:t>9</w:t>
      </w:r>
      <w:r w:rsidR="005869D5">
        <w:rPr>
          <w:rFonts w:ascii="Times New Roman" w:hAnsi="Times New Roman"/>
          <w:szCs w:val="28"/>
        </w:rPr>
        <w:t>10</w:t>
      </w:r>
      <w:r w:rsidRPr="00C60D90">
        <w:rPr>
          <w:rFonts w:ascii="Times New Roman" w:hAnsi="Times New Roman"/>
          <w:szCs w:val="28"/>
        </w:rPr>
        <w:t xml:space="preserve"> tỷ đồng (t</w:t>
      </w:r>
      <w:r w:rsidR="009F729B" w:rsidRPr="00C60D90">
        <w:rPr>
          <w:rFonts w:ascii="Times New Roman" w:hAnsi="Times New Roman"/>
          <w:szCs w:val="28"/>
        </w:rPr>
        <w:t>ăng 0</w:t>
      </w:r>
      <w:r w:rsidRPr="00C60D90">
        <w:rPr>
          <w:rFonts w:ascii="Times New Roman" w:hAnsi="Times New Roman"/>
          <w:szCs w:val="28"/>
        </w:rPr>
        <w:t>,</w:t>
      </w:r>
      <w:r w:rsidR="005869D5">
        <w:rPr>
          <w:rFonts w:ascii="Times New Roman" w:hAnsi="Times New Roman"/>
          <w:szCs w:val="28"/>
        </w:rPr>
        <w:t>9</w:t>
      </w:r>
      <w:r w:rsidRPr="00C60D90">
        <w:rPr>
          <w:rFonts w:ascii="Times New Roman" w:hAnsi="Times New Roman"/>
          <w:szCs w:val="28"/>
        </w:rPr>
        <w:t>%/năm).</w:t>
      </w:r>
    </w:p>
    <w:p w:rsidR="00EA5A69" w:rsidRPr="00C60D90" w:rsidRDefault="00EA5A69" w:rsidP="00EA5A69">
      <w:pPr>
        <w:pStyle w:val="abc"/>
        <w:spacing w:before="120" w:after="120"/>
        <w:ind w:firstLine="567"/>
        <w:jc w:val="both"/>
        <w:rPr>
          <w:rFonts w:ascii="Times New Roman" w:hAnsi="Times New Roman"/>
          <w:szCs w:val="28"/>
        </w:rPr>
      </w:pPr>
      <w:r w:rsidRPr="00C60D90">
        <w:rPr>
          <w:rFonts w:ascii="Times New Roman" w:hAnsi="Times New Roman"/>
          <w:szCs w:val="28"/>
        </w:rPr>
        <w:t xml:space="preserve">Giải quyết việc làm cho khoảng </w:t>
      </w:r>
      <w:r w:rsidR="00976DBF">
        <w:rPr>
          <w:rFonts w:ascii="Times New Roman" w:hAnsi="Times New Roman"/>
          <w:szCs w:val="28"/>
        </w:rPr>
        <w:t>9</w:t>
      </w:r>
      <w:r w:rsidR="009F5E8B" w:rsidRPr="00C60D90">
        <w:rPr>
          <w:rFonts w:ascii="Times New Roman" w:hAnsi="Times New Roman"/>
          <w:szCs w:val="28"/>
        </w:rPr>
        <w:t>.</w:t>
      </w:r>
      <w:r w:rsidR="001B5DDA">
        <w:rPr>
          <w:rFonts w:ascii="Times New Roman" w:hAnsi="Times New Roman"/>
          <w:szCs w:val="28"/>
        </w:rPr>
        <w:t>5</w:t>
      </w:r>
      <w:r w:rsidR="00976DBF">
        <w:rPr>
          <w:rFonts w:ascii="Times New Roman" w:hAnsi="Times New Roman"/>
          <w:szCs w:val="28"/>
        </w:rPr>
        <w:t>0</w:t>
      </w:r>
      <w:r w:rsidR="009F5E8B" w:rsidRPr="00C60D90">
        <w:rPr>
          <w:rFonts w:ascii="Times New Roman" w:hAnsi="Times New Roman"/>
          <w:szCs w:val="28"/>
        </w:rPr>
        <w:t xml:space="preserve">0 </w:t>
      </w:r>
      <w:r w:rsidRPr="00C60D90">
        <w:rPr>
          <w:rFonts w:ascii="Times New Roman" w:hAnsi="Times New Roman"/>
          <w:szCs w:val="28"/>
        </w:rPr>
        <w:t>lao động đánh cá</w:t>
      </w:r>
      <w:r w:rsidR="0006705C" w:rsidRPr="00C60D90">
        <w:rPr>
          <w:rFonts w:ascii="Times New Roman" w:hAnsi="Times New Roman"/>
          <w:szCs w:val="28"/>
        </w:rPr>
        <w:t xml:space="preserve"> (</w:t>
      </w:r>
      <w:r w:rsidRPr="00C60D90">
        <w:rPr>
          <w:rFonts w:ascii="Times New Roman" w:hAnsi="Times New Roman"/>
          <w:szCs w:val="28"/>
        </w:rPr>
        <w:t>giảm 0,</w:t>
      </w:r>
      <w:r w:rsidR="001B5DDA">
        <w:rPr>
          <w:rFonts w:ascii="Times New Roman" w:hAnsi="Times New Roman"/>
          <w:szCs w:val="28"/>
        </w:rPr>
        <w:t>4</w:t>
      </w:r>
      <w:r w:rsidRPr="00C60D90">
        <w:rPr>
          <w:rFonts w:ascii="Times New Roman" w:hAnsi="Times New Roman"/>
          <w:szCs w:val="28"/>
        </w:rPr>
        <w:t>%/năm).</w:t>
      </w:r>
    </w:p>
    <w:p w:rsidR="00EA5A69" w:rsidRPr="00EA5A69" w:rsidRDefault="00EA5A69" w:rsidP="00EA5A69">
      <w:pPr>
        <w:pStyle w:val="abc"/>
        <w:spacing w:before="120" w:after="120"/>
        <w:ind w:firstLine="567"/>
        <w:jc w:val="both"/>
        <w:rPr>
          <w:rFonts w:ascii="Times New Roman" w:hAnsi="Times New Roman"/>
          <w:i/>
          <w:szCs w:val="28"/>
        </w:rPr>
      </w:pPr>
      <w:r w:rsidRPr="00EA5A69">
        <w:rPr>
          <w:rFonts w:ascii="Times New Roman" w:hAnsi="Times New Roman"/>
          <w:i/>
          <w:szCs w:val="28"/>
        </w:rPr>
        <w:t>Đến năm 2025:</w:t>
      </w:r>
    </w:p>
    <w:p w:rsidR="00D00CCC" w:rsidRPr="00EA5A69" w:rsidRDefault="00D00CCC" w:rsidP="00D00CCC">
      <w:pPr>
        <w:pStyle w:val="abc"/>
        <w:spacing w:before="120" w:after="120"/>
        <w:ind w:firstLine="567"/>
        <w:jc w:val="both"/>
        <w:rPr>
          <w:rFonts w:ascii="Times New Roman" w:hAnsi="Times New Roman"/>
          <w:szCs w:val="28"/>
        </w:rPr>
      </w:pPr>
      <w:r w:rsidRPr="00EA5A69">
        <w:rPr>
          <w:rFonts w:ascii="Times New Roman" w:hAnsi="Times New Roman"/>
          <w:szCs w:val="28"/>
        </w:rPr>
        <w:t xml:space="preserve">Tổng số tàu thuyền </w:t>
      </w:r>
      <w:r w:rsidR="00BB6C97">
        <w:rPr>
          <w:rFonts w:ascii="Times New Roman" w:hAnsi="Times New Roman"/>
          <w:szCs w:val="28"/>
        </w:rPr>
        <w:t>khai th</w:t>
      </w:r>
      <w:r w:rsidR="00BB6C97" w:rsidRPr="00BB6C97">
        <w:rPr>
          <w:rFonts w:ascii="Times New Roman" w:hAnsi="Times New Roman"/>
          <w:szCs w:val="28"/>
        </w:rPr>
        <w:t>ác</w:t>
      </w:r>
      <w:r w:rsidR="00BB6C97">
        <w:rPr>
          <w:rFonts w:ascii="Times New Roman" w:hAnsi="Times New Roman"/>
          <w:szCs w:val="28"/>
        </w:rPr>
        <w:t xml:space="preserve"> h</w:t>
      </w:r>
      <w:r w:rsidR="00BB6C97" w:rsidRPr="00BB6C97">
        <w:rPr>
          <w:rFonts w:ascii="Times New Roman" w:hAnsi="Times New Roman"/>
          <w:szCs w:val="28"/>
        </w:rPr>
        <w:t>ải</w:t>
      </w:r>
      <w:r w:rsidR="00BB6C97">
        <w:rPr>
          <w:rFonts w:ascii="Times New Roman" w:hAnsi="Times New Roman"/>
          <w:szCs w:val="28"/>
        </w:rPr>
        <w:t xml:space="preserve"> s</w:t>
      </w:r>
      <w:r w:rsidR="00BB6C97" w:rsidRPr="00BB6C97">
        <w:rPr>
          <w:rFonts w:ascii="Times New Roman" w:hAnsi="Times New Roman"/>
          <w:szCs w:val="28"/>
        </w:rPr>
        <w:t>ản</w:t>
      </w:r>
      <w:r w:rsidR="009E21FF" w:rsidRPr="009E21FF">
        <w:rPr>
          <w:rFonts w:ascii="Times New Roman" w:hAnsi="Times New Roman" w:hint="eastAsia"/>
          <w:szCs w:val="28"/>
        </w:rPr>
        <w:t>đ</w:t>
      </w:r>
      <w:r w:rsidR="009E21FF" w:rsidRPr="009E21FF">
        <w:rPr>
          <w:rFonts w:ascii="Times New Roman" w:hAnsi="Times New Roman"/>
          <w:szCs w:val="28"/>
        </w:rPr>
        <w:t>ạt</w:t>
      </w:r>
      <w:r w:rsidR="009E21FF">
        <w:rPr>
          <w:rFonts w:ascii="Times New Roman" w:hAnsi="Times New Roman"/>
          <w:szCs w:val="28"/>
        </w:rPr>
        <w:t xml:space="preserve"> kho</w:t>
      </w:r>
      <w:r w:rsidR="009E21FF" w:rsidRPr="009E21FF">
        <w:rPr>
          <w:rFonts w:ascii="Times New Roman" w:hAnsi="Times New Roman"/>
          <w:szCs w:val="28"/>
        </w:rPr>
        <w:t>ảng</w:t>
      </w:r>
      <w:r>
        <w:rPr>
          <w:rFonts w:ascii="Times New Roman" w:hAnsi="Times New Roman"/>
          <w:szCs w:val="28"/>
        </w:rPr>
        <w:t>1</w:t>
      </w:r>
      <w:r w:rsidRPr="00EA5A69">
        <w:rPr>
          <w:rFonts w:ascii="Times New Roman" w:hAnsi="Times New Roman"/>
          <w:szCs w:val="28"/>
        </w:rPr>
        <w:t>.</w:t>
      </w:r>
      <w:r w:rsidR="00F269B1">
        <w:rPr>
          <w:rFonts w:ascii="Times New Roman" w:hAnsi="Times New Roman"/>
          <w:szCs w:val="28"/>
        </w:rPr>
        <w:t>90</w:t>
      </w:r>
      <w:r w:rsidRPr="00EA5A69">
        <w:rPr>
          <w:rFonts w:ascii="Times New Roman" w:hAnsi="Times New Roman"/>
          <w:szCs w:val="28"/>
        </w:rPr>
        <w:t>0 chiếc</w:t>
      </w:r>
      <w:r w:rsidR="00010A13">
        <w:rPr>
          <w:rFonts w:ascii="Times New Roman" w:hAnsi="Times New Roman"/>
          <w:szCs w:val="28"/>
        </w:rPr>
        <w:t xml:space="preserve"> (gi</w:t>
      </w:r>
      <w:r w:rsidR="00010A13" w:rsidRPr="00010A13">
        <w:rPr>
          <w:rFonts w:ascii="Times New Roman" w:hAnsi="Times New Roman"/>
          <w:szCs w:val="28"/>
        </w:rPr>
        <w:t>ảm</w:t>
      </w:r>
      <w:r w:rsidR="00010A13">
        <w:rPr>
          <w:rFonts w:ascii="Times New Roman" w:hAnsi="Times New Roman"/>
          <w:szCs w:val="28"/>
        </w:rPr>
        <w:t xml:space="preserve"> 0,5%/n</w:t>
      </w:r>
      <w:r w:rsidR="00010A13" w:rsidRPr="00010A13">
        <w:rPr>
          <w:rFonts w:ascii="Times New Roman" w:hAnsi="Times New Roman" w:hint="eastAsia"/>
          <w:szCs w:val="28"/>
        </w:rPr>
        <w:t>ă</w:t>
      </w:r>
      <w:r w:rsidR="00010A13">
        <w:rPr>
          <w:rFonts w:ascii="Times New Roman" w:hAnsi="Times New Roman"/>
          <w:szCs w:val="28"/>
        </w:rPr>
        <w:t>m)</w:t>
      </w:r>
      <w:r w:rsidRPr="00EA5A69">
        <w:rPr>
          <w:rFonts w:ascii="Times New Roman" w:hAnsi="Times New Roman"/>
          <w:szCs w:val="28"/>
        </w:rPr>
        <w:t xml:space="preserve">. Trong đó, tàu thuyền có công suất </w:t>
      </w:r>
      <w:r w:rsidR="00010A13">
        <w:rPr>
          <w:rFonts w:ascii="Times New Roman" w:hAnsi="Times New Roman"/>
          <w:szCs w:val="28"/>
        </w:rPr>
        <w:t>m</w:t>
      </w:r>
      <w:r w:rsidR="00010A13" w:rsidRPr="00010A13">
        <w:rPr>
          <w:rFonts w:ascii="Times New Roman" w:hAnsi="Times New Roman"/>
          <w:szCs w:val="28"/>
        </w:rPr>
        <w:t>áy</w:t>
      </w:r>
      <w:r w:rsidRPr="00EA5A69">
        <w:rPr>
          <w:rFonts w:ascii="Times New Roman" w:hAnsi="Times New Roman"/>
          <w:szCs w:val="28"/>
        </w:rPr>
        <w:t xml:space="preserve">&gt; 90 CV là </w:t>
      </w:r>
      <w:r w:rsidR="00F269B1">
        <w:rPr>
          <w:rFonts w:ascii="Times New Roman" w:hAnsi="Times New Roman"/>
          <w:szCs w:val="28"/>
        </w:rPr>
        <w:t>4</w:t>
      </w:r>
      <w:r w:rsidR="00C86C6C">
        <w:rPr>
          <w:rFonts w:ascii="Times New Roman" w:hAnsi="Times New Roman"/>
          <w:szCs w:val="28"/>
        </w:rPr>
        <w:t>5</w:t>
      </w:r>
      <w:r w:rsidRPr="00EA5A69">
        <w:rPr>
          <w:rFonts w:ascii="Times New Roman" w:hAnsi="Times New Roman"/>
          <w:szCs w:val="28"/>
        </w:rPr>
        <w:t xml:space="preserve">0 chiếc (tăng </w:t>
      </w:r>
      <w:r w:rsidR="00F269B1">
        <w:rPr>
          <w:rFonts w:ascii="Times New Roman" w:hAnsi="Times New Roman"/>
          <w:szCs w:val="28"/>
        </w:rPr>
        <w:t>2</w:t>
      </w:r>
      <w:r w:rsidRPr="00EA5A69">
        <w:rPr>
          <w:rFonts w:ascii="Times New Roman" w:hAnsi="Times New Roman"/>
          <w:szCs w:val="28"/>
        </w:rPr>
        <w:t>,</w:t>
      </w:r>
      <w:r w:rsidR="00F269B1">
        <w:rPr>
          <w:rFonts w:ascii="Times New Roman" w:hAnsi="Times New Roman"/>
          <w:szCs w:val="28"/>
        </w:rPr>
        <w:t>4</w:t>
      </w:r>
      <w:r w:rsidRPr="00EA5A69">
        <w:rPr>
          <w:rFonts w:ascii="Times New Roman" w:hAnsi="Times New Roman"/>
          <w:szCs w:val="28"/>
        </w:rPr>
        <w:t xml:space="preserve">%/năm), tàu thuyền có công suất </w:t>
      </w:r>
      <w:r w:rsidR="00010A13">
        <w:rPr>
          <w:rFonts w:ascii="Times New Roman" w:hAnsi="Times New Roman"/>
          <w:szCs w:val="28"/>
        </w:rPr>
        <w:t>m</w:t>
      </w:r>
      <w:r w:rsidR="00010A13" w:rsidRPr="00010A13">
        <w:rPr>
          <w:rFonts w:ascii="Times New Roman" w:hAnsi="Times New Roman"/>
          <w:szCs w:val="28"/>
        </w:rPr>
        <w:t>áy</w:t>
      </w:r>
      <w:r w:rsidR="009E21FF">
        <w:rPr>
          <w:rFonts w:ascii="Times New Roman" w:hAnsi="Times New Roman"/>
          <w:szCs w:val="28"/>
        </w:rPr>
        <w:t>t</w:t>
      </w:r>
      <w:r w:rsidR="009E21FF" w:rsidRPr="009E21FF">
        <w:rPr>
          <w:rFonts w:ascii="Times New Roman" w:hAnsi="Times New Roman"/>
          <w:szCs w:val="28"/>
        </w:rPr>
        <w:t>ừ</w:t>
      </w:r>
      <w:r>
        <w:rPr>
          <w:rFonts w:ascii="Times New Roman" w:hAnsi="Times New Roman"/>
          <w:szCs w:val="28"/>
        </w:rPr>
        <w:t xml:space="preserve">20 - </w:t>
      </w:r>
      <w:r w:rsidRPr="00EA5A69">
        <w:rPr>
          <w:rFonts w:ascii="Times New Roman" w:hAnsi="Times New Roman"/>
          <w:szCs w:val="28"/>
        </w:rPr>
        <w:t xml:space="preserve">90 CV </w:t>
      </w:r>
      <w:r w:rsidR="00F269B1">
        <w:rPr>
          <w:rFonts w:ascii="Times New Roman" w:hAnsi="Times New Roman"/>
          <w:szCs w:val="28"/>
        </w:rPr>
        <w:t>duy tr</w:t>
      </w:r>
      <w:r w:rsidR="00F269B1" w:rsidRPr="00F269B1">
        <w:rPr>
          <w:rFonts w:ascii="Times New Roman" w:hAnsi="Times New Roman"/>
          <w:szCs w:val="28"/>
        </w:rPr>
        <w:t>ìở</w:t>
      </w:r>
      <w:r w:rsidR="00F269B1">
        <w:rPr>
          <w:rFonts w:ascii="Times New Roman" w:hAnsi="Times New Roman"/>
          <w:szCs w:val="28"/>
        </w:rPr>
        <w:t xml:space="preserve"> m</w:t>
      </w:r>
      <w:r w:rsidR="00F269B1" w:rsidRPr="00F269B1">
        <w:rPr>
          <w:rFonts w:ascii="Times New Roman" w:hAnsi="Times New Roman"/>
          <w:szCs w:val="28"/>
        </w:rPr>
        <w:t>ức</w:t>
      </w:r>
      <w:r w:rsidR="00F269B1">
        <w:rPr>
          <w:rFonts w:ascii="Times New Roman" w:hAnsi="Times New Roman"/>
          <w:szCs w:val="28"/>
        </w:rPr>
        <w:t xml:space="preserve"> 350 chiếc</w:t>
      </w:r>
      <w:r w:rsidRPr="00EA5A69">
        <w:rPr>
          <w:rFonts w:ascii="Times New Roman" w:hAnsi="Times New Roman"/>
          <w:szCs w:val="28"/>
        </w:rPr>
        <w:t xml:space="preserve">, tàu thuyền có công suất </w:t>
      </w:r>
      <w:r w:rsidR="00010A13">
        <w:rPr>
          <w:rFonts w:ascii="Times New Roman" w:hAnsi="Times New Roman"/>
          <w:szCs w:val="28"/>
        </w:rPr>
        <w:t>m</w:t>
      </w:r>
      <w:r w:rsidR="00010A13" w:rsidRPr="00010A13">
        <w:rPr>
          <w:rFonts w:ascii="Times New Roman" w:hAnsi="Times New Roman"/>
          <w:szCs w:val="28"/>
        </w:rPr>
        <w:t>áy</w:t>
      </w:r>
      <w:r w:rsidRPr="00EA5A69">
        <w:rPr>
          <w:rFonts w:ascii="Times New Roman" w:hAnsi="Times New Roman"/>
          <w:szCs w:val="28"/>
        </w:rPr>
        <w:t xml:space="preserve">&lt; 20 CV là </w:t>
      </w:r>
      <w:r w:rsidR="00F269B1">
        <w:rPr>
          <w:rFonts w:ascii="Times New Roman" w:hAnsi="Times New Roman"/>
          <w:szCs w:val="28"/>
        </w:rPr>
        <w:t>1.10</w:t>
      </w:r>
      <w:r w:rsidRPr="00EA5A69">
        <w:rPr>
          <w:rFonts w:ascii="Times New Roman" w:hAnsi="Times New Roman"/>
          <w:szCs w:val="28"/>
        </w:rPr>
        <w:t>0 chiếc (giảm 1,</w:t>
      </w:r>
      <w:r w:rsidR="00F269B1">
        <w:rPr>
          <w:rFonts w:ascii="Times New Roman" w:hAnsi="Times New Roman"/>
          <w:szCs w:val="28"/>
        </w:rPr>
        <w:t>7</w:t>
      </w:r>
      <w:r w:rsidRPr="00EA5A69">
        <w:rPr>
          <w:rFonts w:ascii="Times New Roman" w:hAnsi="Times New Roman"/>
          <w:szCs w:val="28"/>
        </w:rPr>
        <w:t>%/năm).</w:t>
      </w:r>
    </w:p>
    <w:p w:rsidR="00D00CCC" w:rsidRDefault="00E772ED" w:rsidP="00D00CCC">
      <w:pPr>
        <w:pStyle w:val="abc"/>
        <w:spacing w:before="120" w:after="120"/>
        <w:ind w:firstLine="567"/>
        <w:jc w:val="both"/>
        <w:rPr>
          <w:rFonts w:ascii="Times New Roman" w:hAnsi="Times New Roman"/>
          <w:szCs w:val="28"/>
        </w:rPr>
      </w:pPr>
      <w:r w:rsidRPr="00C60D90">
        <w:rPr>
          <w:rFonts w:ascii="Times New Roman" w:hAnsi="Times New Roman"/>
          <w:szCs w:val="28"/>
        </w:rPr>
        <w:t xml:space="preserve">Tổng công suất </w:t>
      </w:r>
      <w:r>
        <w:rPr>
          <w:rFonts w:ascii="Times New Roman" w:hAnsi="Times New Roman"/>
          <w:szCs w:val="28"/>
        </w:rPr>
        <w:t>m</w:t>
      </w:r>
      <w:r w:rsidRPr="00976DBF">
        <w:rPr>
          <w:rFonts w:ascii="Times New Roman" w:hAnsi="Times New Roman"/>
          <w:szCs w:val="28"/>
        </w:rPr>
        <w:t>áy</w:t>
      </w:r>
      <w:r w:rsidRPr="00C60D90">
        <w:rPr>
          <w:rFonts w:ascii="Times New Roman" w:hAnsi="Times New Roman"/>
          <w:szCs w:val="28"/>
        </w:rPr>
        <w:t xml:space="preserve">đạt khoảng </w:t>
      </w:r>
      <w:r>
        <w:rPr>
          <w:rFonts w:ascii="Times New Roman" w:hAnsi="Times New Roman"/>
          <w:szCs w:val="28"/>
        </w:rPr>
        <w:t>140</w:t>
      </w:r>
      <w:r w:rsidRPr="00C60D90">
        <w:rPr>
          <w:rFonts w:ascii="Times New Roman" w:hAnsi="Times New Roman"/>
          <w:szCs w:val="28"/>
        </w:rPr>
        <w:t>.</w:t>
      </w:r>
      <w:r>
        <w:rPr>
          <w:rFonts w:ascii="Times New Roman" w:hAnsi="Times New Roman"/>
          <w:szCs w:val="28"/>
        </w:rPr>
        <w:t>5</w:t>
      </w:r>
      <w:r w:rsidRPr="00C60D90">
        <w:rPr>
          <w:rFonts w:ascii="Times New Roman" w:hAnsi="Times New Roman"/>
          <w:szCs w:val="28"/>
        </w:rPr>
        <w:t>00 CV</w:t>
      </w:r>
      <w:r>
        <w:rPr>
          <w:rFonts w:ascii="Times New Roman" w:hAnsi="Times New Roman"/>
          <w:szCs w:val="28"/>
        </w:rPr>
        <w:t xml:space="preserve"> (t</w:t>
      </w:r>
      <w:r w:rsidRPr="00976DBF">
        <w:rPr>
          <w:rFonts w:ascii="Times New Roman" w:hAnsi="Times New Roman" w:hint="eastAsia"/>
          <w:szCs w:val="28"/>
        </w:rPr>
        <w:t>ă</w:t>
      </w:r>
      <w:r>
        <w:rPr>
          <w:rFonts w:ascii="Times New Roman" w:hAnsi="Times New Roman"/>
          <w:szCs w:val="28"/>
        </w:rPr>
        <w:t>ng 1,3%/n</w:t>
      </w:r>
      <w:r w:rsidRPr="00976DBF">
        <w:rPr>
          <w:rFonts w:ascii="Times New Roman" w:hAnsi="Times New Roman" w:hint="eastAsia"/>
          <w:szCs w:val="28"/>
        </w:rPr>
        <w:t>ă</w:t>
      </w:r>
      <w:r>
        <w:rPr>
          <w:rFonts w:ascii="Times New Roman" w:hAnsi="Times New Roman"/>
          <w:szCs w:val="28"/>
        </w:rPr>
        <w:t>m)</w:t>
      </w:r>
      <w:r w:rsidRPr="00C60D90">
        <w:rPr>
          <w:rFonts w:ascii="Times New Roman" w:hAnsi="Times New Roman"/>
          <w:szCs w:val="28"/>
        </w:rPr>
        <w:t xml:space="preserve">. Trong đó, công suất của đội tàu </w:t>
      </w:r>
      <w:r>
        <w:rPr>
          <w:rFonts w:ascii="Times New Roman" w:hAnsi="Times New Roman"/>
          <w:szCs w:val="28"/>
        </w:rPr>
        <w:t>c</w:t>
      </w:r>
      <w:r w:rsidRPr="005550B3">
        <w:rPr>
          <w:rFonts w:ascii="Times New Roman" w:hAnsi="Times New Roman"/>
          <w:szCs w:val="28"/>
        </w:rPr>
        <w:t>ó</w:t>
      </w:r>
      <w:r>
        <w:rPr>
          <w:rFonts w:ascii="Times New Roman" w:hAnsi="Times New Roman"/>
          <w:szCs w:val="28"/>
        </w:rPr>
        <w:t xml:space="preserve"> c</w:t>
      </w:r>
      <w:r w:rsidRPr="005550B3">
        <w:rPr>
          <w:rFonts w:ascii="Times New Roman" w:hAnsi="Times New Roman"/>
          <w:szCs w:val="28"/>
        </w:rPr>
        <w:t>ô</w:t>
      </w:r>
      <w:r>
        <w:rPr>
          <w:rFonts w:ascii="Times New Roman" w:hAnsi="Times New Roman"/>
          <w:szCs w:val="28"/>
        </w:rPr>
        <w:t>ng su</w:t>
      </w:r>
      <w:r w:rsidRPr="005550B3">
        <w:rPr>
          <w:rFonts w:ascii="Times New Roman" w:hAnsi="Times New Roman"/>
          <w:szCs w:val="28"/>
        </w:rPr>
        <w:t>ất</w:t>
      </w:r>
      <w:r>
        <w:rPr>
          <w:rFonts w:ascii="Times New Roman" w:hAnsi="Times New Roman"/>
          <w:szCs w:val="28"/>
        </w:rPr>
        <w:t xml:space="preserve"> m</w:t>
      </w:r>
      <w:r w:rsidRPr="00F67E7D">
        <w:rPr>
          <w:rFonts w:ascii="Times New Roman" w:hAnsi="Times New Roman"/>
          <w:szCs w:val="28"/>
        </w:rPr>
        <w:t>áy</w:t>
      </w:r>
      <w:r>
        <w:rPr>
          <w:rFonts w:ascii="Times New Roman" w:hAnsi="Times New Roman"/>
          <w:szCs w:val="28"/>
        </w:rPr>
        <w:t>&gt; 20 CV</w:t>
      </w:r>
      <w:r w:rsidRPr="00C60D90">
        <w:rPr>
          <w:rFonts w:ascii="Times New Roman" w:hAnsi="Times New Roman"/>
          <w:szCs w:val="28"/>
        </w:rPr>
        <w:t xml:space="preserve"> là </w:t>
      </w:r>
      <w:r>
        <w:rPr>
          <w:rFonts w:ascii="Times New Roman" w:hAnsi="Times New Roman"/>
          <w:szCs w:val="28"/>
        </w:rPr>
        <w:t>124</w:t>
      </w:r>
      <w:r w:rsidRPr="00C60D90">
        <w:rPr>
          <w:rFonts w:ascii="Times New Roman" w:hAnsi="Times New Roman"/>
          <w:szCs w:val="28"/>
        </w:rPr>
        <w:t>.</w:t>
      </w:r>
      <w:r>
        <w:rPr>
          <w:rFonts w:ascii="Times New Roman" w:hAnsi="Times New Roman"/>
          <w:szCs w:val="28"/>
        </w:rPr>
        <w:t>0</w:t>
      </w:r>
      <w:r w:rsidRPr="00C60D90">
        <w:rPr>
          <w:rFonts w:ascii="Times New Roman" w:hAnsi="Times New Roman"/>
          <w:szCs w:val="28"/>
        </w:rPr>
        <w:t xml:space="preserve">00 CV (tăng </w:t>
      </w:r>
      <w:r>
        <w:rPr>
          <w:rFonts w:ascii="Times New Roman" w:hAnsi="Times New Roman"/>
          <w:szCs w:val="28"/>
        </w:rPr>
        <w:t>1</w:t>
      </w:r>
      <w:r w:rsidRPr="00C60D90">
        <w:rPr>
          <w:rFonts w:ascii="Times New Roman" w:hAnsi="Times New Roman"/>
          <w:szCs w:val="28"/>
        </w:rPr>
        <w:t>,</w:t>
      </w:r>
      <w:r>
        <w:rPr>
          <w:rFonts w:ascii="Times New Roman" w:hAnsi="Times New Roman"/>
          <w:szCs w:val="28"/>
        </w:rPr>
        <w:t>5</w:t>
      </w:r>
      <w:r w:rsidRPr="00C60D90">
        <w:rPr>
          <w:rFonts w:ascii="Times New Roman" w:hAnsi="Times New Roman"/>
          <w:szCs w:val="28"/>
        </w:rPr>
        <w:t xml:space="preserve">%/năm), công suất của đội tàu </w:t>
      </w:r>
      <w:r>
        <w:rPr>
          <w:rFonts w:ascii="Times New Roman" w:hAnsi="Times New Roman"/>
          <w:szCs w:val="28"/>
        </w:rPr>
        <w:t>c</w:t>
      </w:r>
      <w:r w:rsidRPr="00F67E7D">
        <w:rPr>
          <w:rFonts w:ascii="Times New Roman" w:hAnsi="Times New Roman"/>
          <w:szCs w:val="28"/>
        </w:rPr>
        <w:t>ó</w:t>
      </w:r>
      <w:r>
        <w:rPr>
          <w:rFonts w:ascii="Times New Roman" w:hAnsi="Times New Roman"/>
          <w:szCs w:val="28"/>
        </w:rPr>
        <w:t xml:space="preserve"> c</w:t>
      </w:r>
      <w:r w:rsidRPr="00F67E7D">
        <w:rPr>
          <w:rFonts w:ascii="Times New Roman" w:hAnsi="Times New Roman"/>
          <w:szCs w:val="28"/>
        </w:rPr>
        <w:t>ô</w:t>
      </w:r>
      <w:r>
        <w:rPr>
          <w:rFonts w:ascii="Times New Roman" w:hAnsi="Times New Roman"/>
          <w:szCs w:val="28"/>
        </w:rPr>
        <w:t>ng su</w:t>
      </w:r>
      <w:r w:rsidRPr="00F67E7D">
        <w:rPr>
          <w:rFonts w:ascii="Times New Roman" w:hAnsi="Times New Roman"/>
          <w:szCs w:val="28"/>
        </w:rPr>
        <w:t>ất</w:t>
      </w:r>
      <w:r>
        <w:rPr>
          <w:rFonts w:ascii="Times New Roman" w:hAnsi="Times New Roman"/>
          <w:szCs w:val="28"/>
        </w:rPr>
        <w:t xml:space="preserve"> m</w:t>
      </w:r>
      <w:r w:rsidRPr="00F67E7D">
        <w:rPr>
          <w:rFonts w:ascii="Times New Roman" w:hAnsi="Times New Roman"/>
          <w:szCs w:val="28"/>
        </w:rPr>
        <w:t>áy</w:t>
      </w:r>
      <w:r>
        <w:rPr>
          <w:rFonts w:ascii="Times New Roman" w:hAnsi="Times New Roman"/>
          <w:szCs w:val="28"/>
        </w:rPr>
        <w:t>&lt; 20 CV</w:t>
      </w:r>
      <w:r w:rsidRPr="00C60D90">
        <w:rPr>
          <w:rFonts w:ascii="Times New Roman" w:hAnsi="Times New Roman"/>
          <w:szCs w:val="28"/>
        </w:rPr>
        <w:t xml:space="preserve"> là </w:t>
      </w:r>
      <w:r>
        <w:rPr>
          <w:rFonts w:ascii="Times New Roman" w:hAnsi="Times New Roman"/>
          <w:szCs w:val="28"/>
        </w:rPr>
        <w:t>16</w:t>
      </w:r>
      <w:r w:rsidRPr="00C60D90">
        <w:rPr>
          <w:rFonts w:ascii="Times New Roman" w:hAnsi="Times New Roman"/>
          <w:szCs w:val="28"/>
        </w:rPr>
        <w:t>.</w:t>
      </w:r>
      <w:r>
        <w:rPr>
          <w:rFonts w:ascii="Times New Roman" w:hAnsi="Times New Roman"/>
          <w:szCs w:val="28"/>
        </w:rPr>
        <w:t>5</w:t>
      </w:r>
      <w:r w:rsidRPr="00C60D90">
        <w:rPr>
          <w:rFonts w:ascii="Times New Roman" w:hAnsi="Times New Roman"/>
          <w:szCs w:val="28"/>
        </w:rPr>
        <w:t>00 CV (giảm 0,</w:t>
      </w:r>
      <w:r>
        <w:rPr>
          <w:rFonts w:ascii="Times New Roman" w:hAnsi="Times New Roman"/>
          <w:szCs w:val="28"/>
        </w:rPr>
        <w:t>6</w:t>
      </w:r>
      <w:r w:rsidRPr="00C60D90">
        <w:rPr>
          <w:rFonts w:ascii="Times New Roman" w:hAnsi="Times New Roman"/>
          <w:szCs w:val="28"/>
        </w:rPr>
        <w:t>%/năm).</w:t>
      </w:r>
    </w:p>
    <w:p w:rsidR="00D00CCC" w:rsidRPr="000B1ADD" w:rsidRDefault="00D00CCC" w:rsidP="00D00CCC">
      <w:pPr>
        <w:pStyle w:val="abc"/>
        <w:spacing w:before="120" w:after="120"/>
        <w:ind w:firstLine="567"/>
        <w:jc w:val="both"/>
        <w:rPr>
          <w:rFonts w:ascii="Times New Roman" w:hAnsi="Times New Roman"/>
          <w:szCs w:val="28"/>
        </w:rPr>
      </w:pPr>
      <w:r w:rsidRPr="000B1ADD">
        <w:rPr>
          <w:rFonts w:ascii="Times New Roman" w:hAnsi="Times New Roman" w:hint="eastAsia"/>
          <w:szCs w:val="28"/>
        </w:rPr>
        <w:t>Đ</w:t>
      </w:r>
      <w:r w:rsidRPr="000B1ADD">
        <w:rPr>
          <w:rFonts w:ascii="Times New Roman" w:hAnsi="Times New Roman"/>
          <w:szCs w:val="28"/>
        </w:rPr>
        <w:t xml:space="preserve">ội tàu dịch vụ hậu cần, thu mua </w:t>
      </w:r>
      <w:r w:rsidR="00E10164">
        <w:rPr>
          <w:rFonts w:ascii="Times New Roman" w:hAnsi="Times New Roman"/>
          <w:szCs w:val="28"/>
        </w:rPr>
        <w:t>h</w:t>
      </w:r>
      <w:r w:rsidR="00E10164" w:rsidRPr="00E10164">
        <w:rPr>
          <w:rFonts w:ascii="Times New Roman" w:hAnsi="Times New Roman"/>
          <w:szCs w:val="28"/>
        </w:rPr>
        <w:t>ải</w:t>
      </w:r>
      <w:r w:rsidR="00E10164">
        <w:rPr>
          <w:rFonts w:ascii="Times New Roman" w:hAnsi="Times New Roman"/>
          <w:szCs w:val="28"/>
        </w:rPr>
        <w:t xml:space="preserve"> s</w:t>
      </w:r>
      <w:r w:rsidR="00E10164" w:rsidRPr="00E10164">
        <w:rPr>
          <w:rFonts w:ascii="Times New Roman" w:hAnsi="Times New Roman"/>
          <w:szCs w:val="28"/>
        </w:rPr>
        <w:t>ản</w:t>
      </w:r>
      <w:r w:rsidRPr="000B1ADD">
        <w:rPr>
          <w:rFonts w:ascii="Times New Roman" w:hAnsi="Times New Roman"/>
          <w:szCs w:val="28"/>
        </w:rPr>
        <w:t xml:space="preserve">trên biển </w:t>
      </w:r>
      <w:r w:rsidR="009E21FF" w:rsidRPr="000B1ADD">
        <w:rPr>
          <w:rFonts w:ascii="Times New Roman" w:hAnsi="Times New Roman" w:hint="eastAsia"/>
          <w:szCs w:val="28"/>
        </w:rPr>
        <w:t>đ</w:t>
      </w:r>
      <w:r w:rsidR="009E21FF" w:rsidRPr="000B1ADD">
        <w:rPr>
          <w:rFonts w:ascii="Times New Roman" w:hAnsi="Times New Roman"/>
          <w:szCs w:val="28"/>
        </w:rPr>
        <w:t>ạt khoảng</w:t>
      </w:r>
      <w:r w:rsidR="00F12FF9">
        <w:rPr>
          <w:rFonts w:ascii="Times New Roman" w:hAnsi="Times New Roman"/>
          <w:szCs w:val="28"/>
        </w:rPr>
        <w:t>10</w:t>
      </w:r>
      <w:r w:rsidRPr="000B1ADD">
        <w:rPr>
          <w:rFonts w:ascii="Times New Roman" w:hAnsi="Times New Roman"/>
          <w:szCs w:val="28"/>
        </w:rPr>
        <w:t>0 chiếc (t</w:t>
      </w:r>
      <w:r w:rsidRPr="000B1ADD">
        <w:rPr>
          <w:rFonts w:ascii="Times New Roman" w:hAnsi="Times New Roman" w:hint="eastAsia"/>
          <w:szCs w:val="28"/>
        </w:rPr>
        <w:t>ă</w:t>
      </w:r>
      <w:r w:rsidRPr="000B1ADD">
        <w:rPr>
          <w:rFonts w:ascii="Times New Roman" w:hAnsi="Times New Roman"/>
          <w:szCs w:val="28"/>
        </w:rPr>
        <w:t xml:space="preserve">ng </w:t>
      </w:r>
      <w:r w:rsidR="000B1ADD" w:rsidRPr="000B1ADD">
        <w:rPr>
          <w:rFonts w:ascii="Times New Roman" w:hAnsi="Times New Roman"/>
          <w:szCs w:val="28"/>
        </w:rPr>
        <w:t>2</w:t>
      </w:r>
      <w:r w:rsidRPr="000B1ADD">
        <w:rPr>
          <w:rFonts w:ascii="Times New Roman" w:hAnsi="Times New Roman"/>
          <w:szCs w:val="28"/>
        </w:rPr>
        <w:t>,</w:t>
      </w:r>
      <w:r w:rsidR="00F12FF9">
        <w:rPr>
          <w:rFonts w:ascii="Times New Roman" w:hAnsi="Times New Roman"/>
          <w:szCs w:val="28"/>
        </w:rPr>
        <w:t>1</w:t>
      </w:r>
      <w:r w:rsidRPr="000B1ADD">
        <w:rPr>
          <w:rFonts w:ascii="Times New Roman" w:hAnsi="Times New Roman"/>
          <w:szCs w:val="28"/>
        </w:rPr>
        <w:t>%/n</w:t>
      </w:r>
      <w:r w:rsidRPr="000B1ADD">
        <w:rPr>
          <w:rFonts w:ascii="Times New Roman" w:hAnsi="Times New Roman" w:hint="eastAsia"/>
          <w:szCs w:val="28"/>
        </w:rPr>
        <w:t>ă</w:t>
      </w:r>
      <w:r w:rsidRPr="000B1ADD">
        <w:rPr>
          <w:rFonts w:ascii="Times New Roman" w:hAnsi="Times New Roman"/>
          <w:szCs w:val="28"/>
        </w:rPr>
        <w:t>m).</w:t>
      </w:r>
    </w:p>
    <w:p w:rsidR="00D00CCC" w:rsidRPr="000B1ADD" w:rsidRDefault="00D00CCC" w:rsidP="00D00CCC">
      <w:pPr>
        <w:pStyle w:val="abc"/>
        <w:spacing w:before="120" w:after="120"/>
        <w:ind w:firstLine="567"/>
        <w:jc w:val="both"/>
        <w:rPr>
          <w:rFonts w:ascii="Times New Roman" w:hAnsi="Times New Roman"/>
          <w:szCs w:val="28"/>
        </w:rPr>
      </w:pPr>
      <w:r w:rsidRPr="000B1ADD">
        <w:rPr>
          <w:rFonts w:ascii="Times New Roman" w:hAnsi="Times New Roman"/>
          <w:szCs w:val="28"/>
        </w:rPr>
        <w:t xml:space="preserve">Sản lượng khai thác </w:t>
      </w:r>
      <w:r w:rsidR="009F5E8B" w:rsidRPr="000B1ADD">
        <w:rPr>
          <w:rFonts w:ascii="Times New Roman" w:hAnsi="Times New Roman"/>
          <w:szCs w:val="28"/>
        </w:rPr>
        <w:t>hải</w:t>
      </w:r>
      <w:r w:rsidRPr="000B1ADD">
        <w:rPr>
          <w:rFonts w:ascii="Times New Roman" w:hAnsi="Times New Roman"/>
          <w:szCs w:val="28"/>
        </w:rPr>
        <w:t xml:space="preserve"> sản đạt </w:t>
      </w:r>
      <w:r w:rsidR="009E21FF" w:rsidRPr="000B1ADD">
        <w:rPr>
          <w:rFonts w:ascii="Times New Roman" w:hAnsi="Times New Roman"/>
          <w:szCs w:val="28"/>
        </w:rPr>
        <w:t xml:space="preserve">khoảng </w:t>
      </w:r>
      <w:r w:rsidR="009F5E8B" w:rsidRPr="000B1ADD">
        <w:rPr>
          <w:rFonts w:ascii="Times New Roman" w:hAnsi="Times New Roman"/>
          <w:szCs w:val="28"/>
        </w:rPr>
        <w:t xml:space="preserve">34.300 tấn </w:t>
      </w:r>
      <w:r w:rsidRPr="000B1ADD">
        <w:rPr>
          <w:rFonts w:ascii="Times New Roman" w:hAnsi="Times New Roman"/>
          <w:szCs w:val="28"/>
        </w:rPr>
        <w:t>(giảm 0,1%/năm)</w:t>
      </w:r>
      <w:r w:rsidR="009F5E8B" w:rsidRPr="000B1ADD">
        <w:rPr>
          <w:rFonts w:ascii="Times New Roman" w:hAnsi="Times New Roman"/>
          <w:szCs w:val="28"/>
        </w:rPr>
        <w:t>.</w:t>
      </w:r>
      <w:r w:rsidRPr="000B1ADD">
        <w:rPr>
          <w:rFonts w:ascii="Times New Roman" w:hAnsi="Times New Roman"/>
          <w:szCs w:val="28"/>
        </w:rPr>
        <w:t xml:space="preserve"> Tổng giá trị sản xuất khai thác </w:t>
      </w:r>
      <w:r w:rsidR="009F5E8B" w:rsidRPr="000B1ADD">
        <w:rPr>
          <w:rFonts w:ascii="Times New Roman" w:hAnsi="Times New Roman"/>
          <w:szCs w:val="28"/>
        </w:rPr>
        <w:t xml:space="preserve">hải </w:t>
      </w:r>
      <w:r w:rsidRPr="000B1ADD">
        <w:rPr>
          <w:rFonts w:ascii="Times New Roman" w:hAnsi="Times New Roman"/>
          <w:szCs w:val="28"/>
        </w:rPr>
        <w:t xml:space="preserve">sản đạt </w:t>
      </w:r>
      <w:r w:rsidR="009E21FF" w:rsidRPr="000B1ADD">
        <w:rPr>
          <w:rFonts w:ascii="Times New Roman" w:hAnsi="Times New Roman"/>
          <w:szCs w:val="28"/>
        </w:rPr>
        <w:t xml:space="preserve">khoảng </w:t>
      </w:r>
      <w:r w:rsidR="00E772ED">
        <w:rPr>
          <w:rFonts w:ascii="Times New Roman" w:hAnsi="Times New Roman"/>
          <w:szCs w:val="28"/>
        </w:rPr>
        <w:t>1.00</w:t>
      </w:r>
      <w:r w:rsidR="009F5E8B" w:rsidRPr="000B1ADD">
        <w:rPr>
          <w:rFonts w:ascii="Times New Roman" w:hAnsi="Times New Roman"/>
          <w:szCs w:val="28"/>
        </w:rPr>
        <w:t>0</w:t>
      </w:r>
      <w:r w:rsidRPr="000B1ADD">
        <w:rPr>
          <w:rFonts w:ascii="Times New Roman" w:hAnsi="Times New Roman"/>
          <w:szCs w:val="28"/>
        </w:rPr>
        <w:t xml:space="preserve"> tỷ đồng (tăng </w:t>
      </w:r>
      <w:r w:rsidR="00C86C6C" w:rsidRPr="000B1ADD">
        <w:rPr>
          <w:rFonts w:ascii="Times New Roman" w:hAnsi="Times New Roman"/>
          <w:szCs w:val="28"/>
        </w:rPr>
        <w:t>1</w:t>
      </w:r>
      <w:r w:rsidRPr="000B1ADD">
        <w:rPr>
          <w:rFonts w:ascii="Times New Roman" w:hAnsi="Times New Roman"/>
          <w:szCs w:val="28"/>
        </w:rPr>
        <w:t>,</w:t>
      </w:r>
      <w:r w:rsidR="00E772ED">
        <w:rPr>
          <w:rFonts w:ascii="Times New Roman" w:hAnsi="Times New Roman"/>
          <w:szCs w:val="28"/>
        </w:rPr>
        <w:t>9</w:t>
      </w:r>
      <w:r w:rsidRPr="000B1ADD">
        <w:rPr>
          <w:rFonts w:ascii="Times New Roman" w:hAnsi="Times New Roman"/>
          <w:szCs w:val="28"/>
        </w:rPr>
        <w:t>%/năm).</w:t>
      </w:r>
    </w:p>
    <w:p w:rsidR="00EA5A69" w:rsidRPr="000B1ADD" w:rsidRDefault="00D00CCC" w:rsidP="00D00CCC">
      <w:pPr>
        <w:pStyle w:val="abc"/>
        <w:spacing w:before="120" w:after="120"/>
        <w:ind w:firstLine="567"/>
        <w:jc w:val="both"/>
        <w:rPr>
          <w:rFonts w:ascii="Times New Roman" w:hAnsi="Times New Roman"/>
          <w:szCs w:val="28"/>
        </w:rPr>
      </w:pPr>
      <w:r w:rsidRPr="000B1ADD">
        <w:rPr>
          <w:rFonts w:ascii="Times New Roman" w:hAnsi="Times New Roman"/>
          <w:szCs w:val="28"/>
        </w:rPr>
        <w:t xml:space="preserve">Giải quyết việc làm cho khoảng </w:t>
      </w:r>
      <w:r w:rsidR="00E10164">
        <w:rPr>
          <w:rFonts w:ascii="Times New Roman" w:hAnsi="Times New Roman"/>
          <w:szCs w:val="28"/>
        </w:rPr>
        <w:t>9</w:t>
      </w:r>
      <w:r w:rsidR="001B5DDA">
        <w:rPr>
          <w:rFonts w:ascii="Times New Roman" w:hAnsi="Times New Roman"/>
          <w:szCs w:val="28"/>
        </w:rPr>
        <w:t>.3</w:t>
      </w:r>
      <w:r w:rsidR="00E10164">
        <w:rPr>
          <w:rFonts w:ascii="Times New Roman" w:hAnsi="Times New Roman"/>
          <w:szCs w:val="28"/>
        </w:rPr>
        <w:t>0</w:t>
      </w:r>
      <w:r w:rsidR="009F5E8B" w:rsidRPr="000B1ADD">
        <w:rPr>
          <w:rFonts w:ascii="Times New Roman" w:hAnsi="Times New Roman"/>
          <w:szCs w:val="28"/>
        </w:rPr>
        <w:t>0</w:t>
      </w:r>
      <w:r w:rsidRPr="000B1ADD">
        <w:rPr>
          <w:rFonts w:ascii="Times New Roman" w:hAnsi="Times New Roman"/>
          <w:szCs w:val="28"/>
        </w:rPr>
        <w:t xml:space="preserve"> lao động đánh cá (giảm 0,</w:t>
      </w:r>
      <w:r w:rsidR="00E10164">
        <w:rPr>
          <w:rFonts w:ascii="Times New Roman" w:hAnsi="Times New Roman"/>
          <w:szCs w:val="28"/>
        </w:rPr>
        <w:t>4</w:t>
      </w:r>
      <w:r w:rsidRPr="000B1ADD">
        <w:rPr>
          <w:rFonts w:ascii="Times New Roman" w:hAnsi="Times New Roman"/>
          <w:szCs w:val="28"/>
        </w:rPr>
        <w:t>%/năm).</w:t>
      </w:r>
    </w:p>
    <w:p w:rsidR="00EA5A69" w:rsidRPr="00EA5A69" w:rsidRDefault="00EA5A69" w:rsidP="00EA5A69">
      <w:pPr>
        <w:pStyle w:val="abc"/>
        <w:spacing w:before="120" w:after="120"/>
        <w:ind w:firstLine="567"/>
        <w:jc w:val="both"/>
        <w:rPr>
          <w:rFonts w:ascii="Times New Roman" w:hAnsi="Times New Roman"/>
          <w:i/>
          <w:szCs w:val="28"/>
        </w:rPr>
      </w:pPr>
      <w:r w:rsidRPr="00EA5A69">
        <w:rPr>
          <w:rFonts w:ascii="Times New Roman" w:hAnsi="Times New Roman"/>
          <w:i/>
          <w:szCs w:val="28"/>
        </w:rPr>
        <w:t>Đến năm 2030:</w:t>
      </w:r>
    </w:p>
    <w:p w:rsidR="007B4998" w:rsidRPr="000B1ADD" w:rsidRDefault="007B4998" w:rsidP="007B4998">
      <w:pPr>
        <w:pStyle w:val="abc"/>
        <w:spacing w:before="120" w:after="120"/>
        <w:ind w:firstLine="567"/>
        <w:jc w:val="both"/>
        <w:rPr>
          <w:rFonts w:ascii="Times New Roman" w:hAnsi="Times New Roman"/>
          <w:szCs w:val="28"/>
        </w:rPr>
      </w:pPr>
      <w:r w:rsidRPr="000B1ADD">
        <w:rPr>
          <w:rFonts w:ascii="Times New Roman" w:hAnsi="Times New Roman"/>
          <w:szCs w:val="28"/>
        </w:rPr>
        <w:t xml:space="preserve">Tổng số tàu thuyền </w:t>
      </w:r>
      <w:r w:rsidR="00BB6C97">
        <w:rPr>
          <w:rFonts w:ascii="Times New Roman" w:hAnsi="Times New Roman"/>
          <w:szCs w:val="28"/>
        </w:rPr>
        <w:t>khai th</w:t>
      </w:r>
      <w:r w:rsidR="00BB6C97" w:rsidRPr="00BB6C97">
        <w:rPr>
          <w:rFonts w:ascii="Times New Roman" w:hAnsi="Times New Roman"/>
          <w:szCs w:val="28"/>
        </w:rPr>
        <w:t>ác</w:t>
      </w:r>
      <w:r w:rsidR="00BB6C97">
        <w:rPr>
          <w:rFonts w:ascii="Times New Roman" w:hAnsi="Times New Roman"/>
          <w:szCs w:val="28"/>
        </w:rPr>
        <w:t xml:space="preserve"> h</w:t>
      </w:r>
      <w:r w:rsidR="00BB6C97" w:rsidRPr="00BB6C97">
        <w:rPr>
          <w:rFonts w:ascii="Times New Roman" w:hAnsi="Times New Roman"/>
          <w:szCs w:val="28"/>
        </w:rPr>
        <w:t>ải</w:t>
      </w:r>
      <w:r w:rsidR="00BB6C97">
        <w:rPr>
          <w:rFonts w:ascii="Times New Roman" w:hAnsi="Times New Roman"/>
          <w:szCs w:val="28"/>
        </w:rPr>
        <w:t xml:space="preserve"> s</w:t>
      </w:r>
      <w:r w:rsidR="00BB6C97" w:rsidRPr="00BB6C97">
        <w:rPr>
          <w:rFonts w:ascii="Times New Roman" w:hAnsi="Times New Roman"/>
          <w:szCs w:val="28"/>
        </w:rPr>
        <w:t>ản</w:t>
      </w:r>
      <w:r w:rsidR="00890130">
        <w:rPr>
          <w:rFonts w:ascii="Times New Roman" w:hAnsi="Times New Roman"/>
          <w:szCs w:val="28"/>
        </w:rPr>
        <w:t xml:space="preserve"> </w:t>
      </w:r>
      <w:r w:rsidR="000B1ADD" w:rsidRPr="000B1ADD">
        <w:rPr>
          <w:rFonts w:ascii="Times New Roman" w:hAnsi="Times New Roman" w:hint="eastAsia"/>
          <w:szCs w:val="28"/>
        </w:rPr>
        <w:t>đ</w:t>
      </w:r>
      <w:r w:rsidR="000B1ADD" w:rsidRPr="000B1ADD">
        <w:rPr>
          <w:rFonts w:ascii="Times New Roman" w:hAnsi="Times New Roman"/>
          <w:szCs w:val="28"/>
        </w:rPr>
        <w:t>ạt khoảng</w:t>
      </w:r>
      <w:r w:rsidRPr="000B1ADD">
        <w:rPr>
          <w:rFonts w:ascii="Times New Roman" w:hAnsi="Times New Roman"/>
          <w:szCs w:val="28"/>
        </w:rPr>
        <w:t xml:space="preserve"> 1.8</w:t>
      </w:r>
      <w:r w:rsidR="007D5549">
        <w:rPr>
          <w:rFonts w:ascii="Times New Roman" w:hAnsi="Times New Roman"/>
          <w:szCs w:val="28"/>
        </w:rPr>
        <w:t>5</w:t>
      </w:r>
      <w:r w:rsidRPr="000B1ADD">
        <w:rPr>
          <w:rFonts w:ascii="Times New Roman" w:hAnsi="Times New Roman"/>
          <w:szCs w:val="28"/>
        </w:rPr>
        <w:t>0 chiếc</w:t>
      </w:r>
      <w:r w:rsidR="00255269">
        <w:rPr>
          <w:rFonts w:ascii="Times New Roman" w:hAnsi="Times New Roman"/>
          <w:szCs w:val="28"/>
        </w:rPr>
        <w:t xml:space="preserve"> (gi</w:t>
      </w:r>
      <w:r w:rsidR="00255269" w:rsidRPr="00255269">
        <w:rPr>
          <w:rFonts w:ascii="Times New Roman" w:hAnsi="Times New Roman"/>
          <w:szCs w:val="28"/>
        </w:rPr>
        <w:t>ảm</w:t>
      </w:r>
      <w:r w:rsidR="00255269">
        <w:rPr>
          <w:rFonts w:ascii="Times New Roman" w:hAnsi="Times New Roman"/>
          <w:szCs w:val="28"/>
        </w:rPr>
        <w:t xml:space="preserve"> 0,5%/n</w:t>
      </w:r>
      <w:r w:rsidR="00255269" w:rsidRPr="00255269">
        <w:rPr>
          <w:rFonts w:ascii="Times New Roman" w:hAnsi="Times New Roman" w:hint="eastAsia"/>
          <w:szCs w:val="28"/>
        </w:rPr>
        <w:t>ă</w:t>
      </w:r>
      <w:r w:rsidR="00255269">
        <w:rPr>
          <w:rFonts w:ascii="Times New Roman" w:hAnsi="Times New Roman"/>
          <w:szCs w:val="28"/>
        </w:rPr>
        <w:t>m)</w:t>
      </w:r>
      <w:r w:rsidRPr="000B1ADD">
        <w:rPr>
          <w:rFonts w:ascii="Times New Roman" w:hAnsi="Times New Roman"/>
          <w:szCs w:val="28"/>
        </w:rPr>
        <w:t>. Trong đó, tàu thuyền có công suất</w:t>
      </w:r>
      <w:r w:rsidR="00255269">
        <w:rPr>
          <w:rFonts w:ascii="Times New Roman" w:hAnsi="Times New Roman"/>
          <w:szCs w:val="28"/>
        </w:rPr>
        <w:t xml:space="preserve"> m</w:t>
      </w:r>
      <w:r w:rsidR="00255269" w:rsidRPr="00255269">
        <w:rPr>
          <w:rFonts w:ascii="Times New Roman" w:hAnsi="Times New Roman"/>
          <w:szCs w:val="28"/>
        </w:rPr>
        <w:t>áy</w:t>
      </w:r>
      <w:r w:rsidR="00890130">
        <w:rPr>
          <w:rFonts w:ascii="Times New Roman" w:hAnsi="Times New Roman"/>
          <w:szCs w:val="28"/>
        </w:rPr>
        <w:t xml:space="preserve"> </w:t>
      </w:r>
      <w:r w:rsidRPr="000B1ADD">
        <w:rPr>
          <w:rFonts w:ascii="Times New Roman" w:hAnsi="Times New Roman"/>
          <w:szCs w:val="28"/>
        </w:rPr>
        <w:t xml:space="preserve">&gt; 90 CV là </w:t>
      </w:r>
      <w:r w:rsidR="007D5549">
        <w:rPr>
          <w:rFonts w:ascii="Times New Roman" w:hAnsi="Times New Roman"/>
          <w:szCs w:val="28"/>
        </w:rPr>
        <w:t>50</w:t>
      </w:r>
      <w:r w:rsidRPr="000B1ADD">
        <w:rPr>
          <w:rFonts w:ascii="Times New Roman" w:hAnsi="Times New Roman"/>
          <w:szCs w:val="28"/>
        </w:rPr>
        <w:t xml:space="preserve">0 chiếc (tăng </w:t>
      </w:r>
      <w:r w:rsidR="006A0269">
        <w:rPr>
          <w:rFonts w:ascii="Times New Roman" w:hAnsi="Times New Roman"/>
          <w:szCs w:val="28"/>
        </w:rPr>
        <w:t>2</w:t>
      </w:r>
      <w:r w:rsidRPr="000B1ADD">
        <w:rPr>
          <w:rFonts w:ascii="Times New Roman" w:hAnsi="Times New Roman"/>
          <w:szCs w:val="28"/>
        </w:rPr>
        <w:t>,</w:t>
      </w:r>
      <w:r w:rsidR="006A0269">
        <w:rPr>
          <w:rFonts w:ascii="Times New Roman" w:hAnsi="Times New Roman"/>
          <w:szCs w:val="28"/>
        </w:rPr>
        <w:t>1</w:t>
      </w:r>
      <w:r w:rsidRPr="000B1ADD">
        <w:rPr>
          <w:rFonts w:ascii="Times New Roman" w:hAnsi="Times New Roman"/>
          <w:szCs w:val="28"/>
        </w:rPr>
        <w:t xml:space="preserve">%/năm), tàu thuyền có công suất </w:t>
      </w:r>
      <w:r w:rsidR="00255269">
        <w:rPr>
          <w:rFonts w:ascii="Times New Roman" w:hAnsi="Times New Roman"/>
          <w:szCs w:val="28"/>
        </w:rPr>
        <w:t>m</w:t>
      </w:r>
      <w:r w:rsidR="00255269" w:rsidRPr="00255269">
        <w:rPr>
          <w:rFonts w:ascii="Times New Roman" w:hAnsi="Times New Roman"/>
          <w:szCs w:val="28"/>
        </w:rPr>
        <w:t>áy</w:t>
      </w:r>
      <w:r w:rsidR="000B1ADD" w:rsidRPr="000B1ADD">
        <w:rPr>
          <w:rFonts w:ascii="Times New Roman" w:hAnsi="Times New Roman"/>
          <w:szCs w:val="28"/>
        </w:rPr>
        <w:t xml:space="preserve">từ </w:t>
      </w:r>
      <w:r w:rsidRPr="000B1ADD">
        <w:rPr>
          <w:rFonts w:ascii="Times New Roman" w:hAnsi="Times New Roman"/>
          <w:szCs w:val="28"/>
        </w:rPr>
        <w:t xml:space="preserve">20 - 90 CV </w:t>
      </w:r>
      <w:r w:rsidR="006A0269">
        <w:rPr>
          <w:rFonts w:ascii="Times New Roman" w:hAnsi="Times New Roman"/>
          <w:szCs w:val="28"/>
        </w:rPr>
        <w:t>duy tr</w:t>
      </w:r>
      <w:r w:rsidR="006A0269" w:rsidRPr="006A0269">
        <w:rPr>
          <w:rFonts w:ascii="Times New Roman" w:hAnsi="Times New Roman"/>
          <w:szCs w:val="28"/>
        </w:rPr>
        <w:t>ì</w:t>
      </w:r>
      <w:r w:rsidR="00890130">
        <w:rPr>
          <w:rFonts w:ascii="Times New Roman" w:hAnsi="Times New Roman"/>
          <w:szCs w:val="28"/>
        </w:rPr>
        <w:t xml:space="preserve"> </w:t>
      </w:r>
      <w:r w:rsidR="006A0269" w:rsidRPr="006A0269">
        <w:rPr>
          <w:rFonts w:ascii="Times New Roman" w:hAnsi="Times New Roman"/>
          <w:szCs w:val="28"/>
        </w:rPr>
        <w:t>ở</w:t>
      </w:r>
      <w:r w:rsidR="006A0269">
        <w:rPr>
          <w:rFonts w:ascii="Times New Roman" w:hAnsi="Times New Roman"/>
          <w:szCs w:val="28"/>
        </w:rPr>
        <w:t xml:space="preserve"> m</w:t>
      </w:r>
      <w:r w:rsidR="006A0269" w:rsidRPr="006A0269">
        <w:rPr>
          <w:rFonts w:ascii="Times New Roman" w:hAnsi="Times New Roman"/>
          <w:szCs w:val="28"/>
        </w:rPr>
        <w:t>ức</w:t>
      </w:r>
      <w:r w:rsidR="006A0269">
        <w:rPr>
          <w:rFonts w:ascii="Times New Roman" w:hAnsi="Times New Roman"/>
          <w:szCs w:val="28"/>
        </w:rPr>
        <w:t xml:space="preserve"> l</w:t>
      </w:r>
      <w:r w:rsidR="006A0269" w:rsidRPr="006A0269">
        <w:rPr>
          <w:rFonts w:ascii="Times New Roman" w:hAnsi="Times New Roman"/>
          <w:szCs w:val="28"/>
        </w:rPr>
        <w:t>à</w:t>
      </w:r>
      <w:r w:rsidR="006A0269">
        <w:rPr>
          <w:rFonts w:ascii="Times New Roman" w:hAnsi="Times New Roman"/>
          <w:szCs w:val="28"/>
        </w:rPr>
        <w:t xml:space="preserve"> 3</w:t>
      </w:r>
      <w:r w:rsidRPr="000B1ADD">
        <w:rPr>
          <w:rFonts w:ascii="Times New Roman" w:hAnsi="Times New Roman"/>
          <w:szCs w:val="28"/>
        </w:rPr>
        <w:t>5</w:t>
      </w:r>
      <w:r w:rsidR="006A0269">
        <w:rPr>
          <w:rFonts w:ascii="Times New Roman" w:hAnsi="Times New Roman"/>
          <w:szCs w:val="28"/>
        </w:rPr>
        <w:t>0 chiếc</w:t>
      </w:r>
      <w:r w:rsidRPr="000B1ADD">
        <w:rPr>
          <w:rFonts w:ascii="Times New Roman" w:hAnsi="Times New Roman"/>
          <w:szCs w:val="28"/>
        </w:rPr>
        <w:t xml:space="preserve">, tàu thuyền có công suất </w:t>
      </w:r>
      <w:r w:rsidR="00255269">
        <w:rPr>
          <w:rFonts w:ascii="Times New Roman" w:hAnsi="Times New Roman"/>
          <w:szCs w:val="28"/>
        </w:rPr>
        <w:t>m</w:t>
      </w:r>
      <w:r w:rsidR="00255269" w:rsidRPr="00255269">
        <w:rPr>
          <w:rFonts w:ascii="Times New Roman" w:hAnsi="Times New Roman"/>
          <w:szCs w:val="28"/>
        </w:rPr>
        <w:t>áy</w:t>
      </w:r>
      <w:r w:rsidRPr="000B1ADD">
        <w:rPr>
          <w:rFonts w:ascii="Times New Roman" w:hAnsi="Times New Roman"/>
          <w:szCs w:val="28"/>
        </w:rPr>
        <w:t xml:space="preserve">&lt; 20 CV là </w:t>
      </w:r>
      <w:r w:rsidR="006A0269">
        <w:rPr>
          <w:rFonts w:ascii="Times New Roman" w:hAnsi="Times New Roman"/>
          <w:szCs w:val="28"/>
        </w:rPr>
        <w:t>1.00</w:t>
      </w:r>
      <w:r w:rsidRPr="000B1ADD">
        <w:rPr>
          <w:rFonts w:ascii="Times New Roman" w:hAnsi="Times New Roman"/>
          <w:szCs w:val="28"/>
        </w:rPr>
        <w:t xml:space="preserve">0 chiếc (giảm </w:t>
      </w:r>
      <w:r w:rsidR="006A0269">
        <w:rPr>
          <w:rFonts w:ascii="Times New Roman" w:hAnsi="Times New Roman"/>
          <w:szCs w:val="28"/>
        </w:rPr>
        <w:t>1</w:t>
      </w:r>
      <w:r w:rsidRPr="000B1ADD">
        <w:rPr>
          <w:rFonts w:ascii="Times New Roman" w:hAnsi="Times New Roman"/>
          <w:szCs w:val="28"/>
        </w:rPr>
        <w:t>,</w:t>
      </w:r>
      <w:r w:rsidR="006A0269">
        <w:rPr>
          <w:rFonts w:ascii="Times New Roman" w:hAnsi="Times New Roman"/>
          <w:szCs w:val="28"/>
        </w:rPr>
        <w:t>9</w:t>
      </w:r>
      <w:r w:rsidRPr="000B1ADD">
        <w:rPr>
          <w:rFonts w:ascii="Times New Roman" w:hAnsi="Times New Roman"/>
          <w:szCs w:val="28"/>
        </w:rPr>
        <w:t>%/năm).</w:t>
      </w:r>
    </w:p>
    <w:p w:rsidR="007B4998" w:rsidRPr="000B1ADD" w:rsidRDefault="00E772ED" w:rsidP="007B4998">
      <w:pPr>
        <w:pStyle w:val="abc"/>
        <w:spacing w:before="120" w:after="120"/>
        <w:ind w:firstLine="567"/>
        <w:jc w:val="both"/>
        <w:rPr>
          <w:rFonts w:ascii="Times New Roman" w:hAnsi="Times New Roman"/>
          <w:szCs w:val="28"/>
        </w:rPr>
      </w:pPr>
      <w:r w:rsidRPr="00C60D90">
        <w:rPr>
          <w:rFonts w:ascii="Times New Roman" w:hAnsi="Times New Roman"/>
          <w:szCs w:val="28"/>
        </w:rPr>
        <w:t xml:space="preserve">Tổng công suất </w:t>
      </w:r>
      <w:r>
        <w:rPr>
          <w:rFonts w:ascii="Times New Roman" w:hAnsi="Times New Roman"/>
          <w:szCs w:val="28"/>
        </w:rPr>
        <w:t>m</w:t>
      </w:r>
      <w:r w:rsidRPr="00976DBF">
        <w:rPr>
          <w:rFonts w:ascii="Times New Roman" w:hAnsi="Times New Roman"/>
          <w:szCs w:val="28"/>
        </w:rPr>
        <w:t>áy</w:t>
      </w:r>
      <w:r w:rsidR="00DD1D73">
        <w:rPr>
          <w:rFonts w:ascii="Times New Roman" w:hAnsi="Times New Roman"/>
          <w:szCs w:val="28"/>
        </w:rPr>
        <w:t xml:space="preserve"> </w:t>
      </w:r>
      <w:r w:rsidRPr="00C60D90">
        <w:rPr>
          <w:rFonts w:ascii="Times New Roman" w:hAnsi="Times New Roman"/>
          <w:szCs w:val="28"/>
        </w:rPr>
        <w:t xml:space="preserve">đạt khoảng </w:t>
      </w:r>
      <w:r>
        <w:rPr>
          <w:rFonts w:ascii="Times New Roman" w:hAnsi="Times New Roman"/>
          <w:szCs w:val="28"/>
        </w:rPr>
        <w:t>1</w:t>
      </w:r>
      <w:r w:rsidR="007A4B1D">
        <w:rPr>
          <w:rFonts w:ascii="Times New Roman" w:hAnsi="Times New Roman"/>
          <w:szCs w:val="28"/>
        </w:rPr>
        <w:t>49</w:t>
      </w:r>
      <w:r w:rsidRPr="00C60D90">
        <w:rPr>
          <w:rFonts w:ascii="Times New Roman" w:hAnsi="Times New Roman"/>
          <w:szCs w:val="28"/>
        </w:rPr>
        <w:t>.</w:t>
      </w:r>
      <w:r>
        <w:rPr>
          <w:rFonts w:ascii="Times New Roman" w:hAnsi="Times New Roman"/>
          <w:szCs w:val="28"/>
        </w:rPr>
        <w:t>0</w:t>
      </w:r>
      <w:r w:rsidRPr="00C60D90">
        <w:rPr>
          <w:rFonts w:ascii="Times New Roman" w:hAnsi="Times New Roman"/>
          <w:szCs w:val="28"/>
        </w:rPr>
        <w:t>00 CV</w:t>
      </w:r>
      <w:r>
        <w:rPr>
          <w:rFonts w:ascii="Times New Roman" w:hAnsi="Times New Roman"/>
          <w:szCs w:val="28"/>
        </w:rPr>
        <w:t xml:space="preserve"> (t</w:t>
      </w:r>
      <w:r w:rsidRPr="00976DBF">
        <w:rPr>
          <w:rFonts w:ascii="Times New Roman" w:hAnsi="Times New Roman" w:hint="eastAsia"/>
          <w:szCs w:val="28"/>
        </w:rPr>
        <w:t>ă</w:t>
      </w:r>
      <w:r>
        <w:rPr>
          <w:rFonts w:ascii="Times New Roman" w:hAnsi="Times New Roman"/>
          <w:szCs w:val="28"/>
        </w:rPr>
        <w:t>ng 1,2%/n</w:t>
      </w:r>
      <w:r w:rsidRPr="00976DBF">
        <w:rPr>
          <w:rFonts w:ascii="Times New Roman" w:hAnsi="Times New Roman" w:hint="eastAsia"/>
          <w:szCs w:val="28"/>
        </w:rPr>
        <w:t>ă</w:t>
      </w:r>
      <w:r>
        <w:rPr>
          <w:rFonts w:ascii="Times New Roman" w:hAnsi="Times New Roman"/>
          <w:szCs w:val="28"/>
        </w:rPr>
        <w:t>m)</w:t>
      </w:r>
      <w:r w:rsidRPr="00C60D90">
        <w:rPr>
          <w:rFonts w:ascii="Times New Roman" w:hAnsi="Times New Roman"/>
          <w:szCs w:val="28"/>
        </w:rPr>
        <w:t xml:space="preserve">. Trong đó, công suất của đội tàu </w:t>
      </w:r>
      <w:r>
        <w:rPr>
          <w:rFonts w:ascii="Times New Roman" w:hAnsi="Times New Roman"/>
          <w:szCs w:val="28"/>
        </w:rPr>
        <w:t>c</w:t>
      </w:r>
      <w:r w:rsidRPr="005550B3">
        <w:rPr>
          <w:rFonts w:ascii="Times New Roman" w:hAnsi="Times New Roman"/>
          <w:szCs w:val="28"/>
        </w:rPr>
        <w:t>ó</w:t>
      </w:r>
      <w:r>
        <w:rPr>
          <w:rFonts w:ascii="Times New Roman" w:hAnsi="Times New Roman"/>
          <w:szCs w:val="28"/>
        </w:rPr>
        <w:t xml:space="preserve"> c</w:t>
      </w:r>
      <w:r w:rsidRPr="005550B3">
        <w:rPr>
          <w:rFonts w:ascii="Times New Roman" w:hAnsi="Times New Roman"/>
          <w:szCs w:val="28"/>
        </w:rPr>
        <w:t>ô</w:t>
      </w:r>
      <w:r>
        <w:rPr>
          <w:rFonts w:ascii="Times New Roman" w:hAnsi="Times New Roman"/>
          <w:szCs w:val="28"/>
        </w:rPr>
        <w:t>ng su</w:t>
      </w:r>
      <w:r w:rsidRPr="005550B3">
        <w:rPr>
          <w:rFonts w:ascii="Times New Roman" w:hAnsi="Times New Roman"/>
          <w:szCs w:val="28"/>
        </w:rPr>
        <w:t>ất</w:t>
      </w:r>
      <w:r>
        <w:rPr>
          <w:rFonts w:ascii="Times New Roman" w:hAnsi="Times New Roman"/>
          <w:szCs w:val="28"/>
        </w:rPr>
        <w:t xml:space="preserve"> m</w:t>
      </w:r>
      <w:r w:rsidRPr="00F67E7D">
        <w:rPr>
          <w:rFonts w:ascii="Times New Roman" w:hAnsi="Times New Roman"/>
          <w:szCs w:val="28"/>
        </w:rPr>
        <w:t>áy</w:t>
      </w:r>
      <w:r>
        <w:rPr>
          <w:rFonts w:ascii="Times New Roman" w:hAnsi="Times New Roman"/>
          <w:szCs w:val="28"/>
        </w:rPr>
        <w:t>&gt; 20 CV</w:t>
      </w:r>
      <w:r w:rsidRPr="00C60D90">
        <w:rPr>
          <w:rFonts w:ascii="Times New Roman" w:hAnsi="Times New Roman"/>
          <w:szCs w:val="28"/>
        </w:rPr>
        <w:t xml:space="preserve"> là </w:t>
      </w:r>
      <w:r>
        <w:rPr>
          <w:rFonts w:ascii="Times New Roman" w:hAnsi="Times New Roman"/>
          <w:szCs w:val="28"/>
        </w:rPr>
        <w:t>1</w:t>
      </w:r>
      <w:r w:rsidR="007A4B1D">
        <w:rPr>
          <w:rFonts w:ascii="Times New Roman" w:hAnsi="Times New Roman"/>
          <w:szCs w:val="28"/>
        </w:rPr>
        <w:t>33</w:t>
      </w:r>
      <w:r w:rsidRPr="00C60D90">
        <w:rPr>
          <w:rFonts w:ascii="Times New Roman" w:hAnsi="Times New Roman"/>
          <w:szCs w:val="28"/>
        </w:rPr>
        <w:t>.</w:t>
      </w:r>
      <w:r>
        <w:rPr>
          <w:rFonts w:ascii="Times New Roman" w:hAnsi="Times New Roman"/>
          <w:szCs w:val="28"/>
        </w:rPr>
        <w:t>0</w:t>
      </w:r>
      <w:r w:rsidRPr="00C60D90">
        <w:rPr>
          <w:rFonts w:ascii="Times New Roman" w:hAnsi="Times New Roman"/>
          <w:szCs w:val="28"/>
        </w:rPr>
        <w:t xml:space="preserve">00 CV (tăng </w:t>
      </w:r>
      <w:r>
        <w:rPr>
          <w:rFonts w:ascii="Times New Roman" w:hAnsi="Times New Roman"/>
          <w:szCs w:val="28"/>
        </w:rPr>
        <w:t>1</w:t>
      </w:r>
      <w:r w:rsidRPr="00C60D90">
        <w:rPr>
          <w:rFonts w:ascii="Times New Roman" w:hAnsi="Times New Roman"/>
          <w:szCs w:val="28"/>
        </w:rPr>
        <w:t>,</w:t>
      </w:r>
      <w:r>
        <w:rPr>
          <w:rFonts w:ascii="Times New Roman" w:hAnsi="Times New Roman"/>
          <w:szCs w:val="28"/>
        </w:rPr>
        <w:t>4</w:t>
      </w:r>
      <w:r w:rsidRPr="00C60D90">
        <w:rPr>
          <w:rFonts w:ascii="Times New Roman" w:hAnsi="Times New Roman"/>
          <w:szCs w:val="28"/>
        </w:rPr>
        <w:t xml:space="preserve">%/năm), công suất của đội tàu </w:t>
      </w:r>
      <w:r>
        <w:rPr>
          <w:rFonts w:ascii="Times New Roman" w:hAnsi="Times New Roman"/>
          <w:szCs w:val="28"/>
        </w:rPr>
        <w:t>c</w:t>
      </w:r>
      <w:r w:rsidRPr="00F67E7D">
        <w:rPr>
          <w:rFonts w:ascii="Times New Roman" w:hAnsi="Times New Roman"/>
          <w:szCs w:val="28"/>
        </w:rPr>
        <w:t>ó</w:t>
      </w:r>
      <w:r>
        <w:rPr>
          <w:rFonts w:ascii="Times New Roman" w:hAnsi="Times New Roman"/>
          <w:szCs w:val="28"/>
        </w:rPr>
        <w:t xml:space="preserve"> c</w:t>
      </w:r>
      <w:r w:rsidRPr="00F67E7D">
        <w:rPr>
          <w:rFonts w:ascii="Times New Roman" w:hAnsi="Times New Roman"/>
          <w:szCs w:val="28"/>
        </w:rPr>
        <w:t>ô</w:t>
      </w:r>
      <w:r>
        <w:rPr>
          <w:rFonts w:ascii="Times New Roman" w:hAnsi="Times New Roman"/>
          <w:szCs w:val="28"/>
        </w:rPr>
        <w:t>ng su</w:t>
      </w:r>
      <w:r w:rsidRPr="00F67E7D">
        <w:rPr>
          <w:rFonts w:ascii="Times New Roman" w:hAnsi="Times New Roman"/>
          <w:szCs w:val="28"/>
        </w:rPr>
        <w:t>ất</w:t>
      </w:r>
      <w:r>
        <w:rPr>
          <w:rFonts w:ascii="Times New Roman" w:hAnsi="Times New Roman"/>
          <w:szCs w:val="28"/>
        </w:rPr>
        <w:t xml:space="preserve"> m</w:t>
      </w:r>
      <w:r w:rsidRPr="00F67E7D">
        <w:rPr>
          <w:rFonts w:ascii="Times New Roman" w:hAnsi="Times New Roman"/>
          <w:szCs w:val="28"/>
        </w:rPr>
        <w:t>áy</w:t>
      </w:r>
      <w:r>
        <w:rPr>
          <w:rFonts w:ascii="Times New Roman" w:hAnsi="Times New Roman"/>
          <w:szCs w:val="28"/>
        </w:rPr>
        <w:t>&lt; 20 CV</w:t>
      </w:r>
      <w:r w:rsidRPr="00C60D90">
        <w:rPr>
          <w:rFonts w:ascii="Times New Roman" w:hAnsi="Times New Roman"/>
          <w:szCs w:val="28"/>
        </w:rPr>
        <w:t xml:space="preserve"> là </w:t>
      </w:r>
      <w:r>
        <w:rPr>
          <w:rFonts w:ascii="Times New Roman" w:hAnsi="Times New Roman"/>
          <w:szCs w:val="28"/>
        </w:rPr>
        <w:t>1</w:t>
      </w:r>
      <w:r w:rsidR="007A4B1D">
        <w:rPr>
          <w:rFonts w:ascii="Times New Roman" w:hAnsi="Times New Roman"/>
          <w:szCs w:val="28"/>
        </w:rPr>
        <w:t>6</w:t>
      </w:r>
      <w:r w:rsidRPr="00C60D90">
        <w:rPr>
          <w:rFonts w:ascii="Times New Roman" w:hAnsi="Times New Roman"/>
          <w:szCs w:val="28"/>
        </w:rPr>
        <w:t>.000 CV (giảm 0,</w:t>
      </w:r>
      <w:r>
        <w:rPr>
          <w:rFonts w:ascii="Times New Roman" w:hAnsi="Times New Roman"/>
          <w:szCs w:val="28"/>
        </w:rPr>
        <w:t>6</w:t>
      </w:r>
      <w:r w:rsidRPr="00C60D90">
        <w:rPr>
          <w:rFonts w:ascii="Times New Roman" w:hAnsi="Times New Roman"/>
          <w:szCs w:val="28"/>
        </w:rPr>
        <w:t>%/năm).</w:t>
      </w:r>
    </w:p>
    <w:p w:rsidR="007B4998" w:rsidRPr="000B1ADD" w:rsidRDefault="007B4998" w:rsidP="007B4998">
      <w:pPr>
        <w:pStyle w:val="abc"/>
        <w:spacing w:before="120" w:after="120"/>
        <w:ind w:firstLine="567"/>
        <w:jc w:val="both"/>
        <w:rPr>
          <w:rFonts w:ascii="Times New Roman" w:hAnsi="Times New Roman"/>
          <w:szCs w:val="28"/>
        </w:rPr>
      </w:pPr>
      <w:r w:rsidRPr="000B1ADD">
        <w:rPr>
          <w:rFonts w:ascii="Times New Roman" w:hAnsi="Times New Roman" w:hint="eastAsia"/>
          <w:szCs w:val="28"/>
        </w:rPr>
        <w:lastRenderedPageBreak/>
        <w:t>Đ</w:t>
      </w:r>
      <w:r w:rsidRPr="000B1ADD">
        <w:rPr>
          <w:rFonts w:ascii="Times New Roman" w:hAnsi="Times New Roman"/>
          <w:szCs w:val="28"/>
        </w:rPr>
        <w:t xml:space="preserve">ội tàu dịch vụ hậu cần, thu mua </w:t>
      </w:r>
      <w:r w:rsidR="00255269">
        <w:rPr>
          <w:rFonts w:ascii="Times New Roman" w:hAnsi="Times New Roman"/>
          <w:szCs w:val="28"/>
        </w:rPr>
        <w:t>h</w:t>
      </w:r>
      <w:r w:rsidR="00255269" w:rsidRPr="00255269">
        <w:rPr>
          <w:rFonts w:ascii="Times New Roman" w:hAnsi="Times New Roman"/>
          <w:szCs w:val="28"/>
        </w:rPr>
        <w:t>ải</w:t>
      </w:r>
      <w:r w:rsidR="00255269">
        <w:rPr>
          <w:rFonts w:ascii="Times New Roman" w:hAnsi="Times New Roman"/>
          <w:szCs w:val="28"/>
        </w:rPr>
        <w:t xml:space="preserve"> s</w:t>
      </w:r>
      <w:r w:rsidR="00255269" w:rsidRPr="00255269">
        <w:rPr>
          <w:rFonts w:ascii="Times New Roman" w:hAnsi="Times New Roman"/>
          <w:szCs w:val="28"/>
        </w:rPr>
        <w:t>ản</w:t>
      </w:r>
      <w:r w:rsidR="00890130">
        <w:rPr>
          <w:rFonts w:ascii="Times New Roman" w:hAnsi="Times New Roman"/>
          <w:szCs w:val="28"/>
        </w:rPr>
        <w:t xml:space="preserve"> </w:t>
      </w:r>
      <w:r w:rsidRPr="000B1ADD">
        <w:rPr>
          <w:rFonts w:ascii="Times New Roman" w:hAnsi="Times New Roman"/>
          <w:szCs w:val="28"/>
        </w:rPr>
        <w:t xml:space="preserve">trên biển </w:t>
      </w:r>
      <w:r w:rsidR="000B1ADD" w:rsidRPr="000B1ADD">
        <w:rPr>
          <w:rFonts w:ascii="Times New Roman" w:hAnsi="Times New Roman" w:hint="eastAsia"/>
          <w:szCs w:val="28"/>
        </w:rPr>
        <w:t>đ</w:t>
      </w:r>
      <w:r w:rsidR="000B1ADD" w:rsidRPr="000B1ADD">
        <w:rPr>
          <w:rFonts w:ascii="Times New Roman" w:hAnsi="Times New Roman"/>
          <w:szCs w:val="28"/>
        </w:rPr>
        <w:t>ạt khoảng</w:t>
      </w:r>
      <w:r w:rsidR="00F12FF9">
        <w:rPr>
          <w:rFonts w:ascii="Times New Roman" w:hAnsi="Times New Roman"/>
          <w:szCs w:val="28"/>
        </w:rPr>
        <w:t>11</w:t>
      </w:r>
      <w:r w:rsidR="00255269">
        <w:rPr>
          <w:rFonts w:ascii="Times New Roman" w:hAnsi="Times New Roman"/>
          <w:szCs w:val="28"/>
        </w:rPr>
        <w:t>5</w:t>
      </w:r>
      <w:r w:rsidRPr="000B1ADD">
        <w:rPr>
          <w:rFonts w:ascii="Times New Roman" w:hAnsi="Times New Roman"/>
          <w:szCs w:val="28"/>
        </w:rPr>
        <w:t xml:space="preserve"> chiếc (t</w:t>
      </w:r>
      <w:r w:rsidRPr="000B1ADD">
        <w:rPr>
          <w:rFonts w:ascii="Times New Roman" w:hAnsi="Times New Roman" w:hint="eastAsia"/>
          <w:szCs w:val="28"/>
        </w:rPr>
        <w:t>ă</w:t>
      </w:r>
      <w:r w:rsidRPr="000B1ADD">
        <w:rPr>
          <w:rFonts w:ascii="Times New Roman" w:hAnsi="Times New Roman"/>
          <w:szCs w:val="28"/>
        </w:rPr>
        <w:t xml:space="preserve">ng </w:t>
      </w:r>
      <w:r w:rsidR="00255269">
        <w:rPr>
          <w:rFonts w:ascii="Times New Roman" w:hAnsi="Times New Roman"/>
          <w:szCs w:val="28"/>
        </w:rPr>
        <w:t>2</w:t>
      </w:r>
      <w:r w:rsidRPr="000B1ADD">
        <w:rPr>
          <w:rFonts w:ascii="Times New Roman" w:hAnsi="Times New Roman"/>
          <w:szCs w:val="28"/>
        </w:rPr>
        <w:t>,</w:t>
      </w:r>
      <w:r w:rsidR="00255269">
        <w:rPr>
          <w:rFonts w:ascii="Times New Roman" w:hAnsi="Times New Roman"/>
          <w:szCs w:val="28"/>
        </w:rPr>
        <w:t>8</w:t>
      </w:r>
      <w:r w:rsidRPr="000B1ADD">
        <w:rPr>
          <w:rFonts w:ascii="Times New Roman" w:hAnsi="Times New Roman"/>
          <w:szCs w:val="28"/>
        </w:rPr>
        <w:t>%/n</w:t>
      </w:r>
      <w:r w:rsidRPr="000B1ADD">
        <w:rPr>
          <w:rFonts w:ascii="Times New Roman" w:hAnsi="Times New Roman" w:hint="eastAsia"/>
          <w:szCs w:val="28"/>
        </w:rPr>
        <w:t>ă</w:t>
      </w:r>
      <w:r w:rsidRPr="000B1ADD">
        <w:rPr>
          <w:rFonts w:ascii="Times New Roman" w:hAnsi="Times New Roman"/>
          <w:szCs w:val="28"/>
        </w:rPr>
        <w:t>m).</w:t>
      </w:r>
    </w:p>
    <w:p w:rsidR="007B4998" w:rsidRPr="000B1ADD" w:rsidRDefault="007B4998" w:rsidP="007B4998">
      <w:pPr>
        <w:pStyle w:val="abc"/>
        <w:spacing w:before="120" w:after="120"/>
        <w:ind w:firstLine="567"/>
        <w:jc w:val="both"/>
        <w:rPr>
          <w:rFonts w:ascii="Times New Roman" w:hAnsi="Times New Roman"/>
          <w:szCs w:val="28"/>
        </w:rPr>
      </w:pPr>
      <w:r w:rsidRPr="000B1ADD">
        <w:rPr>
          <w:rFonts w:ascii="Times New Roman" w:hAnsi="Times New Roman"/>
          <w:szCs w:val="28"/>
        </w:rPr>
        <w:t xml:space="preserve">Sản lượng khai thác </w:t>
      </w:r>
      <w:r w:rsidR="009F5E8B" w:rsidRPr="000B1ADD">
        <w:rPr>
          <w:rFonts w:ascii="Times New Roman" w:hAnsi="Times New Roman"/>
          <w:szCs w:val="28"/>
        </w:rPr>
        <w:t>hải</w:t>
      </w:r>
      <w:r w:rsidRPr="000B1ADD">
        <w:rPr>
          <w:rFonts w:ascii="Times New Roman" w:hAnsi="Times New Roman"/>
          <w:szCs w:val="28"/>
        </w:rPr>
        <w:t xml:space="preserve"> sản đạt </w:t>
      </w:r>
      <w:r w:rsidR="000B1ADD" w:rsidRPr="000B1ADD">
        <w:rPr>
          <w:rFonts w:ascii="Times New Roman" w:hAnsi="Times New Roman"/>
          <w:szCs w:val="28"/>
        </w:rPr>
        <w:t xml:space="preserve">khoảng </w:t>
      </w:r>
      <w:r w:rsidRPr="000B1ADD">
        <w:rPr>
          <w:rFonts w:ascii="Times New Roman" w:hAnsi="Times New Roman"/>
          <w:szCs w:val="28"/>
        </w:rPr>
        <w:t>3</w:t>
      </w:r>
      <w:r w:rsidR="009F5E8B" w:rsidRPr="000B1ADD">
        <w:rPr>
          <w:rFonts w:ascii="Times New Roman" w:hAnsi="Times New Roman"/>
          <w:szCs w:val="28"/>
        </w:rPr>
        <w:t>4</w:t>
      </w:r>
      <w:r w:rsidRPr="000B1ADD">
        <w:rPr>
          <w:rFonts w:ascii="Times New Roman" w:hAnsi="Times New Roman"/>
          <w:szCs w:val="28"/>
        </w:rPr>
        <w:t>.</w:t>
      </w:r>
      <w:r w:rsidR="0003517D" w:rsidRPr="000B1ADD">
        <w:rPr>
          <w:rFonts w:ascii="Times New Roman" w:hAnsi="Times New Roman"/>
          <w:szCs w:val="28"/>
        </w:rPr>
        <w:t>0</w:t>
      </w:r>
      <w:r w:rsidR="009F5E8B" w:rsidRPr="000B1ADD">
        <w:rPr>
          <w:rFonts w:ascii="Times New Roman" w:hAnsi="Times New Roman"/>
          <w:szCs w:val="28"/>
        </w:rPr>
        <w:t xml:space="preserve">00 tấn </w:t>
      </w:r>
      <w:r w:rsidRPr="000B1ADD">
        <w:rPr>
          <w:rFonts w:ascii="Times New Roman" w:hAnsi="Times New Roman"/>
          <w:szCs w:val="28"/>
        </w:rPr>
        <w:t>(giảm 0,</w:t>
      </w:r>
      <w:r w:rsidR="0003517D" w:rsidRPr="000B1ADD">
        <w:rPr>
          <w:rFonts w:ascii="Times New Roman" w:hAnsi="Times New Roman"/>
          <w:szCs w:val="28"/>
        </w:rPr>
        <w:t>2</w:t>
      </w:r>
      <w:r w:rsidRPr="000B1ADD">
        <w:rPr>
          <w:rFonts w:ascii="Times New Roman" w:hAnsi="Times New Roman"/>
          <w:szCs w:val="28"/>
        </w:rPr>
        <w:t>%/năm)</w:t>
      </w:r>
      <w:r w:rsidR="009F5E8B" w:rsidRPr="000B1ADD">
        <w:rPr>
          <w:rFonts w:ascii="Times New Roman" w:hAnsi="Times New Roman"/>
          <w:szCs w:val="28"/>
        </w:rPr>
        <w:t xml:space="preserve">. </w:t>
      </w:r>
      <w:r w:rsidRPr="000B1ADD">
        <w:rPr>
          <w:rFonts w:ascii="Times New Roman" w:hAnsi="Times New Roman"/>
          <w:szCs w:val="28"/>
        </w:rPr>
        <w:t>T</w:t>
      </w:r>
      <w:r w:rsidR="009F5E8B" w:rsidRPr="000B1ADD">
        <w:rPr>
          <w:rFonts w:ascii="Times New Roman" w:hAnsi="Times New Roman"/>
          <w:szCs w:val="28"/>
        </w:rPr>
        <w:t>ổng giá trị sản xuất khai thác hải</w:t>
      </w:r>
      <w:r w:rsidRPr="000B1ADD">
        <w:rPr>
          <w:rFonts w:ascii="Times New Roman" w:hAnsi="Times New Roman"/>
          <w:szCs w:val="28"/>
        </w:rPr>
        <w:t xml:space="preserve"> sản đạt </w:t>
      </w:r>
      <w:r w:rsidR="000B1ADD" w:rsidRPr="000B1ADD">
        <w:rPr>
          <w:rFonts w:ascii="Times New Roman" w:hAnsi="Times New Roman"/>
          <w:szCs w:val="28"/>
        </w:rPr>
        <w:t xml:space="preserve">khoảng </w:t>
      </w:r>
      <w:r w:rsidR="009F5E8B" w:rsidRPr="000B1ADD">
        <w:rPr>
          <w:rFonts w:ascii="Times New Roman" w:hAnsi="Times New Roman"/>
          <w:szCs w:val="28"/>
        </w:rPr>
        <w:t>1.100</w:t>
      </w:r>
      <w:r w:rsidRPr="000B1ADD">
        <w:rPr>
          <w:rFonts w:ascii="Times New Roman" w:hAnsi="Times New Roman"/>
          <w:szCs w:val="28"/>
        </w:rPr>
        <w:t xml:space="preserve"> tỷ đồng (tăng </w:t>
      </w:r>
      <w:r w:rsidR="007A4B1D">
        <w:rPr>
          <w:rFonts w:ascii="Times New Roman" w:hAnsi="Times New Roman"/>
          <w:szCs w:val="28"/>
        </w:rPr>
        <w:t>1</w:t>
      </w:r>
      <w:r w:rsidRPr="000B1ADD">
        <w:rPr>
          <w:rFonts w:ascii="Times New Roman" w:hAnsi="Times New Roman"/>
          <w:szCs w:val="28"/>
        </w:rPr>
        <w:t>,</w:t>
      </w:r>
      <w:r w:rsidR="007A4B1D">
        <w:rPr>
          <w:rFonts w:ascii="Times New Roman" w:hAnsi="Times New Roman"/>
          <w:szCs w:val="28"/>
        </w:rPr>
        <w:t>9</w:t>
      </w:r>
      <w:r w:rsidRPr="000B1ADD">
        <w:rPr>
          <w:rFonts w:ascii="Times New Roman" w:hAnsi="Times New Roman"/>
          <w:szCs w:val="28"/>
        </w:rPr>
        <w:t>%/năm).</w:t>
      </w:r>
    </w:p>
    <w:p w:rsidR="003679AF" w:rsidRPr="000B1ADD" w:rsidRDefault="007B4998" w:rsidP="007B4998">
      <w:pPr>
        <w:pStyle w:val="abc"/>
        <w:spacing w:before="120" w:after="120"/>
        <w:ind w:firstLine="567"/>
        <w:jc w:val="both"/>
        <w:rPr>
          <w:rFonts w:ascii="Times New Roman" w:hAnsi="Times New Roman"/>
          <w:szCs w:val="28"/>
        </w:rPr>
      </w:pPr>
      <w:r w:rsidRPr="000B1ADD">
        <w:rPr>
          <w:rFonts w:ascii="Times New Roman" w:hAnsi="Times New Roman"/>
          <w:szCs w:val="28"/>
        </w:rPr>
        <w:t xml:space="preserve">Giải quyết việc làm cho khoảng </w:t>
      </w:r>
      <w:r w:rsidR="00424D90">
        <w:rPr>
          <w:rFonts w:ascii="Times New Roman" w:hAnsi="Times New Roman"/>
          <w:szCs w:val="28"/>
        </w:rPr>
        <w:t>9</w:t>
      </w:r>
      <w:r w:rsidR="009F5E8B" w:rsidRPr="000B1ADD">
        <w:rPr>
          <w:rFonts w:ascii="Times New Roman" w:hAnsi="Times New Roman"/>
          <w:szCs w:val="28"/>
        </w:rPr>
        <w:t>.</w:t>
      </w:r>
      <w:r w:rsidR="001B5DDA">
        <w:rPr>
          <w:rFonts w:ascii="Times New Roman" w:hAnsi="Times New Roman"/>
          <w:szCs w:val="28"/>
        </w:rPr>
        <w:t>1</w:t>
      </w:r>
      <w:r w:rsidR="00424D90">
        <w:rPr>
          <w:rFonts w:ascii="Times New Roman" w:hAnsi="Times New Roman"/>
          <w:szCs w:val="28"/>
        </w:rPr>
        <w:t>0</w:t>
      </w:r>
      <w:r w:rsidR="009F5E8B" w:rsidRPr="000B1ADD">
        <w:rPr>
          <w:rFonts w:ascii="Times New Roman" w:hAnsi="Times New Roman"/>
          <w:szCs w:val="28"/>
        </w:rPr>
        <w:t xml:space="preserve">0 </w:t>
      </w:r>
      <w:r w:rsidRPr="000B1ADD">
        <w:rPr>
          <w:rFonts w:ascii="Times New Roman" w:hAnsi="Times New Roman"/>
          <w:szCs w:val="28"/>
        </w:rPr>
        <w:t>lao động đánh cá (giảm 0,</w:t>
      </w:r>
      <w:r w:rsidR="00424D90">
        <w:rPr>
          <w:rFonts w:ascii="Times New Roman" w:hAnsi="Times New Roman"/>
          <w:szCs w:val="28"/>
        </w:rPr>
        <w:t>4</w:t>
      </w:r>
      <w:r w:rsidRPr="000B1ADD">
        <w:rPr>
          <w:rFonts w:ascii="Times New Roman" w:hAnsi="Times New Roman"/>
          <w:szCs w:val="28"/>
        </w:rPr>
        <w:t>%/năm).</w:t>
      </w:r>
    </w:p>
    <w:p w:rsidR="00DC7C05" w:rsidRDefault="00DC7C05" w:rsidP="00332D4C">
      <w:pPr>
        <w:pStyle w:val="2"/>
        <w:rPr>
          <w:rFonts w:hint="eastAsia"/>
        </w:rPr>
      </w:pPr>
      <w:bookmarkStart w:id="310" w:name="_Toc480361822"/>
      <w:r w:rsidRPr="009004C8">
        <w:t xml:space="preserve">4. Xây dựng </w:t>
      </w:r>
      <w:r w:rsidR="00D2161D" w:rsidRPr="009004C8">
        <w:t xml:space="preserve">và lựa chọn </w:t>
      </w:r>
      <w:r w:rsidRPr="009004C8">
        <w:t>phương án phát triển</w:t>
      </w:r>
      <w:bookmarkEnd w:id="310"/>
    </w:p>
    <w:p w:rsidR="00823556" w:rsidRPr="00823556" w:rsidRDefault="00823556" w:rsidP="00823556">
      <w:pPr>
        <w:widowControl w:val="0"/>
        <w:spacing w:before="120" w:after="120"/>
        <w:ind w:firstLine="567"/>
        <w:jc w:val="both"/>
        <w:rPr>
          <w:rFonts w:ascii="Times New Roman" w:hAnsi="Times New Roman"/>
          <w:szCs w:val="28"/>
        </w:rPr>
      </w:pPr>
      <w:r w:rsidRPr="00452107">
        <w:rPr>
          <w:rFonts w:ascii="Times New Roman" w:hAnsi="Times New Roman"/>
          <w:i/>
          <w:szCs w:val="28"/>
        </w:rPr>
        <w:t>Cơ sở để xây dựng phương án quy hoạch</w:t>
      </w:r>
      <w:r w:rsidRPr="00823556">
        <w:rPr>
          <w:rFonts w:ascii="Times New Roman" w:hAnsi="Times New Roman"/>
          <w:szCs w:val="28"/>
        </w:rPr>
        <w:t>:</w:t>
      </w:r>
    </w:p>
    <w:p w:rsidR="00823556" w:rsidRPr="00823556" w:rsidRDefault="00823556" w:rsidP="00823556">
      <w:pPr>
        <w:widowControl w:val="0"/>
        <w:spacing w:before="120" w:after="120"/>
        <w:ind w:firstLine="567"/>
        <w:jc w:val="both"/>
        <w:rPr>
          <w:rFonts w:ascii="Times New Roman" w:hAnsi="Times New Roman"/>
          <w:szCs w:val="28"/>
        </w:rPr>
      </w:pPr>
      <w:r w:rsidRPr="00823556">
        <w:rPr>
          <w:rFonts w:ascii="Times New Roman" w:hAnsi="Times New Roman"/>
          <w:szCs w:val="28"/>
        </w:rPr>
        <w:t xml:space="preserve">Quy hoạch </w:t>
      </w:r>
      <w:r w:rsidR="0059033E">
        <w:rPr>
          <w:rFonts w:ascii="Times New Roman" w:hAnsi="Times New Roman"/>
          <w:szCs w:val="28"/>
        </w:rPr>
        <w:t>ph</w:t>
      </w:r>
      <w:r w:rsidR="0059033E" w:rsidRPr="0059033E">
        <w:rPr>
          <w:rFonts w:ascii="Times New Roman" w:hAnsi="Times New Roman"/>
          <w:szCs w:val="28"/>
        </w:rPr>
        <w:t>át</w:t>
      </w:r>
      <w:r w:rsidR="0059033E">
        <w:rPr>
          <w:rFonts w:ascii="Times New Roman" w:hAnsi="Times New Roman"/>
          <w:szCs w:val="28"/>
        </w:rPr>
        <w:t xml:space="preserve"> tri</w:t>
      </w:r>
      <w:r w:rsidR="0059033E" w:rsidRPr="0059033E">
        <w:rPr>
          <w:rFonts w:ascii="Times New Roman" w:hAnsi="Times New Roman"/>
          <w:szCs w:val="28"/>
        </w:rPr>
        <w:t>ển</w:t>
      </w:r>
      <w:r w:rsidRPr="00823556">
        <w:rPr>
          <w:rFonts w:ascii="Times New Roman" w:hAnsi="Times New Roman"/>
          <w:szCs w:val="28"/>
        </w:rPr>
        <w:t xml:space="preserve">khai thác </w:t>
      </w:r>
      <w:r>
        <w:rPr>
          <w:rFonts w:ascii="Times New Roman" w:hAnsi="Times New Roman"/>
          <w:szCs w:val="28"/>
        </w:rPr>
        <w:t>h</w:t>
      </w:r>
      <w:r w:rsidRPr="00823556">
        <w:rPr>
          <w:rFonts w:ascii="Times New Roman" w:hAnsi="Times New Roman"/>
          <w:szCs w:val="28"/>
        </w:rPr>
        <w:t>ải sản và dịch vụ hậu cần nghề cá phải phù hợp với quy hoạch tổng thể phát triển ngành thủy sản của tỉnh và của vùng.</w:t>
      </w:r>
    </w:p>
    <w:p w:rsidR="00823556" w:rsidRPr="00823556" w:rsidRDefault="00823556" w:rsidP="00823556">
      <w:pPr>
        <w:widowControl w:val="0"/>
        <w:spacing w:before="120" w:after="120"/>
        <w:ind w:firstLine="567"/>
        <w:jc w:val="both"/>
        <w:rPr>
          <w:rFonts w:ascii="Times New Roman" w:hAnsi="Times New Roman"/>
          <w:szCs w:val="28"/>
        </w:rPr>
      </w:pPr>
      <w:r w:rsidRPr="00823556">
        <w:rPr>
          <w:rFonts w:ascii="Times New Roman" w:hAnsi="Times New Roman"/>
          <w:szCs w:val="28"/>
        </w:rPr>
        <w:t xml:space="preserve">Phương án quy hoạch được xây dựng dựa trên các cơ sở </w:t>
      </w:r>
      <w:r w:rsidR="00A5599D">
        <w:rPr>
          <w:rFonts w:ascii="Times New Roman" w:hAnsi="Times New Roman"/>
          <w:szCs w:val="28"/>
        </w:rPr>
        <w:t>khoa h</w:t>
      </w:r>
      <w:r w:rsidR="00A5599D" w:rsidRPr="00A5599D">
        <w:rPr>
          <w:rFonts w:ascii="Times New Roman" w:hAnsi="Times New Roman"/>
          <w:szCs w:val="28"/>
        </w:rPr>
        <w:t>ọc</w:t>
      </w:r>
      <w:r w:rsidR="00A5599D">
        <w:rPr>
          <w:rFonts w:ascii="Times New Roman" w:hAnsi="Times New Roman"/>
          <w:szCs w:val="28"/>
        </w:rPr>
        <w:t xml:space="preserve"> v</w:t>
      </w:r>
      <w:r w:rsidR="00A5599D" w:rsidRPr="00A5599D">
        <w:rPr>
          <w:rFonts w:ascii="Times New Roman" w:hAnsi="Times New Roman"/>
          <w:szCs w:val="28"/>
        </w:rPr>
        <w:t>à</w:t>
      </w:r>
      <w:r w:rsidR="00A5599D">
        <w:rPr>
          <w:rFonts w:ascii="Times New Roman" w:hAnsi="Times New Roman"/>
          <w:szCs w:val="28"/>
        </w:rPr>
        <w:t xml:space="preserve"> th</w:t>
      </w:r>
      <w:r w:rsidR="00A5599D" w:rsidRPr="00A5599D">
        <w:rPr>
          <w:rFonts w:ascii="Times New Roman" w:hAnsi="Times New Roman"/>
          <w:szCs w:val="28"/>
        </w:rPr>
        <w:t>ực</w:t>
      </w:r>
      <w:r w:rsidR="00A5599D">
        <w:rPr>
          <w:rFonts w:ascii="Times New Roman" w:hAnsi="Times New Roman"/>
          <w:szCs w:val="28"/>
        </w:rPr>
        <w:t xml:space="preserve"> ti</w:t>
      </w:r>
      <w:r w:rsidR="00A5599D" w:rsidRPr="00A5599D">
        <w:rPr>
          <w:rFonts w:ascii="Times New Roman" w:hAnsi="Times New Roman"/>
          <w:szCs w:val="28"/>
        </w:rPr>
        <w:t>ễn</w:t>
      </w:r>
      <w:r w:rsidRPr="00823556">
        <w:rPr>
          <w:rFonts w:ascii="Times New Roman" w:hAnsi="Times New Roman"/>
          <w:szCs w:val="28"/>
        </w:rPr>
        <w:t xml:space="preserve">về tiềm năng phát triển khai thác </w:t>
      </w:r>
      <w:r w:rsidR="00A5599D">
        <w:rPr>
          <w:rFonts w:ascii="Times New Roman" w:hAnsi="Times New Roman"/>
          <w:szCs w:val="28"/>
        </w:rPr>
        <w:t>h</w:t>
      </w:r>
      <w:r w:rsidR="00A5599D" w:rsidRPr="00A5599D">
        <w:rPr>
          <w:rFonts w:ascii="Times New Roman" w:hAnsi="Times New Roman"/>
          <w:szCs w:val="28"/>
        </w:rPr>
        <w:t>ải</w:t>
      </w:r>
      <w:r w:rsidR="00A5599D">
        <w:rPr>
          <w:rFonts w:ascii="Times New Roman" w:hAnsi="Times New Roman"/>
          <w:szCs w:val="28"/>
        </w:rPr>
        <w:t xml:space="preserve"> s</w:t>
      </w:r>
      <w:r w:rsidR="00A5599D" w:rsidRPr="00A5599D">
        <w:rPr>
          <w:rFonts w:ascii="Times New Roman" w:hAnsi="Times New Roman"/>
          <w:szCs w:val="28"/>
        </w:rPr>
        <w:t>ản</w:t>
      </w:r>
      <w:r w:rsidRPr="00823556">
        <w:rPr>
          <w:rFonts w:ascii="Times New Roman" w:hAnsi="Times New Roman"/>
          <w:szCs w:val="28"/>
        </w:rPr>
        <w:t>của tỉnh (ngư trường</w:t>
      </w:r>
      <w:r w:rsidR="0030712D">
        <w:rPr>
          <w:rFonts w:ascii="Times New Roman" w:hAnsi="Times New Roman"/>
          <w:szCs w:val="28"/>
        </w:rPr>
        <w:t xml:space="preserve"> khai th</w:t>
      </w:r>
      <w:r w:rsidR="0030712D" w:rsidRPr="0030712D">
        <w:rPr>
          <w:rFonts w:ascii="Times New Roman" w:hAnsi="Times New Roman"/>
          <w:szCs w:val="28"/>
        </w:rPr>
        <w:t>ác</w:t>
      </w:r>
      <w:r w:rsidRPr="00823556">
        <w:rPr>
          <w:rFonts w:ascii="Times New Roman" w:hAnsi="Times New Roman"/>
          <w:szCs w:val="28"/>
        </w:rPr>
        <w:t>, nguồn lợi</w:t>
      </w:r>
      <w:r w:rsidR="0030712D">
        <w:rPr>
          <w:rFonts w:ascii="Times New Roman" w:hAnsi="Times New Roman"/>
          <w:szCs w:val="28"/>
        </w:rPr>
        <w:t xml:space="preserve"> h</w:t>
      </w:r>
      <w:r w:rsidR="0030712D" w:rsidRPr="0030712D">
        <w:rPr>
          <w:rFonts w:ascii="Times New Roman" w:hAnsi="Times New Roman"/>
          <w:szCs w:val="28"/>
        </w:rPr>
        <w:t>ải</w:t>
      </w:r>
      <w:r w:rsidR="0030712D">
        <w:rPr>
          <w:rFonts w:ascii="Times New Roman" w:hAnsi="Times New Roman"/>
          <w:szCs w:val="28"/>
        </w:rPr>
        <w:t xml:space="preserve"> s</w:t>
      </w:r>
      <w:r w:rsidR="0030712D" w:rsidRPr="0030712D">
        <w:rPr>
          <w:rFonts w:ascii="Times New Roman" w:hAnsi="Times New Roman"/>
          <w:szCs w:val="28"/>
        </w:rPr>
        <w:t>ản</w:t>
      </w:r>
      <w:r w:rsidRPr="00823556">
        <w:rPr>
          <w:rFonts w:ascii="Times New Roman" w:hAnsi="Times New Roman"/>
          <w:szCs w:val="28"/>
        </w:rPr>
        <w:t xml:space="preserve">, thị trường tiêu thụ) và các nguồn lực phát triển (khả năng đầu tư, du nhập, cải tiến ngư cụ, phát triển tàu thuyền, khả năng phát triển hậu cần dịch vụ nghề cá, khả năng tổ chức sản xuất). </w:t>
      </w:r>
    </w:p>
    <w:p w:rsidR="00823556" w:rsidRPr="00823556" w:rsidRDefault="00823556" w:rsidP="00823556">
      <w:pPr>
        <w:widowControl w:val="0"/>
        <w:spacing w:before="120" w:after="120"/>
        <w:ind w:firstLine="567"/>
        <w:jc w:val="both"/>
        <w:rPr>
          <w:rFonts w:ascii="Times New Roman" w:hAnsi="Times New Roman"/>
          <w:szCs w:val="28"/>
        </w:rPr>
      </w:pPr>
      <w:r w:rsidRPr="00823556">
        <w:rPr>
          <w:rFonts w:ascii="Times New Roman" w:hAnsi="Times New Roman"/>
          <w:szCs w:val="28"/>
        </w:rPr>
        <w:t xml:space="preserve">Chỉ tiêu sản lượng khai thác </w:t>
      </w:r>
      <w:r w:rsidR="00A5599D">
        <w:rPr>
          <w:rFonts w:ascii="Times New Roman" w:hAnsi="Times New Roman"/>
          <w:szCs w:val="28"/>
        </w:rPr>
        <w:t>h</w:t>
      </w:r>
      <w:r w:rsidR="00A5599D" w:rsidRPr="00A5599D">
        <w:rPr>
          <w:rFonts w:ascii="Times New Roman" w:hAnsi="Times New Roman"/>
          <w:szCs w:val="28"/>
        </w:rPr>
        <w:t>ải</w:t>
      </w:r>
      <w:r w:rsidR="00A5599D">
        <w:rPr>
          <w:rFonts w:ascii="Times New Roman" w:hAnsi="Times New Roman"/>
          <w:szCs w:val="28"/>
        </w:rPr>
        <w:t xml:space="preserve"> s</w:t>
      </w:r>
      <w:r w:rsidR="00A5599D" w:rsidRPr="00A5599D">
        <w:rPr>
          <w:rFonts w:ascii="Times New Roman" w:hAnsi="Times New Roman"/>
          <w:szCs w:val="28"/>
        </w:rPr>
        <w:t>ản</w:t>
      </w:r>
      <w:r w:rsidRPr="00823556">
        <w:rPr>
          <w:rFonts w:ascii="Times New Roman" w:hAnsi="Times New Roman"/>
          <w:szCs w:val="28"/>
        </w:rPr>
        <w:t xml:space="preserve">của địa phương phải </w:t>
      </w:r>
      <w:r w:rsidR="00A5599D">
        <w:rPr>
          <w:rFonts w:ascii="Times New Roman" w:hAnsi="Times New Roman"/>
          <w:szCs w:val="28"/>
        </w:rPr>
        <w:t>c</w:t>
      </w:r>
      <w:r w:rsidR="00A5599D" w:rsidRPr="00A5599D">
        <w:rPr>
          <w:rFonts w:ascii="Times New Roman" w:hAnsi="Times New Roman" w:hint="eastAsia"/>
          <w:szCs w:val="28"/>
        </w:rPr>
        <w:t>ă</w:t>
      </w:r>
      <w:r w:rsidR="00A5599D">
        <w:rPr>
          <w:rFonts w:ascii="Times New Roman" w:hAnsi="Times New Roman"/>
          <w:szCs w:val="28"/>
        </w:rPr>
        <w:t>n c</w:t>
      </w:r>
      <w:r w:rsidR="00A5599D" w:rsidRPr="00A5599D">
        <w:rPr>
          <w:rFonts w:ascii="Times New Roman" w:hAnsi="Times New Roman"/>
          <w:szCs w:val="28"/>
        </w:rPr>
        <w:t>ứ</w:t>
      </w:r>
      <w:r w:rsidRPr="00823556">
        <w:rPr>
          <w:rFonts w:ascii="Times New Roman" w:hAnsi="Times New Roman"/>
          <w:szCs w:val="28"/>
        </w:rPr>
        <w:t xml:space="preserve"> vào kết qu</w:t>
      </w:r>
      <w:r w:rsidR="0030712D">
        <w:rPr>
          <w:rFonts w:ascii="Times New Roman" w:hAnsi="Times New Roman"/>
          <w:szCs w:val="28"/>
        </w:rPr>
        <w:t>ả điều tra, đánh giá nguồn lợi h</w:t>
      </w:r>
      <w:r w:rsidR="0030712D" w:rsidRPr="0030712D">
        <w:rPr>
          <w:rFonts w:ascii="Times New Roman" w:hAnsi="Times New Roman"/>
          <w:szCs w:val="28"/>
        </w:rPr>
        <w:t>ải</w:t>
      </w:r>
      <w:r w:rsidRPr="00823556">
        <w:rPr>
          <w:rFonts w:ascii="Times New Roman" w:hAnsi="Times New Roman"/>
          <w:szCs w:val="28"/>
        </w:rPr>
        <w:t xml:space="preserve"> sản và kết quả sản lượng khai thác thực tế, kết hợp với dự báo khả năng tiêu thụ của thị trường đối với các đối tượng khai thác chủ yếu.</w:t>
      </w:r>
    </w:p>
    <w:p w:rsidR="00823556" w:rsidRPr="00823556" w:rsidRDefault="00823556" w:rsidP="00823556">
      <w:pPr>
        <w:widowControl w:val="0"/>
        <w:spacing w:before="120" w:after="120"/>
        <w:ind w:firstLine="567"/>
        <w:jc w:val="both"/>
        <w:rPr>
          <w:rFonts w:ascii="Times New Roman" w:hAnsi="Times New Roman"/>
          <w:szCs w:val="28"/>
        </w:rPr>
      </w:pPr>
      <w:r w:rsidRPr="00823556">
        <w:rPr>
          <w:rFonts w:ascii="Times New Roman" w:hAnsi="Times New Roman"/>
          <w:szCs w:val="28"/>
        </w:rPr>
        <w:t xml:space="preserve">Số lượng tàu thuyền </w:t>
      </w:r>
      <w:r w:rsidR="00A5599D">
        <w:rPr>
          <w:rFonts w:ascii="Times New Roman" w:hAnsi="Times New Roman"/>
          <w:szCs w:val="28"/>
        </w:rPr>
        <w:t>ngh</w:t>
      </w:r>
      <w:r w:rsidR="00A5599D" w:rsidRPr="00A5599D">
        <w:rPr>
          <w:rFonts w:ascii="Times New Roman" w:hAnsi="Times New Roman"/>
          <w:szCs w:val="28"/>
        </w:rPr>
        <w:t>ề</w:t>
      </w:r>
      <w:r w:rsidR="00A5599D">
        <w:rPr>
          <w:rFonts w:ascii="Times New Roman" w:hAnsi="Times New Roman"/>
          <w:szCs w:val="28"/>
        </w:rPr>
        <w:t xml:space="preserve"> c</w:t>
      </w:r>
      <w:r w:rsidR="00A5599D" w:rsidRPr="00A5599D">
        <w:rPr>
          <w:rFonts w:ascii="Times New Roman" w:hAnsi="Times New Roman"/>
          <w:szCs w:val="28"/>
        </w:rPr>
        <w:t>á</w:t>
      </w:r>
      <w:r w:rsidRPr="00823556">
        <w:rPr>
          <w:rFonts w:ascii="Times New Roman" w:hAnsi="Times New Roman"/>
          <w:szCs w:val="28"/>
        </w:rPr>
        <w:t xml:space="preserve">cần thiết cho từng địa phương phải </w:t>
      </w:r>
      <w:r w:rsidR="00274643">
        <w:rPr>
          <w:rFonts w:ascii="Times New Roman" w:hAnsi="Times New Roman"/>
          <w:szCs w:val="28"/>
        </w:rPr>
        <w:t>c</w:t>
      </w:r>
      <w:r w:rsidR="00274643" w:rsidRPr="00274643">
        <w:rPr>
          <w:rFonts w:ascii="Times New Roman" w:hAnsi="Times New Roman" w:hint="eastAsia"/>
          <w:szCs w:val="28"/>
        </w:rPr>
        <w:t>ă</w:t>
      </w:r>
      <w:r w:rsidR="00274643">
        <w:rPr>
          <w:rFonts w:ascii="Times New Roman" w:hAnsi="Times New Roman"/>
          <w:szCs w:val="28"/>
        </w:rPr>
        <w:t>n c</w:t>
      </w:r>
      <w:r w:rsidR="00274643" w:rsidRPr="00274643">
        <w:rPr>
          <w:rFonts w:ascii="Times New Roman" w:hAnsi="Times New Roman"/>
          <w:szCs w:val="28"/>
        </w:rPr>
        <w:t>ứ</w:t>
      </w:r>
      <w:r w:rsidRPr="00823556">
        <w:rPr>
          <w:rFonts w:ascii="Times New Roman" w:hAnsi="Times New Roman"/>
          <w:szCs w:val="28"/>
        </w:rPr>
        <w:t xml:space="preserve"> trên kết quả điều tra</w:t>
      </w:r>
      <w:r w:rsidR="00B268EC">
        <w:rPr>
          <w:rFonts w:ascii="Times New Roman" w:hAnsi="Times New Roman"/>
          <w:szCs w:val="28"/>
        </w:rPr>
        <w:t xml:space="preserve">, </w:t>
      </w:r>
      <w:r w:rsidR="00B268EC" w:rsidRPr="00B268EC">
        <w:rPr>
          <w:rFonts w:ascii="Times New Roman" w:hAnsi="Times New Roman" w:hint="eastAsia"/>
          <w:szCs w:val="28"/>
        </w:rPr>
        <w:t>đ</w:t>
      </w:r>
      <w:r w:rsidR="00B268EC" w:rsidRPr="00B268EC">
        <w:rPr>
          <w:rFonts w:ascii="Times New Roman" w:hAnsi="Times New Roman"/>
          <w:szCs w:val="28"/>
        </w:rPr>
        <w:t>ánh</w:t>
      </w:r>
      <w:r w:rsidR="00B268EC">
        <w:rPr>
          <w:rFonts w:ascii="Times New Roman" w:hAnsi="Times New Roman"/>
          <w:szCs w:val="28"/>
        </w:rPr>
        <w:t xml:space="preserve"> gi</w:t>
      </w:r>
      <w:r w:rsidR="00B268EC" w:rsidRPr="00B268EC">
        <w:rPr>
          <w:rFonts w:ascii="Times New Roman" w:hAnsi="Times New Roman"/>
          <w:szCs w:val="28"/>
        </w:rPr>
        <w:t>á</w:t>
      </w:r>
      <w:r w:rsidRPr="00823556">
        <w:rPr>
          <w:rFonts w:ascii="Times New Roman" w:hAnsi="Times New Roman"/>
          <w:szCs w:val="28"/>
        </w:rPr>
        <w:t xml:space="preserve"> hiện trạng cơ cấu nghề khai thác </w:t>
      </w:r>
      <w:r w:rsidR="0030712D">
        <w:rPr>
          <w:rFonts w:ascii="Times New Roman" w:hAnsi="Times New Roman"/>
          <w:szCs w:val="28"/>
        </w:rPr>
        <w:t>h</w:t>
      </w:r>
      <w:r w:rsidR="0030712D" w:rsidRPr="0030712D">
        <w:rPr>
          <w:rFonts w:ascii="Times New Roman" w:hAnsi="Times New Roman"/>
          <w:szCs w:val="28"/>
        </w:rPr>
        <w:t>ải</w:t>
      </w:r>
      <w:r w:rsidRPr="00823556">
        <w:rPr>
          <w:rFonts w:ascii="Times New Roman" w:hAnsi="Times New Roman"/>
          <w:szCs w:val="28"/>
        </w:rPr>
        <w:t xml:space="preserve"> sản, ưu tiên các nghề </w:t>
      </w:r>
      <w:r w:rsidR="00274643">
        <w:rPr>
          <w:rFonts w:ascii="Times New Roman" w:hAnsi="Times New Roman"/>
          <w:szCs w:val="28"/>
        </w:rPr>
        <w:t>khai th</w:t>
      </w:r>
      <w:r w:rsidR="00274643" w:rsidRPr="00274643">
        <w:rPr>
          <w:rFonts w:ascii="Times New Roman" w:hAnsi="Times New Roman"/>
          <w:szCs w:val="28"/>
        </w:rPr>
        <w:t>ác</w:t>
      </w:r>
      <w:r w:rsidRPr="00823556">
        <w:rPr>
          <w:rFonts w:ascii="Times New Roman" w:hAnsi="Times New Roman"/>
          <w:szCs w:val="28"/>
        </w:rPr>
        <w:t xml:space="preserve">truyền thống có hiệu quả và bảo vệ nguồn lợi </w:t>
      </w:r>
      <w:r w:rsidR="0030712D">
        <w:rPr>
          <w:rFonts w:ascii="Times New Roman" w:hAnsi="Times New Roman"/>
          <w:szCs w:val="28"/>
        </w:rPr>
        <w:t>h</w:t>
      </w:r>
      <w:r w:rsidR="0030712D" w:rsidRPr="0030712D">
        <w:rPr>
          <w:rFonts w:ascii="Times New Roman" w:hAnsi="Times New Roman"/>
          <w:szCs w:val="28"/>
        </w:rPr>
        <w:t>ải</w:t>
      </w:r>
      <w:r w:rsidRPr="00823556">
        <w:rPr>
          <w:rFonts w:ascii="Times New Roman" w:hAnsi="Times New Roman"/>
          <w:szCs w:val="28"/>
        </w:rPr>
        <w:t xml:space="preserve"> sản tốt, loại bỏ hoặc giảm bớt các nghề </w:t>
      </w:r>
      <w:r w:rsidR="00274643">
        <w:rPr>
          <w:rFonts w:ascii="Times New Roman" w:hAnsi="Times New Roman"/>
          <w:szCs w:val="28"/>
        </w:rPr>
        <w:t>khai th</w:t>
      </w:r>
      <w:r w:rsidR="00274643" w:rsidRPr="00274643">
        <w:rPr>
          <w:rFonts w:ascii="Times New Roman" w:hAnsi="Times New Roman"/>
          <w:szCs w:val="28"/>
        </w:rPr>
        <w:t>ác</w:t>
      </w:r>
      <w:r w:rsidRPr="00823556">
        <w:rPr>
          <w:rFonts w:ascii="Times New Roman" w:hAnsi="Times New Roman"/>
          <w:szCs w:val="28"/>
        </w:rPr>
        <w:t xml:space="preserve">có hiệu quả thấp, gây ảnh hưởng xấu đến nguồn lợi </w:t>
      </w:r>
      <w:r w:rsidR="0030712D">
        <w:rPr>
          <w:rFonts w:ascii="Times New Roman" w:hAnsi="Times New Roman"/>
          <w:szCs w:val="28"/>
        </w:rPr>
        <w:t>h</w:t>
      </w:r>
      <w:r w:rsidR="0030712D" w:rsidRPr="0030712D">
        <w:rPr>
          <w:rFonts w:ascii="Times New Roman" w:hAnsi="Times New Roman"/>
          <w:szCs w:val="28"/>
        </w:rPr>
        <w:t>ải</w:t>
      </w:r>
      <w:r w:rsidR="00CE161C">
        <w:rPr>
          <w:rFonts w:ascii="Times New Roman" w:hAnsi="Times New Roman"/>
          <w:szCs w:val="28"/>
        </w:rPr>
        <w:t xml:space="preserve"> sản và môi trường sinh thái; kh</w:t>
      </w:r>
      <w:r w:rsidR="00CE161C" w:rsidRPr="00CE161C">
        <w:rPr>
          <w:rFonts w:ascii="Times New Roman" w:hAnsi="Times New Roman"/>
          <w:szCs w:val="28"/>
        </w:rPr>
        <w:t>ả</w:t>
      </w:r>
      <w:r w:rsidR="00CE161C">
        <w:rPr>
          <w:rFonts w:ascii="Times New Roman" w:hAnsi="Times New Roman"/>
          <w:szCs w:val="28"/>
        </w:rPr>
        <w:t xml:space="preserve"> n</w:t>
      </w:r>
      <w:r w:rsidR="00CE161C" w:rsidRPr="00CE161C">
        <w:rPr>
          <w:rFonts w:ascii="Times New Roman" w:hAnsi="Times New Roman" w:hint="eastAsia"/>
          <w:szCs w:val="28"/>
        </w:rPr>
        <w:t>ă</w:t>
      </w:r>
      <w:r w:rsidR="00CE161C">
        <w:rPr>
          <w:rFonts w:ascii="Times New Roman" w:hAnsi="Times New Roman"/>
          <w:szCs w:val="28"/>
        </w:rPr>
        <w:t>ng d</w:t>
      </w:r>
      <w:r w:rsidR="00CE161C" w:rsidRPr="00CE161C">
        <w:rPr>
          <w:rFonts w:ascii="Times New Roman" w:hAnsi="Times New Roman"/>
          <w:szCs w:val="28"/>
        </w:rPr>
        <w:t>ịch</w:t>
      </w:r>
      <w:r w:rsidR="00CE161C">
        <w:rPr>
          <w:rFonts w:ascii="Times New Roman" w:hAnsi="Times New Roman"/>
          <w:szCs w:val="28"/>
        </w:rPr>
        <w:t xml:space="preserve"> v</w:t>
      </w:r>
      <w:r w:rsidR="00CE161C" w:rsidRPr="00CE161C">
        <w:rPr>
          <w:rFonts w:ascii="Times New Roman" w:hAnsi="Times New Roman"/>
          <w:szCs w:val="28"/>
        </w:rPr>
        <w:t>ụ</w:t>
      </w:r>
      <w:r w:rsidR="00CE161C">
        <w:rPr>
          <w:rFonts w:ascii="Times New Roman" w:hAnsi="Times New Roman"/>
          <w:szCs w:val="28"/>
        </w:rPr>
        <w:t xml:space="preserve"> h</w:t>
      </w:r>
      <w:r w:rsidR="00CE161C" w:rsidRPr="00CE161C">
        <w:rPr>
          <w:rFonts w:ascii="Times New Roman" w:hAnsi="Times New Roman"/>
          <w:szCs w:val="28"/>
        </w:rPr>
        <w:t>ậu</w:t>
      </w:r>
      <w:r w:rsidR="00CE161C">
        <w:rPr>
          <w:rFonts w:ascii="Times New Roman" w:hAnsi="Times New Roman"/>
          <w:szCs w:val="28"/>
        </w:rPr>
        <w:t xml:space="preserve"> c</w:t>
      </w:r>
      <w:r w:rsidR="00CE161C" w:rsidRPr="00CE161C">
        <w:rPr>
          <w:rFonts w:ascii="Times New Roman" w:hAnsi="Times New Roman"/>
          <w:szCs w:val="28"/>
        </w:rPr>
        <w:t>ần</w:t>
      </w:r>
      <w:r w:rsidR="00CE161C">
        <w:rPr>
          <w:rFonts w:ascii="Times New Roman" w:hAnsi="Times New Roman"/>
          <w:szCs w:val="28"/>
        </w:rPr>
        <w:t xml:space="preserve"> ngh</w:t>
      </w:r>
      <w:r w:rsidR="00CE161C" w:rsidRPr="00CE161C">
        <w:rPr>
          <w:rFonts w:ascii="Times New Roman" w:hAnsi="Times New Roman"/>
          <w:szCs w:val="28"/>
        </w:rPr>
        <w:t>ề</w:t>
      </w:r>
      <w:r w:rsidR="00CE161C">
        <w:rPr>
          <w:rFonts w:ascii="Times New Roman" w:hAnsi="Times New Roman"/>
          <w:szCs w:val="28"/>
        </w:rPr>
        <w:t xml:space="preserve"> c</w:t>
      </w:r>
      <w:r w:rsidR="00CE161C" w:rsidRPr="00CE161C">
        <w:rPr>
          <w:rFonts w:ascii="Times New Roman" w:hAnsi="Times New Roman"/>
          <w:szCs w:val="28"/>
        </w:rPr>
        <w:t>á</w:t>
      </w:r>
      <w:r w:rsidR="00CE161C">
        <w:rPr>
          <w:rFonts w:ascii="Times New Roman" w:hAnsi="Times New Roman"/>
          <w:szCs w:val="28"/>
        </w:rPr>
        <w:t xml:space="preserve"> v</w:t>
      </w:r>
      <w:r w:rsidR="00CE161C" w:rsidRPr="00CE161C">
        <w:rPr>
          <w:rFonts w:ascii="Times New Roman" w:hAnsi="Times New Roman"/>
          <w:szCs w:val="28"/>
        </w:rPr>
        <w:t>à</w:t>
      </w:r>
      <w:r w:rsidR="00CE161C">
        <w:rPr>
          <w:rFonts w:ascii="Times New Roman" w:hAnsi="Times New Roman"/>
          <w:szCs w:val="28"/>
        </w:rPr>
        <w:t xml:space="preserve"> xu h</w:t>
      </w:r>
      <w:r w:rsidR="00CE161C">
        <w:rPr>
          <w:rFonts w:ascii="Times New Roman" w:hAnsi="Times New Roman" w:hint="eastAsia"/>
          <w:szCs w:val="28"/>
        </w:rPr>
        <w:t>ư</w:t>
      </w:r>
      <w:r w:rsidR="00CE161C" w:rsidRPr="00CE161C">
        <w:rPr>
          <w:rFonts w:ascii="Times New Roman" w:hAnsi="Times New Roman"/>
          <w:szCs w:val="28"/>
        </w:rPr>
        <w:t>ớng</w:t>
      </w:r>
      <w:r w:rsidR="00CE161C">
        <w:rPr>
          <w:rFonts w:ascii="Times New Roman" w:hAnsi="Times New Roman"/>
          <w:szCs w:val="28"/>
        </w:rPr>
        <w:t xml:space="preserve"> chuy</w:t>
      </w:r>
      <w:r w:rsidR="00CE161C" w:rsidRPr="00CE161C">
        <w:rPr>
          <w:rFonts w:ascii="Times New Roman" w:hAnsi="Times New Roman"/>
          <w:szCs w:val="28"/>
        </w:rPr>
        <w:t>ển</w:t>
      </w:r>
      <w:r w:rsidR="00DD1D73">
        <w:rPr>
          <w:rFonts w:ascii="Times New Roman" w:hAnsi="Times New Roman"/>
          <w:szCs w:val="28"/>
        </w:rPr>
        <w:t xml:space="preserve"> </w:t>
      </w:r>
      <w:r w:rsidR="00CE161C" w:rsidRPr="00CE161C">
        <w:rPr>
          <w:rFonts w:ascii="Times New Roman" w:hAnsi="Times New Roman" w:hint="eastAsia"/>
          <w:szCs w:val="28"/>
        </w:rPr>
        <w:t>đ</w:t>
      </w:r>
      <w:r w:rsidR="00CE161C" w:rsidRPr="00CE161C">
        <w:rPr>
          <w:rFonts w:ascii="Times New Roman" w:hAnsi="Times New Roman"/>
          <w:szCs w:val="28"/>
        </w:rPr>
        <w:t>ổi</w:t>
      </w:r>
      <w:r w:rsidR="00CE161C">
        <w:rPr>
          <w:rFonts w:ascii="Times New Roman" w:hAnsi="Times New Roman"/>
          <w:szCs w:val="28"/>
        </w:rPr>
        <w:t xml:space="preserve"> ngh</w:t>
      </w:r>
      <w:r w:rsidR="00CE161C" w:rsidRPr="00CE161C">
        <w:rPr>
          <w:rFonts w:ascii="Times New Roman" w:hAnsi="Times New Roman"/>
          <w:szCs w:val="28"/>
        </w:rPr>
        <w:t>ề</w:t>
      </w:r>
      <w:r w:rsidR="00CE161C">
        <w:rPr>
          <w:rFonts w:ascii="Times New Roman" w:hAnsi="Times New Roman"/>
          <w:szCs w:val="28"/>
        </w:rPr>
        <w:t xml:space="preserve"> khai th</w:t>
      </w:r>
      <w:r w:rsidR="00CE161C" w:rsidRPr="00CE161C">
        <w:rPr>
          <w:rFonts w:ascii="Times New Roman" w:hAnsi="Times New Roman"/>
          <w:szCs w:val="28"/>
        </w:rPr>
        <w:t>ác</w:t>
      </w:r>
      <w:r w:rsidR="00CE161C">
        <w:rPr>
          <w:rFonts w:ascii="Times New Roman" w:hAnsi="Times New Roman"/>
          <w:szCs w:val="28"/>
        </w:rPr>
        <w:t xml:space="preserve"> h</w:t>
      </w:r>
      <w:r w:rsidR="00CE161C" w:rsidRPr="00CE161C">
        <w:rPr>
          <w:rFonts w:ascii="Times New Roman" w:hAnsi="Times New Roman"/>
          <w:szCs w:val="28"/>
        </w:rPr>
        <w:t>ải</w:t>
      </w:r>
      <w:r w:rsidR="00CE161C">
        <w:rPr>
          <w:rFonts w:ascii="Times New Roman" w:hAnsi="Times New Roman"/>
          <w:szCs w:val="28"/>
        </w:rPr>
        <w:t xml:space="preserve"> s</w:t>
      </w:r>
      <w:r w:rsidR="00CE161C" w:rsidRPr="00CE161C">
        <w:rPr>
          <w:rFonts w:ascii="Times New Roman" w:hAnsi="Times New Roman"/>
          <w:szCs w:val="28"/>
        </w:rPr>
        <w:t>ản</w:t>
      </w:r>
      <w:r w:rsidR="00CE161C">
        <w:rPr>
          <w:rFonts w:ascii="Times New Roman" w:hAnsi="Times New Roman"/>
          <w:szCs w:val="28"/>
        </w:rPr>
        <w:t>.</w:t>
      </w:r>
    </w:p>
    <w:p w:rsidR="00823556" w:rsidRPr="00823556" w:rsidRDefault="00823556" w:rsidP="00823556">
      <w:pPr>
        <w:widowControl w:val="0"/>
        <w:spacing w:before="120" w:after="120"/>
        <w:ind w:firstLine="567"/>
        <w:jc w:val="both"/>
        <w:rPr>
          <w:rFonts w:ascii="Times New Roman" w:hAnsi="Times New Roman"/>
          <w:szCs w:val="28"/>
        </w:rPr>
      </w:pPr>
      <w:r w:rsidRPr="00823556">
        <w:rPr>
          <w:rFonts w:ascii="Times New Roman" w:hAnsi="Times New Roman"/>
          <w:szCs w:val="28"/>
        </w:rPr>
        <w:t xml:space="preserve">Cơ cấu nghề khai thác </w:t>
      </w:r>
      <w:r w:rsidR="00274643">
        <w:rPr>
          <w:rFonts w:ascii="Times New Roman" w:hAnsi="Times New Roman"/>
          <w:szCs w:val="28"/>
        </w:rPr>
        <w:t>h</w:t>
      </w:r>
      <w:r w:rsidR="00274643" w:rsidRPr="00274643">
        <w:rPr>
          <w:rFonts w:ascii="Times New Roman" w:hAnsi="Times New Roman"/>
          <w:szCs w:val="28"/>
        </w:rPr>
        <w:t>ải</w:t>
      </w:r>
      <w:r w:rsidR="00274643">
        <w:rPr>
          <w:rFonts w:ascii="Times New Roman" w:hAnsi="Times New Roman"/>
          <w:szCs w:val="28"/>
        </w:rPr>
        <w:t xml:space="preserve"> s</w:t>
      </w:r>
      <w:r w:rsidR="00274643" w:rsidRPr="00274643">
        <w:rPr>
          <w:rFonts w:ascii="Times New Roman" w:hAnsi="Times New Roman"/>
          <w:szCs w:val="28"/>
        </w:rPr>
        <w:t>ản</w:t>
      </w:r>
      <w:r w:rsidR="00890130">
        <w:rPr>
          <w:rFonts w:ascii="Times New Roman" w:hAnsi="Times New Roman"/>
          <w:szCs w:val="28"/>
        </w:rPr>
        <w:t xml:space="preserve"> </w:t>
      </w:r>
      <w:r w:rsidRPr="00823556">
        <w:rPr>
          <w:rFonts w:ascii="Times New Roman" w:hAnsi="Times New Roman"/>
          <w:szCs w:val="28"/>
        </w:rPr>
        <w:t xml:space="preserve">được xác lập dựa trên các cơ sở mục tiêu sản lượng khai thác </w:t>
      </w:r>
      <w:r w:rsidR="0030712D">
        <w:rPr>
          <w:rFonts w:ascii="Times New Roman" w:hAnsi="Times New Roman"/>
          <w:szCs w:val="28"/>
        </w:rPr>
        <w:t>h</w:t>
      </w:r>
      <w:r w:rsidR="0030712D" w:rsidRPr="0030712D">
        <w:rPr>
          <w:rFonts w:ascii="Times New Roman" w:hAnsi="Times New Roman"/>
          <w:szCs w:val="28"/>
        </w:rPr>
        <w:t>ải</w:t>
      </w:r>
      <w:r w:rsidRPr="00823556">
        <w:rPr>
          <w:rFonts w:ascii="Times New Roman" w:hAnsi="Times New Roman"/>
          <w:szCs w:val="28"/>
        </w:rPr>
        <w:t xml:space="preserve"> sản đến năm 2020, năm 2025 và định hướng đến 2030 của tỉnh; </w:t>
      </w:r>
      <w:r w:rsidR="00CE161C">
        <w:rPr>
          <w:rFonts w:ascii="Times New Roman" w:hAnsi="Times New Roman"/>
          <w:szCs w:val="28"/>
        </w:rPr>
        <w:t>c</w:t>
      </w:r>
      <w:r w:rsidRPr="00823556">
        <w:rPr>
          <w:rFonts w:ascii="Times New Roman" w:hAnsi="Times New Roman"/>
          <w:szCs w:val="28"/>
        </w:rPr>
        <w:t xml:space="preserve">ơ cấu nghề khai thác </w:t>
      </w:r>
      <w:r w:rsidR="00AA3200">
        <w:rPr>
          <w:rFonts w:ascii="Times New Roman" w:hAnsi="Times New Roman"/>
          <w:szCs w:val="28"/>
        </w:rPr>
        <w:t>h</w:t>
      </w:r>
      <w:r w:rsidR="00AA3200" w:rsidRPr="00AA3200">
        <w:rPr>
          <w:rFonts w:ascii="Times New Roman" w:hAnsi="Times New Roman"/>
          <w:szCs w:val="28"/>
        </w:rPr>
        <w:t>ải</w:t>
      </w:r>
      <w:r w:rsidR="00AA3200">
        <w:rPr>
          <w:rFonts w:ascii="Times New Roman" w:hAnsi="Times New Roman"/>
          <w:szCs w:val="28"/>
        </w:rPr>
        <w:t xml:space="preserve"> s</w:t>
      </w:r>
      <w:r w:rsidR="00AA3200" w:rsidRPr="00AA3200">
        <w:rPr>
          <w:rFonts w:ascii="Times New Roman" w:hAnsi="Times New Roman"/>
          <w:szCs w:val="28"/>
        </w:rPr>
        <w:t>ản</w:t>
      </w:r>
      <w:r w:rsidR="00890130">
        <w:rPr>
          <w:rFonts w:ascii="Times New Roman" w:hAnsi="Times New Roman"/>
          <w:szCs w:val="28"/>
        </w:rPr>
        <w:t xml:space="preserve"> </w:t>
      </w:r>
      <w:r w:rsidRPr="00823556">
        <w:rPr>
          <w:rFonts w:ascii="Times New Roman" w:hAnsi="Times New Roman"/>
          <w:szCs w:val="28"/>
        </w:rPr>
        <w:t xml:space="preserve">truyền thống của địa phương; </w:t>
      </w:r>
      <w:r w:rsidR="00CE161C">
        <w:rPr>
          <w:rFonts w:ascii="Times New Roman" w:hAnsi="Times New Roman"/>
          <w:szCs w:val="28"/>
        </w:rPr>
        <w:t>n</w:t>
      </w:r>
      <w:r w:rsidRPr="00823556">
        <w:rPr>
          <w:rFonts w:ascii="Times New Roman" w:hAnsi="Times New Roman"/>
          <w:szCs w:val="28"/>
        </w:rPr>
        <w:t xml:space="preserve">ăng suất </w:t>
      </w:r>
      <w:r w:rsidR="00CE161C">
        <w:rPr>
          <w:rFonts w:ascii="Times New Roman" w:hAnsi="Times New Roman"/>
          <w:szCs w:val="28"/>
        </w:rPr>
        <w:t>khai th</w:t>
      </w:r>
      <w:r w:rsidR="00CE161C" w:rsidRPr="00CE161C">
        <w:rPr>
          <w:rFonts w:ascii="Times New Roman" w:hAnsi="Times New Roman"/>
          <w:szCs w:val="28"/>
        </w:rPr>
        <w:t>ác</w:t>
      </w:r>
      <w:r w:rsidR="00890130">
        <w:rPr>
          <w:rFonts w:ascii="Times New Roman" w:hAnsi="Times New Roman"/>
          <w:szCs w:val="28"/>
        </w:rPr>
        <w:t xml:space="preserve"> </w:t>
      </w:r>
      <w:r w:rsidRPr="00823556">
        <w:rPr>
          <w:rFonts w:ascii="Times New Roman" w:hAnsi="Times New Roman"/>
          <w:szCs w:val="28"/>
        </w:rPr>
        <w:t xml:space="preserve">bình quân </w:t>
      </w:r>
      <w:r w:rsidR="00CE161C">
        <w:rPr>
          <w:rFonts w:ascii="Times New Roman" w:hAnsi="Times New Roman"/>
          <w:szCs w:val="28"/>
        </w:rPr>
        <w:t>v</w:t>
      </w:r>
      <w:r w:rsidR="00CE161C" w:rsidRPr="00CE161C">
        <w:rPr>
          <w:rFonts w:ascii="Times New Roman" w:hAnsi="Times New Roman"/>
          <w:szCs w:val="28"/>
        </w:rPr>
        <w:t>à</w:t>
      </w:r>
      <w:r w:rsidR="00CE161C">
        <w:rPr>
          <w:rFonts w:ascii="Times New Roman" w:hAnsi="Times New Roman"/>
          <w:szCs w:val="28"/>
        </w:rPr>
        <w:t xml:space="preserve"> hi</w:t>
      </w:r>
      <w:r w:rsidR="00CE161C" w:rsidRPr="00CE161C">
        <w:rPr>
          <w:rFonts w:ascii="Times New Roman" w:hAnsi="Times New Roman"/>
          <w:szCs w:val="28"/>
        </w:rPr>
        <w:t>ệu</w:t>
      </w:r>
      <w:r w:rsidR="00CE161C">
        <w:rPr>
          <w:rFonts w:ascii="Times New Roman" w:hAnsi="Times New Roman"/>
          <w:szCs w:val="28"/>
        </w:rPr>
        <w:t xml:space="preserve"> qu</w:t>
      </w:r>
      <w:r w:rsidR="00CE161C" w:rsidRPr="00CE161C">
        <w:rPr>
          <w:rFonts w:ascii="Times New Roman" w:hAnsi="Times New Roman"/>
          <w:szCs w:val="28"/>
        </w:rPr>
        <w:t>ả</w:t>
      </w:r>
      <w:r w:rsidR="00CE161C">
        <w:rPr>
          <w:rFonts w:ascii="Times New Roman" w:hAnsi="Times New Roman"/>
          <w:szCs w:val="28"/>
        </w:rPr>
        <w:t xml:space="preserve"> kinh t</w:t>
      </w:r>
      <w:r w:rsidR="00CE161C" w:rsidRPr="00CE161C">
        <w:rPr>
          <w:rFonts w:ascii="Times New Roman" w:hAnsi="Times New Roman"/>
          <w:szCs w:val="28"/>
        </w:rPr>
        <w:t>ế</w:t>
      </w:r>
      <w:r w:rsidR="00CE161C">
        <w:rPr>
          <w:rFonts w:ascii="Times New Roman" w:hAnsi="Times New Roman"/>
          <w:szCs w:val="28"/>
        </w:rPr>
        <w:t xml:space="preserve"> - x</w:t>
      </w:r>
      <w:r w:rsidR="00CE161C" w:rsidRPr="00CE161C">
        <w:rPr>
          <w:rFonts w:ascii="Times New Roman" w:hAnsi="Times New Roman"/>
          <w:szCs w:val="28"/>
        </w:rPr>
        <w:t>ã</w:t>
      </w:r>
      <w:r w:rsidR="00CE161C">
        <w:rPr>
          <w:rFonts w:ascii="Times New Roman" w:hAnsi="Times New Roman"/>
          <w:szCs w:val="28"/>
        </w:rPr>
        <w:t xml:space="preserve"> h</w:t>
      </w:r>
      <w:r w:rsidR="00CE161C" w:rsidRPr="00CE161C">
        <w:rPr>
          <w:rFonts w:ascii="Times New Roman" w:hAnsi="Times New Roman"/>
          <w:szCs w:val="28"/>
        </w:rPr>
        <w:t>ội</w:t>
      </w:r>
      <w:r w:rsidRPr="00823556">
        <w:rPr>
          <w:rFonts w:ascii="Times New Roman" w:hAnsi="Times New Roman"/>
          <w:szCs w:val="28"/>
        </w:rPr>
        <w:t xml:space="preserve">của từng loại nghề </w:t>
      </w:r>
      <w:r w:rsidR="00CE161C">
        <w:rPr>
          <w:rFonts w:ascii="Times New Roman" w:hAnsi="Times New Roman"/>
          <w:szCs w:val="28"/>
        </w:rPr>
        <w:t>khai th</w:t>
      </w:r>
      <w:r w:rsidR="00CE161C" w:rsidRPr="00CE161C">
        <w:rPr>
          <w:rFonts w:ascii="Times New Roman" w:hAnsi="Times New Roman"/>
          <w:szCs w:val="28"/>
        </w:rPr>
        <w:t>ác</w:t>
      </w:r>
      <w:r w:rsidRPr="00823556">
        <w:rPr>
          <w:rFonts w:ascii="Times New Roman" w:hAnsi="Times New Roman"/>
          <w:szCs w:val="28"/>
        </w:rPr>
        <w:t>tại thời điểm điều tra.</w:t>
      </w:r>
    </w:p>
    <w:p w:rsidR="00963FBF" w:rsidRDefault="00823556" w:rsidP="00823556">
      <w:pPr>
        <w:widowControl w:val="0"/>
        <w:spacing w:before="120" w:after="120"/>
        <w:ind w:firstLine="567"/>
        <w:jc w:val="both"/>
        <w:rPr>
          <w:rFonts w:ascii="Times New Roman" w:hAnsi="Times New Roman"/>
          <w:szCs w:val="28"/>
        </w:rPr>
      </w:pPr>
      <w:r w:rsidRPr="00823556">
        <w:rPr>
          <w:rFonts w:ascii="Times New Roman" w:hAnsi="Times New Roman"/>
          <w:szCs w:val="28"/>
        </w:rPr>
        <w:t xml:space="preserve">Số lượng lao động </w:t>
      </w:r>
      <w:r w:rsidR="00AA3200">
        <w:rPr>
          <w:rFonts w:ascii="Times New Roman" w:hAnsi="Times New Roman"/>
          <w:szCs w:val="28"/>
        </w:rPr>
        <w:t>khai th</w:t>
      </w:r>
      <w:r w:rsidR="00AA3200" w:rsidRPr="00AA3200">
        <w:rPr>
          <w:rFonts w:ascii="Times New Roman" w:hAnsi="Times New Roman"/>
          <w:szCs w:val="28"/>
        </w:rPr>
        <w:t>ác</w:t>
      </w:r>
      <w:r w:rsidR="00AA3200">
        <w:rPr>
          <w:rFonts w:ascii="Times New Roman" w:hAnsi="Times New Roman"/>
          <w:szCs w:val="28"/>
        </w:rPr>
        <w:t xml:space="preserve"> h</w:t>
      </w:r>
      <w:r w:rsidR="00AA3200" w:rsidRPr="00AA3200">
        <w:rPr>
          <w:rFonts w:ascii="Times New Roman" w:hAnsi="Times New Roman"/>
          <w:szCs w:val="28"/>
        </w:rPr>
        <w:t>ải</w:t>
      </w:r>
      <w:r w:rsidR="00AA3200">
        <w:rPr>
          <w:rFonts w:ascii="Times New Roman" w:hAnsi="Times New Roman"/>
          <w:szCs w:val="28"/>
        </w:rPr>
        <w:t xml:space="preserve"> s</w:t>
      </w:r>
      <w:r w:rsidR="00AA3200" w:rsidRPr="00AA3200">
        <w:rPr>
          <w:rFonts w:ascii="Times New Roman" w:hAnsi="Times New Roman"/>
          <w:szCs w:val="28"/>
        </w:rPr>
        <w:t>ản</w:t>
      </w:r>
      <w:r w:rsidRPr="00823556">
        <w:rPr>
          <w:rFonts w:ascii="Times New Roman" w:hAnsi="Times New Roman"/>
          <w:szCs w:val="28"/>
        </w:rPr>
        <w:t xml:space="preserve"> cần thiết </w:t>
      </w:r>
      <w:r w:rsidR="00AA3200">
        <w:rPr>
          <w:rFonts w:ascii="Times New Roman" w:hAnsi="Times New Roman"/>
          <w:szCs w:val="28"/>
        </w:rPr>
        <w:t>c</w:t>
      </w:r>
      <w:r w:rsidR="00AA3200" w:rsidRPr="00AA3200">
        <w:rPr>
          <w:rFonts w:ascii="Times New Roman" w:hAnsi="Times New Roman" w:hint="eastAsia"/>
          <w:szCs w:val="28"/>
        </w:rPr>
        <w:t>ă</w:t>
      </w:r>
      <w:r w:rsidR="00AA3200">
        <w:rPr>
          <w:rFonts w:ascii="Times New Roman" w:hAnsi="Times New Roman"/>
          <w:szCs w:val="28"/>
        </w:rPr>
        <w:t>n c</w:t>
      </w:r>
      <w:r w:rsidR="00AA3200" w:rsidRPr="00AA3200">
        <w:rPr>
          <w:rFonts w:ascii="Times New Roman" w:hAnsi="Times New Roman"/>
          <w:szCs w:val="28"/>
        </w:rPr>
        <w:t>ứ</w:t>
      </w:r>
      <w:r w:rsidRPr="00823556">
        <w:rPr>
          <w:rFonts w:ascii="Times New Roman" w:hAnsi="Times New Roman"/>
          <w:szCs w:val="28"/>
        </w:rPr>
        <w:t xml:space="preserve"> trên cơ sở tổng số đơn vị nghề </w:t>
      </w:r>
      <w:r w:rsidR="00AA3200">
        <w:rPr>
          <w:rFonts w:ascii="Times New Roman" w:hAnsi="Times New Roman"/>
          <w:szCs w:val="28"/>
        </w:rPr>
        <w:t>khai th</w:t>
      </w:r>
      <w:r w:rsidR="00AA3200" w:rsidRPr="00AA3200">
        <w:rPr>
          <w:rFonts w:ascii="Times New Roman" w:hAnsi="Times New Roman"/>
          <w:szCs w:val="28"/>
        </w:rPr>
        <w:t>ác</w:t>
      </w:r>
      <w:r w:rsidR="00AA3200">
        <w:rPr>
          <w:rFonts w:ascii="Times New Roman" w:hAnsi="Times New Roman"/>
          <w:szCs w:val="28"/>
        </w:rPr>
        <w:t xml:space="preserve"> h</w:t>
      </w:r>
      <w:r w:rsidR="00AA3200" w:rsidRPr="00AA3200">
        <w:rPr>
          <w:rFonts w:ascii="Times New Roman" w:hAnsi="Times New Roman"/>
          <w:szCs w:val="28"/>
        </w:rPr>
        <w:t>ải</w:t>
      </w:r>
      <w:r w:rsidR="00AA3200">
        <w:rPr>
          <w:rFonts w:ascii="Times New Roman" w:hAnsi="Times New Roman"/>
          <w:szCs w:val="28"/>
        </w:rPr>
        <w:t xml:space="preserve"> s</w:t>
      </w:r>
      <w:r w:rsidR="00AA3200" w:rsidRPr="00AA3200">
        <w:rPr>
          <w:rFonts w:ascii="Times New Roman" w:hAnsi="Times New Roman"/>
          <w:szCs w:val="28"/>
        </w:rPr>
        <w:t>ản</w:t>
      </w:r>
      <w:r w:rsidRPr="00823556">
        <w:rPr>
          <w:rFonts w:ascii="Times New Roman" w:hAnsi="Times New Roman"/>
          <w:szCs w:val="28"/>
        </w:rPr>
        <w:t xml:space="preserve">của từng họ nghề và số lao động </w:t>
      </w:r>
      <w:r w:rsidR="00AA3200" w:rsidRPr="00AA3200">
        <w:rPr>
          <w:rFonts w:ascii="Times New Roman" w:hAnsi="Times New Roman" w:hint="eastAsia"/>
          <w:szCs w:val="28"/>
        </w:rPr>
        <w:t>đ</w:t>
      </w:r>
      <w:r w:rsidR="00AA3200" w:rsidRPr="00AA3200">
        <w:rPr>
          <w:rFonts w:ascii="Times New Roman" w:hAnsi="Times New Roman"/>
          <w:szCs w:val="28"/>
        </w:rPr>
        <w:t>ánh</w:t>
      </w:r>
      <w:r w:rsidR="00AA3200">
        <w:rPr>
          <w:rFonts w:ascii="Times New Roman" w:hAnsi="Times New Roman"/>
          <w:szCs w:val="28"/>
        </w:rPr>
        <w:t xml:space="preserve"> c</w:t>
      </w:r>
      <w:r w:rsidR="00AA3200" w:rsidRPr="00AA3200">
        <w:rPr>
          <w:rFonts w:ascii="Times New Roman" w:hAnsi="Times New Roman"/>
          <w:szCs w:val="28"/>
        </w:rPr>
        <w:t>á</w:t>
      </w:r>
      <w:r w:rsidRPr="00823556">
        <w:rPr>
          <w:rFonts w:ascii="Times New Roman" w:hAnsi="Times New Roman"/>
          <w:szCs w:val="28"/>
        </w:rPr>
        <w:t>cần t</w:t>
      </w:r>
      <w:r w:rsidR="00CE161C">
        <w:rPr>
          <w:rFonts w:ascii="Times New Roman" w:hAnsi="Times New Roman"/>
          <w:szCs w:val="28"/>
        </w:rPr>
        <w:t>hiết cho một đơn vị nghề cụ thể; kh</w:t>
      </w:r>
      <w:r w:rsidR="00CE161C" w:rsidRPr="00CE161C">
        <w:rPr>
          <w:rFonts w:ascii="Times New Roman" w:hAnsi="Times New Roman"/>
          <w:szCs w:val="28"/>
        </w:rPr>
        <w:t>ả</w:t>
      </w:r>
      <w:r w:rsidR="00CE161C">
        <w:rPr>
          <w:rFonts w:ascii="Times New Roman" w:hAnsi="Times New Roman"/>
          <w:szCs w:val="28"/>
        </w:rPr>
        <w:t xml:space="preserve"> n</w:t>
      </w:r>
      <w:r w:rsidR="00CE161C" w:rsidRPr="00CE161C">
        <w:rPr>
          <w:rFonts w:ascii="Times New Roman" w:hAnsi="Times New Roman" w:hint="eastAsia"/>
          <w:szCs w:val="28"/>
        </w:rPr>
        <w:t>ă</w:t>
      </w:r>
      <w:r w:rsidR="00CE161C">
        <w:rPr>
          <w:rFonts w:ascii="Times New Roman" w:hAnsi="Times New Roman"/>
          <w:szCs w:val="28"/>
        </w:rPr>
        <w:t>ng c</w:t>
      </w:r>
      <w:r w:rsidR="00CE161C" w:rsidRPr="00CE161C">
        <w:rPr>
          <w:rFonts w:ascii="Times New Roman" w:hAnsi="Times New Roman" w:hint="eastAsia"/>
          <w:szCs w:val="28"/>
        </w:rPr>
        <w:t>ơ</w:t>
      </w:r>
      <w:r w:rsidR="00CE161C">
        <w:rPr>
          <w:rFonts w:ascii="Times New Roman" w:hAnsi="Times New Roman"/>
          <w:szCs w:val="28"/>
        </w:rPr>
        <w:t xml:space="preserve"> gi</w:t>
      </w:r>
      <w:r w:rsidR="00CE161C" w:rsidRPr="00CE161C">
        <w:rPr>
          <w:rFonts w:ascii="Times New Roman" w:hAnsi="Times New Roman"/>
          <w:szCs w:val="28"/>
        </w:rPr>
        <w:t>ới</w:t>
      </w:r>
      <w:r w:rsidR="00CE161C">
        <w:rPr>
          <w:rFonts w:ascii="Times New Roman" w:hAnsi="Times New Roman"/>
          <w:szCs w:val="28"/>
        </w:rPr>
        <w:t xml:space="preserve"> ho</w:t>
      </w:r>
      <w:r w:rsidR="00CE161C" w:rsidRPr="00CE161C">
        <w:rPr>
          <w:rFonts w:ascii="Times New Roman" w:hAnsi="Times New Roman"/>
          <w:szCs w:val="28"/>
        </w:rPr>
        <w:t>á</w:t>
      </w:r>
      <w:r w:rsidR="00CE161C">
        <w:rPr>
          <w:rFonts w:ascii="Times New Roman" w:hAnsi="Times New Roman"/>
          <w:szCs w:val="28"/>
        </w:rPr>
        <w:t>, hi</w:t>
      </w:r>
      <w:r w:rsidR="00CE161C" w:rsidRPr="00CE161C">
        <w:rPr>
          <w:rFonts w:ascii="Times New Roman" w:hAnsi="Times New Roman"/>
          <w:szCs w:val="28"/>
        </w:rPr>
        <w:t>ện</w:t>
      </w:r>
      <w:r w:rsidR="00CE161C" w:rsidRPr="00CE161C">
        <w:rPr>
          <w:rFonts w:ascii="Times New Roman" w:hAnsi="Times New Roman" w:hint="eastAsia"/>
          <w:szCs w:val="28"/>
        </w:rPr>
        <w:t>đ</w:t>
      </w:r>
      <w:r w:rsidR="00CE161C" w:rsidRPr="00CE161C">
        <w:rPr>
          <w:rFonts w:ascii="Times New Roman" w:hAnsi="Times New Roman"/>
          <w:szCs w:val="28"/>
        </w:rPr>
        <w:t>ại</w:t>
      </w:r>
      <w:r w:rsidR="00CE161C">
        <w:rPr>
          <w:rFonts w:ascii="Times New Roman" w:hAnsi="Times New Roman"/>
          <w:szCs w:val="28"/>
        </w:rPr>
        <w:t xml:space="preserve"> ho</w:t>
      </w:r>
      <w:r w:rsidR="00CE161C" w:rsidRPr="00CE161C">
        <w:rPr>
          <w:rFonts w:ascii="Times New Roman" w:hAnsi="Times New Roman"/>
          <w:szCs w:val="28"/>
        </w:rPr>
        <w:t>á</w:t>
      </w:r>
      <w:r w:rsidR="00CE161C">
        <w:rPr>
          <w:rFonts w:ascii="Times New Roman" w:hAnsi="Times New Roman"/>
          <w:szCs w:val="28"/>
        </w:rPr>
        <w:t xml:space="preserve"> c</w:t>
      </w:r>
      <w:r w:rsidR="00CE161C" w:rsidRPr="00CE161C">
        <w:rPr>
          <w:rFonts w:ascii="Times New Roman" w:hAnsi="Times New Roman"/>
          <w:szCs w:val="28"/>
        </w:rPr>
        <w:t>ủa</w:t>
      </w:r>
      <w:r w:rsidR="00CE161C">
        <w:rPr>
          <w:rFonts w:ascii="Times New Roman" w:hAnsi="Times New Roman"/>
          <w:szCs w:val="28"/>
        </w:rPr>
        <w:t xml:space="preserve"> t</w:t>
      </w:r>
      <w:r w:rsidR="00CE161C" w:rsidRPr="00CE161C">
        <w:rPr>
          <w:rFonts w:ascii="Times New Roman" w:hAnsi="Times New Roman"/>
          <w:szCs w:val="28"/>
        </w:rPr>
        <w:t>ừng</w:t>
      </w:r>
      <w:r w:rsidR="00CE161C">
        <w:rPr>
          <w:rFonts w:ascii="Times New Roman" w:hAnsi="Times New Roman"/>
          <w:szCs w:val="28"/>
        </w:rPr>
        <w:t xml:space="preserve"> lo</w:t>
      </w:r>
      <w:r w:rsidR="00CE161C" w:rsidRPr="00CE161C">
        <w:rPr>
          <w:rFonts w:ascii="Times New Roman" w:hAnsi="Times New Roman"/>
          <w:szCs w:val="28"/>
        </w:rPr>
        <w:t>ại</w:t>
      </w:r>
      <w:r w:rsidR="00CE161C">
        <w:rPr>
          <w:rFonts w:ascii="Times New Roman" w:hAnsi="Times New Roman"/>
          <w:szCs w:val="28"/>
        </w:rPr>
        <w:t xml:space="preserve"> ngh</w:t>
      </w:r>
      <w:r w:rsidR="00CE161C" w:rsidRPr="00CE161C">
        <w:rPr>
          <w:rFonts w:ascii="Times New Roman" w:hAnsi="Times New Roman"/>
          <w:szCs w:val="28"/>
        </w:rPr>
        <w:t>ề</w:t>
      </w:r>
      <w:r w:rsidR="00CE161C">
        <w:rPr>
          <w:rFonts w:ascii="Times New Roman" w:hAnsi="Times New Roman"/>
          <w:szCs w:val="28"/>
        </w:rPr>
        <w:t>.</w:t>
      </w:r>
    </w:p>
    <w:p w:rsidR="009D3E7B" w:rsidRDefault="009D3E7B" w:rsidP="00823556">
      <w:pPr>
        <w:widowControl w:val="0"/>
        <w:spacing w:before="120" w:after="120"/>
        <w:ind w:firstLine="567"/>
        <w:jc w:val="both"/>
        <w:rPr>
          <w:rFonts w:ascii="Times New Roman" w:hAnsi="Times New Roman"/>
          <w:szCs w:val="28"/>
        </w:rPr>
      </w:pPr>
    </w:p>
    <w:p w:rsidR="009D3E7B" w:rsidRDefault="009D3E7B" w:rsidP="00823556">
      <w:pPr>
        <w:widowControl w:val="0"/>
        <w:spacing w:before="120" w:after="120"/>
        <w:ind w:firstLine="567"/>
        <w:jc w:val="both"/>
        <w:rPr>
          <w:rFonts w:ascii="Times New Roman" w:hAnsi="Times New Roman"/>
          <w:szCs w:val="28"/>
        </w:rPr>
      </w:pPr>
    </w:p>
    <w:p w:rsidR="009D3E7B" w:rsidRDefault="009D3E7B" w:rsidP="00823556">
      <w:pPr>
        <w:widowControl w:val="0"/>
        <w:spacing w:before="120" w:after="120"/>
        <w:ind w:firstLine="567"/>
        <w:jc w:val="both"/>
        <w:rPr>
          <w:rFonts w:ascii="Times New Roman" w:hAnsi="Times New Roman"/>
          <w:szCs w:val="28"/>
        </w:rPr>
      </w:pPr>
    </w:p>
    <w:p w:rsidR="009D3E7B" w:rsidRDefault="009D3E7B" w:rsidP="00823556">
      <w:pPr>
        <w:widowControl w:val="0"/>
        <w:spacing w:before="120" w:after="120"/>
        <w:ind w:firstLine="567"/>
        <w:jc w:val="both"/>
        <w:rPr>
          <w:rFonts w:ascii="Times New Roman" w:hAnsi="Times New Roman"/>
          <w:szCs w:val="28"/>
        </w:rPr>
      </w:pPr>
    </w:p>
    <w:p w:rsidR="009D3E7B" w:rsidRDefault="009D3E7B" w:rsidP="00823556">
      <w:pPr>
        <w:widowControl w:val="0"/>
        <w:spacing w:before="120" w:after="120"/>
        <w:ind w:firstLine="567"/>
        <w:jc w:val="both"/>
        <w:rPr>
          <w:rFonts w:ascii="Times New Roman" w:hAnsi="Times New Roman"/>
          <w:szCs w:val="28"/>
        </w:rPr>
      </w:pPr>
    </w:p>
    <w:p w:rsidR="009D3E7B" w:rsidRDefault="009D3E7B" w:rsidP="00823556">
      <w:pPr>
        <w:widowControl w:val="0"/>
        <w:spacing w:before="120" w:after="120"/>
        <w:ind w:firstLine="567"/>
        <w:jc w:val="both"/>
        <w:rPr>
          <w:rFonts w:ascii="Times New Roman" w:hAnsi="Times New Roman"/>
          <w:szCs w:val="28"/>
        </w:rPr>
      </w:pPr>
    </w:p>
    <w:p w:rsidR="00963FBF" w:rsidRDefault="00963FBF" w:rsidP="00E06D7E">
      <w:pPr>
        <w:widowControl w:val="0"/>
        <w:spacing w:before="120" w:after="120"/>
        <w:ind w:firstLine="567"/>
        <w:jc w:val="both"/>
        <w:rPr>
          <w:rFonts w:ascii="Times New Roman" w:hAnsi="Times New Roman"/>
          <w:szCs w:val="28"/>
        </w:rPr>
      </w:pPr>
      <w:r w:rsidRPr="00273A6F">
        <w:rPr>
          <w:rFonts w:ascii="Times New Roman" w:hAnsi="Times New Roman"/>
          <w:b/>
          <w:szCs w:val="28"/>
        </w:rPr>
        <w:lastRenderedPageBreak/>
        <w:t>Phương án 1</w:t>
      </w:r>
      <w:r>
        <w:rPr>
          <w:rFonts w:ascii="Times New Roman" w:hAnsi="Times New Roman"/>
          <w:szCs w:val="28"/>
        </w:rPr>
        <w:t xml:space="preserve"> (Phương án so sánh)</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2182"/>
        <w:gridCol w:w="1209"/>
        <w:gridCol w:w="1134"/>
        <w:gridCol w:w="1134"/>
        <w:gridCol w:w="1134"/>
        <w:gridCol w:w="917"/>
        <w:gridCol w:w="955"/>
        <w:gridCol w:w="993"/>
      </w:tblGrid>
      <w:tr w:rsidR="00823556" w:rsidRPr="00331539" w:rsidTr="0094330A">
        <w:trPr>
          <w:trHeight w:val="375"/>
          <w:tblHeader/>
          <w:jc w:val="center"/>
        </w:trPr>
        <w:tc>
          <w:tcPr>
            <w:tcW w:w="303" w:type="dxa"/>
            <w:vMerge w:val="restart"/>
            <w:shd w:val="clear" w:color="auto" w:fill="auto"/>
            <w:vAlign w:val="center"/>
            <w:hideMark/>
          </w:tcPr>
          <w:p w:rsidR="00823556" w:rsidRPr="00331539" w:rsidRDefault="00823556" w:rsidP="0094330A">
            <w:pPr>
              <w:jc w:val="center"/>
              <w:rPr>
                <w:rFonts w:ascii="Times New Roman" w:hAnsi="Times New Roman"/>
                <w:b/>
                <w:bCs/>
                <w:szCs w:val="28"/>
              </w:rPr>
            </w:pPr>
            <w:r w:rsidRPr="00331539">
              <w:rPr>
                <w:rFonts w:ascii="Times New Roman" w:hAnsi="Times New Roman"/>
                <w:b/>
                <w:bCs/>
                <w:szCs w:val="28"/>
              </w:rPr>
              <w:t>TT</w:t>
            </w:r>
          </w:p>
        </w:tc>
        <w:tc>
          <w:tcPr>
            <w:tcW w:w="2182" w:type="dxa"/>
            <w:vMerge w:val="restart"/>
            <w:shd w:val="clear" w:color="auto" w:fill="auto"/>
            <w:vAlign w:val="center"/>
            <w:hideMark/>
          </w:tcPr>
          <w:p w:rsidR="00823556" w:rsidRPr="00331539" w:rsidRDefault="00823556" w:rsidP="00824920">
            <w:pPr>
              <w:jc w:val="center"/>
              <w:rPr>
                <w:rFonts w:ascii="Times New Roman" w:hAnsi="Times New Roman"/>
                <w:b/>
                <w:bCs/>
                <w:szCs w:val="28"/>
              </w:rPr>
            </w:pPr>
            <w:r w:rsidRPr="00331539">
              <w:rPr>
                <w:rFonts w:ascii="Times New Roman" w:hAnsi="Times New Roman"/>
                <w:b/>
                <w:bCs/>
                <w:szCs w:val="28"/>
              </w:rPr>
              <w:t>Danh mục</w:t>
            </w:r>
          </w:p>
        </w:tc>
        <w:tc>
          <w:tcPr>
            <w:tcW w:w="1209" w:type="dxa"/>
            <w:vMerge w:val="restart"/>
            <w:shd w:val="clear" w:color="auto" w:fill="auto"/>
            <w:vAlign w:val="center"/>
            <w:hideMark/>
          </w:tcPr>
          <w:p w:rsidR="00823556" w:rsidRPr="00331539" w:rsidRDefault="00823556" w:rsidP="00CA52D2">
            <w:pPr>
              <w:jc w:val="center"/>
              <w:rPr>
                <w:rFonts w:ascii="Times New Roman" w:hAnsi="Times New Roman"/>
                <w:b/>
                <w:bCs/>
                <w:szCs w:val="28"/>
              </w:rPr>
            </w:pPr>
            <w:r w:rsidRPr="00331539">
              <w:rPr>
                <w:rFonts w:ascii="Times New Roman" w:hAnsi="Times New Roman"/>
                <w:b/>
                <w:bCs/>
                <w:szCs w:val="28"/>
              </w:rPr>
              <w:t>Năm 2015</w:t>
            </w:r>
          </w:p>
        </w:tc>
        <w:tc>
          <w:tcPr>
            <w:tcW w:w="1134" w:type="dxa"/>
            <w:vMerge w:val="restart"/>
            <w:shd w:val="clear" w:color="auto" w:fill="auto"/>
            <w:vAlign w:val="center"/>
            <w:hideMark/>
          </w:tcPr>
          <w:p w:rsidR="00823556" w:rsidRPr="00331539" w:rsidRDefault="00823556" w:rsidP="00CA52D2">
            <w:pPr>
              <w:jc w:val="center"/>
              <w:rPr>
                <w:rFonts w:ascii="Times New Roman" w:hAnsi="Times New Roman"/>
                <w:b/>
                <w:bCs/>
                <w:szCs w:val="28"/>
              </w:rPr>
            </w:pPr>
            <w:r w:rsidRPr="00331539">
              <w:rPr>
                <w:rFonts w:ascii="Times New Roman" w:hAnsi="Times New Roman"/>
                <w:b/>
                <w:bCs/>
                <w:szCs w:val="28"/>
              </w:rPr>
              <w:t>Năm 2020</w:t>
            </w:r>
          </w:p>
        </w:tc>
        <w:tc>
          <w:tcPr>
            <w:tcW w:w="1134" w:type="dxa"/>
            <w:vMerge w:val="restart"/>
            <w:shd w:val="clear" w:color="auto" w:fill="auto"/>
            <w:vAlign w:val="center"/>
            <w:hideMark/>
          </w:tcPr>
          <w:p w:rsidR="00823556" w:rsidRPr="00331539" w:rsidRDefault="00823556" w:rsidP="00CA52D2">
            <w:pPr>
              <w:jc w:val="center"/>
              <w:rPr>
                <w:rFonts w:ascii="Times New Roman" w:hAnsi="Times New Roman"/>
                <w:b/>
                <w:bCs/>
                <w:szCs w:val="28"/>
              </w:rPr>
            </w:pPr>
            <w:r w:rsidRPr="00331539">
              <w:rPr>
                <w:rFonts w:ascii="Times New Roman" w:hAnsi="Times New Roman"/>
                <w:b/>
                <w:bCs/>
                <w:szCs w:val="28"/>
              </w:rPr>
              <w:t>Năm 2025</w:t>
            </w:r>
          </w:p>
        </w:tc>
        <w:tc>
          <w:tcPr>
            <w:tcW w:w="1134" w:type="dxa"/>
            <w:vMerge w:val="restart"/>
            <w:shd w:val="clear" w:color="auto" w:fill="auto"/>
            <w:vAlign w:val="center"/>
            <w:hideMark/>
          </w:tcPr>
          <w:p w:rsidR="00823556" w:rsidRPr="00331539" w:rsidRDefault="00823556" w:rsidP="00CA52D2">
            <w:pPr>
              <w:jc w:val="center"/>
              <w:rPr>
                <w:rFonts w:ascii="Times New Roman" w:hAnsi="Times New Roman"/>
                <w:b/>
                <w:bCs/>
                <w:szCs w:val="28"/>
              </w:rPr>
            </w:pPr>
            <w:r w:rsidRPr="00331539">
              <w:rPr>
                <w:rFonts w:ascii="Times New Roman" w:hAnsi="Times New Roman"/>
                <w:b/>
                <w:bCs/>
                <w:szCs w:val="28"/>
              </w:rPr>
              <w:t>Năm 2030</w:t>
            </w:r>
          </w:p>
        </w:tc>
        <w:tc>
          <w:tcPr>
            <w:tcW w:w="2865" w:type="dxa"/>
            <w:gridSpan w:val="3"/>
            <w:shd w:val="clear" w:color="auto" w:fill="auto"/>
            <w:noWrap/>
            <w:vAlign w:val="center"/>
            <w:hideMark/>
          </w:tcPr>
          <w:p w:rsidR="00823556" w:rsidRPr="00331539" w:rsidRDefault="00823556" w:rsidP="00CA52D2">
            <w:pPr>
              <w:jc w:val="center"/>
              <w:rPr>
                <w:rFonts w:ascii="Times New Roman" w:hAnsi="Times New Roman"/>
                <w:b/>
                <w:bCs/>
                <w:szCs w:val="28"/>
              </w:rPr>
            </w:pPr>
            <w:r w:rsidRPr="00331539">
              <w:rPr>
                <w:rFonts w:ascii="Times New Roman" w:hAnsi="Times New Roman"/>
                <w:b/>
                <w:bCs/>
                <w:szCs w:val="28"/>
              </w:rPr>
              <w:t>TTBQ</w:t>
            </w:r>
            <w:r w:rsidRPr="00331539">
              <w:rPr>
                <w:rFonts w:ascii="Times New Roman" w:hAnsi="Times New Roman"/>
                <w:szCs w:val="28"/>
              </w:rPr>
              <w:t xml:space="preserve"> (%/năm)</w:t>
            </w:r>
          </w:p>
        </w:tc>
      </w:tr>
      <w:tr w:rsidR="00823556" w:rsidRPr="00331539" w:rsidTr="0094330A">
        <w:trPr>
          <w:trHeight w:val="390"/>
          <w:tblHeader/>
          <w:jc w:val="center"/>
        </w:trPr>
        <w:tc>
          <w:tcPr>
            <w:tcW w:w="303" w:type="dxa"/>
            <w:vMerge/>
            <w:vAlign w:val="center"/>
            <w:hideMark/>
          </w:tcPr>
          <w:p w:rsidR="00823556" w:rsidRPr="00331539" w:rsidRDefault="00823556" w:rsidP="0094330A">
            <w:pPr>
              <w:jc w:val="center"/>
              <w:rPr>
                <w:rFonts w:ascii="Times New Roman" w:hAnsi="Times New Roman"/>
                <w:b/>
                <w:bCs/>
                <w:szCs w:val="28"/>
              </w:rPr>
            </w:pPr>
          </w:p>
        </w:tc>
        <w:tc>
          <w:tcPr>
            <w:tcW w:w="2182" w:type="dxa"/>
            <w:vMerge/>
            <w:vAlign w:val="center"/>
            <w:hideMark/>
          </w:tcPr>
          <w:p w:rsidR="00823556" w:rsidRPr="00331539" w:rsidRDefault="00823556" w:rsidP="00824920">
            <w:pPr>
              <w:jc w:val="center"/>
              <w:rPr>
                <w:rFonts w:ascii="Times New Roman" w:hAnsi="Times New Roman"/>
                <w:b/>
                <w:bCs/>
                <w:szCs w:val="28"/>
              </w:rPr>
            </w:pPr>
          </w:p>
        </w:tc>
        <w:tc>
          <w:tcPr>
            <w:tcW w:w="1209" w:type="dxa"/>
            <w:vMerge/>
            <w:vAlign w:val="center"/>
            <w:hideMark/>
          </w:tcPr>
          <w:p w:rsidR="00823556" w:rsidRPr="00331539" w:rsidRDefault="00823556" w:rsidP="00CA52D2">
            <w:pPr>
              <w:jc w:val="center"/>
              <w:rPr>
                <w:rFonts w:ascii="Times New Roman" w:hAnsi="Times New Roman"/>
                <w:b/>
                <w:bCs/>
                <w:szCs w:val="28"/>
              </w:rPr>
            </w:pPr>
          </w:p>
        </w:tc>
        <w:tc>
          <w:tcPr>
            <w:tcW w:w="1134" w:type="dxa"/>
            <w:vMerge/>
            <w:vAlign w:val="center"/>
            <w:hideMark/>
          </w:tcPr>
          <w:p w:rsidR="00823556" w:rsidRPr="00331539" w:rsidRDefault="00823556" w:rsidP="00CA52D2">
            <w:pPr>
              <w:jc w:val="center"/>
              <w:rPr>
                <w:rFonts w:ascii="Times New Roman" w:hAnsi="Times New Roman"/>
                <w:b/>
                <w:bCs/>
                <w:szCs w:val="28"/>
              </w:rPr>
            </w:pPr>
          </w:p>
        </w:tc>
        <w:tc>
          <w:tcPr>
            <w:tcW w:w="1134" w:type="dxa"/>
            <w:vMerge/>
            <w:vAlign w:val="center"/>
            <w:hideMark/>
          </w:tcPr>
          <w:p w:rsidR="00823556" w:rsidRPr="00331539" w:rsidRDefault="00823556" w:rsidP="00CA52D2">
            <w:pPr>
              <w:jc w:val="center"/>
              <w:rPr>
                <w:rFonts w:ascii="Times New Roman" w:hAnsi="Times New Roman"/>
                <w:b/>
                <w:bCs/>
                <w:szCs w:val="28"/>
              </w:rPr>
            </w:pPr>
          </w:p>
        </w:tc>
        <w:tc>
          <w:tcPr>
            <w:tcW w:w="1134" w:type="dxa"/>
            <w:vMerge/>
            <w:vAlign w:val="center"/>
            <w:hideMark/>
          </w:tcPr>
          <w:p w:rsidR="00823556" w:rsidRPr="00331539" w:rsidRDefault="00823556" w:rsidP="00CA52D2">
            <w:pPr>
              <w:jc w:val="center"/>
              <w:rPr>
                <w:rFonts w:ascii="Times New Roman" w:hAnsi="Times New Roman"/>
                <w:b/>
                <w:bCs/>
                <w:szCs w:val="28"/>
              </w:rPr>
            </w:pPr>
          </w:p>
        </w:tc>
        <w:tc>
          <w:tcPr>
            <w:tcW w:w="917" w:type="dxa"/>
            <w:shd w:val="clear" w:color="auto" w:fill="auto"/>
            <w:noWrap/>
            <w:vAlign w:val="center"/>
            <w:hideMark/>
          </w:tcPr>
          <w:p w:rsidR="00823556" w:rsidRPr="00331539" w:rsidRDefault="00823556" w:rsidP="00CA52D2">
            <w:pPr>
              <w:jc w:val="center"/>
              <w:rPr>
                <w:rFonts w:ascii="Times New Roman" w:hAnsi="Times New Roman"/>
                <w:b/>
                <w:bCs/>
                <w:i/>
                <w:iCs/>
                <w:szCs w:val="28"/>
              </w:rPr>
            </w:pPr>
            <w:r w:rsidRPr="00331539">
              <w:rPr>
                <w:rFonts w:ascii="Times New Roman" w:hAnsi="Times New Roman"/>
                <w:b/>
                <w:bCs/>
                <w:i/>
                <w:iCs/>
                <w:szCs w:val="28"/>
              </w:rPr>
              <w:t>2015-2020</w:t>
            </w:r>
          </w:p>
        </w:tc>
        <w:tc>
          <w:tcPr>
            <w:tcW w:w="955" w:type="dxa"/>
            <w:shd w:val="clear" w:color="auto" w:fill="auto"/>
            <w:noWrap/>
            <w:vAlign w:val="center"/>
            <w:hideMark/>
          </w:tcPr>
          <w:p w:rsidR="00823556" w:rsidRPr="00331539" w:rsidRDefault="00823556" w:rsidP="00CA52D2">
            <w:pPr>
              <w:jc w:val="center"/>
              <w:rPr>
                <w:rFonts w:ascii="Times New Roman" w:hAnsi="Times New Roman"/>
                <w:b/>
                <w:bCs/>
                <w:i/>
                <w:iCs/>
                <w:szCs w:val="28"/>
              </w:rPr>
            </w:pPr>
            <w:r w:rsidRPr="00331539">
              <w:rPr>
                <w:rFonts w:ascii="Times New Roman" w:hAnsi="Times New Roman"/>
                <w:b/>
                <w:bCs/>
                <w:i/>
                <w:iCs/>
                <w:szCs w:val="28"/>
              </w:rPr>
              <w:t>2021-2025</w:t>
            </w:r>
          </w:p>
        </w:tc>
        <w:tc>
          <w:tcPr>
            <w:tcW w:w="993" w:type="dxa"/>
            <w:shd w:val="clear" w:color="auto" w:fill="auto"/>
            <w:noWrap/>
            <w:vAlign w:val="center"/>
            <w:hideMark/>
          </w:tcPr>
          <w:p w:rsidR="00823556" w:rsidRPr="00331539" w:rsidRDefault="00823556" w:rsidP="00CA52D2">
            <w:pPr>
              <w:jc w:val="center"/>
              <w:rPr>
                <w:rFonts w:ascii="Times New Roman" w:hAnsi="Times New Roman"/>
                <w:b/>
                <w:bCs/>
                <w:i/>
                <w:iCs/>
                <w:szCs w:val="28"/>
              </w:rPr>
            </w:pPr>
            <w:r w:rsidRPr="00331539">
              <w:rPr>
                <w:rFonts w:ascii="Times New Roman" w:hAnsi="Times New Roman"/>
                <w:b/>
                <w:bCs/>
                <w:i/>
                <w:iCs/>
                <w:szCs w:val="28"/>
              </w:rPr>
              <w:t>2025-2030</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b/>
                <w:bCs/>
                <w:szCs w:val="28"/>
              </w:rPr>
            </w:pPr>
            <w:r w:rsidRPr="00331539">
              <w:rPr>
                <w:rFonts w:ascii="Times New Roman" w:hAnsi="Times New Roman"/>
                <w:b/>
                <w:bCs/>
                <w:szCs w:val="28"/>
              </w:rPr>
              <w:t>1</w:t>
            </w:r>
          </w:p>
        </w:tc>
        <w:tc>
          <w:tcPr>
            <w:tcW w:w="2182" w:type="dxa"/>
            <w:shd w:val="clear" w:color="auto" w:fill="auto"/>
            <w:noWrap/>
            <w:vAlign w:val="center"/>
            <w:hideMark/>
          </w:tcPr>
          <w:p w:rsidR="0094330A" w:rsidRPr="00331539" w:rsidRDefault="0094330A" w:rsidP="00824920">
            <w:pPr>
              <w:rPr>
                <w:rFonts w:ascii="Times New Roman" w:hAnsi="Times New Roman"/>
                <w:b/>
                <w:bCs/>
                <w:szCs w:val="28"/>
              </w:rPr>
            </w:pPr>
            <w:r w:rsidRPr="00331539">
              <w:rPr>
                <w:rFonts w:ascii="Times New Roman" w:hAnsi="Times New Roman"/>
                <w:b/>
                <w:bCs/>
                <w:szCs w:val="28"/>
              </w:rPr>
              <w:t xml:space="preserve">Tổng số tàu cá </w:t>
            </w:r>
            <w:r w:rsidRPr="00331539">
              <w:rPr>
                <w:rFonts w:ascii="Times New Roman" w:hAnsi="Times New Roman"/>
                <w:bCs/>
                <w:szCs w:val="28"/>
              </w:rPr>
              <w:t>(chiếc)</w:t>
            </w:r>
          </w:p>
        </w:tc>
        <w:tc>
          <w:tcPr>
            <w:tcW w:w="1209"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1.978</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2.150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2.300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2.450</w:t>
            </w:r>
          </w:p>
        </w:tc>
        <w:tc>
          <w:tcPr>
            <w:tcW w:w="917"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1,7</w:t>
            </w:r>
          </w:p>
        </w:tc>
        <w:tc>
          <w:tcPr>
            <w:tcW w:w="955"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1,4</w:t>
            </w:r>
          </w:p>
        </w:tc>
        <w:tc>
          <w:tcPr>
            <w:tcW w:w="993"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1,3</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szCs w:val="28"/>
              </w:rPr>
            </w:pPr>
          </w:p>
        </w:tc>
        <w:tc>
          <w:tcPr>
            <w:tcW w:w="2182" w:type="dxa"/>
            <w:shd w:val="clear" w:color="auto" w:fill="auto"/>
            <w:noWrap/>
            <w:vAlign w:val="center"/>
            <w:hideMark/>
          </w:tcPr>
          <w:p w:rsidR="0094330A" w:rsidRPr="00331539" w:rsidRDefault="0094330A" w:rsidP="00824920">
            <w:pPr>
              <w:rPr>
                <w:rFonts w:ascii="Times New Roman" w:hAnsi="Times New Roman"/>
                <w:szCs w:val="28"/>
              </w:rPr>
            </w:pPr>
            <w:r w:rsidRPr="00331539">
              <w:rPr>
                <w:rFonts w:ascii="Times New Roman" w:hAnsi="Times New Roman"/>
                <w:szCs w:val="28"/>
              </w:rPr>
              <w:t>Tàu &gt; 90 CV</w:t>
            </w:r>
          </w:p>
        </w:tc>
        <w:tc>
          <w:tcPr>
            <w:tcW w:w="1209"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330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450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500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550</w:t>
            </w:r>
          </w:p>
        </w:tc>
        <w:tc>
          <w:tcPr>
            <w:tcW w:w="917"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6,4</w:t>
            </w:r>
          </w:p>
        </w:tc>
        <w:tc>
          <w:tcPr>
            <w:tcW w:w="955"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2,1</w:t>
            </w:r>
          </w:p>
        </w:tc>
        <w:tc>
          <w:tcPr>
            <w:tcW w:w="993"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1,9</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szCs w:val="28"/>
              </w:rPr>
            </w:pPr>
          </w:p>
        </w:tc>
        <w:tc>
          <w:tcPr>
            <w:tcW w:w="2182" w:type="dxa"/>
            <w:shd w:val="clear" w:color="auto" w:fill="auto"/>
            <w:noWrap/>
            <w:vAlign w:val="center"/>
            <w:hideMark/>
          </w:tcPr>
          <w:p w:rsidR="0094330A" w:rsidRPr="00331539" w:rsidRDefault="0094330A" w:rsidP="00823556">
            <w:pPr>
              <w:rPr>
                <w:rFonts w:ascii="Times New Roman" w:hAnsi="Times New Roman"/>
                <w:szCs w:val="28"/>
              </w:rPr>
            </w:pPr>
            <w:r w:rsidRPr="00331539">
              <w:rPr>
                <w:rFonts w:ascii="Times New Roman" w:hAnsi="Times New Roman"/>
                <w:szCs w:val="28"/>
              </w:rPr>
              <w:t>Tàu 20 - 90 CV</w:t>
            </w:r>
          </w:p>
        </w:tc>
        <w:tc>
          <w:tcPr>
            <w:tcW w:w="1209"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371</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400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450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500</w:t>
            </w:r>
          </w:p>
        </w:tc>
        <w:tc>
          <w:tcPr>
            <w:tcW w:w="917"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1,5</w:t>
            </w:r>
          </w:p>
        </w:tc>
        <w:tc>
          <w:tcPr>
            <w:tcW w:w="955"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2,4</w:t>
            </w:r>
          </w:p>
        </w:tc>
        <w:tc>
          <w:tcPr>
            <w:tcW w:w="993"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2,1</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szCs w:val="28"/>
              </w:rPr>
            </w:pPr>
          </w:p>
        </w:tc>
        <w:tc>
          <w:tcPr>
            <w:tcW w:w="2182" w:type="dxa"/>
            <w:shd w:val="clear" w:color="auto" w:fill="auto"/>
            <w:noWrap/>
            <w:vAlign w:val="center"/>
            <w:hideMark/>
          </w:tcPr>
          <w:p w:rsidR="0094330A" w:rsidRPr="00331539" w:rsidRDefault="0094330A" w:rsidP="00824920">
            <w:pPr>
              <w:rPr>
                <w:rFonts w:ascii="Times New Roman" w:hAnsi="Times New Roman"/>
                <w:iCs/>
                <w:szCs w:val="28"/>
              </w:rPr>
            </w:pPr>
            <w:r w:rsidRPr="00331539">
              <w:rPr>
                <w:rFonts w:ascii="Times New Roman" w:hAnsi="Times New Roman"/>
                <w:iCs/>
                <w:szCs w:val="28"/>
              </w:rPr>
              <w:t>Tàu &lt; 20 CV</w:t>
            </w:r>
          </w:p>
        </w:tc>
        <w:tc>
          <w:tcPr>
            <w:tcW w:w="1209"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1.277</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1.300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1.350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1.400</w:t>
            </w:r>
          </w:p>
        </w:tc>
        <w:tc>
          <w:tcPr>
            <w:tcW w:w="917"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0,4</w:t>
            </w:r>
          </w:p>
        </w:tc>
        <w:tc>
          <w:tcPr>
            <w:tcW w:w="955"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0,8</w:t>
            </w:r>
          </w:p>
        </w:tc>
        <w:tc>
          <w:tcPr>
            <w:tcW w:w="993"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0,7</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b/>
                <w:bCs/>
                <w:szCs w:val="28"/>
              </w:rPr>
            </w:pPr>
            <w:r w:rsidRPr="00331539">
              <w:rPr>
                <w:rFonts w:ascii="Times New Roman" w:hAnsi="Times New Roman"/>
                <w:b/>
                <w:bCs/>
                <w:szCs w:val="28"/>
              </w:rPr>
              <w:t>2</w:t>
            </w:r>
          </w:p>
        </w:tc>
        <w:tc>
          <w:tcPr>
            <w:tcW w:w="2182" w:type="dxa"/>
            <w:shd w:val="clear" w:color="auto" w:fill="auto"/>
            <w:noWrap/>
            <w:vAlign w:val="center"/>
            <w:hideMark/>
          </w:tcPr>
          <w:p w:rsidR="0094330A" w:rsidRPr="00331539" w:rsidRDefault="0094330A" w:rsidP="00824920">
            <w:pPr>
              <w:rPr>
                <w:rFonts w:ascii="Times New Roman" w:hAnsi="Times New Roman"/>
                <w:bCs/>
                <w:szCs w:val="28"/>
              </w:rPr>
            </w:pPr>
            <w:r w:rsidRPr="00331539">
              <w:rPr>
                <w:rFonts w:ascii="Times New Roman" w:hAnsi="Times New Roman"/>
                <w:b/>
                <w:bCs/>
                <w:szCs w:val="28"/>
              </w:rPr>
              <w:t>Tổng công suất</w:t>
            </w:r>
            <w:r w:rsidRPr="00331539">
              <w:rPr>
                <w:rFonts w:ascii="Times New Roman" w:hAnsi="Times New Roman"/>
                <w:bCs/>
                <w:szCs w:val="28"/>
              </w:rPr>
              <w:t xml:space="preserve"> (CV)</w:t>
            </w:r>
          </w:p>
        </w:tc>
        <w:tc>
          <w:tcPr>
            <w:tcW w:w="1209"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124.570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148.000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166.000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183.000</w:t>
            </w:r>
          </w:p>
        </w:tc>
        <w:tc>
          <w:tcPr>
            <w:tcW w:w="917"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3,5</w:t>
            </w:r>
          </w:p>
        </w:tc>
        <w:tc>
          <w:tcPr>
            <w:tcW w:w="955"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2,3</w:t>
            </w:r>
          </w:p>
        </w:tc>
        <w:tc>
          <w:tcPr>
            <w:tcW w:w="993"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2,0</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szCs w:val="28"/>
              </w:rPr>
            </w:pPr>
          </w:p>
        </w:tc>
        <w:tc>
          <w:tcPr>
            <w:tcW w:w="2182" w:type="dxa"/>
            <w:shd w:val="clear" w:color="auto" w:fill="auto"/>
            <w:noWrap/>
            <w:vAlign w:val="center"/>
            <w:hideMark/>
          </w:tcPr>
          <w:p w:rsidR="0094330A" w:rsidRPr="00331539" w:rsidRDefault="0094330A" w:rsidP="0094330A">
            <w:pPr>
              <w:rPr>
                <w:rFonts w:ascii="Times New Roman" w:hAnsi="Times New Roman"/>
                <w:szCs w:val="28"/>
              </w:rPr>
            </w:pPr>
            <w:r w:rsidRPr="0094330A">
              <w:rPr>
                <w:rFonts w:ascii="Times New Roman" w:hAnsi="Times New Roman" w:hint="eastAsia"/>
                <w:szCs w:val="28"/>
              </w:rPr>
              <w:t>Đ</w:t>
            </w:r>
            <w:r w:rsidRPr="00331539">
              <w:rPr>
                <w:rFonts w:ascii="Times New Roman" w:hAnsi="Times New Roman"/>
                <w:szCs w:val="28"/>
              </w:rPr>
              <w:t xml:space="preserve">ội tàu </w:t>
            </w:r>
            <w:r>
              <w:rPr>
                <w:rFonts w:ascii="Times New Roman" w:hAnsi="Times New Roman"/>
                <w:szCs w:val="28"/>
              </w:rPr>
              <w:t>&gt; 20 CV</w:t>
            </w:r>
          </w:p>
        </w:tc>
        <w:tc>
          <w:tcPr>
            <w:tcW w:w="1209"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107.029</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130.000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147.000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163.000</w:t>
            </w:r>
          </w:p>
        </w:tc>
        <w:tc>
          <w:tcPr>
            <w:tcW w:w="917"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4,0</w:t>
            </w:r>
          </w:p>
        </w:tc>
        <w:tc>
          <w:tcPr>
            <w:tcW w:w="955"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2,5</w:t>
            </w:r>
          </w:p>
        </w:tc>
        <w:tc>
          <w:tcPr>
            <w:tcW w:w="993"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2,1</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szCs w:val="28"/>
              </w:rPr>
            </w:pPr>
          </w:p>
        </w:tc>
        <w:tc>
          <w:tcPr>
            <w:tcW w:w="2182" w:type="dxa"/>
            <w:shd w:val="clear" w:color="auto" w:fill="auto"/>
            <w:noWrap/>
            <w:vAlign w:val="center"/>
            <w:hideMark/>
          </w:tcPr>
          <w:p w:rsidR="0094330A" w:rsidRPr="00331539" w:rsidRDefault="0094330A" w:rsidP="0094330A">
            <w:pPr>
              <w:rPr>
                <w:rFonts w:ascii="Times New Roman" w:hAnsi="Times New Roman"/>
                <w:szCs w:val="28"/>
              </w:rPr>
            </w:pPr>
            <w:r w:rsidRPr="0094330A">
              <w:rPr>
                <w:rFonts w:ascii="Times New Roman" w:hAnsi="Times New Roman" w:hint="eastAsia"/>
                <w:szCs w:val="28"/>
              </w:rPr>
              <w:t>Đ</w:t>
            </w:r>
            <w:r w:rsidRPr="00331539">
              <w:rPr>
                <w:rFonts w:ascii="Times New Roman" w:hAnsi="Times New Roman"/>
                <w:szCs w:val="28"/>
              </w:rPr>
              <w:t xml:space="preserve">ội tàu </w:t>
            </w:r>
            <w:r>
              <w:rPr>
                <w:rFonts w:ascii="Times New Roman" w:hAnsi="Times New Roman"/>
                <w:szCs w:val="28"/>
              </w:rPr>
              <w:t>&lt; 20 CV</w:t>
            </w:r>
          </w:p>
        </w:tc>
        <w:tc>
          <w:tcPr>
            <w:tcW w:w="1209"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17.541</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18.000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19.000</w:t>
            </w:r>
          </w:p>
        </w:tc>
        <w:tc>
          <w:tcPr>
            <w:tcW w:w="1134"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20.000</w:t>
            </w:r>
          </w:p>
        </w:tc>
        <w:tc>
          <w:tcPr>
            <w:tcW w:w="917"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0,5</w:t>
            </w:r>
          </w:p>
        </w:tc>
        <w:tc>
          <w:tcPr>
            <w:tcW w:w="955"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1,1</w:t>
            </w:r>
          </w:p>
        </w:tc>
        <w:tc>
          <w:tcPr>
            <w:tcW w:w="993" w:type="dxa"/>
            <w:shd w:val="clear" w:color="auto" w:fill="auto"/>
            <w:noWrap/>
            <w:vAlign w:val="center"/>
            <w:hideMark/>
          </w:tcPr>
          <w:p w:rsidR="0094330A" w:rsidRPr="0094330A" w:rsidRDefault="0094330A" w:rsidP="0094330A">
            <w:pPr>
              <w:jc w:val="center"/>
              <w:rPr>
                <w:rFonts w:ascii="Times New Roman" w:hAnsi="Times New Roman"/>
                <w:color w:val="000000"/>
                <w:szCs w:val="28"/>
              </w:rPr>
            </w:pPr>
            <w:r w:rsidRPr="0094330A">
              <w:rPr>
                <w:rFonts w:ascii="Times New Roman" w:hAnsi="Times New Roman"/>
                <w:color w:val="000000"/>
                <w:szCs w:val="28"/>
              </w:rPr>
              <w:t>1,0</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b/>
                <w:bCs/>
                <w:szCs w:val="28"/>
              </w:rPr>
            </w:pPr>
            <w:r w:rsidRPr="00331539">
              <w:rPr>
                <w:rFonts w:ascii="Times New Roman" w:hAnsi="Times New Roman"/>
                <w:b/>
                <w:bCs/>
                <w:szCs w:val="28"/>
              </w:rPr>
              <w:t>3</w:t>
            </w:r>
          </w:p>
        </w:tc>
        <w:tc>
          <w:tcPr>
            <w:tcW w:w="2182" w:type="dxa"/>
            <w:shd w:val="clear" w:color="auto" w:fill="auto"/>
            <w:noWrap/>
            <w:vAlign w:val="center"/>
            <w:hideMark/>
          </w:tcPr>
          <w:p w:rsidR="0094330A" w:rsidRPr="00331539" w:rsidRDefault="0094330A" w:rsidP="00824920">
            <w:pPr>
              <w:rPr>
                <w:rFonts w:ascii="Times New Roman" w:hAnsi="Times New Roman"/>
                <w:bCs/>
                <w:szCs w:val="28"/>
              </w:rPr>
            </w:pPr>
            <w:r w:rsidRPr="00331539">
              <w:rPr>
                <w:rFonts w:ascii="Times New Roman" w:hAnsi="Times New Roman"/>
                <w:b/>
                <w:bCs/>
                <w:szCs w:val="28"/>
              </w:rPr>
              <w:t>Số tàu dịch vụ</w:t>
            </w:r>
            <w:r w:rsidRPr="00331539">
              <w:rPr>
                <w:rFonts w:ascii="Times New Roman" w:hAnsi="Times New Roman"/>
                <w:bCs/>
                <w:szCs w:val="28"/>
              </w:rPr>
              <w:t xml:space="preserve"> (chiếc)</w:t>
            </w:r>
          </w:p>
        </w:tc>
        <w:tc>
          <w:tcPr>
            <w:tcW w:w="1209"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85</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95</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110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130</w:t>
            </w:r>
          </w:p>
        </w:tc>
        <w:tc>
          <w:tcPr>
            <w:tcW w:w="917"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2,2</w:t>
            </w:r>
          </w:p>
        </w:tc>
        <w:tc>
          <w:tcPr>
            <w:tcW w:w="955"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3,0</w:t>
            </w:r>
          </w:p>
        </w:tc>
        <w:tc>
          <w:tcPr>
            <w:tcW w:w="993"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3,4</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b/>
                <w:bCs/>
                <w:szCs w:val="28"/>
              </w:rPr>
            </w:pPr>
            <w:r w:rsidRPr="00331539">
              <w:rPr>
                <w:rFonts w:ascii="Times New Roman" w:hAnsi="Times New Roman"/>
                <w:b/>
                <w:bCs/>
                <w:szCs w:val="28"/>
              </w:rPr>
              <w:t>4</w:t>
            </w:r>
          </w:p>
        </w:tc>
        <w:tc>
          <w:tcPr>
            <w:tcW w:w="2182" w:type="dxa"/>
            <w:shd w:val="clear" w:color="auto" w:fill="auto"/>
            <w:noWrap/>
            <w:vAlign w:val="bottom"/>
            <w:hideMark/>
          </w:tcPr>
          <w:p w:rsidR="0094330A" w:rsidRPr="00331539" w:rsidRDefault="0094330A">
            <w:pPr>
              <w:rPr>
                <w:rFonts w:ascii="Times New Roman" w:hAnsi="Times New Roman"/>
                <w:b/>
                <w:bCs/>
                <w:szCs w:val="28"/>
              </w:rPr>
            </w:pPr>
            <w:r w:rsidRPr="00331539">
              <w:rPr>
                <w:rFonts w:ascii="Times New Roman" w:hAnsi="Times New Roman"/>
                <w:b/>
                <w:bCs/>
                <w:szCs w:val="28"/>
              </w:rPr>
              <w:t xml:space="preserve">Sản lượng KTHS </w:t>
            </w:r>
            <w:r w:rsidRPr="00331539">
              <w:rPr>
                <w:rFonts w:ascii="Times New Roman" w:hAnsi="Times New Roman"/>
                <w:bCs/>
                <w:szCs w:val="28"/>
              </w:rPr>
              <w:t>(tấn)</w:t>
            </w:r>
          </w:p>
        </w:tc>
        <w:tc>
          <w:tcPr>
            <w:tcW w:w="1209"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34.686</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36.500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39.000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42.000</w:t>
            </w:r>
          </w:p>
        </w:tc>
        <w:tc>
          <w:tcPr>
            <w:tcW w:w="917"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1,0</w:t>
            </w:r>
          </w:p>
        </w:tc>
        <w:tc>
          <w:tcPr>
            <w:tcW w:w="955"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1,3</w:t>
            </w:r>
          </w:p>
        </w:tc>
        <w:tc>
          <w:tcPr>
            <w:tcW w:w="993"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1,5</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b/>
                <w:bCs/>
                <w:szCs w:val="28"/>
              </w:rPr>
            </w:pPr>
            <w:r w:rsidRPr="00331539">
              <w:rPr>
                <w:rFonts w:ascii="Times New Roman" w:hAnsi="Times New Roman"/>
                <w:b/>
                <w:bCs/>
                <w:szCs w:val="28"/>
              </w:rPr>
              <w:t>5</w:t>
            </w:r>
          </w:p>
        </w:tc>
        <w:tc>
          <w:tcPr>
            <w:tcW w:w="2182" w:type="dxa"/>
            <w:shd w:val="clear" w:color="auto" w:fill="auto"/>
            <w:noWrap/>
            <w:vAlign w:val="bottom"/>
            <w:hideMark/>
          </w:tcPr>
          <w:p w:rsidR="0094330A" w:rsidRPr="00331539" w:rsidRDefault="0094330A">
            <w:pPr>
              <w:rPr>
                <w:rFonts w:ascii="Times New Roman" w:hAnsi="Times New Roman"/>
                <w:b/>
                <w:bCs/>
                <w:szCs w:val="28"/>
              </w:rPr>
            </w:pPr>
            <w:r w:rsidRPr="00331539">
              <w:rPr>
                <w:rFonts w:ascii="Times New Roman" w:hAnsi="Times New Roman"/>
                <w:b/>
                <w:bCs/>
                <w:szCs w:val="28"/>
              </w:rPr>
              <w:t xml:space="preserve">GTSX KTHS </w:t>
            </w:r>
            <w:r w:rsidRPr="00331539">
              <w:rPr>
                <w:rFonts w:ascii="Times New Roman" w:hAnsi="Times New Roman"/>
                <w:bCs/>
                <w:szCs w:val="28"/>
              </w:rPr>
              <w:t>(tỷ đồng)</w:t>
            </w:r>
          </w:p>
        </w:tc>
        <w:tc>
          <w:tcPr>
            <w:tcW w:w="1209"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868</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930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1.050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1.200</w:t>
            </w:r>
          </w:p>
        </w:tc>
        <w:tc>
          <w:tcPr>
            <w:tcW w:w="917"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1,4</w:t>
            </w:r>
          </w:p>
        </w:tc>
        <w:tc>
          <w:tcPr>
            <w:tcW w:w="955"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2,5</w:t>
            </w:r>
          </w:p>
        </w:tc>
        <w:tc>
          <w:tcPr>
            <w:tcW w:w="993"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2,7</w:t>
            </w:r>
          </w:p>
        </w:tc>
      </w:tr>
      <w:tr w:rsidR="0094330A" w:rsidRPr="00331539" w:rsidTr="0094330A">
        <w:trPr>
          <w:trHeight w:val="375"/>
          <w:jc w:val="center"/>
        </w:trPr>
        <w:tc>
          <w:tcPr>
            <w:tcW w:w="303" w:type="dxa"/>
            <w:shd w:val="clear" w:color="auto" w:fill="auto"/>
            <w:noWrap/>
            <w:vAlign w:val="center"/>
            <w:hideMark/>
          </w:tcPr>
          <w:p w:rsidR="0094330A" w:rsidRPr="00331539" w:rsidRDefault="0094330A" w:rsidP="0094330A">
            <w:pPr>
              <w:jc w:val="center"/>
              <w:rPr>
                <w:rFonts w:ascii="Times New Roman" w:hAnsi="Times New Roman"/>
                <w:b/>
                <w:bCs/>
                <w:szCs w:val="28"/>
              </w:rPr>
            </w:pPr>
            <w:r w:rsidRPr="00331539">
              <w:rPr>
                <w:rFonts w:ascii="Times New Roman" w:hAnsi="Times New Roman"/>
                <w:b/>
                <w:bCs/>
                <w:szCs w:val="28"/>
              </w:rPr>
              <w:t>6</w:t>
            </w:r>
          </w:p>
        </w:tc>
        <w:tc>
          <w:tcPr>
            <w:tcW w:w="2182" w:type="dxa"/>
            <w:shd w:val="clear" w:color="auto" w:fill="auto"/>
            <w:noWrap/>
            <w:vAlign w:val="bottom"/>
            <w:hideMark/>
          </w:tcPr>
          <w:p w:rsidR="0094330A" w:rsidRPr="00331539" w:rsidRDefault="0094330A" w:rsidP="00CA52D2">
            <w:pPr>
              <w:rPr>
                <w:rFonts w:ascii="Times New Roman" w:hAnsi="Times New Roman"/>
                <w:b/>
                <w:bCs/>
                <w:szCs w:val="28"/>
              </w:rPr>
            </w:pPr>
            <w:r w:rsidRPr="00331539">
              <w:rPr>
                <w:rFonts w:ascii="Times New Roman" w:hAnsi="Times New Roman"/>
                <w:b/>
                <w:bCs/>
                <w:szCs w:val="28"/>
              </w:rPr>
              <w:t xml:space="preserve">Lao động KTHS </w:t>
            </w:r>
            <w:r w:rsidRPr="00331539">
              <w:rPr>
                <w:rFonts w:ascii="Times New Roman" w:hAnsi="Times New Roman"/>
                <w:bCs/>
                <w:szCs w:val="28"/>
              </w:rPr>
              <w:t>(người)</w:t>
            </w:r>
          </w:p>
        </w:tc>
        <w:tc>
          <w:tcPr>
            <w:tcW w:w="1209"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9.687</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10.000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11.000</w:t>
            </w:r>
          </w:p>
        </w:tc>
        <w:tc>
          <w:tcPr>
            <w:tcW w:w="1134"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12.000</w:t>
            </w:r>
          </w:p>
        </w:tc>
        <w:tc>
          <w:tcPr>
            <w:tcW w:w="917"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0,6</w:t>
            </w:r>
          </w:p>
        </w:tc>
        <w:tc>
          <w:tcPr>
            <w:tcW w:w="955"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1,9</w:t>
            </w:r>
          </w:p>
        </w:tc>
        <w:tc>
          <w:tcPr>
            <w:tcW w:w="993" w:type="dxa"/>
            <w:shd w:val="clear" w:color="auto" w:fill="auto"/>
            <w:noWrap/>
            <w:vAlign w:val="center"/>
            <w:hideMark/>
          </w:tcPr>
          <w:p w:rsidR="0094330A" w:rsidRPr="0094330A" w:rsidRDefault="0094330A" w:rsidP="0094330A">
            <w:pPr>
              <w:jc w:val="center"/>
              <w:rPr>
                <w:rFonts w:ascii="Times New Roman" w:hAnsi="Times New Roman"/>
                <w:b/>
                <w:bCs/>
                <w:color w:val="000000"/>
                <w:szCs w:val="28"/>
              </w:rPr>
            </w:pPr>
            <w:r w:rsidRPr="0094330A">
              <w:rPr>
                <w:rFonts w:ascii="Times New Roman" w:hAnsi="Times New Roman"/>
                <w:b/>
                <w:bCs/>
                <w:color w:val="000000"/>
                <w:szCs w:val="28"/>
              </w:rPr>
              <w:t>1,8</w:t>
            </w:r>
          </w:p>
        </w:tc>
      </w:tr>
    </w:tbl>
    <w:p w:rsidR="004152C4" w:rsidRPr="004152C4" w:rsidRDefault="004152C4" w:rsidP="004152C4">
      <w:pPr>
        <w:widowControl w:val="0"/>
        <w:spacing w:before="120" w:after="120"/>
        <w:ind w:firstLine="567"/>
        <w:jc w:val="both"/>
        <w:rPr>
          <w:rFonts w:ascii="Times New Roman" w:hAnsi="Times New Roman"/>
          <w:szCs w:val="28"/>
        </w:rPr>
      </w:pPr>
      <w:r w:rsidRPr="00E04F26">
        <w:rPr>
          <w:rFonts w:ascii="Times New Roman" w:hAnsi="Times New Roman"/>
          <w:szCs w:val="28"/>
        </w:rPr>
        <w:t>Phư</w:t>
      </w:r>
      <w:r w:rsidR="004A09B2" w:rsidRPr="00E04F26">
        <w:rPr>
          <w:rFonts w:ascii="Times New Roman" w:hAnsi="Times New Roman"/>
          <w:szCs w:val="28"/>
        </w:rPr>
        <w:t>ơng án 1, phát triển khai thác hải</w:t>
      </w:r>
      <w:r w:rsidRPr="00E04F26">
        <w:rPr>
          <w:rFonts w:ascii="Times New Roman" w:hAnsi="Times New Roman"/>
          <w:szCs w:val="28"/>
        </w:rPr>
        <w:t xml:space="preserve"> sản và dịch vụ hậu cần nghề cá với</w:t>
      </w:r>
      <w:r w:rsidRPr="004152C4">
        <w:rPr>
          <w:rFonts w:ascii="Times New Roman" w:hAnsi="Times New Roman"/>
          <w:szCs w:val="28"/>
        </w:rPr>
        <w:t xml:space="preserve"> việc tiếp tục gia tăng số lượng tàu thuyền, đồng thời giải quyết được nhiều việc làm cho lao động; Tăng nhanh sản lượng khai thác </w:t>
      </w:r>
      <w:r w:rsidR="003F5FAA">
        <w:rPr>
          <w:rFonts w:ascii="Times New Roman" w:hAnsi="Times New Roman"/>
          <w:szCs w:val="28"/>
        </w:rPr>
        <w:t>h</w:t>
      </w:r>
      <w:r w:rsidR="003F5FAA" w:rsidRPr="003F5FAA">
        <w:rPr>
          <w:rFonts w:ascii="Times New Roman" w:hAnsi="Times New Roman"/>
          <w:szCs w:val="28"/>
        </w:rPr>
        <w:t>ải</w:t>
      </w:r>
      <w:r w:rsidR="003F5FAA">
        <w:rPr>
          <w:rFonts w:ascii="Times New Roman" w:hAnsi="Times New Roman"/>
          <w:szCs w:val="28"/>
        </w:rPr>
        <w:t xml:space="preserve"> s</w:t>
      </w:r>
      <w:r w:rsidR="003F5FAA" w:rsidRPr="003F5FAA">
        <w:rPr>
          <w:rFonts w:ascii="Times New Roman" w:hAnsi="Times New Roman"/>
          <w:szCs w:val="28"/>
        </w:rPr>
        <w:t>ản</w:t>
      </w:r>
      <w:r w:rsidRPr="004152C4">
        <w:rPr>
          <w:rFonts w:ascii="Times New Roman" w:hAnsi="Times New Roman"/>
          <w:szCs w:val="28"/>
        </w:rPr>
        <w:t xml:space="preserve">và giá trị sản lượng. Phương án 1 dự kiến sẽ được thực hiện trong điều kiện kinh tế phát triển thuận lợi; Nguồn tài nguyên dồi dào; Đầu tư quy mô lớn; Cơ sở hạ tầng </w:t>
      </w:r>
      <w:r w:rsidR="003F5FAA">
        <w:rPr>
          <w:rFonts w:ascii="Times New Roman" w:hAnsi="Times New Roman"/>
          <w:szCs w:val="28"/>
        </w:rPr>
        <w:t>ngh</w:t>
      </w:r>
      <w:r w:rsidR="003F5FAA" w:rsidRPr="003F5FAA">
        <w:rPr>
          <w:rFonts w:ascii="Times New Roman" w:hAnsi="Times New Roman"/>
          <w:szCs w:val="28"/>
        </w:rPr>
        <w:t>ề</w:t>
      </w:r>
      <w:r w:rsidR="003F5FAA">
        <w:rPr>
          <w:rFonts w:ascii="Times New Roman" w:hAnsi="Times New Roman"/>
          <w:szCs w:val="28"/>
        </w:rPr>
        <w:t xml:space="preserve"> c</w:t>
      </w:r>
      <w:r w:rsidR="003F5FAA" w:rsidRPr="003F5FAA">
        <w:rPr>
          <w:rFonts w:ascii="Times New Roman" w:hAnsi="Times New Roman"/>
          <w:szCs w:val="28"/>
        </w:rPr>
        <w:t>á</w:t>
      </w:r>
      <w:r w:rsidRPr="004152C4">
        <w:rPr>
          <w:rFonts w:ascii="Times New Roman" w:hAnsi="Times New Roman"/>
          <w:szCs w:val="28"/>
        </w:rPr>
        <w:t>được đầu tư đồng bộ, khoa học</w:t>
      </w:r>
      <w:r w:rsidR="003F5FAA">
        <w:rPr>
          <w:rFonts w:ascii="Times New Roman" w:hAnsi="Times New Roman"/>
          <w:szCs w:val="28"/>
        </w:rPr>
        <w:t>, k</w:t>
      </w:r>
      <w:r w:rsidR="003F5FAA" w:rsidRPr="003F5FAA">
        <w:rPr>
          <w:rFonts w:ascii="Times New Roman" w:hAnsi="Times New Roman"/>
          <w:szCs w:val="28"/>
        </w:rPr>
        <w:t>ỹ</w:t>
      </w:r>
      <w:r w:rsidR="003F5FAA">
        <w:rPr>
          <w:rFonts w:ascii="Times New Roman" w:hAnsi="Times New Roman"/>
          <w:szCs w:val="28"/>
        </w:rPr>
        <w:t xml:space="preserve"> thu</w:t>
      </w:r>
      <w:r w:rsidR="003F5FAA" w:rsidRPr="003F5FAA">
        <w:rPr>
          <w:rFonts w:ascii="Times New Roman" w:hAnsi="Times New Roman"/>
          <w:szCs w:val="28"/>
        </w:rPr>
        <w:t>ật</w:t>
      </w:r>
      <w:r w:rsidR="003F5FAA">
        <w:rPr>
          <w:rFonts w:ascii="Times New Roman" w:hAnsi="Times New Roman"/>
          <w:szCs w:val="28"/>
        </w:rPr>
        <w:t xml:space="preserve"> v</w:t>
      </w:r>
      <w:r w:rsidR="003F5FAA" w:rsidRPr="003F5FAA">
        <w:rPr>
          <w:rFonts w:ascii="Times New Roman" w:hAnsi="Times New Roman"/>
          <w:szCs w:val="28"/>
        </w:rPr>
        <w:t>à</w:t>
      </w:r>
      <w:r w:rsidRPr="004152C4">
        <w:rPr>
          <w:rFonts w:ascii="Times New Roman" w:hAnsi="Times New Roman"/>
          <w:szCs w:val="28"/>
        </w:rPr>
        <w:t xml:space="preserve"> công nghệ được áp dụng vào sản xuất; Ít chịu tác động từ các yếu tố môi trường và biến đổi khí hậu.</w:t>
      </w:r>
    </w:p>
    <w:p w:rsidR="004152C4" w:rsidRPr="004152C4" w:rsidRDefault="004152C4" w:rsidP="004152C4">
      <w:pPr>
        <w:widowControl w:val="0"/>
        <w:spacing w:before="120" w:after="120"/>
        <w:ind w:firstLine="567"/>
        <w:jc w:val="both"/>
        <w:rPr>
          <w:rFonts w:ascii="Times New Roman" w:hAnsi="Times New Roman"/>
          <w:szCs w:val="28"/>
        </w:rPr>
      </w:pPr>
      <w:r w:rsidRPr="004152C4">
        <w:rPr>
          <w:rFonts w:ascii="Times New Roman" w:hAnsi="Times New Roman"/>
          <w:szCs w:val="28"/>
        </w:rPr>
        <w:t xml:space="preserve">Theo phương án 1, đến năm 2025 </w:t>
      </w:r>
      <w:r w:rsidR="00396F59">
        <w:rPr>
          <w:rFonts w:ascii="Times New Roman" w:hAnsi="Times New Roman"/>
          <w:szCs w:val="28"/>
        </w:rPr>
        <w:t>m</w:t>
      </w:r>
      <w:r w:rsidR="00396F59" w:rsidRPr="00396F59">
        <w:rPr>
          <w:rFonts w:ascii="Times New Roman" w:hAnsi="Times New Roman"/>
          <w:szCs w:val="28"/>
        </w:rPr>
        <w:t>ột</w:t>
      </w:r>
      <w:r w:rsidR="00396F59">
        <w:rPr>
          <w:rFonts w:ascii="Times New Roman" w:hAnsi="Times New Roman"/>
          <w:szCs w:val="28"/>
        </w:rPr>
        <w:t xml:space="preserve"> s</w:t>
      </w:r>
      <w:r w:rsidR="00396F59" w:rsidRPr="00396F59">
        <w:rPr>
          <w:rFonts w:ascii="Times New Roman" w:hAnsi="Times New Roman"/>
          <w:szCs w:val="28"/>
        </w:rPr>
        <w:t>ố</w:t>
      </w:r>
      <w:r w:rsidRPr="004152C4">
        <w:rPr>
          <w:rFonts w:ascii="Times New Roman" w:hAnsi="Times New Roman"/>
          <w:szCs w:val="28"/>
        </w:rPr>
        <w:t xml:space="preserve"> chỉ tiêu quy hoạch </w:t>
      </w:r>
      <w:r w:rsidR="00396F59">
        <w:rPr>
          <w:rFonts w:ascii="Times New Roman" w:hAnsi="Times New Roman"/>
          <w:szCs w:val="28"/>
        </w:rPr>
        <w:t>ch</w:t>
      </w:r>
      <w:r w:rsidR="00396F59" w:rsidRPr="00396F59">
        <w:rPr>
          <w:rFonts w:ascii="Times New Roman" w:hAnsi="Times New Roman"/>
          <w:szCs w:val="28"/>
        </w:rPr>
        <w:t>ủ</w:t>
      </w:r>
      <w:r w:rsidR="00396F59">
        <w:rPr>
          <w:rFonts w:ascii="Times New Roman" w:hAnsi="Times New Roman"/>
          <w:szCs w:val="28"/>
        </w:rPr>
        <w:t xml:space="preserve"> y</w:t>
      </w:r>
      <w:r w:rsidR="00396F59" w:rsidRPr="00396F59">
        <w:rPr>
          <w:rFonts w:ascii="Times New Roman" w:hAnsi="Times New Roman"/>
          <w:szCs w:val="28"/>
        </w:rPr>
        <w:t>ếu</w:t>
      </w:r>
      <w:r w:rsidRPr="004152C4">
        <w:rPr>
          <w:rFonts w:ascii="Times New Roman" w:hAnsi="Times New Roman"/>
          <w:szCs w:val="28"/>
        </w:rPr>
        <w:t>được xác định như sau:</w:t>
      </w:r>
    </w:p>
    <w:p w:rsidR="004152C4" w:rsidRDefault="004152C4" w:rsidP="004152C4">
      <w:pPr>
        <w:widowControl w:val="0"/>
        <w:spacing w:before="120" w:after="120"/>
        <w:ind w:firstLine="567"/>
        <w:jc w:val="both"/>
        <w:rPr>
          <w:rFonts w:ascii="Times New Roman" w:hAnsi="Times New Roman"/>
          <w:szCs w:val="28"/>
        </w:rPr>
      </w:pPr>
      <w:r w:rsidRPr="004152C4">
        <w:rPr>
          <w:rFonts w:ascii="Times New Roman" w:hAnsi="Times New Roman"/>
          <w:szCs w:val="28"/>
        </w:rPr>
        <w:t xml:space="preserve">- Tổng số tàu thuyền khai thác </w:t>
      </w:r>
      <w:r w:rsidR="003F5FAA">
        <w:rPr>
          <w:rFonts w:ascii="Times New Roman" w:hAnsi="Times New Roman"/>
          <w:szCs w:val="28"/>
        </w:rPr>
        <w:t>h</w:t>
      </w:r>
      <w:r w:rsidR="003F5FAA" w:rsidRPr="003F5FAA">
        <w:rPr>
          <w:rFonts w:ascii="Times New Roman" w:hAnsi="Times New Roman"/>
          <w:szCs w:val="28"/>
        </w:rPr>
        <w:t>ải</w:t>
      </w:r>
      <w:r w:rsidRPr="004152C4">
        <w:rPr>
          <w:rFonts w:ascii="Times New Roman" w:hAnsi="Times New Roman"/>
          <w:szCs w:val="28"/>
        </w:rPr>
        <w:t xml:space="preserve"> sản tăng </w:t>
      </w:r>
      <w:r w:rsidR="00EF18EF">
        <w:rPr>
          <w:rFonts w:ascii="Times New Roman" w:hAnsi="Times New Roman"/>
          <w:szCs w:val="28"/>
        </w:rPr>
        <w:t>kho</w:t>
      </w:r>
      <w:r w:rsidR="00EF18EF" w:rsidRPr="00EF18EF">
        <w:rPr>
          <w:rFonts w:ascii="Times New Roman" w:hAnsi="Times New Roman"/>
          <w:szCs w:val="28"/>
        </w:rPr>
        <w:t>ảng</w:t>
      </w:r>
      <w:r w:rsidR="00B00376">
        <w:rPr>
          <w:rFonts w:ascii="Times New Roman" w:hAnsi="Times New Roman"/>
          <w:szCs w:val="28"/>
        </w:rPr>
        <w:t>3</w:t>
      </w:r>
      <w:r w:rsidR="007F3AC9">
        <w:rPr>
          <w:rFonts w:ascii="Times New Roman" w:hAnsi="Times New Roman"/>
          <w:szCs w:val="28"/>
        </w:rPr>
        <w:t>22</w:t>
      </w:r>
      <w:r w:rsidRPr="004152C4">
        <w:rPr>
          <w:rFonts w:ascii="Times New Roman" w:hAnsi="Times New Roman"/>
          <w:szCs w:val="28"/>
        </w:rPr>
        <w:t xml:space="preserve"> chiếc. Trong đó, đội tàu có công suất </w:t>
      </w:r>
      <w:r w:rsidR="007F3AC9">
        <w:rPr>
          <w:rFonts w:ascii="Times New Roman" w:hAnsi="Times New Roman"/>
          <w:szCs w:val="28"/>
        </w:rPr>
        <w:t>m</w:t>
      </w:r>
      <w:r w:rsidR="007F3AC9" w:rsidRPr="007F3AC9">
        <w:rPr>
          <w:rFonts w:ascii="Times New Roman" w:hAnsi="Times New Roman"/>
          <w:szCs w:val="28"/>
        </w:rPr>
        <w:t>áy</w:t>
      </w:r>
      <w:r w:rsidRPr="004152C4">
        <w:rPr>
          <w:rFonts w:ascii="Times New Roman" w:hAnsi="Times New Roman"/>
          <w:szCs w:val="28"/>
        </w:rPr>
        <w:t xml:space="preserve">&gt; 90 CV tăng </w:t>
      </w:r>
      <w:r w:rsidR="00B00376">
        <w:rPr>
          <w:rFonts w:ascii="Times New Roman" w:hAnsi="Times New Roman"/>
          <w:szCs w:val="28"/>
        </w:rPr>
        <w:t>1</w:t>
      </w:r>
      <w:r w:rsidR="007F3AC9">
        <w:rPr>
          <w:rFonts w:ascii="Times New Roman" w:hAnsi="Times New Roman"/>
          <w:szCs w:val="28"/>
        </w:rPr>
        <w:t>70</w:t>
      </w:r>
      <w:r w:rsidRPr="004152C4">
        <w:rPr>
          <w:rFonts w:ascii="Times New Roman" w:hAnsi="Times New Roman"/>
          <w:szCs w:val="28"/>
        </w:rPr>
        <w:t xml:space="preserve"> chiếc</w:t>
      </w:r>
      <w:r w:rsidR="00DE2159">
        <w:rPr>
          <w:rFonts w:ascii="Times New Roman" w:hAnsi="Times New Roman"/>
          <w:szCs w:val="28"/>
        </w:rPr>
        <w:t xml:space="preserve">, </w:t>
      </w:r>
      <w:r w:rsidR="00DE2159" w:rsidRPr="00DE2159">
        <w:rPr>
          <w:rFonts w:ascii="Times New Roman" w:hAnsi="Times New Roman" w:hint="eastAsia"/>
          <w:szCs w:val="28"/>
        </w:rPr>
        <w:t>đ</w:t>
      </w:r>
      <w:r w:rsidR="00DE2159" w:rsidRPr="00DE2159">
        <w:rPr>
          <w:rFonts w:ascii="Times New Roman" w:hAnsi="Times New Roman"/>
          <w:szCs w:val="28"/>
        </w:rPr>
        <w:t>ội</w:t>
      </w:r>
      <w:r w:rsidR="00DE2159">
        <w:rPr>
          <w:rFonts w:ascii="Times New Roman" w:hAnsi="Times New Roman"/>
          <w:szCs w:val="28"/>
        </w:rPr>
        <w:t xml:space="preserve"> t</w:t>
      </w:r>
      <w:r w:rsidR="00DE2159" w:rsidRPr="00DE2159">
        <w:rPr>
          <w:rFonts w:ascii="Times New Roman" w:hAnsi="Times New Roman"/>
          <w:szCs w:val="28"/>
        </w:rPr>
        <w:t>àu</w:t>
      </w:r>
      <w:r w:rsidR="00DE2159">
        <w:rPr>
          <w:rFonts w:ascii="Times New Roman" w:hAnsi="Times New Roman"/>
          <w:szCs w:val="28"/>
        </w:rPr>
        <w:t xml:space="preserve"> c</w:t>
      </w:r>
      <w:r w:rsidR="00DE2159" w:rsidRPr="00DE2159">
        <w:rPr>
          <w:rFonts w:ascii="Times New Roman" w:hAnsi="Times New Roman"/>
          <w:szCs w:val="28"/>
        </w:rPr>
        <w:t>ó</w:t>
      </w:r>
      <w:r w:rsidR="00DE2159">
        <w:rPr>
          <w:rFonts w:ascii="Times New Roman" w:hAnsi="Times New Roman"/>
          <w:szCs w:val="28"/>
        </w:rPr>
        <w:t xml:space="preserve"> c</w:t>
      </w:r>
      <w:r w:rsidR="00DE2159" w:rsidRPr="00DE2159">
        <w:rPr>
          <w:rFonts w:ascii="Times New Roman" w:hAnsi="Times New Roman"/>
          <w:szCs w:val="28"/>
        </w:rPr>
        <w:t>ô</w:t>
      </w:r>
      <w:r w:rsidR="00DE2159">
        <w:rPr>
          <w:rFonts w:ascii="Times New Roman" w:hAnsi="Times New Roman"/>
          <w:szCs w:val="28"/>
        </w:rPr>
        <w:t>ng su</w:t>
      </w:r>
      <w:r w:rsidR="00DE2159" w:rsidRPr="00DE2159">
        <w:rPr>
          <w:rFonts w:ascii="Times New Roman" w:hAnsi="Times New Roman"/>
          <w:szCs w:val="28"/>
        </w:rPr>
        <w:t>ất</w:t>
      </w:r>
      <w:r w:rsidR="00DB1769">
        <w:rPr>
          <w:rFonts w:ascii="Times New Roman" w:hAnsi="Times New Roman"/>
          <w:szCs w:val="28"/>
        </w:rPr>
        <w:t>m</w:t>
      </w:r>
      <w:r w:rsidR="00DB1769" w:rsidRPr="00DB1769">
        <w:rPr>
          <w:rFonts w:ascii="Times New Roman" w:hAnsi="Times New Roman"/>
          <w:szCs w:val="28"/>
        </w:rPr>
        <w:t>áy</w:t>
      </w:r>
      <w:r w:rsidR="00EF18EF">
        <w:rPr>
          <w:rFonts w:ascii="Times New Roman" w:hAnsi="Times New Roman"/>
          <w:szCs w:val="28"/>
        </w:rPr>
        <w:t>t</w:t>
      </w:r>
      <w:r w:rsidR="00EF18EF" w:rsidRPr="00EF18EF">
        <w:rPr>
          <w:rFonts w:ascii="Times New Roman" w:hAnsi="Times New Roman"/>
          <w:szCs w:val="28"/>
        </w:rPr>
        <w:t>ừ</w:t>
      </w:r>
      <w:r w:rsidR="00DE2159">
        <w:rPr>
          <w:rFonts w:ascii="Times New Roman" w:hAnsi="Times New Roman"/>
          <w:szCs w:val="28"/>
        </w:rPr>
        <w:t>20 - 90 CV t</w:t>
      </w:r>
      <w:r w:rsidR="00DE2159" w:rsidRPr="00DE2159">
        <w:rPr>
          <w:rFonts w:ascii="Times New Roman" w:hAnsi="Times New Roman" w:hint="eastAsia"/>
          <w:szCs w:val="28"/>
        </w:rPr>
        <w:t>ă</w:t>
      </w:r>
      <w:r w:rsidR="00DE2159">
        <w:rPr>
          <w:rFonts w:ascii="Times New Roman" w:hAnsi="Times New Roman"/>
          <w:szCs w:val="28"/>
        </w:rPr>
        <w:t xml:space="preserve">ng </w:t>
      </w:r>
      <w:r w:rsidR="00DB1769">
        <w:rPr>
          <w:rFonts w:ascii="Times New Roman" w:hAnsi="Times New Roman"/>
          <w:szCs w:val="28"/>
        </w:rPr>
        <w:t>7</w:t>
      </w:r>
      <w:r w:rsidR="00DE2159">
        <w:rPr>
          <w:rFonts w:ascii="Times New Roman" w:hAnsi="Times New Roman"/>
          <w:szCs w:val="28"/>
        </w:rPr>
        <w:t>9 chi</w:t>
      </w:r>
      <w:r w:rsidR="00DE2159" w:rsidRPr="00DE2159">
        <w:rPr>
          <w:rFonts w:ascii="Times New Roman" w:hAnsi="Times New Roman"/>
          <w:szCs w:val="28"/>
        </w:rPr>
        <w:t>ếc</w:t>
      </w:r>
      <w:r w:rsidRPr="004152C4">
        <w:rPr>
          <w:rFonts w:ascii="Times New Roman" w:hAnsi="Times New Roman"/>
          <w:szCs w:val="28"/>
        </w:rPr>
        <w:t xml:space="preserve"> và đội tàu có công suất </w:t>
      </w:r>
      <w:r w:rsidR="00DB1769">
        <w:rPr>
          <w:rFonts w:ascii="Times New Roman" w:hAnsi="Times New Roman"/>
          <w:szCs w:val="28"/>
        </w:rPr>
        <w:t>m</w:t>
      </w:r>
      <w:r w:rsidR="00DB1769" w:rsidRPr="00DB1769">
        <w:rPr>
          <w:rFonts w:ascii="Times New Roman" w:hAnsi="Times New Roman"/>
          <w:szCs w:val="28"/>
        </w:rPr>
        <w:t>áy</w:t>
      </w:r>
      <w:r w:rsidRPr="004152C4">
        <w:rPr>
          <w:rFonts w:ascii="Times New Roman" w:hAnsi="Times New Roman"/>
          <w:szCs w:val="28"/>
        </w:rPr>
        <w:t xml:space="preserve">&lt; 20 CV tăng </w:t>
      </w:r>
      <w:r w:rsidR="00DB1769">
        <w:rPr>
          <w:rFonts w:ascii="Times New Roman" w:hAnsi="Times New Roman"/>
          <w:szCs w:val="28"/>
        </w:rPr>
        <w:t>73</w:t>
      </w:r>
      <w:r w:rsidRPr="004152C4">
        <w:rPr>
          <w:rFonts w:ascii="Times New Roman" w:hAnsi="Times New Roman"/>
          <w:szCs w:val="28"/>
        </w:rPr>
        <w:t xml:space="preserve"> chiếc.</w:t>
      </w:r>
    </w:p>
    <w:p w:rsidR="008C69E6" w:rsidRPr="004152C4" w:rsidRDefault="008C69E6" w:rsidP="004152C4">
      <w:pPr>
        <w:widowControl w:val="0"/>
        <w:spacing w:before="120" w:after="120"/>
        <w:ind w:firstLine="567"/>
        <w:jc w:val="both"/>
        <w:rPr>
          <w:rFonts w:ascii="Times New Roman" w:hAnsi="Times New Roman"/>
          <w:szCs w:val="28"/>
        </w:rPr>
      </w:pPr>
      <w:r>
        <w:rPr>
          <w:rFonts w:ascii="Times New Roman" w:hAnsi="Times New Roman"/>
          <w:szCs w:val="28"/>
        </w:rPr>
        <w:t>- S</w:t>
      </w:r>
      <w:r w:rsidRPr="008C69E6">
        <w:rPr>
          <w:rFonts w:ascii="Times New Roman" w:hAnsi="Times New Roman"/>
          <w:szCs w:val="28"/>
        </w:rPr>
        <w:t>ố</w:t>
      </w:r>
      <w:r w:rsidRPr="000B1ADD">
        <w:rPr>
          <w:rFonts w:ascii="Times New Roman" w:hAnsi="Times New Roman"/>
          <w:szCs w:val="28"/>
        </w:rPr>
        <w:t xml:space="preserve">tàu dịch vụ hậu cần, thu mua </w:t>
      </w:r>
      <w:r>
        <w:rPr>
          <w:rFonts w:ascii="Times New Roman" w:hAnsi="Times New Roman"/>
          <w:szCs w:val="28"/>
        </w:rPr>
        <w:t>h</w:t>
      </w:r>
      <w:r w:rsidRPr="00255269">
        <w:rPr>
          <w:rFonts w:ascii="Times New Roman" w:hAnsi="Times New Roman"/>
          <w:szCs w:val="28"/>
        </w:rPr>
        <w:t>ải</w:t>
      </w:r>
      <w:r>
        <w:rPr>
          <w:rFonts w:ascii="Times New Roman" w:hAnsi="Times New Roman"/>
          <w:szCs w:val="28"/>
        </w:rPr>
        <w:t xml:space="preserve"> s</w:t>
      </w:r>
      <w:r w:rsidRPr="00255269">
        <w:rPr>
          <w:rFonts w:ascii="Times New Roman" w:hAnsi="Times New Roman"/>
          <w:szCs w:val="28"/>
        </w:rPr>
        <w:t>ản</w:t>
      </w:r>
      <w:r w:rsidRPr="000B1ADD">
        <w:rPr>
          <w:rFonts w:ascii="Times New Roman" w:hAnsi="Times New Roman"/>
          <w:szCs w:val="28"/>
        </w:rPr>
        <w:t>trên biển</w:t>
      </w:r>
      <w:r>
        <w:rPr>
          <w:rFonts w:ascii="Times New Roman" w:hAnsi="Times New Roman"/>
          <w:szCs w:val="28"/>
        </w:rPr>
        <w:t xml:space="preserve"> t</w:t>
      </w:r>
      <w:r w:rsidRPr="008C69E6">
        <w:rPr>
          <w:rFonts w:ascii="Times New Roman" w:hAnsi="Times New Roman" w:hint="eastAsia"/>
          <w:szCs w:val="28"/>
        </w:rPr>
        <w:t>ă</w:t>
      </w:r>
      <w:r>
        <w:rPr>
          <w:rFonts w:ascii="Times New Roman" w:hAnsi="Times New Roman"/>
          <w:szCs w:val="28"/>
        </w:rPr>
        <w:t>ng kho</w:t>
      </w:r>
      <w:r w:rsidRPr="008C69E6">
        <w:rPr>
          <w:rFonts w:ascii="Times New Roman" w:hAnsi="Times New Roman"/>
          <w:szCs w:val="28"/>
        </w:rPr>
        <w:t>ảng</w:t>
      </w:r>
      <w:r>
        <w:rPr>
          <w:rFonts w:ascii="Times New Roman" w:hAnsi="Times New Roman"/>
          <w:szCs w:val="28"/>
        </w:rPr>
        <w:t xml:space="preserve"> 25 chi</w:t>
      </w:r>
      <w:r w:rsidRPr="008C69E6">
        <w:rPr>
          <w:rFonts w:ascii="Times New Roman" w:hAnsi="Times New Roman"/>
          <w:szCs w:val="28"/>
        </w:rPr>
        <w:t>ếc</w:t>
      </w:r>
      <w:r>
        <w:rPr>
          <w:rFonts w:ascii="Times New Roman" w:hAnsi="Times New Roman"/>
          <w:szCs w:val="28"/>
        </w:rPr>
        <w:t>.</w:t>
      </w:r>
    </w:p>
    <w:p w:rsidR="004152C4" w:rsidRPr="00EF18EF" w:rsidRDefault="004152C4" w:rsidP="004152C4">
      <w:pPr>
        <w:widowControl w:val="0"/>
        <w:spacing w:before="120" w:after="120"/>
        <w:ind w:firstLine="567"/>
        <w:jc w:val="both"/>
        <w:rPr>
          <w:rFonts w:ascii="Times New Roman" w:hAnsi="Times New Roman"/>
          <w:szCs w:val="28"/>
        </w:rPr>
      </w:pPr>
      <w:r w:rsidRPr="004152C4">
        <w:rPr>
          <w:rFonts w:ascii="Times New Roman" w:hAnsi="Times New Roman"/>
          <w:szCs w:val="28"/>
        </w:rPr>
        <w:t xml:space="preserve">- Tổng công suất </w:t>
      </w:r>
      <w:r w:rsidR="005222DB">
        <w:rPr>
          <w:rFonts w:ascii="Times New Roman" w:hAnsi="Times New Roman"/>
          <w:szCs w:val="28"/>
        </w:rPr>
        <w:t>m</w:t>
      </w:r>
      <w:r w:rsidR="005222DB" w:rsidRPr="005222DB">
        <w:rPr>
          <w:rFonts w:ascii="Times New Roman" w:hAnsi="Times New Roman"/>
          <w:szCs w:val="28"/>
        </w:rPr>
        <w:t>áy</w:t>
      </w:r>
      <w:r w:rsidRPr="004152C4">
        <w:rPr>
          <w:rFonts w:ascii="Times New Roman" w:hAnsi="Times New Roman"/>
          <w:szCs w:val="28"/>
        </w:rPr>
        <w:t xml:space="preserve">tăng </w:t>
      </w:r>
      <w:r w:rsidR="00EF18EF">
        <w:rPr>
          <w:rFonts w:ascii="Times New Roman" w:hAnsi="Times New Roman"/>
          <w:szCs w:val="28"/>
        </w:rPr>
        <w:t>kho</w:t>
      </w:r>
      <w:r w:rsidR="00EF18EF" w:rsidRPr="00EF18EF">
        <w:rPr>
          <w:rFonts w:ascii="Times New Roman" w:hAnsi="Times New Roman"/>
          <w:szCs w:val="28"/>
        </w:rPr>
        <w:t>ảng</w:t>
      </w:r>
      <w:r w:rsidR="00DB1769">
        <w:rPr>
          <w:rFonts w:ascii="Times New Roman" w:hAnsi="Times New Roman"/>
          <w:szCs w:val="28"/>
        </w:rPr>
        <w:t>41</w:t>
      </w:r>
      <w:r w:rsidRPr="004152C4">
        <w:rPr>
          <w:rFonts w:ascii="Times New Roman" w:hAnsi="Times New Roman"/>
          <w:szCs w:val="28"/>
        </w:rPr>
        <w:t>.</w:t>
      </w:r>
      <w:r w:rsidR="00DB1769">
        <w:rPr>
          <w:rFonts w:ascii="Times New Roman" w:hAnsi="Times New Roman"/>
          <w:szCs w:val="28"/>
        </w:rPr>
        <w:t>430</w:t>
      </w:r>
      <w:r w:rsidRPr="004152C4">
        <w:rPr>
          <w:rFonts w:ascii="Times New Roman" w:hAnsi="Times New Roman"/>
          <w:szCs w:val="28"/>
        </w:rPr>
        <w:t xml:space="preserve"> CV. Trong đó, công suất của đội tàu </w:t>
      </w:r>
      <w:r w:rsidRPr="00EF18EF">
        <w:rPr>
          <w:rFonts w:ascii="Times New Roman" w:hAnsi="Times New Roman"/>
          <w:szCs w:val="28"/>
        </w:rPr>
        <w:t>&gt;</w:t>
      </w:r>
      <w:r w:rsidR="00DB1769">
        <w:rPr>
          <w:rFonts w:ascii="Times New Roman" w:hAnsi="Times New Roman"/>
          <w:szCs w:val="28"/>
        </w:rPr>
        <w:t>2</w:t>
      </w:r>
      <w:r w:rsidRPr="00EF18EF">
        <w:rPr>
          <w:rFonts w:ascii="Times New Roman" w:hAnsi="Times New Roman"/>
          <w:szCs w:val="28"/>
        </w:rPr>
        <w:t xml:space="preserve">0 CV tăng </w:t>
      </w:r>
      <w:r w:rsidR="00DB1769">
        <w:rPr>
          <w:rFonts w:ascii="Times New Roman" w:hAnsi="Times New Roman"/>
          <w:szCs w:val="28"/>
        </w:rPr>
        <w:t>39</w:t>
      </w:r>
      <w:r w:rsidRPr="00EF18EF">
        <w:rPr>
          <w:rFonts w:ascii="Times New Roman" w:hAnsi="Times New Roman"/>
          <w:szCs w:val="28"/>
        </w:rPr>
        <w:t>.</w:t>
      </w:r>
      <w:r w:rsidR="00DB1769">
        <w:rPr>
          <w:rFonts w:ascii="Times New Roman" w:hAnsi="Times New Roman"/>
          <w:szCs w:val="28"/>
        </w:rPr>
        <w:t>9</w:t>
      </w:r>
      <w:r w:rsidR="00DE2159" w:rsidRPr="00EF18EF">
        <w:rPr>
          <w:rFonts w:ascii="Times New Roman" w:hAnsi="Times New Roman"/>
          <w:szCs w:val="28"/>
        </w:rPr>
        <w:t>7</w:t>
      </w:r>
      <w:r w:rsidR="00DB1769">
        <w:rPr>
          <w:rFonts w:ascii="Times New Roman" w:hAnsi="Times New Roman"/>
          <w:szCs w:val="28"/>
        </w:rPr>
        <w:t>1</w:t>
      </w:r>
      <w:r w:rsidRPr="00EF18EF">
        <w:rPr>
          <w:rFonts w:ascii="Times New Roman" w:hAnsi="Times New Roman"/>
          <w:szCs w:val="28"/>
        </w:rPr>
        <w:t xml:space="preserve"> CV, công suất của đội tàu &lt;</w:t>
      </w:r>
      <w:r w:rsidR="00DB1769">
        <w:rPr>
          <w:rFonts w:ascii="Times New Roman" w:hAnsi="Times New Roman"/>
          <w:szCs w:val="28"/>
        </w:rPr>
        <w:t>2</w:t>
      </w:r>
      <w:r w:rsidRPr="00EF18EF">
        <w:rPr>
          <w:rFonts w:ascii="Times New Roman" w:hAnsi="Times New Roman"/>
          <w:szCs w:val="28"/>
        </w:rPr>
        <w:t>0 CV t</w:t>
      </w:r>
      <w:r w:rsidR="00DE2159" w:rsidRPr="00EF18EF">
        <w:rPr>
          <w:rFonts w:ascii="Times New Roman" w:hAnsi="Times New Roman"/>
          <w:szCs w:val="28"/>
        </w:rPr>
        <w:t xml:space="preserve">ăng </w:t>
      </w:r>
      <w:r w:rsidR="00DB1769">
        <w:rPr>
          <w:rFonts w:ascii="Times New Roman" w:hAnsi="Times New Roman"/>
          <w:szCs w:val="28"/>
        </w:rPr>
        <w:t>1</w:t>
      </w:r>
      <w:r w:rsidRPr="00EF18EF">
        <w:rPr>
          <w:rFonts w:ascii="Times New Roman" w:hAnsi="Times New Roman"/>
          <w:szCs w:val="28"/>
        </w:rPr>
        <w:t>.</w:t>
      </w:r>
      <w:r w:rsidR="00DB1769">
        <w:rPr>
          <w:rFonts w:ascii="Times New Roman" w:hAnsi="Times New Roman"/>
          <w:szCs w:val="28"/>
        </w:rPr>
        <w:t>459</w:t>
      </w:r>
      <w:r w:rsidRPr="00EF18EF">
        <w:rPr>
          <w:rFonts w:ascii="Times New Roman" w:hAnsi="Times New Roman"/>
          <w:szCs w:val="28"/>
        </w:rPr>
        <w:t xml:space="preserve"> CV. </w:t>
      </w:r>
    </w:p>
    <w:p w:rsidR="004152C4" w:rsidRPr="00EF18EF" w:rsidRDefault="004152C4" w:rsidP="004152C4">
      <w:pPr>
        <w:widowControl w:val="0"/>
        <w:spacing w:before="120" w:after="120"/>
        <w:ind w:firstLine="567"/>
        <w:jc w:val="both"/>
        <w:rPr>
          <w:rFonts w:ascii="Times New Roman" w:hAnsi="Times New Roman"/>
          <w:szCs w:val="28"/>
        </w:rPr>
      </w:pPr>
      <w:r w:rsidRPr="00EF18EF">
        <w:rPr>
          <w:rFonts w:ascii="Times New Roman" w:hAnsi="Times New Roman"/>
          <w:szCs w:val="28"/>
        </w:rPr>
        <w:t xml:space="preserve">- </w:t>
      </w:r>
      <w:r w:rsidR="00D35BF6">
        <w:rPr>
          <w:rFonts w:ascii="Times New Roman" w:hAnsi="Times New Roman"/>
          <w:szCs w:val="28"/>
        </w:rPr>
        <w:t>T</w:t>
      </w:r>
      <w:r w:rsidR="00D35BF6" w:rsidRPr="00D35BF6">
        <w:rPr>
          <w:rFonts w:ascii="Times New Roman" w:hAnsi="Times New Roman"/>
          <w:szCs w:val="28"/>
        </w:rPr>
        <w:t>ổng</w:t>
      </w:r>
      <w:r w:rsidR="00D35BF6">
        <w:rPr>
          <w:rFonts w:ascii="Times New Roman" w:hAnsi="Times New Roman"/>
          <w:szCs w:val="28"/>
        </w:rPr>
        <w:t xml:space="preserve"> s</w:t>
      </w:r>
      <w:r w:rsidRPr="00EF18EF">
        <w:rPr>
          <w:rFonts w:ascii="Times New Roman" w:hAnsi="Times New Roman"/>
          <w:szCs w:val="28"/>
        </w:rPr>
        <w:t xml:space="preserve">ản lượng khai thác </w:t>
      </w:r>
      <w:r w:rsidR="00EE7E83" w:rsidRPr="00EF18EF">
        <w:rPr>
          <w:rFonts w:ascii="Times New Roman" w:hAnsi="Times New Roman"/>
          <w:szCs w:val="28"/>
        </w:rPr>
        <w:t xml:space="preserve">hải sản tăng </w:t>
      </w:r>
      <w:r w:rsidR="00EF18EF" w:rsidRPr="00EF18EF">
        <w:rPr>
          <w:rFonts w:ascii="Times New Roman" w:hAnsi="Times New Roman"/>
          <w:szCs w:val="28"/>
        </w:rPr>
        <w:t xml:space="preserve">khoảng </w:t>
      </w:r>
      <w:r w:rsidR="00EE7E83" w:rsidRPr="00EF18EF">
        <w:rPr>
          <w:rFonts w:ascii="Times New Roman" w:hAnsi="Times New Roman"/>
          <w:szCs w:val="28"/>
        </w:rPr>
        <w:t>4.314 tấn.</w:t>
      </w:r>
    </w:p>
    <w:p w:rsidR="004152C4" w:rsidRPr="00EF18EF" w:rsidRDefault="004152C4" w:rsidP="004152C4">
      <w:pPr>
        <w:widowControl w:val="0"/>
        <w:spacing w:before="120" w:after="120"/>
        <w:ind w:firstLine="567"/>
        <w:jc w:val="both"/>
        <w:rPr>
          <w:rFonts w:ascii="Times New Roman" w:hAnsi="Times New Roman"/>
          <w:szCs w:val="28"/>
        </w:rPr>
      </w:pPr>
      <w:r w:rsidRPr="00EF18EF">
        <w:rPr>
          <w:rFonts w:ascii="Times New Roman" w:hAnsi="Times New Roman"/>
          <w:szCs w:val="28"/>
        </w:rPr>
        <w:t xml:space="preserve">- Tổng giá trị sản xuất khai thác </w:t>
      </w:r>
      <w:r w:rsidR="00EE7E83" w:rsidRPr="00EF18EF">
        <w:rPr>
          <w:rFonts w:ascii="Times New Roman" w:hAnsi="Times New Roman"/>
          <w:szCs w:val="28"/>
        </w:rPr>
        <w:t xml:space="preserve">hải </w:t>
      </w:r>
      <w:r w:rsidRPr="00EF18EF">
        <w:rPr>
          <w:rFonts w:ascii="Times New Roman" w:hAnsi="Times New Roman"/>
          <w:szCs w:val="28"/>
        </w:rPr>
        <w:t xml:space="preserve">sản tăng </w:t>
      </w:r>
      <w:r w:rsidR="00EF18EF" w:rsidRPr="00EF18EF">
        <w:rPr>
          <w:rFonts w:ascii="Times New Roman" w:hAnsi="Times New Roman"/>
          <w:szCs w:val="28"/>
        </w:rPr>
        <w:t xml:space="preserve">khoảng </w:t>
      </w:r>
      <w:r w:rsidR="00EE7E83" w:rsidRPr="00EF18EF">
        <w:rPr>
          <w:rFonts w:ascii="Times New Roman" w:hAnsi="Times New Roman"/>
          <w:szCs w:val="28"/>
        </w:rPr>
        <w:t>1</w:t>
      </w:r>
      <w:r w:rsidR="008C69E6">
        <w:rPr>
          <w:rFonts w:ascii="Times New Roman" w:hAnsi="Times New Roman"/>
          <w:szCs w:val="28"/>
        </w:rPr>
        <w:t>8</w:t>
      </w:r>
      <w:r w:rsidR="00EE7E83" w:rsidRPr="00EF18EF">
        <w:rPr>
          <w:rFonts w:ascii="Times New Roman" w:hAnsi="Times New Roman"/>
          <w:szCs w:val="28"/>
        </w:rPr>
        <w:t>2</w:t>
      </w:r>
      <w:r w:rsidRPr="00EF18EF">
        <w:rPr>
          <w:rFonts w:ascii="Times New Roman" w:hAnsi="Times New Roman"/>
          <w:szCs w:val="28"/>
        </w:rPr>
        <w:t xml:space="preserve"> tỷ đồng.</w:t>
      </w:r>
    </w:p>
    <w:p w:rsidR="004152C4" w:rsidRPr="00EF18EF" w:rsidRDefault="004152C4" w:rsidP="004152C4">
      <w:pPr>
        <w:widowControl w:val="0"/>
        <w:spacing w:before="120" w:after="120"/>
        <w:ind w:firstLine="567"/>
        <w:jc w:val="both"/>
        <w:rPr>
          <w:rFonts w:ascii="Times New Roman" w:hAnsi="Times New Roman"/>
          <w:szCs w:val="28"/>
        </w:rPr>
      </w:pPr>
      <w:r w:rsidRPr="00EF18EF">
        <w:rPr>
          <w:rFonts w:ascii="Times New Roman" w:hAnsi="Times New Roman"/>
          <w:szCs w:val="28"/>
        </w:rPr>
        <w:t xml:space="preserve">- Số lượng lao động khai thác </w:t>
      </w:r>
      <w:r w:rsidR="00862016" w:rsidRPr="00EF18EF">
        <w:rPr>
          <w:rFonts w:ascii="Times New Roman" w:hAnsi="Times New Roman"/>
          <w:szCs w:val="28"/>
        </w:rPr>
        <w:t>hải</w:t>
      </w:r>
      <w:r w:rsidRPr="00EF18EF">
        <w:rPr>
          <w:rFonts w:ascii="Times New Roman" w:hAnsi="Times New Roman"/>
          <w:szCs w:val="28"/>
        </w:rPr>
        <w:t xml:space="preserve"> sản tăng </w:t>
      </w:r>
      <w:r w:rsidR="00EF18EF" w:rsidRPr="00EF18EF">
        <w:rPr>
          <w:rFonts w:ascii="Times New Roman" w:hAnsi="Times New Roman"/>
          <w:szCs w:val="28"/>
        </w:rPr>
        <w:t xml:space="preserve">khoảng </w:t>
      </w:r>
      <w:r w:rsidR="00D35BF6">
        <w:rPr>
          <w:rFonts w:ascii="Times New Roman" w:hAnsi="Times New Roman"/>
          <w:szCs w:val="28"/>
        </w:rPr>
        <w:t>1.31</w:t>
      </w:r>
      <w:r w:rsidR="008C69E6">
        <w:rPr>
          <w:rFonts w:ascii="Times New Roman" w:hAnsi="Times New Roman"/>
          <w:szCs w:val="28"/>
        </w:rPr>
        <w:t>3</w:t>
      </w:r>
      <w:r w:rsidRPr="00EF18EF">
        <w:rPr>
          <w:rFonts w:ascii="Times New Roman" w:hAnsi="Times New Roman"/>
          <w:szCs w:val="28"/>
        </w:rPr>
        <w:t xml:space="preserve"> người.</w:t>
      </w:r>
    </w:p>
    <w:p w:rsidR="004152C4" w:rsidRPr="004152C4" w:rsidRDefault="004152C4" w:rsidP="004152C4">
      <w:pPr>
        <w:widowControl w:val="0"/>
        <w:spacing w:before="120" w:after="120"/>
        <w:ind w:firstLine="567"/>
        <w:jc w:val="both"/>
        <w:rPr>
          <w:rFonts w:ascii="Times New Roman" w:hAnsi="Times New Roman"/>
          <w:szCs w:val="28"/>
        </w:rPr>
      </w:pPr>
      <w:r w:rsidRPr="00EF18EF">
        <w:rPr>
          <w:rFonts w:ascii="Times New Roman" w:hAnsi="Times New Roman"/>
          <w:szCs w:val="28"/>
        </w:rPr>
        <w:lastRenderedPageBreak/>
        <w:t xml:space="preserve">Phương án này </w:t>
      </w:r>
      <w:r w:rsidR="00153D31">
        <w:rPr>
          <w:rFonts w:ascii="Times New Roman" w:hAnsi="Times New Roman"/>
          <w:szCs w:val="28"/>
        </w:rPr>
        <w:t>s</w:t>
      </w:r>
      <w:r w:rsidR="00153D31" w:rsidRPr="00153D31">
        <w:rPr>
          <w:rFonts w:ascii="Times New Roman" w:hAnsi="Times New Roman"/>
          <w:szCs w:val="28"/>
        </w:rPr>
        <w:t>ẽ</w:t>
      </w:r>
      <w:r w:rsidRPr="00EF18EF">
        <w:rPr>
          <w:rFonts w:ascii="Times New Roman" w:hAnsi="Times New Roman"/>
          <w:szCs w:val="28"/>
        </w:rPr>
        <w:t xml:space="preserve">tạo nên sản lượng khai thác </w:t>
      </w:r>
      <w:r w:rsidR="003B75A4">
        <w:rPr>
          <w:rFonts w:ascii="Times New Roman" w:hAnsi="Times New Roman"/>
          <w:szCs w:val="28"/>
        </w:rPr>
        <w:t>h</w:t>
      </w:r>
      <w:r w:rsidR="003B75A4" w:rsidRPr="003B75A4">
        <w:rPr>
          <w:rFonts w:ascii="Times New Roman" w:hAnsi="Times New Roman"/>
          <w:szCs w:val="28"/>
        </w:rPr>
        <w:t>ải</w:t>
      </w:r>
      <w:r w:rsidR="003B75A4">
        <w:rPr>
          <w:rFonts w:ascii="Times New Roman" w:hAnsi="Times New Roman"/>
          <w:szCs w:val="28"/>
        </w:rPr>
        <w:t xml:space="preserve"> s</w:t>
      </w:r>
      <w:r w:rsidR="003B75A4" w:rsidRPr="003B75A4">
        <w:rPr>
          <w:rFonts w:ascii="Times New Roman" w:hAnsi="Times New Roman"/>
          <w:szCs w:val="28"/>
        </w:rPr>
        <w:t>ản</w:t>
      </w:r>
      <w:r w:rsidRPr="00EF18EF">
        <w:rPr>
          <w:rFonts w:ascii="Times New Roman" w:hAnsi="Times New Roman"/>
          <w:szCs w:val="28"/>
        </w:rPr>
        <w:t>lớn và thu hút nhiều lao động</w:t>
      </w:r>
      <w:r w:rsidR="00153D31">
        <w:rPr>
          <w:rFonts w:ascii="Times New Roman" w:hAnsi="Times New Roman"/>
          <w:szCs w:val="28"/>
        </w:rPr>
        <w:t xml:space="preserve"> ngh</w:t>
      </w:r>
      <w:r w:rsidR="00153D31" w:rsidRPr="00153D31">
        <w:rPr>
          <w:rFonts w:ascii="Times New Roman" w:hAnsi="Times New Roman"/>
          <w:szCs w:val="28"/>
        </w:rPr>
        <w:t>ề</w:t>
      </w:r>
      <w:r w:rsidR="00153D31">
        <w:rPr>
          <w:rFonts w:ascii="Times New Roman" w:hAnsi="Times New Roman"/>
          <w:szCs w:val="28"/>
        </w:rPr>
        <w:t xml:space="preserve"> c</w:t>
      </w:r>
      <w:r w:rsidR="00153D31" w:rsidRPr="00153D31">
        <w:rPr>
          <w:rFonts w:ascii="Times New Roman" w:hAnsi="Times New Roman"/>
          <w:szCs w:val="28"/>
        </w:rPr>
        <w:t>á</w:t>
      </w:r>
      <w:r w:rsidRPr="00EF18EF">
        <w:rPr>
          <w:rFonts w:ascii="Times New Roman" w:hAnsi="Times New Roman"/>
          <w:szCs w:val="28"/>
        </w:rPr>
        <w:t>. Tuy nhiên, phương án này thiếu tính khả thi do đòi hỏi vốn đầu tư lớn, trong khi</w:t>
      </w:r>
      <w:r w:rsidRPr="004152C4">
        <w:rPr>
          <w:rFonts w:ascii="Times New Roman" w:hAnsi="Times New Roman"/>
          <w:szCs w:val="28"/>
        </w:rPr>
        <w:t xml:space="preserve"> ngân sách và các nguồn lực của địa phương còn hạn chế. </w:t>
      </w:r>
    </w:p>
    <w:p w:rsidR="00963FBF" w:rsidRPr="004C6546" w:rsidRDefault="004152C4" w:rsidP="004152C4">
      <w:pPr>
        <w:widowControl w:val="0"/>
        <w:spacing w:before="120" w:after="120"/>
        <w:ind w:firstLine="567"/>
        <w:jc w:val="both"/>
        <w:rPr>
          <w:rFonts w:ascii="Times New Roman" w:hAnsi="Times New Roman"/>
          <w:szCs w:val="28"/>
        </w:rPr>
      </w:pPr>
      <w:r w:rsidRPr="004152C4">
        <w:rPr>
          <w:rFonts w:ascii="Times New Roman" w:hAnsi="Times New Roman"/>
          <w:szCs w:val="28"/>
        </w:rPr>
        <w:t>Hơn nữa, phương án này tập trung đẩy mạnh phát triển sản xuất nhằm nâng cao sản lượng sẽ tạo áp lực lớn lên nguồn tài nguyên thiên nhiên, gây ảnh hưởng môi trường sinh thái, làm cạn kiệt nguồn lợi</w:t>
      </w:r>
      <w:r w:rsidR="00153D31">
        <w:rPr>
          <w:rFonts w:ascii="Times New Roman" w:hAnsi="Times New Roman"/>
          <w:szCs w:val="28"/>
        </w:rPr>
        <w:t xml:space="preserve"> h</w:t>
      </w:r>
      <w:r w:rsidR="00153D31" w:rsidRPr="00153D31">
        <w:rPr>
          <w:rFonts w:ascii="Times New Roman" w:hAnsi="Times New Roman"/>
          <w:szCs w:val="28"/>
        </w:rPr>
        <w:t>ải</w:t>
      </w:r>
      <w:r w:rsidR="00153D31">
        <w:rPr>
          <w:rFonts w:ascii="Times New Roman" w:hAnsi="Times New Roman"/>
          <w:szCs w:val="28"/>
        </w:rPr>
        <w:t xml:space="preserve"> s</w:t>
      </w:r>
      <w:r w:rsidR="00153D31" w:rsidRPr="00153D31">
        <w:rPr>
          <w:rFonts w:ascii="Times New Roman" w:hAnsi="Times New Roman"/>
          <w:szCs w:val="28"/>
        </w:rPr>
        <w:t>ản</w:t>
      </w:r>
      <w:r w:rsidRPr="004152C4">
        <w:rPr>
          <w:rFonts w:ascii="Times New Roman" w:hAnsi="Times New Roman"/>
          <w:szCs w:val="28"/>
        </w:rPr>
        <w:t>, do đó thiếu tính bền vững.</w:t>
      </w:r>
    </w:p>
    <w:p w:rsidR="00963FBF" w:rsidRPr="00E06D7E" w:rsidRDefault="00963FBF" w:rsidP="00E06D7E">
      <w:pPr>
        <w:widowControl w:val="0"/>
        <w:spacing w:before="120" w:after="120"/>
        <w:ind w:firstLine="567"/>
        <w:jc w:val="both"/>
        <w:rPr>
          <w:rFonts w:ascii="Times New Roman" w:hAnsi="Times New Roman"/>
          <w:szCs w:val="28"/>
        </w:rPr>
      </w:pPr>
      <w:r w:rsidRPr="00E06D7E">
        <w:rPr>
          <w:rFonts w:ascii="Times New Roman" w:hAnsi="Times New Roman"/>
          <w:b/>
          <w:szCs w:val="28"/>
        </w:rPr>
        <w:t>Ph</w:t>
      </w:r>
      <w:r w:rsidRPr="00E06D7E">
        <w:rPr>
          <w:rFonts w:ascii="Times New Roman" w:hAnsi="Times New Roman" w:cs="Arial"/>
          <w:b/>
          <w:szCs w:val="28"/>
        </w:rPr>
        <w:t>ươ</w:t>
      </w:r>
      <w:r w:rsidRPr="00E06D7E">
        <w:rPr>
          <w:rFonts w:ascii="Times New Roman" w:hAnsi="Times New Roman" w:cs=".VnTime"/>
          <w:b/>
          <w:szCs w:val="28"/>
        </w:rPr>
        <w:t>ng án 2</w:t>
      </w:r>
      <w:r w:rsidR="008B18B0">
        <w:rPr>
          <w:rFonts w:ascii="Times New Roman" w:hAnsi="Times New Roman"/>
          <w:szCs w:val="28"/>
        </w:rPr>
        <w:t xml:space="preserve"> (</w:t>
      </w:r>
      <w:r w:rsidRPr="00E06D7E">
        <w:rPr>
          <w:rFonts w:ascii="Times New Roman" w:hAnsi="Times New Roman"/>
          <w:szCs w:val="28"/>
        </w:rPr>
        <w:t>Phương án lựa chọn)</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2127"/>
        <w:gridCol w:w="1134"/>
        <w:gridCol w:w="1134"/>
        <w:gridCol w:w="1134"/>
        <w:gridCol w:w="1134"/>
        <w:gridCol w:w="992"/>
        <w:gridCol w:w="992"/>
        <w:gridCol w:w="1000"/>
      </w:tblGrid>
      <w:tr w:rsidR="00E06D7E" w:rsidRPr="00907BF4" w:rsidTr="000C2F7C">
        <w:trPr>
          <w:trHeight w:val="375"/>
          <w:tblHeader/>
          <w:jc w:val="center"/>
        </w:trPr>
        <w:tc>
          <w:tcPr>
            <w:tcW w:w="291" w:type="dxa"/>
            <w:vMerge w:val="restart"/>
            <w:shd w:val="clear" w:color="auto" w:fill="auto"/>
            <w:vAlign w:val="center"/>
            <w:hideMark/>
          </w:tcPr>
          <w:p w:rsidR="00E06D7E" w:rsidRPr="00907BF4" w:rsidRDefault="00E06D7E" w:rsidP="00824920">
            <w:pPr>
              <w:jc w:val="center"/>
              <w:rPr>
                <w:rFonts w:ascii="Times New Roman" w:hAnsi="Times New Roman"/>
                <w:b/>
                <w:bCs/>
                <w:szCs w:val="28"/>
              </w:rPr>
            </w:pPr>
            <w:r w:rsidRPr="00907BF4">
              <w:rPr>
                <w:rFonts w:ascii="Times New Roman" w:hAnsi="Times New Roman"/>
                <w:b/>
                <w:bCs/>
                <w:szCs w:val="28"/>
              </w:rPr>
              <w:t>TT</w:t>
            </w:r>
          </w:p>
        </w:tc>
        <w:tc>
          <w:tcPr>
            <w:tcW w:w="2127" w:type="dxa"/>
            <w:vMerge w:val="restart"/>
            <w:shd w:val="clear" w:color="auto" w:fill="auto"/>
            <w:vAlign w:val="center"/>
            <w:hideMark/>
          </w:tcPr>
          <w:p w:rsidR="00E06D7E" w:rsidRPr="00907BF4" w:rsidRDefault="00E06D7E" w:rsidP="00824920">
            <w:pPr>
              <w:jc w:val="center"/>
              <w:rPr>
                <w:rFonts w:ascii="Times New Roman" w:hAnsi="Times New Roman"/>
                <w:b/>
                <w:bCs/>
                <w:szCs w:val="28"/>
              </w:rPr>
            </w:pPr>
            <w:r w:rsidRPr="00907BF4">
              <w:rPr>
                <w:rFonts w:ascii="Times New Roman" w:hAnsi="Times New Roman"/>
                <w:b/>
                <w:bCs/>
                <w:szCs w:val="28"/>
              </w:rPr>
              <w:t>Danh mục</w:t>
            </w:r>
          </w:p>
        </w:tc>
        <w:tc>
          <w:tcPr>
            <w:tcW w:w="1134" w:type="dxa"/>
            <w:vMerge w:val="restart"/>
            <w:shd w:val="clear" w:color="auto" w:fill="auto"/>
            <w:vAlign w:val="center"/>
            <w:hideMark/>
          </w:tcPr>
          <w:p w:rsidR="00E06D7E" w:rsidRPr="00907BF4" w:rsidRDefault="00E06D7E" w:rsidP="00907BF4">
            <w:pPr>
              <w:jc w:val="center"/>
              <w:rPr>
                <w:rFonts w:ascii="Times New Roman" w:hAnsi="Times New Roman"/>
                <w:b/>
                <w:bCs/>
                <w:szCs w:val="28"/>
              </w:rPr>
            </w:pPr>
            <w:r w:rsidRPr="00907BF4">
              <w:rPr>
                <w:rFonts w:ascii="Times New Roman" w:hAnsi="Times New Roman"/>
                <w:b/>
                <w:bCs/>
                <w:szCs w:val="28"/>
              </w:rPr>
              <w:t>Năm 2015</w:t>
            </w:r>
          </w:p>
        </w:tc>
        <w:tc>
          <w:tcPr>
            <w:tcW w:w="1134" w:type="dxa"/>
            <w:vMerge w:val="restart"/>
            <w:shd w:val="clear" w:color="auto" w:fill="auto"/>
            <w:vAlign w:val="center"/>
            <w:hideMark/>
          </w:tcPr>
          <w:p w:rsidR="00E06D7E" w:rsidRPr="00907BF4" w:rsidRDefault="00E06D7E" w:rsidP="00907BF4">
            <w:pPr>
              <w:jc w:val="center"/>
              <w:rPr>
                <w:rFonts w:ascii="Times New Roman" w:hAnsi="Times New Roman"/>
                <w:b/>
                <w:bCs/>
                <w:szCs w:val="28"/>
              </w:rPr>
            </w:pPr>
            <w:r w:rsidRPr="00907BF4">
              <w:rPr>
                <w:rFonts w:ascii="Times New Roman" w:hAnsi="Times New Roman"/>
                <w:b/>
                <w:bCs/>
                <w:szCs w:val="28"/>
              </w:rPr>
              <w:t>Năm 2020</w:t>
            </w:r>
          </w:p>
        </w:tc>
        <w:tc>
          <w:tcPr>
            <w:tcW w:w="1134" w:type="dxa"/>
            <w:vMerge w:val="restart"/>
            <w:shd w:val="clear" w:color="auto" w:fill="auto"/>
            <w:vAlign w:val="center"/>
            <w:hideMark/>
          </w:tcPr>
          <w:p w:rsidR="00E06D7E" w:rsidRPr="00907BF4" w:rsidRDefault="00E06D7E" w:rsidP="00907BF4">
            <w:pPr>
              <w:jc w:val="center"/>
              <w:rPr>
                <w:rFonts w:ascii="Times New Roman" w:hAnsi="Times New Roman"/>
                <w:b/>
                <w:bCs/>
                <w:szCs w:val="28"/>
              </w:rPr>
            </w:pPr>
            <w:r w:rsidRPr="00907BF4">
              <w:rPr>
                <w:rFonts w:ascii="Times New Roman" w:hAnsi="Times New Roman"/>
                <w:b/>
                <w:bCs/>
                <w:szCs w:val="28"/>
              </w:rPr>
              <w:t>Năm 2025</w:t>
            </w:r>
          </w:p>
        </w:tc>
        <w:tc>
          <w:tcPr>
            <w:tcW w:w="1134" w:type="dxa"/>
            <w:vMerge w:val="restart"/>
            <w:shd w:val="clear" w:color="auto" w:fill="auto"/>
            <w:vAlign w:val="center"/>
            <w:hideMark/>
          </w:tcPr>
          <w:p w:rsidR="00E06D7E" w:rsidRPr="00907BF4" w:rsidRDefault="00E06D7E" w:rsidP="00907BF4">
            <w:pPr>
              <w:jc w:val="center"/>
              <w:rPr>
                <w:rFonts w:ascii="Times New Roman" w:hAnsi="Times New Roman"/>
                <w:b/>
                <w:bCs/>
                <w:szCs w:val="28"/>
              </w:rPr>
            </w:pPr>
            <w:r w:rsidRPr="00907BF4">
              <w:rPr>
                <w:rFonts w:ascii="Times New Roman" w:hAnsi="Times New Roman"/>
                <w:b/>
                <w:bCs/>
                <w:szCs w:val="28"/>
              </w:rPr>
              <w:t>Năm 2030</w:t>
            </w:r>
          </w:p>
        </w:tc>
        <w:tc>
          <w:tcPr>
            <w:tcW w:w="2984" w:type="dxa"/>
            <w:gridSpan w:val="3"/>
            <w:shd w:val="clear" w:color="auto" w:fill="auto"/>
            <w:noWrap/>
            <w:vAlign w:val="center"/>
            <w:hideMark/>
          </w:tcPr>
          <w:p w:rsidR="00E06D7E" w:rsidRPr="00907BF4" w:rsidRDefault="00E06D7E" w:rsidP="00907BF4">
            <w:pPr>
              <w:jc w:val="center"/>
              <w:rPr>
                <w:rFonts w:ascii="Times New Roman" w:hAnsi="Times New Roman"/>
                <w:b/>
                <w:bCs/>
                <w:szCs w:val="28"/>
              </w:rPr>
            </w:pPr>
            <w:r w:rsidRPr="00907BF4">
              <w:rPr>
                <w:rFonts w:ascii="Times New Roman" w:hAnsi="Times New Roman"/>
                <w:b/>
                <w:bCs/>
                <w:szCs w:val="28"/>
              </w:rPr>
              <w:t>TTBQ</w:t>
            </w:r>
            <w:r w:rsidRPr="00907BF4">
              <w:rPr>
                <w:rFonts w:ascii="Times New Roman" w:hAnsi="Times New Roman"/>
                <w:szCs w:val="28"/>
              </w:rPr>
              <w:t xml:space="preserve"> (%/năm)</w:t>
            </w:r>
          </w:p>
        </w:tc>
      </w:tr>
      <w:tr w:rsidR="00E06D7E" w:rsidRPr="00907BF4" w:rsidTr="000C2F7C">
        <w:trPr>
          <w:trHeight w:val="390"/>
          <w:tblHeader/>
          <w:jc w:val="center"/>
        </w:trPr>
        <w:tc>
          <w:tcPr>
            <w:tcW w:w="291" w:type="dxa"/>
            <w:vMerge/>
            <w:vAlign w:val="center"/>
            <w:hideMark/>
          </w:tcPr>
          <w:p w:rsidR="00E06D7E" w:rsidRPr="00907BF4" w:rsidRDefault="00E06D7E" w:rsidP="00824920">
            <w:pPr>
              <w:jc w:val="center"/>
              <w:rPr>
                <w:rFonts w:ascii="Times New Roman" w:hAnsi="Times New Roman"/>
                <w:b/>
                <w:bCs/>
                <w:szCs w:val="28"/>
              </w:rPr>
            </w:pPr>
          </w:p>
        </w:tc>
        <w:tc>
          <w:tcPr>
            <w:tcW w:w="2127" w:type="dxa"/>
            <w:vMerge/>
            <w:vAlign w:val="center"/>
            <w:hideMark/>
          </w:tcPr>
          <w:p w:rsidR="00E06D7E" w:rsidRPr="00907BF4" w:rsidRDefault="00E06D7E" w:rsidP="00824920">
            <w:pPr>
              <w:jc w:val="center"/>
              <w:rPr>
                <w:rFonts w:ascii="Times New Roman" w:hAnsi="Times New Roman"/>
                <w:b/>
                <w:bCs/>
                <w:szCs w:val="28"/>
              </w:rPr>
            </w:pPr>
          </w:p>
        </w:tc>
        <w:tc>
          <w:tcPr>
            <w:tcW w:w="1134" w:type="dxa"/>
            <w:vMerge/>
            <w:vAlign w:val="center"/>
            <w:hideMark/>
          </w:tcPr>
          <w:p w:rsidR="00E06D7E" w:rsidRPr="00907BF4" w:rsidRDefault="00E06D7E" w:rsidP="00907BF4">
            <w:pPr>
              <w:jc w:val="center"/>
              <w:rPr>
                <w:rFonts w:ascii="Times New Roman" w:hAnsi="Times New Roman"/>
                <w:b/>
                <w:bCs/>
                <w:szCs w:val="28"/>
              </w:rPr>
            </w:pPr>
          </w:p>
        </w:tc>
        <w:tc>
          <w:tcPr>
            <w:tcW w:w="1134" w:type="dxa"/>
            <w:vMerge/>
            <w:vAlign w:val="center"/>
            <w:hideMark/>
          </w:tcPr>
          <w:p w:rsidR="00E06D7E" w:rsidRPr="00907BF4" w:rsidRDefault="00E06D7E" w:rsidP="00907BF4">
            <w:pPr>
              <w:jc w:val="center"/>
              <w:rPr>
                <w:rFonts w:ascii="Times New Roman" w:hAnsi="Times New Roman"/>
                <w:b/>
                <w:bCs/>
                <w:szCs w:val="28"/>
              </w:rPr>
            </w:pPr>
          </w:p>
        </w:tc>
        <w:tc>
          <w:tcPr>
            <w:tcW w:w="1134" w:type="dxa"/>
            <w:vMerge/>
            <w:vAlign w:val="center"/>
            <w:hideMark/>
          </w:tcPr>
          <w:p w:rsidR="00E06D7E" w:rsidRPr="00907BF4" w:rsidRDefault="00E06D7E" w:rsidP="00907BF4">
            <w:pPr>
              <w:jc w:val="center"/>
              <w:rPr>
                <w:rFonts w:ascii="Times New Roman" w:hAnsi="Times New Roman"/>
                <w:b/>
                <w:bCs/>
                <w:szCs w:val="28"/>
              </w:rPr>
            </w:pPr>
          </w:p>
        </w:tc>
        <w:tc>
          <w:tcPr>
            <w:tcW w:w="1134" w:type="dxa"/>
            <w:vMerge/>
            <w:vAlign w:val="center"/>
            <w:hideMark/>
          </w:tcPr>
          <w:p w:rsidR="00E06D7E" w:rsidRPr="00907BF4" w:rsidRDefault="00E06D7E" w:rsidP="00907BF4">
            <w:pPr>
              <w:jc w:val="center"/>
              <w:rPr>
                <w:rFonts w:ascii="Times New Roman" w:hAnsi="Times New Roman"/>
                <w:b/>
                <w:bCs/>
                <w:szCs w:val="28"/>
              </w:rPr>
            </w:pPr>
          </w:p>
        </w:tc>
        <w:tc>
          <w:tcPr>
            <w:tcW w:w="992" w:type="dxa"/>
            <w:shd w:val="clear" w:color="auto" w:fill="auto"/>
            <w:noWrap/>
            <w:vAlign w:val="center"/>
            <w:hideMark/>
          </w:tcPr>
          <w:p w:rsidR="00E06D7E" w:rsidRPr="00907BF4" w:rsidRDefault="00E06D7E" w:rsidP="00907BF4">
            <w:pPr>
              <w:jc w:val="center"/>
              <w:rPr>
                <w:rFonts w:ascii="Times New Roman" w:hAnsi="Times New Roman"/>
                <w:b/>
                <w:bCs/>
                <w:i/>
                <w:iCs/>
                <w:szCs w:val="28"/>
              </w:rPr>
            </w:pPr>
            <w:r w:rsidRPr="00907BF4">
              <w:rPr>
                <w:rFonts w:ascii="Times New Roman" w:hAnsi="Times New Roman"/>
                <w:b/>
                <w:bCs/>
                <w:i/>
                <w:iCs/>
                <w:szCs w:val="28"/>
              </w:rPr>
              <w:t>2015-2020</w:t>
            </w:r>
          </w:p>
        </w:tc>
        <w:tc>
          <w:tcPr>
            <w:tcW w:w="992" w:type="dxa"/>
            <w:shd w:val="clear" w:color="auto" w:fill="auto"/>
            <w:noWrap/>
            <w:vAlign w:val="center"/>
            <w:hideMark/>
          </w:tcPr>
          <w:p w:rsidR="00E06D7E" w:rsidRPr="00907BF4" w:rsidRDefault="00E06D7E" w:rsidP="00907BF4">
            <w:pPr>
              <w:jc w:val="center"/>
              <w:rPr>
                <w:rFonts w:ascii="Times New Roman" w:hAnsi="Times New Roman"/>
                <w:b/>
                <w:bCs/>
                <w:i/>
                <w:iCs/>
                <w:szCs w:val="28"/>
              </w:rPr>
            </w:pPr>
            <w:r w:rsidRPr="00907BF4">
              <w:rPr>
                <w:rFonts w:ascii="Times New Roman" w:hAnsi="Times New Roman"/>
                <w:b/>
                <w:bCs/>
                <w:i/>
                <w:iCs/>
                <w:szCs w:val="28"/>
              </w:rPr>
              <w:t>2021-2025</w:t>
            </w:r>
          </w:p>
        </w:tc>
        <w:tc>
          <w:tcPr>
            <w:tcW w:w="1000" w:type="dxa"/>
            <w:shd w:val="clear" w:color="auto" w:fill="auto"/>
            <w:noWrap/>
            <w:vAlign w:val="center"/>
            <w:hideMark/>
          </w:tcPr>
          <w:p w:rsidR="00E06D7E" w:rsidRPr="00907BF4" w:rsidRDefault="00E06D7E" w:rsidP="00907BF4">
            <w:pPr>
              <w:jc w:val="center"/>
              <w:rPr>
                <w:rFonts w:ascii="Times New Roman" w:hAnsi="Times New Roman"/>
                <w:b/>
                <w:bCs/>
                <w:i/>
                <w:iCs/>
                <w:szCs w:val="28"/>
              </w:rPr>
            </w:pPr>
            <w:r w:rsidRPr="00907BF4">
              <w:rPr>
                <w:rFonts w:ascii="Times New Roman" w:hAnsi="Times New Roman"/>
                <w:b/>
                <w:bCs/>
                <w:i/>
                <w:iCs/>
                <w:szCs w:val="28"/>
              </w:rPr>
              <w:t>2025-2030</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b/>
                <w:bCs/>
                <w:szCs w:val="28"/>
              </w:rPr>
            </w:pPr>
            <w:r w:rsidRPr="00907BF4">
              <w:rPr>
                <w:rFonts w:ascii="Times New Roman" w:hAnsi="Times New Roman"/>
                <w:b/>
                <w:bCs/>
                <w:szCs w:val="28"/>
              </w:rPr>
              <w:t>1</w:t>
            </w:r>
          </w:p>
        </w:tc>
        <w:tc>
          <w:tcPr>
            <w:tcW w:w="2127" w:type="dxa"/>
            <w:shd w:val="clear" w:color="auto" w:fill="auto"/>
            <w:noWrap/>
            <w:vAlign w:val="center"/>
            <w:hideMark/>
          </w:tcPr>
          <w:p w:rsidR="000C2F7C" w:rsidRPr="00907BF4" w:rsidRDefault="000C2F7C" w:rsidP="00824920">
            <w:pPr>
              <w:rPr>
                <w:rFonts w:ascii="Times New Roman" w:hAnsi="Times New Roman"/>
                <w:b/>
                <w:bCs/>
                <w:szCs w:val="28"/>
              </w:rPr>
            </w:pPr>
            <w:r w:rsidRPr="00907BF4">
              <w:rPr>
                <w:rFonts w:ascii="Times New Roman" w:hAnsi="Times New Roman"/>
                <w:b/>
                <w:bCs/>
                <w:szCs w:val="28"/>
              </w:rPr>
              <w:t xml:space="preserve">Tổng số tàu cá </w:t>
            </w:r>
            <w:r w:rsidRPr="00907BF4">
              <w:rPr>
                <w:rFonts w:ascii="Times New Roman" w:hAnsi="Times New Roman"/>
                <w:bCs/>
                <w:szCs w:val="28"/>
              </w:rPr>
              <w:t>(chiếc)</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1.978</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1.950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1.900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1.850</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-0,3</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-0,5</w:t>
            </w:r>
          </w:p>
        </w:tc>
        <w:tc>
          <w:tcPr>
            <w:tcW w:w="1000"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-0,5</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szCs w:val="28"/>
              </w:rPr>
            </w:pPr>
          </w:p>
        </w:tc>
        <w:tc>
          <w:tcPr>
            <w:tcW w:w="2127" w:type="dxa"/>
            <w:shd w:val="clear" w:color="auto" w:fill="auto"/>
            <w:noWrap/>
            <w:vAlign w:val="center"/>
            <w:hideMark/>
          </w:tcPr>
          <w:p w:rsidR="000C2F7C" w:rsidRPr="00907BF4" w:rsidRDefault="000C2F7C" w:rsidP="00824920">
            <w:pPr>
              <w:rPr>
                <w:rFonts w:ascii="Times New Roman" w:hAnsi="Times New Roman"/>
                <w:szCs w:val="28"/>
              </w:rPr>
            </w:pPr>
            <w:r w:rsidRPr="00907BF4">
              <w:rPr>
                <w:rFonts w:ascii="Times New Roman" w:hAnsi="Times New Roman"/>
                <w:szCs w:val="28"/>
              </w:rPr>
              <w:t>Tàu &gt; 90 CV</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330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400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450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500</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3,9</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2,4</w:t>
            </w:r>
          </w:p>
        </w:tc>
        <w:tc>
          <w:tcPr>
            <w:tcW w:w="1000"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2,1</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szCs w:val="28"/>
              </w:rPr>
            </w:pPr>
          </w:p>
        </w:tc>
        <w:tc>
          <w:tcPr>
            <w:tcW w:w="2127" w:type="dxa"/>
            <w:shd w:val="clear" w:color="auto" w:fill="auto"/>
            <w:noWrap/>
            <w:vAlign w:val="center"/>
            <w:hideMark/>
          </w:tcPr>
          <w:p w:rsidR="000C2F7C" w:rsidRPr="00907BF4" w:rsidRDefault="000C2F7C" w:rsidP="00824920">
            <w:pPr>
              <w:rPr>
                <w:rFonts w:ascii="Times New Roman" w:hAnsi="Times New Roman"/>
                <w:szCs w:val="28"/>
              </w:rPr>
            </w:pPr>
            <w:r w:rsidRPr="00907BF4">
              <w:rPr>
                <w:rFonts w:ascii="Times New Roman" w:hAnsi="Times New Roman"/>
                <w:szCs w:val="28"/>
              </w:rPr>
              <w:t>Tàu 20 - 90 CV</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371</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350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350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350</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-1,2</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0,0</w:t>
            </w:r>
          </w:p>
        </w:tc>
        <w:tc>
          <w:tcPr>
            <w:tcW w:w="1000"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0,0</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szCs w:val="28"/>
              </w:rPr>
            </w:pPr>
          </w:p>
        </w:tc>
        <w:tc>
          <w:tcPr>
            <w:tcW w:w="2127" w:type="dxa"/>
            <w:shd w:val="clear" w:color="auto" w:fill="auto"/>
            <w:noWrap/>
            <w:vAlign w:val="center"/>
            <w:hideMark/>
          </w:tcPr>
          <w:p w:rsidR="000C2F7C" w:rsidRPr="00907BF4" w:rsidRDefault="000C2F7C" w:rsidP="00824920">
            <w:pPr>
              <w:rPr>
                <w:rFonts w:ascii="Times New Roman" w:hAnsi="Times New Roman"/>
                <w:iCs/>
                <w:szCs w:val="28"/>
              </w:rPr>
            </w:pPr>
            <w:r w:rsidRPr="00907BF4">
              <w:rPr>
                <w:rFonts w:ascii="Times New Roman" w:hAnsi="Times New Roman"/>
                <w:iCs/>
                <w:szCs w:val="28"/>
              </w:rPr>
              <w:t>Tàu &lt; 20 CV</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1.277</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1.200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1.100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1.000</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-1,2</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-1,7</w:t>
            </w:r>
          </w:p>
        </w:tc>
        <w:tc>
          <w:tcPr>
            <w:tcW w:w="1000"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-1,9</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b/>
                <w:bCs/>
                <w:szCs w:val="28"/>
              </w:rPr>
            </w:pPr>
            <w:r w:rsidRPr="00907BF4">
              <w:rPr>
                <w:rFonts w:ascii="Times New Roman" w:hAnsi="Times New Roman"/>
                <w:b/>
                <w:bCs/>
                <w:szCs w:val="28"/>
              </w:rPr>
              <w:t>2</w:t>
            </w:r>
          </w:p>
        </w:tc>
        <w:tc>
          <w:tcPr>
            <w:tcW w:w="2127" w:type="dxa"/>
            <w:shd w:val="clear" w:color="auto" w:fill="auto"/>
            <w:noWrap/>
            <w:vAlign w:val="center"/>
            <w:hideMark/>
          </w:tcPr>
          <w:p w:rsidR="000C2F7C" w:rsidRPr="00907BF4" w:rsidRDefault="000C2F7C" w:rsidP="00824920">
            <w:pPr>
              <w:rPr>
                <w:rFonts w:ascii="Times New Roman" w:hAnsi="Times New Roman"/>
                <w:bCs/>
                <w:szCs w:val="28"/>
              </w:rPr>
            </w:pPr>
            <w:r w:rsidRPr="00907BF4">
              <w:rPr>
                <w:rFonts w:ascii="Times New Roman" w:hAnsi="Times New Roman"/>
                <w:b/>
                <w:bCs/>
                <w:szCs w:val="28"/>
              </w:rPr>
              <w:t>Tổng công suất</w:t>
            </w:r>
            <w:r w:rsidRPr="00907BF4">
              <w:rPr>
                <w:rFonts w:ascii="Times New Roman" w:hAnsi="Times New Roman"/>
                <w:bCs/>
                <w:szCs w:val="28"/>
              </w:rPr>
              <w:t xml:space="preserve"> (CV)</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124.570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132.000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140.500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149.000</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1,2</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1,3</w:t>
            </w:r>
          </w:p>
        </w:tc>
        <w:tc>
          <w:tcPr>
            <w:tcW w:w="1000"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1,2</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szCs w:val="28"/>
              </w:rPr>
            </w:pPr>
          </w:p>
        </w:tc>
        <w:tc>
          <w:tcPr>
            <w:tcW w:w="2127" w:type="dxa"/>
            <w:shd w:val="clear" w:color="auto" w:fill="auto"/>
            <w:noWrap/>
            <w:vAlign w:val="center"/>
            <w:hideMark/>
          </w:tcPr>
          <w:p w:rsidR="000C2F7C" w:rsidRPr="00331539" w:rsidRDefault="000C2F7C" w:rsidP="004422FB">
            <w:pPr>
              <w:rPr>
                <w:rFonts w:ascii="Times New Roman" w:hAnsi="Times New Roman"/>
                <w:szCs w:val="28"/>
              </w:rPr>
            </w:pPr>
            <w:r w:rsidRPr="0094330A">
              <w:rPr>
                <w:rFonts w:ascii="Times New Roman" w:hAnsi="Times New Roman" w:hint="eastAsia"/>
                <w:szCs w:val="28"/>
              </w:rPr>
              <w:t>Đ</w:t>
            </w:r>
            <w:r w:rsidRPr="00331539">
              <w:rPr>
                <w:rFonts w:ascii="Times New Roman" w:hAnsi="Times New Roman"/>
                <w:szCs w:val="28"/>
              </w:rPr>
              <w:t xml:space="preserve">ội tàu </w:t>
            </w:r>
            <w:r>
              <w:rPr>
                <w:rFonts w:ascii="Times New Roman" w:hAnsi="Times New Roman"/>
                <w:szCs w:val="28"/>
              </w:rPr>
              <w:t>&gt; 20 CV</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107.029</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115.000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124.000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133.000</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1,4</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1,5</w:t>
            </w:r>
          </w:p>
        </w:tc>
        <w:tc>
          <w:tcPr>
            <w:tcW w:w="1000"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1,4</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szCs w:val="28"/>
              </w:rPr>
            </w:pPr>
          </w:p>
        </w:tc>
        <w:tc>
          <w:tcPr>
            <w:tcW w:w="2127" w:type="dxa"/>
            <w:shd w:val="clear" w:color="auto" w:fill="auto"/>
            <w:noWrap/>
            <w:vAlign w:val="center"/>
            <w:hideMark/>
          </w:tcPr>
          <w:p w:rsidR="000C2F7C" w:rsidRPr="00331539" w:rsidRDefault="000C2F7C" w:rsidP="004422FB">
            <w:pPr>
              <w:rPr>
                <w:rFonts w:ascii="Times New Roman" w:hAnsi="Times New Roman"/>
                <w:szCs w:val="28"/>
              </w:rPr>
            </w:pPr>
            <w:r w:rsidRPr="0094330A">
              <w:rPr>
                <w:rFonts w:ascii="Times New Roman" w:hAnsi="Times New Roman" w:hint="eastAsia"/>
                <w:szCs w:val="28"/>
              </w:rPr>
              <w:t>Đ</w:t>
            </w:r>
            <w:r w:rsidRPr="00331539">
              <w:rPr>
                <w:rFonts w:ascii="Times New Roman" w:hAnsi="Times New Roman"/>
                <w:szCs w:val="28"/>
              </w:rPr>
              <w:t xml:space="preserve">ội tàu </w:t>
            </w:r>
            <w:r>
              <w:rPr>
                <w:rFonts w:ascii="Times New Roman" w:hAnsi="Times New Roman"/>
                <w:szCs w:val="28"/>
              </w:rPr>
              <w:t>&lt; 20 CV</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17.541</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17.000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16.500</w:t>
            </w:r>
          </w:p>
        </w:tc>
        <w:tc>
          <w:tcPr>
            <w:tcW w:w="1134"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16.000</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-0,6</w:t>
            </w:r>
          </w:p>
        </w:tc>
        <w:tc>
          <w:tcPr>
            <w:tcW w:w="992"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-0,6</w:t>
            </w:r>
          </w:p>
        </w:tc>
        <w:tc>
          <w:tcPr>
            <w:tcW w:w="1000" w:type="dxa"/>
            <w:shd w:val="clear" w:color="auto" w:fill="auto"/>
            <w:noWrap/>
            <w:vAlign w:val="center"/>
            <w:hideMark/>
          </w:tcPr>
          <w:p w:rsidR="000C2F7C" w:rsidRPr="000C2F7C" w:rsidRDefault="000C2F7C" w:rsidP="000C2F7C">
            <w:pPr>
              <w:jc w:val="center"/>
              <w:rPr>
                <w:rFonts w:ascii="Times New Roman" w:hAnsi="Times New Roman"/>
                <w:color w:val="000000"/>
                <w:szCs w:val="28"/>
              </w:rPr>
            </w:pPr>
            <w:r w:rsidRPr="000C2F7C">
              <w:rPr>
                <w:rFonts w:ascii="Times New Roman" w:hAnsi="Times New Roman"/>
                <w:color w:val="000000"/>
                <w:szCs w:val="28"/>
              </w:rPr>
              <w:t>-0,6</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b/>
                <w:bCs/>
                <w:szCs w:val="28"/>
              </w:rPr>
            </w:pPr>
            <w:r w:rsidRPr="00907BF4">
              <w:rPr>
                <w:rFonts w:ascii="Times New Roman" w:hAnsi="Times New Roman"/>
                <w:b/>
                <w:bCs/>
                <w:szCs w:val="28"/>
              </w:rPr>
              <w:t>3</w:t>
            </w:r>
          </w:p>
        </w:tc>
        <w:tc>
          <w:tcPr>
            <w:tcW w:w="2127" w:type="dxa"/>
            <w:shd w:val="clear" w:color="auto" w:fill="auto"/>
            <w:noWrap/>
            <w:vAlign w:val="center"/>
            <w:hideMark/>
          </w:tcPr>
          <w:p w:rsidR="000C2F7C" w:rsidRPr="00907BF4" w:rsidRDefault="000C2F7C" w:rsidP="00824920">
            <w:pPr>
              <w:rPr>
                <w:rFonts w:ascii="Times New Roman" w:hAnsi="Times New Roman"/>
                <w:bCs/>
                <w:szCs w:val="28"/>
              </w:rPr>
            </w:pPr>
            <w:r w:rsidRPr="00907BF4">
              <w:rPr>
                <w:rFonts w:ascii="Times New Roman" w:hAnsi="Times New Roman"/>
                <w:b/>
                <w:bCs/>
                <w:szCs w:val="28"/>
              </w:rPr>
              <w:t>Số tàu dịch vụ</w:t>
            </w:r>
            <w:r w:rsidRPr="00907BF4">
              <w:rPr>
                <w:rFonts w:ascii="Times New Roman" w:hAnsi="Times New Roman"/>
                <w:bCs/>
                <w:szCs w:val="28"/>
              </w:rPr>
              <w:t xml:space="preserve"> (chiếc)</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85</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90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100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115</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1,1</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2,1</w:t>
            </w:r>
          </w:p>
        </w:tc>
        <w:tc>
          <w:tcPr>
            <w:tcW w:w="1000"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2,8</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b/>
                <w:bCs/>
                <w:szCs w:val="28"/>
              </w:rPr>
            </w:pPr>
            <w:r w:rsidRPr="00907BF4">
              <w:rPr>
                <w:rFonts w:ascii="Times New Roman" w:hAnsi="Times New Roman"/>
                <w:b/>
                <w:bCs/>
                <w:szCs w:val="28"/>
              </w:rPr>
              <w:t>4</w:t>
            </w:r>
          </w:p>
        </w:tc>
        <w:tc>
          <w:tcPr>
            <w:tcW w:w="2127" w:type="dxa"/>
            <w:shd w:val="clear" w:color="auto" w:fill="auto"/>
            <w:noWrap/>
            <w:vAlign w:val="bottom"/>
            <w:hideMark/>
          </w:tcPr>
          <w:p w:rsidR="000C2F7C" w:rsidRPr="00907BF4" w:rsidRDefault="000C2F7C">
            <w:pPr>
              <w:rPr>
                <w:rFonts w:ascii="Times New Roman" w:hAnsi="Times New Roman"/>
                <w:b/>
                <w:bCs/>
                <w:szCs w:val="28"/>
              </w:rPr>
            </w:pPr>
            <w:r w:rsidRPr="00907BF4">
              <w:rPr>
                <w:rFonts w:ascii="Times New Roman" w:hAnsi="Times New Roman"/>
                <w:b/>
                <w:bCs/>
                <w:szCs w:val="28"/>
              </w:rPr>
              <w:t xml:space="preserve">Sản lượng KTHS </w:t>
            </w:r>
            <w:r w:rsidRPr="00907BF4">
              <w:rPr>
                <w:rFonts w:ascii="Times New Roman" w:hAnsi="Times New Roman"/>
                <w:bCs/>
                <w:szCs w:val="28"/>
              </w:rPr>
              <w:t>(tấn)</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34.686</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34.500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34.300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34.000</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-0,1</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-0,1</w:t>
            </w:r>
          </w:p>
        </w:tc>
        <w:tc>
          <w:tcPr>
            <w:tcW w:w="1000"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-0,2</w:t>
            </w:r>
          </w:p>
        </w:tc>
      </w:tr>
      <w:tr w:rsidR="005550B3" w:rsidRPr="00907BF4" w:rsidTr="005550B3">
        <w:trPr>
          <w:trHeight w:val="375"/>
          <w:jc w:val="center"/>
        </w:trPr>
        <w:tc>
          <w:tcPr>
            <w:tcW w:w="291" w:type="dxa"/>
            <w:shd w:val="clear" w:color="auto" w:fill="auto"/>
            <w:noWrap/>
            <w:vAlign w:val="center"/>
            <w:hideMark/>
          </w:tcPr>
          <w:p w:rsidR="005550B3" w:rsidRPr="00907BF4" w:rsidRDefault="005550B3" w:rsidP="00824920">
            <w:pPr>
              <w:jc w:val="center"/>
              <w:rPr>
                <w:rFonts w:ascii="Times New Roman" w:hAnsi="Times New Roman"/>
                <w:b/>
                <w:bCs/>
                <w:szCs w:val="28"/>
              </w:rPr>
            </w:pPr>
            <w:r w:rsidRPr="00907BF4">
              <w:rPr>
                <w:rFonts w:ascii="Times New Roman" w:hAnsi="Times New Roman"/>
                <w:b/>
                <w:bCs/>
                <w:szCs w:val="28"/>
              </w:rPr>
              <w:t>5</w:t>
            </w:r>
          </w:p>
        </w:tc>
        <w:tc>
          <w:tcPr>
            <w:tcW w:w="2127" w:type="dxa"/>
            <w:shd w:val="clear" w:color="auto" w:fill="auto"/>
            <w:noWrap/>
            <w:vAlign w:val="bottom"/>
            <w:hideMark/>
          </w:tcPr>
          <w:p w:rsidR="005550B3" w:rsidRPr="00907BF4" w:rsidRDefault="005550B3">
            <w:pPr>
              <w:rPr>
                <w:rFonts w:ascii="Times New Roman" w:hAnsi="Times New Roman"/>
                <w:b/>
                <w:bCs/>
                <w:szCs w:val="28"/>
              </w:rPr>
            </w:pPr>
            <w:r w:rsidRPr="00907BF4">
              <w:rPr>
                <w:rFonts w:ascii="Times New Roman" w:hAnsi="Times New Roman"/>
                <w:b/>
                <w:bCs/>
                <w:szCs w:val="28"/>
              </w:rPr>
              <w:t xml:space="preserve">GTSX KTHS </w:t>
            </w:r>
            <w:r w:rsidRPr="00907BF4">
              <w:rPr>
                <w:rFonts w:ascii="Times New Roman" w:hAnsi="Times New Roman"/>
                <w:bCs/>
                <w:szCs w:val="28"/>
              </w:rPr>
              <w:t>(tỷ đồng)</w:t>
            </w:r>
          </w:p>
        </w:tc>
        <w:tc>
          <w:tcPr>
            <w:tcW w:w="1134" w:type="dxa"/>
            <w:shd w:val="clear" w:color="auto" w:fill="auto"/>
            <w:noWrap/>
            <w:vAlign w:val="center"/>
            <w:hideMark/>
          </w:tcPr>
          <w:p w:rsidR="005550B3" w:rsidRPr="005550B3" w:rsidRDefault="005550B3" w:rsidP="005550B3">
            <w:pPr>
              <w:jc w:val="center"/>
              <w:rPr>
                <w:rFonts w:ascii="Times New Roman" w:hAnsi="Times New Roman"/>
                <w:b/>
                <w:bCs/>
                <w:color w:val="000000"/>
                <w:sz w:val="24"/>
                <w:szCs w:val="24"/>
              </w:rPr>
            </w:pPr>
            <w:r w:rsidRPr="005550B3">
              <w:rPr>
                <w:rFonts w:ascii="Times New Roman" w:hAnsi="Times New Roman"/>
                <w:b/>
                <w:bCs/>
                <w:color w:val="000000"/>
              </w:rPr>
              <w:t>868</w:t>
            </w:r>
          </w:p>
        </w:tc>
        <w:tc>
          <w:tcPr>
            <w:tcW w:w="1134" w:type="dxa"/>
            <w:shd w:val="clear" w:color="auto" w:fill="auto"/>
            <w:noWrap/>
            <w:vAlign w:val="center"/>
            <w:hideMark/>
          </w:tcPr>
          <w:p w:rsidR="005550B3" w:rsidRPr="005550B3" w:rsidRDefault="005550B3" w:rsidP="005550B3">
            <w:pPr>
              <w:jc w:val="center"/>
              <w:rPr>
                <w:rFonts w:ascii="Times New Roman" w:hAnsi="Times New Roman"/>
                <w:b/>
                <w:bCs/>
                <w:color w:val="000000"/>
                <w:sz w:val="24"/>
                <w:szCs w:val="24"/>
              </w:rPr>
            </w:pPr>
            <w:r w:rsidRPr="005550B3">
              <w:rPr>
                <w:rFonts w:ascii="Times New Roman" w:hAnsi="Times New Roman"/>
                <w:b/>
                <w:bCs/>
                <w:color w:val="000000"/>
              </w:rPr>
              <w:t>910</w:t>
            </w:r>
          </w:p>
        </w:tc>
        <w:tc>
          <w:tcPr>
            <w:tcW w:w="1134" w:type="dxa"/>
            <w:shd w:val="clear" w:color="auto" w:fill="auto"/>
            <w:noWrap/>
            <w:vAlign w:val="center"/>
            <w:hideMark/>
          </w:tcPr>
          <w:p w:rsidR="005550B3" w:rsidRPr="005550B3" w:rsidRDefault="005550B3" w:rsidP="005550B3">
            <w:pPr>
              <w:jc w:val="center"/>
              <w:rPr>
                <w:rFonts w:ascii="Times New Roman" w:hAnsi="Times New Roman"/>
                <w:b/>
                <w:bCs/>
                <w:color w:val="000000"/>
                <w:sz w:val="24"/>
                <w:szCs w:val="24"/>
              </w:rPr>
            </w:pPr>
            <w:r w:rsidRPr="005550B3">
              <w:rPr>
                <w:rFonts w:ascii="Times New Roman" w:hAnsi="Times New Roman"/>
                <w:b/>
                <w:bCs/>
                <w:color w:val="000000"/>
              </w:rPr>
              <w:t>1.000</w:t>
            </w:r>
          </w:p>
        </w:tc>
        <w:tc>
          <w:tcPr>
            <w:tcW w:w="1134" w:type="dxa"/>
            <w:shd w:val="clear" w:color="auto" w:fill="auto"/>
            <w:noWrap/>
            <w:vAlign w:val="center"/>
            <w:hideMark/>
          </w:tcPr>
          <w:p w:rsidR="005550B3" w:rsidRPr="005550B3" w:rsidRDefault="005550B3" w:rsidP="005550B3">
            <w:pPr>
              <w:jc w:val="center"/>
              <w:rPr>
                <w:rFonts w:ascii="Times New Roman" w:hAnsi="Times New Roman"/>
                <w:b/>
                <w:bCs/>
                <w:color w:val="000000"/>
                <w:sz w:val="24"/>
                <w:szCs w:val="24"/>
              </w:rPr>
            </w:pPr>
            <w:r w:rsidRPr="005550B3">
              <w:rPr>
                <w:rFonts w:ascii="Times New Roman" w:hAnsi="Times New Roman"/>
                <w:b/>
                <w:bCs/>
                <w:color w:val="000000"/>
              </w:rPr>
              <w:t>1.100</w:t>
            </w:r>
          </w:p>
        </w:tc>
        <w:tc>
          <w:tcPr>
            <w:tcW w:w="992" w:type="dxa"/>
            <w:shd w:val="clear" w:color="auto" w:fill="auto"/>
            <w:noWrap/>
            <w:vAlign w:val="center"/>
            <w:hideMark/>
          </w:tcPr>
          <w:p w:rsidR="005550B3" w:rsidRPr="005550B3" w:rsidRDefault="005550B3" w:rsidP="005550B3">
            <w:pPr>
              <w:jc w:val="center"/>
              <w:rPr>
                <w:rFonts w:ascii="Times New Roman" w:hAnsi="Times New Roman"/>
                <w:b/>
                <w:bCs/>
                <w:color w:val="000000"/>
                <w:sz w:val="24"/>
                <w:szCs w:val="24"/>
              </w:rPr>
            </w:pPr>
            <w:r w:rsidRPr="005550B3">
              <w:rPr>
                <w:rFonts w:ascii="Times New Roman" w:hAnsi="Times New Roman"/>
                <w:b/>
                <w:bCs/>
                <w:color w:val="000000"/>
              </w:rPr>
              <w:t>0,9</w:t>
            </w:r>
          </w:p>
        </w:tc>
        <w:tc>
          <w:tcPr>
            <w:tcW w:w="992" w:type="dxa"/>
            <w:shd w:val="clear" w:color="auto" w:fill="auto"/>
            <w:noWrap/>
            <w:vAlign w:val="center"/>
            <w:hideMark/>
          </w:tcPr>
          <w:p w:rsidR="005550B3" w:rsidRPr="005550B3" w:rsidRDefault="005550B3" w:rsidP="005550B3">
            <w:pPr>
              <w:jc w:val="center"/>
              <w:rPr>
                <w:rFonts w:ascii="Times New Roman" w:hAnsi="Times New Roman"/>
                <w:b/>
                <w:bCs/>
                <w:color w:val="000000"/>
                <w:sz w:val="24"/>
                <w:szCs w:val="24"/>
              </w:rPr>
            </w:pPr>
            <w:r w:rsidRPr="005550B3">
              <w:rPr>
                <w:rFonts w:ascii="Times New Roman" w:hAnsi="Times New Roman"/>
                <w:b/>
                <w:bCs/>
                <w:color w:val="000000"/>
              </w:rPr>
              <w:t>1,9</w:t>
            </w:r>
          </w:p>
        </w:tc>
        <w:tc>
          <w:tcPr>
            <w:tcW w:w="1000" w:type="dxa"/>
            <w:shd w:val="clear" w:color="auto" w:fill="auto"/>
            <w:noWrap/>
            <w:vAlign w:val="center"/>
            <w:hideMark/>
          </w:tcPr>
          <w:p w:rsidR="005550B3" w:rsidRPr="005550B3" w:rsidRDefault="005550B3" w:rsidP="005550B3">
            <w:pPr>
              <w:jc w:val="center"/>
              <w:rPr>
                <w:rFonts w:ascii="Times New Roman" w:hAnsi="Times New Roman"/>
                <w:b/>
                <w:bCs/>
                <w:color w:val="000000"/>
                <w:sz w:val="24"/>
                <w:szCs w:val="24"/>
              </w:rPr>
            </w:pPr>
            <w:r w:rsidRPr="005550B3">
              <w:rPr>
                <w:rFonts w:ascii="Times New Roman" w:hAnsi="Times New Roman"/>
                <w:b/>
                <w:bCs/>
                <w:color w:val="000000"/>
              </w:rPr>
              <w:t>1,9</w:t>
            </w:r>
          </w:p>
        </w:tc>
      </w:tr>
      <w:tr w:rsidR="000C2F7C" w:rsidRPr="00907BF4" w:rsidTr="000C2F7C">
        <w:trPr>
          <w:trHeight w:val="375"/>
          <w:jc w:val="center"/>
        </w:trPr>
        <w:tc>
          <w:tcPr>
            <w:tcW w:w="291" w:type="dxa"/>
            <w:shd w:val="clear" w:color="auto" w:fill="auto"/>
            <w:noWrap/>
            <w:vAlign w:val="center"/>
            <w:hideMark/>
          </w:tcPr>
          <w:p w:rsidR="000C2F7C" w:rsidRPr="00907BF4" w:rsidRDefault="000C2F7C" w:rsidP="00824920">
            <w:pPr>
              <w:jc w:val="center"/>
              <w:rPr>
                <w:rFonts w:ascii="Times New Roman" w:hAnsi="Times New Roman"/>
                <w:b/>
                <w:bCs/>
                <w:szCs w:val="28"/>
              </w:rPr>
            </w:pPr>
            <w:r w:rsidRPr="00907BF4">
              <w:rPr>
                <w:rFonts w:ascii="Times New Roman" w:hAnsi="Times New Roman"/>
                <w:b/>
                <w:bCs/>
                <w:szCs w:val="28"/>
              </w:rPr>
              <w:t>6</w:t>
            </w:r>
          </w:p>
        </w:tc>
        <w:tc>
          <w:tcPr>
            <w:tcW w:w="2127" w:type="dxa"/>
            <w:shd w:val="clear" w:color="auto" w:fill="auto"/>
            <w:noWrap/>
            <w:vAlign w:val="bottom"/>
            <w:hideMark/>
          </w:tcPr>
          <w:p w:rsidR="000C2F7C" w:rsidRPr="00907BF4" w:rsidRDefault="000C2F7C">
            <w:pPr>
              <w:rPr>
                <w:rFonts w:ascii="Times New Roman" w:hAnsi="Times New Roman"/>
                <w:b/>
                <w:bCs/>
                <w:szCs w:val="28"/>
              </w:rPr>
            </w:pPr>
            <w:r w:rsidRPr="00907BF4">
              <w:rPr>
                <w:rFonts w:ascii="Times New Roman" w:hAnsi="Times New Roman"/>
                <w:b/>
                <w:bCs/>
                <w:szCs w:val="28"/>
              </w:rPr>
              <w:t xml:space="preserve">Lao động KTHS </w:t>
            </w:r>
            <w:r w:rsidRPr="00907BF4">
              <w:rPr>
                <w:rFonts w:ascii="Times New Roman" w:hAnsi="Times New Roman"/>
                <w:bCs/>
                <w:szCs w:val="28"/>
              </w:rPr>
              <w:t>(người)</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9.687</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9.500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9.300</w:t>
            </w:r>
          </w:p>
        </w:tc>
        <w:tc>
          <w:tcPr>
            <w:tcW w:w="1134"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9.100</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-0,4</w:t>
            </w:r>
          </w:p>
        </w:tc>
        <w:tc>
          <w:tcPr>
            <w:tcW w:w="992"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-0,4</w:t>
            </w:r>
          </w:p>
        </w:tc>
        <w:tc>
          <w:tcPr>
            <w:tcW w:w="1000" w:type="dxa"/>
            <w:shd w:val="clear" w:color="auto" w:fill="auto"/>
            <w:noWrap/>
            <w:vAlign w:val="center"/>
            <w:hideMark/>
          </w:tcPr>
          <w:p w:rsidR="000C2F7C" w:rsidRPr="000C2F7C" w:rsidRDefault="000C2F7C" w:rsidP="000C2F7C">
            <w:pPr>
              <w:jc w:val="center"/>
              <w:rPr>
                <w:rFonts w:ascii="Times New Roman" w:hAnsi="Times New Roman"/>
                <w:b/>
                <w:bCs/>
                <w:color w:val="000000"/>
                <w:szCs w:val="28"/>
              </w:rPr>
            </w:pPr>
            <w:r w:rsidRPr="000C2F7C">
              <w:rPr>
                <w:rFonts w:ascii="Times New Roman" w:hAnsi="Times New Roman"/>
                <w:b/>
                <w:bCs/>
                <w:color w:val="000000"/>
                <w:szCs w:val="28"/>
              </w:rPr>
              <w:t>-0,4</w:t>
            </w:r>
          </w:p>
        </w:tc>
      </w:tr>
    </w:tbl>
    <w:p w:rsidR="00CD22C7" w:rsidRDefault="00CD22C7" w:rsidP="00CD22C7">
      <w:pPr>
        <w:widowControl w:val="0"/>
        <w:spacing w:before="120" w:after="120"/>
        <w:ind w:firstLine="567"/>
        <w:jc w:val="both"/>
        <w:rPr>
          <w:rFonts w:ascii="Times New Roman" w:hAnsi="Times New Roman"/>
          <w:szCs w:val="28"/>
        </w:rPr>
      </w:pPr>
      <w:r w:rsidRPr="00F23DB6">
        <w:rPr>
          <w:rFonts w:ascii="Times New Roman" w:hAnsi="Times New Roman"/>
          <w:szCs w:val="28"/>
        </w:rPr>
        <w:t xml:space="preserve">Phương án 2, phát triển khai thác </w:t>
      </w:r>
      <w:r w:rsidR="004A09B2" w:rsidRPr="00F23DB6">
        <w:rPr>
          <w:rFonts w:ascii="Times New Roman" w:hAnsi="Times New Roman"/>
          <w:szCs w:val="28"/>
        </w:rPr>
        <w:t>hải</w:t>
      </w:r>
      <w:r w:rsidRPr="00F23DB6">
        <w:rPr>
          <w:rFonts w:ascii="Times New Roman" w:hAnsi="Times New Roman"/>
          <w:szCs w:val="28"/>
        </w:rPr>
        <w:t xml:space="preserve"> sản và dịch vụ hậu cần nghề cá với</w:t>
      </w:r>
      <w:r w:rsidRPr="00CD22C7">
        <w:rPr>
          <w:rFonts w:ascii="Times New Roman" w:hAnsi="Times New Roman"/>
          <w:szCs w:val="28"/>
        </w:rPr>
        <w:t xml:space="preserve"> quan điểm bền vững, bảo vệ tốt nguồn lợi </w:t>
      </w:r>
      <w:r w:rsidR="001F0D1B">
        <w:rPr>
          <w:rFonts w:ascii="Times New Roman" w:hAnsi="Times New Roman"/>
          <w:szCs w:val="28"/>
        </w:rPr>
        <w:t>h</w:t>
      </w:r>
      <w:r w:rsidR="001F0D1B" w:rsidRPr="001F0D1B">
        <w:rPr>
          <w:rFonts w:ascii="Times New Roman" w:hAnsi="Times New Roman"/>
          <w:szCs w:val="28"/>
        </w:rPr>
        <w:t>ải</w:t>
      </w:r>
      <w:r w:rsidRPr="00CD22C7">
        <w:rPr>
          <w:rFonts w:ascii="Times New Roman" w:hAnsi="Times New Roman"/>
          <w:szCs w:val="28"/>
        </w:rPr>
        <w:t xml:space="preserve"> sản; Phấn đấu đạt mức tăng trưởng cao; Giảm dần </w:t>
      </w:r>
      <w:r w:rsidR="00450E69">
        <w:rPr>
          <w:rFonts w:ascii="Times New Roman" w:hAnsi="Times New Roman"/>
          <w:szCs w:val="28"/>
        </w:rPr>
        <w:t>s</w:t>
      </w:r>
      <w:r w:rsidR="00450E69" w:rsidRPr="00450E69">
        <w:rPr>
          <w:rFonts w:ascii="Times New Roman" w:hAnsi="Times New Roman"/>
          <w:szCs w:val="28"/>
        </w:rPr>
        <w:t>ố</w:t>
      </w:r>
      <w:r w:rsidR="00450E69">
        <w:rPr>
          <w:rFonts w:ascii="Times New Roman" w:hAnsi="Times New Roman"/>
          <w:szCs w:val="28"/>
        </w:rPr>
        <w:t xml:space="preserve"> l</w:t>
      </w:r>
      <w:r w:rsidR="00450E69">
        <w:rPr>
          <w:rFonts w:ascii="Times New Roman" w:hAnsi="Times New Roman" w:hint="eastAsia"/>
          <w:szCs w:val="28"/>
        </w:rPr>
        <w:t>ư</w:t>
      </w:r>
      <w:r w:rsidR="00450E69" w:rsidRPr="00450E69">
        <w:rPr>
          <w:rFonts w:ascii="Times New Roman" w:hAnsi="Times New Roman"/>
          <w:szCs w:val="28"/>
        </w:rPr>
        <w:t>ợng</w:t>
      </w:r>
      <w:r w:rsidRPr="00CD22C7">
        <w:rPr>
          <w:rFonts w:ascii="Times New Roman" w:hAnsi="Times New Roman"/>
          <w:szCs w:val="28"/>
        </w:rPr>
        <w:t xml:space="preserve">tàu thuyền và nghề nghiệp khai thác </w:t>
      </w:r>
      <w:r w:rsidR="001F0D1B">
        <w:rPr>
          <w:rFonts w:ascii="Times New Roman" w:hAnsi="Times New Roman"/>
          <w:szCs w:val="28"/>
        </w:rPr>
        <w:t>h</w:t>
      </w:r>
      <w:r w:rsidR="001F0D1B" w:rsidRPr="001F0D1B">
        <w:rPr>
          <w:rFonts w:ascii="Times New Roman" w:hAnsi="Times New Roman"/>
          <w:szCs w:val="28"/>
        </w:rPr>
        <w:t>ải</w:t>
      </w:r>
      <w:r w:rsidR="001F0D1B">
        <w:rPr>
          <w:rFonts w:ascii="Times New Roman" w:hAnsi="Times New Roman"/>
          <w:szCs w:val="28"/>
        </w:rPr>
        <w:t xml:space="preserve"> s</w:t>
      </w:r>
      <w:r w:rsidR="001F0D1B" w:rsidRPr="001F0D1B">
        <w:rPr>
          <w:rFonts w:ascii="Times New Roman" w:hAnsi="Times New Roman"/>
          <w:szCs w:val="28"/>
        </w:rPr>
        <w:t>ản</w:t>
      </w:r>
      <w:r w:rsidRPr="00CD22C7">
        <w:rPr>
          <w:rFonts w:ascii="Times New Roman" w:hAnsi="Times New Roman"/>
          <w:szCs w:val="28"/>
        </w:rPr>
        <w:t xml:space="preserve">ven bờ, những nghề kém hiệu quả, gây xâm hại nguồn lợi; Phát triển khai thác </w:t>
      </w:r>
      <w:r w:rsidR="00450E69">
        <w:rPr>
          <w:rFonts w:ascii="Times New Roman" w:hAnsi="Times New Roman"/>
          <w:szCs w:val="28"/>
        </w:rPr>
        <w:t>h</w:t>
      </w:r>
      <w:r w:rsidR="00450E69" w:rsidRPr="00450E69">
        <w:rPr>
          <w:rFonts w:ascii="Times New Roman" w:hAnsi="Times New Roman"/>
          <w:szCs w:val="28"/>
        </w:rPr>
        <w:t>ải</w:t>
      </w:r>
      <w:r w:rsidR="00450E69">
        <w:rPr>
          <w:rFonts w:ascii="Times New Roman" w:hAnsi="Times New Roman"/>
          <w:szCs w:val="28"/>
        </w:rPr>
        <w:t xml:space="preserve"> s</w:t>
      </w:r>
      <w:r w:rsidR="00450E69" w:rsidRPr="00450E69">
        <w:rPr>
          <w:rFonts w:ascii="Times New Roman" w:hAnsi="Times New Roman"/>
          <w:szCs w:val="28"/>
        </w:rPr>
        <w:t>ản</w:t>
      </w:r>
      <w:r w:rsidRPr="00CD22C7">
        <w:rPr>
          <w:rFonts w:ascii="Times New Roman" w:hAnsi="Times New Roman"/>
          <w:szCs w:val="28"/>
        </w:rPr>
        <w:t>xa bờ có hiệu quả. Thể chế chính sách cho phát triển sản xuất kinh doanh thuỷ sản ngày càng được hoàn thiện và ổn định. Phương án 2 dự kiến sẽ được thực hiện trong điều kiện kinh tế phát triển ở mức trung bình; Đầu tư vừa phải; Có sự tác động từ các yếu tố môi trường và biến đổi khí hậu.</w:t>
      </w:r>
    </w:p>
    <w:p w:rsidR="00CD22C7" w:rsidRPr="00CD22C7" w:rsidRDefault="001F0D1B" w:rsidP="00CD22C7">
      <w:pPr>
        <w:widowControl w:val="0"/>
        <w:spacing w:before="120" w:after="120"/>
        <w:ind w:firstLine="567"/>
        <w:jc w:val="both"/>
        <w:rPr>
          <w:rFonts w:ascii="Times New Roman" w:hAnsi="Times New Roman"/>
          <w:szCs w:val="28"/>
        </w:rPr>
      </w:pPr>
      <w:r>
        <w:rPr>
          <w:rFonts w:ascii="Times New Roman" w:hAnsi="Times New Roman"/>
          <w:szCs w:val="28"/>
        </w:rPr>
        <w:t>Theo phương án 2, đến năm 2025 m</w:t>
      </w:r>
      <w:r w:rsidRPr="001F0D1B">
        <w:rPr>
          <w:rFonts w:ascii="Times New Roman" w:hAnsi="Times New Roman"/>
          <w:szCs w:val="28"/>
        </w:rPr>
        <w:t>ột</w:t>
      </w:r>
      <w:r>
        <w:rPr>
          <w:rFonts w:ascii="Times New Roman" w:hAnsi="Times New Roman"/>
          <w:szCs w:val="28"/>
        </w:rPr>
        <w:t xml:space="preserve"> s</w:t>
      </w:r>
      <w:r w:rsidRPr="001F0D1B">
        <w:rPr>
          <w:rFonts w:ascii="Times New Roman" w:hAnsi="Times New Roman"/>
          <w:szCs w:val="28"/>
        </w:rPr>
        <w:t>ố</w:t>
      </w:r>
      <w:r w:rsidR="00CD22C7" w:rsidRPr="00CD22C7">
        <w:rPr>
          <w:rFonts w:ascii="Times New Roman" w:hAnsi="Times New Roman"/>
          <w:szCs w:val="28"/>
        </w:rPr>
        <w:t xml:space="preserve"> chỉ tiêu quy hoạch </w:t>
      </w:r>
      <w:r>
        <w:rPr>
          <w:rFonts w:ascii="Times New Roman" w:hAnsi="Times New Roman"/>
          <w:szCs w:val="28"/>
        </w:rPr>
        <w:t>ch</w:t>
      </w:r>
      <w:r w:rsidRPr="001F0D1B">
        <w:rPr>
          <w:rFonts w:ascii="Times New Roman" w:hAnsi="Times New Roman"/>
          <w:szCs w:val="28"/>
        </w:rPr>
        <w:t>ủ</w:t>
      </w:r>
      <w:r>
        <w:rPr>
          <w:rFonts w:ascii="Times New Roman" w:hAnsi="Times New Roman"/>
          <w:szCs w:val="28"/>
        </w:rPr>
        <w:t xml:space="preserve"> y</w:t>
      </w:r>
      <w:r w:rsidRPr="001F0D1B">
        <w:rPr>
          <w:rFonts w:ascii="Times New Roman" w:hAnsi="Times New Roman"/>
          <w:szCs w:val="28"/>
        </w:rPr>
        <w:t>ếu</w:t>
      </w:r>
      <w:r w:rsidR="00CD22C7" w:rsidRPr="00CD22C7">
        <w:rPr>
          <w:rFonts w:ascii="Times New Roman" w:hAnsi="Times New Roman"/>
          <w:szCs w:val="28"/>
        </w:rPr>
        <w:t>được xác định như sau:</w:t>
      </w:r>
    </w:p>
    <w:p w:rsidR="001B4C2E" w:rsidRPr="004152C4" w:rsidRDefault="001B4C2E" w:rsidP="001B4C2E">
      <w:pPr>
        <w:widowControl w:val="0"/>
        <w:spacing w:before="120" w:after="120"/>
        <w:ind w:firstLine="567"/>
        <w:jc w:val="both"/>
        <w:rPr>
          <w:rFonts w:ascii="Times New Roman" w:hAnsi="Times New Roman"/>
          <w:szCs w:val="28"/>
        </w:rPr>
      </w:pPr>
      <w:r w:rsidRPr="004152C4">
        <w:rPr>
          <w:rFonts w:ascii="Times New Roman" w:hAnsi="Times New Roman"/>
          <w:szCs w:val="28"/>
        </w:rPr>
        <w:t xml:space="preserve">- Tổng số tàu thuyền khai thác </w:t>
      </w:r>
      <w:r w:rsidR="001F0D1B">
        <w:rPr>
          <w:rFonts w:ascii="Times New Roman" w:hAnsi="Times New Roman"/>
          <w:szCs w:val="28"/>
        </w:rPr>
        <w:t>h</w:t>
      </w:r>
      <w:r w:rsidR="001F0D1B" w:rsidRPr="001F0D1B">
        <w:rPr>
          <w:rFonts w:ascii="Times New Roman" w:hAnsi="Times New Roman"/>
          <w:szCs w:val="28"/>
        </w:rPr>
        <w:t>ải</w:t>
      </w:r>
      <w:r w:rsidRPr="004152C4">
        <w:rPr>
          <w:rFonts w:ascii="Times New Roman" w:hAnsi="Times New Roman"/>
          <w:szCs w:val="28"/>
        </w:rPr>
        <w:t xml:space="preserve"> sản </w:t>
      </w:r>
      <w:r w:rsidR="00195CC6">
        <w:rPr>
          <w:rFonts w:ascii="Times New Roman" w:hAnsi="Times New Roman"/>
          <w:szCs w:val="28"/>
        </w:rPr>
        <w:t>gi</w:t>
      </w:r>
      <w:r w:rsidR="00195CC6" w:rsidRPr="00195CC6">
        <w:rPr>
          <w:rFonts w:ascii="Times New Roman" w:hAnsi="Times New Roman"/>
          <w:szCs w:val="28"/>
        </w:rPr>
        <w:t>ảm</w:t>
      </w:r>
      <w:r w:rsidR="001F0D1B">
        <w:rPr>
          <w:rFonts w:ascii="Times New Roman" w:hAnsi="Times New Roman"/>
          <w:szCs w:val="28"/>
        </w:rPr>
        <w:t xml:space="preserve"> kho</w:t>
      </w:r>
      <w:r w:rsidR="001F0D1B" w:rsidRPr="001F0D1B">
        <w:rPr>
          <w:rFonts w:ascii="Times New Roman" w:hAnsi="Times New Roman"/>
          <w:szCs w:val="28"/>
        </w:rPr>
        <w:t>ảng</w:t>
      </w:r>
      <w:r w:rsidR="00DD1D73">
        <w:rPr>
          <w:rFonts w:ascii="Times New Roman" w:hAnsi="Times New Roman"/>
          <w:szCs w:val="28"/>
        </w:rPr>
        <w:t xml:space="preserve"> </w:t>
      </w:r>
      <w:r w:rsidR="00D50FE3">
        <w:rPr>
          <w:rFonts w:ascii="Times New Roman" w:hAnsi="Times New Roman"/>
          <w:szCs w:val="28"/>
        </w:rPr>
        <w:t>7</w:t>
      </w:r>
      <w:r w:rsidR="00195CC6" w:rsidRPr="004152C4">
        <w:rPr>
          <w:rFonts w:ascii="Times New Roman" w:hAnsi="Times New Roman"/>
          <w:szCs w:val="28"/>
        </w:rPr>
        <w:t>8</w:t>
      </w:r>
      <w:r w:rsidRPr="004152C4">
        <w:rPr>
          <w:rFonts w:ascii="Times New Roman" w:hAnsi="Times New Roman"/>
          <w:szCs w:val="28"/>
        </w:rPr>
        <w:t xml:space="preserve"> chiếc. Trong đó, đội tàu có công suất</w:t>
      </w:r>
      <w:r w:rsidR="00D50FE3">
        <w:rPr>
          <w:rFonts w:ascii="Times New Roman" w:hAnsi="Times New Roman"/>
          <w:szCs w:val="28"/>
        </w:rPr>
        <w:t xml:space="preserve"> m</w:t>
      </w:r>
      <w:r w:rsidR="00D50FE3" w:rsidRPr="00D50FE3">
        <w:rPr>
          <w:rFonts w:ascii="Times New Roman" w:hAnsi="Times New Roman"/>
          <w:szCs w:val="28"/>
        </w:rPr>
        <w:t>áy</w:t>
      </w:r>
      <w:r w:rsidR="00DD1D73">
        <w:rPr>
          <w:rFonts w:ascii="Times New Roman" w:hAnsi="Times New Roman"/>
          <w:szCs w:val="28"/>
        </w:rPr>
        <w:t xml:space="preserve"> </w:t>
      </w:r>
      <w:r w:rsidRPr="004152C4">
        <w:rPr>
          <w:rFonts w:ascii="Times New Roman" w:hAnsi="Times New Roman"/>
          <w:szCs w:val="28"/>
        </w:rPr>
        <w:t xml:space="preserve">&gt; 90 CV tăng </w:t>
      </w:r>
      <w:r w:rsidR="00D50FE3">
        <w:rPr>
          <w:rFonts w:ascii="Times New Roman" w:hAnsi="Times New Roman"/>
          <w:szCs w:val="28"/>
        </w:rPr>
        <w:t>120</w:t>
      </w:r>
      <w:r w:rsidRPr="004152C4">
        <w:rPr>
          <w:rFonts w:ascii="Times New Roman" w:hAnsi="Times New Roman"/>
          <w:szCs w:val="28"/>
        </w:rPr>
        <w:t xml:space="preserve"> chiếc</w:t>
      </w:r>
      <w:r>
        <w:rPr>
          <w:rFonts w:ascii="Times New Roman" w:hAnsi="Times New Roman"/>
          <w:szCs w:val="28"/>
        </w:rPr>
        <w:t xml:space="preserve">, </w:t>
      </w:r>
      <w:r w:rsidRPr="00DE2159">
        <w:rPr>
          <w:rFonts w:ascii="Times New Roman" w:hAnsi="Times New Roman" w:hint="eastAsia"/>
          <w:szCs w:val="28"/>
        </w:rPr>
        <w:t>đ</w:t>
      </w:r>
      <w:r w:rsidRPr="00DE2159">
        <w:rPr>
          <w:rFonts w:ascii="Times New Roman" w:hAnsi="Times New Roman"/>
          <w:szCs w:val="28"/>
        </w:rPr>
        <w:t>ội</w:t>
      </w:r>
      <w:r>
        <w:rPr>
          <w:rFonts w:ascii="Times New Roman" w:hAnsi="Times New Roman"/>
          <w:szCs w:val="28"/>
        </w:rPr>
        <w:t xml:space="preserve"> t</w:t>
      </w:r>
      <w:r w:rsidRPr="00DE2159">
        <w:rPr>
          <w:rFonts w:ascii="Times New Roman" w:hAnsi="Times New Roman"/>
          <w:szCs w:val="28"/>
        </w:rPr>
        <w:t>àu</w:t>
      </w:r>
      <w:r>
        <w:rPr>
          <w:rFonts w:ascii="Times New Roman" w:hAnsi="Times New Roman"/>
          <w:szCs w:val="28"/>
        </w:rPr>
        <w:t xml:space="preserve"> c</w:t>
      </w:r>
      <w:r w:rsidRPr="00DE2159">
        <w:rPr>
          <w:rFonts w:ascii="Times New Roman" w:hAnsi="Times New Roman"/>
          <w:szCs w:val="28"/>
        </w:rPr>
        <w:t>ó</w:t>
      </w:r>
      <w:r>
        <w:rPr>
          <w:rFonts w:ascii="Times New Roman" w:hAnsi="Times New Roman"/>
          <w:szCs w:val="28"/>
        </w:rPr>
        <w:t xml:space="preserve"> c</w:t>
      </w:r>
      <w:r w:rsidRPr="00DE2159">
        <w:rPr>
          <w:rFonts w:ascii="Times New Roman" w:hAnsi="Times New Roman"/>
          <w:szCs w:val="28"/>
        </w:rPr>
        <w:t>ô</w:t>
      </w:r>
      <w:r>
        <w:rPr>
          <w:rFonts w:ascii="Times New Roman" w:hAnsi="Times New Roman"/>
          <w:szCs w:val="28"/>
        </w:rPr>
        <w:t>ng su</w:t>
      </w:r>
      <w:r w:rsidRPr="00DE2159">
        <w:rPr>
          <w:rFonts w:ascii="Times New Roman" w:hAnsi="Times New Roman"/>
          <w:szCs w:val="28"/>
        </w:rPr>
        <w:t>ất</w:t>
      </w:r>
      <w:r w:rsidR="00D50FE3">
        <w:rPr>
          <w:rFonts w:ascii="Times New Roman" w:hAnsi="Times New Roman"/>
          <w:szCs w:val="28"/>
        </w:rPr>
        <w:t>m</w:t>
      </w:r>
      <w:r w:rsidR="00D50FE3" w:rsidRPr="00D50FE3">
        <w:rPr>
          <w:rFonts w:ascii="Times New Roman" w:hAnsi="Times New Roman"/>
          <w:szCs w:val="28"/>
        </w:rPr>
        <w:t>áy</w:t>
      </w:r>
      <w:r w:rsidR="001F0D1B">
        <w:rPr>
          <w:rFonts w:ascii="Times New Roman" w:hAnsi="Times New Roman"/>
          <w:szCs w:val="28"/>
        </w:rPr>
        <w:t>t</w:t>
      </w:r>
      <w:r w:rsidR="001F0D1B" w:rsidRPr="001F0D1B">
        <w:rPr>
          <w:rFonts w:ascii="Times New Roman" w:hAnsi="Times New Roman"/>
          <w:szCs w:val="28"/>
        </w:rPr>
        <w:t>ừ</w:t>
      </w:r>
      <w:r>
        <w:rPr>
          <w:rFonts w:ascii="Times New Roman" w:hAnsi="Times New Roman"/>
          <w:szCs w:val="28"/>
        </w:rPr>
        <w:t xml:space="preserve">20 - 90 CV </w:t>
      </w:r>
      <w:r w:rsidR="00DD2B3D">
        <w:rPr>
          <w:rFonts w:ascii="Times New Roman" w:hAnsi="Times New Roman"/>
          <w:szCs w:val="28"/>
        </w:rPr>
        <w:t>gi</w:t>
      </w:r>
      <w:r w:rsidR="00DD2B3D" w:rsidRPr="00DD2B3D">
        <w:rPr>
          <w:rFonts w:ascii="Times New Roman" w:hAnsi="Times New Roman"/>
          <w:szCs w:val="28"/>
        </w:rPr>
        <w:t>ảm</w:t>
      </w:r>
      <w:r w:rsidR="00D50FE3">
        <w:rPr>
          <w:rFonts w:ascii="Times New Roman" w:hAnsi="Times New Roman"/>
          <w:szCs w:val="28"/>
        </w:rPr>
        <w:t>2</w:t>
      </w:r>
      <w:r w:rsidR="00FC520E">
        <w:rPr>
          <w:rFonts w:ascii="Times New Roman" w:hAnsi="Times New Roman"/>
          <w:szCs w:val="28"/>
        </w:rPr>
        <w:t>1</w:t>
      </w:r>
      <w:r>
        <w:rPr>
          <w:rFonts w:ascii="Times New Roman" w:hAnsi="Times New Roman"/>
          <w:szCs w:val="28"/>
        </w:rPr>
        <w:t xml:space="preserve"> chi</w:t>
      </w:r>
      <w:r w:rsidRPr="00DE2159">
        <w:rPr>
          <w:rFonts w:ascii="Times New Roman" w:hAnsi="Times New Roman"/>
          <w:szCs w:val="28"/>
        </w:rPr>
        <w:t>ếc</w:t>
      </w:r>
      <w:r w:rsidRPr="004152C4">
        <w:rPr>
          <w:rFonts w:ascii="Times New Roman" w:hAnsi="Times New Roman"/>
          <w:szCs w:val="28"/>
        </w:rPr>
        <w:t xml:space="preserve"> và đội tàu có công suất </w:t>
      </w:r>
      <w:r w:rsidR="00D50FE3">
        <w:rPr>
          <w:rFonts w:ascii="Times New Roman" w:hAnsi="Times New Roman"/>
          <w:szCs w:val="28"/>
        </w:rPr>
        <w:t>m</w:t>
      </w:r>
      <w:r w:rsidR="00D50FE3" w:rsidRPr="00D50FE3">
        <w:rPr>
          <w:rFonts w:ascii="Times New Roman" w:hAnsi="Times New Roman"/>
          <w:szCs w:val="28"/>
        </w:rPr>
        <w:t>áy</w:t>
      </w:r>
      <w:r w:rsidR="00DD1D73">
        <w:rPr>
          <w:rFonts w:ascii="Times New Roman" w:hAnsi="Times New Roman"/>
          <w:szCs w:val="28"/>
        </w:rPr>
        <w:t xml:space="preserve"> </w:t>
      </w:r>
      <w:r w:rsidRPr="004152C4">
        <w:rPr>
          <w:rFonts w:ascii="Times New Roman" w:hAnsi="Times New Roman"/>
          <w:szCs w:val="28"/>
        </w:rPr>
        <w:t xml:space="preserve">&lt; 20 CV </w:t>
      </w:r>
      <w:r w:rsidR="00DD2B3D">
        <w:rPr>
          <w:rFonts w:ascii="Times New Roman" w:hAnsi="Times New Roman"/>
          <w:szCs w:val="28"/>
        </w:rPr>
        <w:t>gi</w:t>
      </w:r>
      <w:r w:rsidR="00DD2B3D" w:rsidRPr="00DD2B3D">
        <w:rPr>
          <w:rFonts w:ascii="Times New Roman" w:hAnsi="Times New Roman"/>
          <w:szCs w:val="28"/>
        </w:rPr>
        <w:t>ả</w:t>
      </w:r>
      <w:r w:rsidR="00DD2B3D">
        <w:rPr>
          <w:rFonts w:ascii="Times New Roman" w:hAnsi="Times New Roman"/>
          <w:szCs w:val="28"/>
        </w:rPr>
        <w:t>m</w:t>
      </w:r>
      <w:r w:rsidR="00FC520E">
        <w:rPr>
          <w:rFonts w:ascii="Times New Roman" w:hAnsi="Times New Roman"/>
          <w:szCs w:val="28"/>
        </w:rPr>
        <w:t>1</w:t>
      </w:r>
      <w:r w:rsidR="00D50FE3">
        <w:rPr>
          <w:rFonts w:ascii="Times New Roman" w:hAnsi="Times New Roman"/>
          <w:szCs w:val="28"/>
        </w:rPr>
        <w:t>77</w:t>
      </w:r>
      <w:r w:rsidRPr="004152C4">
        <w:rPr>
          <w:rFonts w:ascii="Times New Roman" w:hAnsi="Times New Roman"/>
          <w:szCs w:val="28"/>
        </w:rPr>
        <w:t xml:space="preserve"> chiếc.</w:t>
      </w:r>
    </w:p>
    <w:p w:rsidR="001B4C2E" w:rsidRPr="004152C4" w:rsidRDefault="001B4C2E" w:rsidP="001B4C2E">
      <w:pPr>
        <w:widowControl w:val="0"/>
        <w:spacing w:before="120" w:after="120"/>
        <w:ind w:firstLine="567"/>
        <w:jc w:val="both"/>
        <w:rPr>
          <w:rFonts w:ascii="Times New Roman" w:hAnsi="Times New Roman"/>
          <w:szCs w:val="28"/>
        </w:rPr>
      </w:pPr>
      <w:r w:rsidRPr="004152C4">
        <w:rPr>
          <w:rFonts w:ascii="Times New Roman" w:hAnsi="Times New Roman"/>
          <w:szCs w:val="28"/>
        </w:rPr>
        <w:t xml:space="preserve">- </w:t>
      </w:r>
      <w:r w:rsidR="00FC520E">
        <w:rPr>
          <w:rFonts w:ascii="Times New Roman" w:hAnsi="Times New Roman"/>
          <w:szCs w:val="28"/>
        </w:rPr>
        <w:t>S</w:t>
      </w:r>
      <w:r w:rsidR="00FC520E" w:rsidRPr="008C69E6">
        <w:rPr>
          <w:rFonts w:ascii="Times New Roman" w:hAnsi="Times New Roman"/>
          <w:szCs w:val="28"/>
        </w:rPr>
        <w:t>ố</w:t>
      </w:r>
      <w:r w:rsidR="00FC520E" w:rsidRPr="000B1ADD">
        <w:rPr>
          <w:rFonts w:ascii="Times New Roman" w:hAnsi="Times New Roman"/>
          <w:szCs w:val="28"/>
        </w:rPr>
        <w:t xml:space="preserve">tàu dịch vụ hậu cần, thu mua </w:t>
      </w:r>
      <w:r w:rsidR="00FC520E">
        <w:rPr>
          <w:rFonts w:ascii="Times New Roman" w:hAnsi="Times New Roman"/>
          <w:szCs w:val="28"/>
        </w:rPr>
        <w:t>h</w:t>
      </w:r>
      <w:r w:rsidR="00FC520E" w:rsidRPr="00255269">
        <w:rPr>
          <w:rFonts w:ascii="Times New Roman" w:hAnsi="Times New Roman"/>
          <w:szCs w:val="28"/>
        </w:rPr>
        <w:t>ải</w:t>
      </w:r>
      <w:r w:rsidR="00FC520E">
        <w:rPr>
          <w:rFonts w:ascii="Times New Roman" w:hAnsi="Times New Roman"/>
          <w:szCs w:val="28"/>
        </w:rPr>
        <w:t xml:space="preserve"> s</w:t>
      </w:r>
      <w:r w:rsidR="00FC520E" w:rsidRPr="00255269">
        <w:rPr>
          <w:rFonts w:ascii="Times New Roman" w:hAnsi="Times New Roman"/>
          <w:szCs w:val="28"/>
        </w:rPr>
        <w:t>ản</w:t>
      </w:r>
      <w:r w:rsidR="00FC520E" w:rsidRPr="000B1ADD">
        <w:rPr>
          <w:rFonts w:ascii="Times New Roman" w:hAnsi="Times New Roman"/>
          <w:szCs w:val="28"/>
        </w:rPr>
        <w:t>trên biển</w:t>
      </w:r>
      <w:r w:rsidRPr="004152C4">
        <w:rPr>
          <w:rFonts w:ascii="Times New Roman" w:hAnsi="Times New Roman"/>
          <w:szCs w:val="28"/>
        </w:rPr>
        <w:t xml:space="preserve"> tăng </w:t>
      </w:r>
      <w:r w:rsidR="001F0D1B">
        <w:rPr>
          <w:rFonts w:ascii="Times New Roman" w:hAnsi="Times New Roman"/>
          <w:szCs w:val="28"/>
        </w:rPr>
        <w:t>kho</w:t>
      </w:r>
      <w:r w:rsidR="001F0D1B" w:rsidRPr="001F0D1B">
        <w:rPr>
          <w:rFonts w:ascii="Times New Roman" w:hAnsi="Times New Roman"/>
          <w:szCs w:val="28"/>
        </w:rPr>
        <w:t>ảng</w:t>
      </w:r>
      <w:r w:rsidR="00A17FC8">
        <w:rPr>
          <w:rFonts w:ascii="Times New Roman" w:hAnsi="Times New Roman"/>
          <w:szCs w:val="28"/>
        </w:rPr>
        <w:t>1</w:t>
      </w:r>
      <w:r w:rsidR="00FC520E">
        <w:rPr>
          <w:rFonts w:ascii="Times New Roman" w:hAnsi="Times New Roman"/>
          <w:szCs w:val="28"/>
        </w:rPr>
        <w:t>5</w:t>
      </w:r>
      <w:r w:rsidRPr="004152C4">
        <w:rPr>
          <w:rFonts w:ascii="Times New Roman" w:hAnsi="Times New Roman"/>
          <w:szCs w:val="28"/>
        </w:rPr>
        <w:t xml:space="preserve"> chiếc.</w:t>
      </w:r>
    </w:p>
    <w:p w:rsidR="001B4C2E" w:rsidRPr="004152C4" w:rsidRDefault="001B4C2E" w:rsidP="001B4C2E">
      <w:pPr>
        <w:widowControl w:val="0"/>
        <w:spacing w:before="120" w:after="120"/>
        <w:ind w:firstLine="567"/>
        <w:jc w:val="both"/>
        <w:rPr>
          <w:rFonts w:ascii="Times New Roman" w:hAnsi="Times New Roman"/>
          <w:szCs w:val="28"/>
        </w:rPr>
      </w:pPr>
      <w:r w:rsidRPr="004152C4">
        <w:rPr>
          <w:rFonts w:ascii="Times New Roman" w:hAnsi="Times New Roman"/>
          <w:szCs w:val="28"/>
        </w:rPr>
        <w:lastRenderedPageBreak/>
        <w:t xml:space="preserve">- Tổng công suất </w:t>
      </w:r>
      <w:r w:rsidR="005222DB">
        <w:rPr>
          <w:rFonts w:ascii="Times New Roman" w:hAnsi="Times New Roman"/>
          <w:szCs w:val="28"/>
        </w:rPr>
        <w:t>m</w:t>
      </w:r>
      <w:r w:rsidR="005222DB" w:rsidRPr="005222DB">
        <w:rPr>
          <w:rFonts w:ascii="Times New Roman" w:hAnsi="Times New Roman"/>
          <w:szCs w:val="28"/>
        </w:rPr>
        <w:t>áy</w:t>
      </w:r>
      <w:r w:rsidR="00DD1D73">
        <w:rPr>
          <w:rFonts w:ascii="Times New Roman" w:hAnsi="Times New Roman"/>
          <w:szCs w:val="28"/>
        </w:rPr>
        <w:t xml:space="preserve"> </w:t>
      </w:r>
      <w:r w:rsidRPr="004152C4">
        <w:rPr>
          <w:rFonts w:ascii="Times New Roman" w:hAnsi="Times New Roman"/>
          <w:szCs w:val="28"/>
        </w:rPr>
        <w:t xml:space="preserve">tăng </w:t>
      </w:r>
      <w:r w:rsidR="001F0D1B">
        <w:rPr>
          <w:rFonts w:ascii="Times New Roman" w:hAnsi="Times New Roman"/>
          <w:szCs w:val="28"/>
        </w:rPr>
        <w:t>kho</w:t>
      </w:r>
      <w:r w:rsidR="001F0D1B" w:rsidRPr="001F0D1B">
        <w:rPr>
          <w:rFonts w:ascii="Times New Roman" w:hAnsi="Times New Roman"/>
          <w:szCs w:val="28"/>
        </w:rPr>
        <w:t>ảng</w:t>
      </w:r>
      <w:r w:rsidR="00DD1D73">
        <w:rPr>
          <w:rFonts w:ascii="Times New Roman" w:hAnsi="Times New Roman"/>
          <w:szCs w:val="28"/>
        </w:rPr>
        <w:t xml:space="preserve"> </w:t>
      </w:r>
      <w:r w:rsidR="00FC520E">
        <w:rPr>
          <w:rFonts w:ascii="Times New Roman" w:hAnsi="Times New Roman"/>
          <w:szCs w:val="28"/>
        </w:rPr>
        <w:t>7</w:t>
      </w:r>
      <w:r w:rsidRPr="004152C4">
        <w:rPr>
          <w:rFonts w:ascii="Times New Roman" w:hAnsi="Times New Roman"/>
          <w:szCs w:val="28"/>
        </w:rPr>
        <w:t>.</w:t>
      </w:r>
      <w:r w:rsidR="00FC520E">
        <w:rPr>
          <w:rFonts w:ascii="Times New Roman" w:hAnsi="Times New Roman"/>
          <w:szCs w:val="28"/>
        </w:rPr>
        <w:t>4</w:t>
      </w:r>
      <w:r>
        <w:rPr>
          <w:rFonts w:ascii="Times New Roman" w:hAnsi="Times New Roman"/>
          <w:szCs w:val="28"/>
        </w:rPr>
        <w:t>29</w:t>
      </w:r>
      <w:r w:rsidRPr="004152C4">
        <w:rPr>
          <w:rFonts w:ascii="Times New Roman" w:hAnsi="Times New Roman"/>
          <w:szCs w:val="28"/>
        </w:rPr>
        <w:t xml:space="preserve"> CV. Trong đó, công suất của đội tàu &gt; 90 CV tăng </w:t>
      </w:r>
      <w:r>
        <w:rPr>
          <w:rFonts w:ascii="Times New Roman" w:hAnsi="Times New Roman"/>
          <w:szCs w:val="28"/>
        </w:rPr>
        <w:t>1</w:t>
      </w:r>
      <w:r w:rsidR="00FC520E">
        <w:rPr>
          <w:rFonts w:ascii="Times New Roman" w:hAnsi="Times New Roman"/>
          <w:szCs w:val="28"/>
        </w:rPr>
        <w:t>2</w:t>
      </w:r>
      <w:r w:rsidRPr="004152C4">
        <w:rPr>
          <w:rFonts w:ascii="Times New Roman" w:hAnsi="Times New Roman"/>
          <w:szCs w:val="28"/>
        </w:rPr>
        <w:t>.</w:t>
      </w:r>
      <w:r w:rsidR="00FC520E">
        <w:rPr>
          <w:rFonts w:ascii="Times New Roman" w:hAnsi="Times New Roman"/>
          <w:szCs w:val="28"/>
        </w:rPr>
        <w:t>2</w:t>
      </w:r>
      <w:r>
        <w:rPr>
          <w:rFonts w:ascii="Times New Roman" w:hAnsi="Times New Roman"/>
          <w:szCs w:val="28"/>
        </w:rPr>
        <w:t>25</w:t>
      </w:r>
      <w:r w:rsidRPr="004152C4">
        <w:rPr>
          <w:rFonts w:ascii="Times New Roman" w:hAnsi="Times New Roman"/>
          <w:szCs w:val="28"/>
        </w:rPr>
        <w:t xml:space="preserve"> CV, công suất của đội tàu &lt;</w:t>
      </w:r>
      <w:r>
        <w:rPr>
          <w:rFonts w:ascii="Times New Roman" w:hAnsi="Times New Roman"/>
          <w:szCs w:val="28"/>
        </w:rPr>
        <w:t>9</w:t>
      </w:r>
      <w:r w:rsidRPr="004152C4">
        <w:rPr>
          <w:rFonts w:ascii="Times New Roman" w:hAnsi="Times New Roman"/>
          <w:szCs w:val="28"/>
        </w:rPr>
        <w:t xml:space="preserve">0 CV </w:t>
      </w:r>
      <w:r w:rsidR="00BB66D6">
        <w:rPr>
          <w:rFonts w:ascii="Times New Roman" w:hAnsi="Times New Roman"/>
          <w:szCs w:val="28"/>
        </w:rPr>
        <w:t>gi</w:t>
      </w:r>
      <w:r w:rsidR="00BB66D6" w:rsidRPr="00BB66D6">
        <w:rPr>
          <w:rFonts w:ascii="Times New Roman" w:hAnsi="Times New Roman"/>
          <w:szCs w:val="28"/>
        </w:rPr>
        <w:t>ảm</w:t>
      </w:r>
      <w:r w:rsidR="00BB66D6">
        <w:rPr>
          <w:rFonts w:ascii="Times New Roman" w:hAnsi="Times New Roman"/>
          <w:szCs w:val="28"/>
        </w:rPr>
        <w:t>4</w:t>
      </w:r>
      <w:r w:rsidRPr="004152C4">
        <w:rPr>
          <w:rFonts w:ascii="Times New Roman" w:hAnsi="Times New Roman"/>
          <w:szCs w:val="28"/>
        </w:rPr>
        <w:t>.</w:t>
      </w:r>
      <w:r w:rsidR="00BB66D6">
        <w:rPr>
          <w:rFonts w:ascii="Times New Roman" w:hAnsi="Times New Roman"/>
          <w:szCs w:val="28"/>
        </w:rPr>
        <w:t>796</w:t>
      </w:r>
      <w:r w:rsidRPr="004152C4">
        <w:rPr>
          <w:rFonts w:ascii="Times New Roman" w:hAnsi="Times New Roman"/>
          <w:szCs w:val="28"/>
        </w:rPr>
        <w:t xml:space="preserve"> CV. </w:t>
      </w:r>
    </w:p>
    <w:p w:rsidR="004A09B2" w:rsidRPr="001F0D1B" w:rsidRDefault="001B4C2E" w:rsidP="001B4C2E">
      <w:pPr>
        <w:widowControl w:val="0"/>
        <w:spacing w:before="120" w:after="120"/>
        <w:ind w:firstLine="567"/>
        <w:jc w:val="both"/>
        <w:rPr>
          <w:rFonts w:ascii="Times New Roman" w:hAnsi="Times New Roman"/>
          <w:szCs w:val="28"/>
        </w:rPr>
      </w:pPr>
      <w:r w:rsidRPr="001F0D1B">
        <w:rPr>
          <w:rFonts w:ascii="Times New Roman" w:hAnsi="Times New Roman"/>
          <w:szCs w:val="28"/>
        </w:rPr>
        <w:t xml:space="preserve">- </w:t>
      </w:r>
      <w:r w:rsidR="00B90C19">
        <w:rPr>
          <w:rFonts w:ascii="Times New Roman" w:hAnsi="Times New Roman"/>
          <w:szCs w:val="28"/>
        </w:rPr>
        <w:t>T</w:t>
      </w:r>
      <w:r w:rsidR="00B90C19" w:rsidRPr="00B90C19">
        <w:rPr>
          <w:rFonts w:ascii="Times New Roman" w:hAnsi="Times New Roman"/>
          <w:szCs w:val="28"/>
        </w:rPr>
        <w:t>ổng</w:t>
      </w:r>
      <w:r w:rsidR="00B90C19">
        <w:rPr>
          <w:rFonts w:ascii="Times New Roman" w:hAnsi="Times New Roman"/>
          <w:szCs w:val="28"/>
        </w:rPr>
        <w:t xml:space="preserve"> s</w:t>
      </w:r>
      <w:r w:rsidRPr="001F0D1B">
        <w:rPr>
          <w:rFonts w:ascii="Times New Roman" w:hAnsi="Times New Roman"/>
          <w:szCs w:val="28"/>
        </w:rPr>
        <w:t xml:space="preserve">ản lượng khai thác </w:t>
      </w:r>
      <w:r w:rsidR="004A09B2" w:rsidRPr="001F0D1B">
        <w:rPr>
          <w:rFonts w:ascii="Times New Roman" w:hAnsi="Times New Roman"/>
          <w:szCs w:val="28"/>
        </w:rPr>
        <w:t>hải</w:t>
      </w:r>
      <w:r w:rsidRPr="001F0D1B">
        <w:rPr>
          <w:rFonts w:ascii="Times New Roman" w:hAnsi="Times New Roman"/>
          <w:szCs w:val="28"/>
        </w:rPr>
        <w:t xml:space="preserve"> sản </w:t>
      </w:r>
      <w:r w:rsidR="00BB66D6" w:rsidRPr="001F0D1B">
        <w:rPr>
          <w:rFonts w:ascii="Times New Roman" w:hAnsi="Times New Roman"/>
          <w:szCs w:val="28"/>
        </w:rPr>
        <w:t>giảm</w:t>
      </w:r>
      <w:r w:rsidR="001F0D1B" w:rsidRPr="001F0D1B">
        <w:rPr>
          <w:rFonts w:ascii="Times New Roman" w:hAnsi="Times New Roman"/>
          <w:szCs w:val="28"/>
        </w:rPr>
        <w:t xml:space="preserve">khoảng </w:t>
      </w:r>
      <w:r w:rsidR="004A09B2" w:rsidRPr="001F0D1B">
        <w:rPr>
          <w:rFonts w:ascii="Times New Roman" w:hAnsi="Times New Roman"/>
          <w:szCs w:val="28"/>
        </w:rPr>
        <w:t>386</w:t>
      </w:r>
      <w:r w:rsidRPr="001F0D1B">
        <w:rPr>
          <w:rFonts w:ascii="Times New Roman" w:hAnsi="Times New Roman"/>
          <w:szCs w:val="28"/>
        </w:rPr>
        <w:t xml:space="preserve"> tấn. </w:t>
      </w:r>
    </w:p>
    <w:p w:rsidR="001B4C2E" w:rsidRPr="001F0D1B" w:rsidRDefault="001B4C2E" w:rsidP="001B4C2E">
      <w:pPr>
        <w:widowControl w:val="0"/>
        <w:spacing w:before="120" w:after="120"/>
        <w:ind w:firstLine="567"/>
        <w:jc w:val="both"/>
        <w:rPr>
          <w:rFonts w:ascii="Times New Roman" w:hAnsi="Times New Roman"/>
          <w:szCs w:val="28"/>
        </w:rPr>
      </w:pPr>
      <w:r w:rsidRPr="001F0D1B">
        <w:rPr>
          <w:rFonts w:ascii="Times New Roman" w:hAnsi="Times New Roman"/>
          <w:szCs w:val="28"/>
        </w:rPr>
        <w:t xml:space="preserve">- Tổng giá trị sản xuất khai thác </w:t>
      </w:r>
      <w:r w:rsidR="004A09B2" w:rsidRPr="001F0D1B">
        <w:rPr>
          <w:rFonts w:ascii="Times New Roman" w:hAnsi="Times New Roman"/>
          <w:szCs w:val="28"/>
        </w:rPr>
        <w:t xml:space="preserve">hải </w:t>
      </w:r>
      <w:r w:rsidRPr="001F0D1B">
        <w:rPr>
          <w:rFonts w:ascii="Times New Roman" w:hAnsi="Times New Roman"/>
          <w:szCs w:val="28"/>
        </w:rPr>
        <w:t xml:space="preserve">sản tăng </w:t>
      </w:r>
      <w:r w:rsidR="001F0D1B" w:rsidRPr="001F0D1B">
        <w:rPr>
          <w:rFonts w:ascii="Times New Roman" w:hAnsi="Times New Roman"/>
          <w:szCs w:val="28"/>
        </w:rPr>
        <w:t xml:space="preserve">khoảng </w:t>
      </w:r>
      <w:r w:rsidR="004A09B2" w:rsidRPr="001F0D1B">
        <w:rPr>
          <w:rFonts w:ascii="Times New Roman" w:hAnsi="Times New Roman"/>
          <w:szCs w:val="28"/>
        </w:rPr>
        <w:t>1</w:t>
      </w:r>
      <w:r w:rsidR="00B90C19">
        <w:rPr>
          <w:rFonts w:ascii="Times New Roman" w:hAnsi="Times New Roman"/>
          <w:szCs w:val="28"/>
        </w:rPr>
        <w:t>3</w:t>
      </w:r>
      <w:r w:rsidR="004A09B2" w:rsidRPr="001F0D1B">
        <w:rPr>
          <w:rFonts w:ascii="Times New Roman" w:hAnsi="Times New Roman"/>
          <w:szCs w:val="28"/>
        </w:rPr>
        <w:t>2</w:t>
      </w:r>
      <w:r w:rsidRPr="001F0D1B">
        <w:rPr>
          <w:rFonts w:ascii="Times New Roman" w:hAnsi="Times New Roman"/>
          <w:szCs w:val="28"/>
        </w:rPr>
        <w:t xml:space="preserve"> tỷ đồng.</w:t>
      </w:r>
    </w:p>
    <w:p w:rsidR="00CD22C7" w:rsidRPr="001F0D1B" w:rsidRDefault="001B4C2E" w:rsidP="001B4C2E">
      <w:pPr>
        <w:widowControl w:val="0"/>
        <w:spacing w:before="120" w:after="120"/>
        <w:ind w:firstLine="567"/>
        <w:jc w:val="both"/>
        <w:rPr>
          <w:rFonts w:ascii="Times New Roman" w:hAnsi="Times New Roman"/>
          <w:szCs w:val="28"/>
        </w:rPr>
      </w:pPr>
      <w:r w:rsidRPr="001F0D1B">
        <w:rPr>
          <w:rFonts w:ascii="Times New Roman" w:hAnsi="Times New Roman"/>
          <w:szCs w:val="28"/>
        </w:rPr>
        <w:t xml:space="preserve">- Số lượng lao động khai thác </w:t>
      </w:r>
      <w:r w:rsidR="00B67503" w:rsidRPr="001F0D1B">
        <w:rPr>
          <w:rFonts w:ascii="Times New Roman" w:hAnsi="Times New Roman"/>
          <w:szCs w:val="28"/>
        </w:rPr>
        <w:t>hải</w:t>
      </w:r>
      <w:r w:rsidRPr="001F0D1B">
        <w:rPr>
          <w:rFonts w:ascii="Times New Roman" w:hAnsi="Times New Roman"/>
          <w:szCs w:val="28"/>
        </w:rPr>
        <w:t xml:space="preserve"> sản </w:t>
      </w:r>
      <w:r w:rsidR="00E612CD" w:rsidRPr="001F0D1B">
        <w:rPr>
          <w:rFonts w:ascii="Times New Roman" w:hAnsi="Times New Roman"/>
          <w:szCs w:val="28"/>
        </w:rPr>
        <w:t>giảm</w:t>
      </w:r>
      <w:r w:rsidR="00DD1D73">
        <w:rPr>
          <w:rFonts w:ascii="Times New Roman" w:hAnsi="Times New Roman"/>
          <w:szCs w:val="28"/>
        </w:rPr>
        <w:t xml:space="preserve"> </w:t>
      </w:r>
      <w:r w:rsidR="001F0D1B" w:rsidRPr="001F0D1B">
        <w:rPr>
          <w:rFonts w:ascii="Times New Roman" w:hAnsi="Times New Roman"/>
          <w:szCs w:val="28"/>
        </w:rPr>
        <w:t xml:space="preserve">khoảng </w:t>
      </w:r>
      <w:r w:rsidR="00396097">
        <w:rPr>
          <w:rFonts w:ascii="Times New Roman" w:hAnsi="Times New Roman"/>
          <w:szCs w:val="28"/>
        </w:rPr>
        <w:t>3</w:t>
      </w:r>
      <w:r w:rsidR="0041570A">
        <w:rPr>
          <w:rFonts w:ascii="Times New Roman" w:hAnsi="Times New Roman"/>
          <w:szCs w:val="28"/>
        </w:rPr>
        <w:t>8</w:t>
      </w:r>
      <w:r w:rsidR="00FC520E">
        <w:rPr>
          <w:rFonts w:ascii="Times New Roman" w:hAnsi="Times New Roman"/>
          <w:szCs w:val="28"/>
        </w:rPr>
        <w:t>7</w:t>
      </w:r>
      <w:r w:rsidRPr="001F0D1B">
        <w:rPr>
          <w:rFonts w:ascii="Times New Roman" w:hAnsi="Times New Roman"/>
          <w:szCs w:val="28"/>
        </w:rPr>
        <w:t xml:space="preserve"> người.</w:t>
      </w:r>
    </w:p>
    <w:p w:rsidR="00CD22C7" w:rsidRPr="00CD22C7" w:rsidRDefault="00CD22C7" w:rsidP="00CD22C7">
      <w:pPr>
        <w:widowControl w:val="0"/>
        <w:spacing w:before="120" w:after="120"/>
        <w:ind w:firstLine="567"/>
        <w:jc w:val="both"/>
        <w:rPr>
          <w:rFonts w:ascii="Times New Roman" w:hAnsi="Times New Roman"/>
          <w:szCs w:val="28"/>
        </w:rPr>
      </w:pPr>
      <w:r w:rsidRPr="001F0D1B">
        <w:rPr>
          <w:rFonts w:ascii="Times New Roman" w:hAnsi="Times New Roman"/>
          <w:szCs w:val="28"/>
        </w:rPr>
        <w:t xml:space="preserve">Phương án 2 có tính khả thi cao, phù hợp với điều kiện kinh tế </w:t>
      </w:r>
      <w:r w:rsidR="001857B7">
        <w:rPr>
          <w:rFonts w:ascii="Times New Roman" w:hAnsi="Times New Roman"/>
          <w:szCs w:val="28"/>
        </w:rPr>
        <w:t xml:space="preserve">- </w:t>
      </w:r>
      <w:r w:rsidRPr="001F0D1B">
        <w:rPr>
          <w:rFonts w:ascii="Times New Roman" w:hAnsi="Times New Roman"/>
          <w:szCs w:val="28"/>
        </w:rPr>
        <w:t>xã hội của</w:t>
      </w:r>
      <w:r w:rsidRPr="00CD22C7">
        <w:rPr>
          <w:rFonts w:ascii="Times New Roman" w:hAnsi="Times New Roman"/>
          <w:szCs w:val="28"/>
        </w:rPr>
        <w:t xml:space="preserve"> địa phương và từng bước giảm áp lực khai thác </w:t>
      </w:r>
      <w:r w:rsidR="00B74F4A">
        <w:rPr>
          <w:rFonts w:ascii="Times New Roman" w:hAnsi="Times New Roman"/>
          <w:szCs w:val="28"/>
        </w:rPr>
        <w:t>h</w:t>
      </w:r>
      <w:r w:rsidR="00B74F4A" w:rsidRPr="00B74F4A">
        <w:rPr>
          <w:rFonts w:ascii="Times New Roman" w:hAnsi="Times New Roman"/>
          <w:szCs w:val="28"/>
        </w:rPr>
        <w:t>ải</w:t>
      </w:r>
      <w:r w:rsidR="00B74F4A">
        <w:rPr>
          <w:rFonts w:ascii="Times New Roman" w:hAnsi="Times New Roman"/>
          <w:szCs w:val="28"/>
        </w:rPr>
        <w:t xml:space="preserve"> s</w:t>
      </w:r>
      <w:r w:rsidR="00B74F4A" w:rsidRPr="00B74F4A">
        <w:rPr>
          <w:rFonts w:ascii="Times New Roman" w:hAnsi="Times New Roman"/>
          <w:szCs w:val="28"/>
        </w:rPr>
        <w:t>ản</w:t>
      </w:r>
      <w:r w:rsidR="00DD1D73">
        <w:rPr>
          <w:rFonts w:ascii="Times New Roman" w:hAnsi="Times New Roman"/>
          <w:szCs w:val="28"/>
        </w:rPr>
        <w:t xml:space="preserve"> </w:t>
      </w:r>
      <w:r w:rsidRPr="00CD22C7">
        <w:rPr>
          <w:rFonts w:ascii="Times New Roman" w:hAnsi="Times New Roman"/>
          <w:szCs w:val="28"/>
        </w:rPr>
        <w:t xml:space="preserve">ven bờ, từng bước phát triển đội tàu khai thác hải sản xa bờ phù hợp với chủ trương, chính sách của Nhà nước. Bảo vệ và phát triển được nguồn lợi </w:t>
      </w:r>
      <w:r w:rsidR="001857B7">
        <w:rPr>
          <w:rFonts w:ascii="Times New Roman" w:hAnsi="Times New Roman"/>
          <w:szCs w:val="28"/>
        </w:rPr>
        <w:t>h</w:t>
      </w:r>
      <w:r w:rsidR="001857B7" w:rsidRPr="001857B7">
        <w:rPr>
          <w:rFonts w:ascii="Times New Roman" w:hAnsi="Times New Roman"/>
          <w:szCs w:val="28"/>
        </w:rPr>
        <w:t>ải</w:t>
      </w:r>
      <w:r w:rsidRPr="00CD22C7">
        <w:rPr>
          <w:rFonts w:ascii="Times New Roman" w:hAnsi="Times New Roman"/>
          <w:szCs w:val="28"/>
        </w:rPr>
        <w:t xml:space="preserve"> sản và môi trường sinh thái, tạo thêm nhiều việc làm, giải quyết hợp lý số lao động thuỷ sản. Đưa ngành khai thác </w:t>
      </w:r>
      <w:r w:rsidR="001857B7">
        <w:rPr>
          <w:rFonts w:ascii="Times New Roman" w:hAnsi="Times New Roman"/>
          <w:szCs w:val="28"/>
        </w:rPr>
        <w:t>h</w:t>
      </w:r>
      <w:r w:rsidR="001857B7" w:rsidRPr="001857B7">
        <w:rPr>
          <w:rFonts w:ascii="Times New Roman" w:hAnsi="Times New Roman"/>
          <w:szCs w:val="28"/>
        </w:rPr>
        <w:t>ải</w:t>
      </w:r>
      <w:r w:rsidRPr="00CD22C7">
        <w:rPr>
          <w:rFonts w:ascii="Times New Roman" w:hAnsi="Times New Roman"/>
          <w:szCs w:val="28"/>
        </w:rPr>
        <w:t xml:space="preserve"> sản phát triển theo hướng ổn định và bền vững.</w:t>
      </w:r>
    </w:p>
    <w:p w:rsidR="00CD22C7" w:rsidRPr="00CD22C7" w:rsidRDefault="00CD22C7" w:rsidP="00CD22C7">
      <w:pPr>
        <w:widowControl w:val="0"/>
        <w:spacing w:before="120" w:after="120"/>
        <w:ind w:firstLine="567"/>
        <w:jc w:val="both"/>
        <w:rPr>
          <w:rFonts w:ascii="Times New Roman" w:hAnsi="Times New Roman"/>
          <w:szCs w:val="28"/>
        </w:rPr>
      </w:pPr>
      <w:r w:rsidRPr="00CD22C7">
        <w:rPr>
          <w:rFonts w:ascii="Times New Roman" w:hAnsi="Times New Roman"/>
          <w:szCs w:val="28"/>
        </w:rPr>
        <w:t xml:space="preserve">So sánh 2 phương án, cho thấy có sự khác nhau về tốc độ tăng trưởng, năng lực và hiệu quả sản xuất. Từ những phân tích và đánh giá cho 2 phương án, lựa chọn phương án 2 làm phương án tính toán cho thời kỳ phát triển đến năm </w:t>
      </w:r>
      <w:r w:rsidR="001015D3">
        <w:rPr>
          <w:rFonts w:ascii="Times New Roman" w:hAnsi="Times New Roman"/>
          <w:szCs w:val="28"/>
        </w:rPr>
        <w:t>2020, n</w:t>
      </w:r>
      <w:r w:rsidR="001015D3" w:rsidRPr="001015D3">
        <w:rPr>
          <w:rFonts w:ascii="Times New Roman" w:hAnsi="Times New Roman" w:hint="eastAsia"/>
          <w:szCs w:val="28"/>
        </w:rPr>
        <w:t>ă</w:t>
      </w:r>
      <w:r w:rsidR="001015D3">
        <w:rPr>
          <w:rFonts w:ascii="Times New Roman" w:hAnsi="Times New Roman"/>
          <w:szCs w:val="28"/>
        </w:rPr>
        <w:t xml:space="preserve">m </w:t>
      </w:r>
      <w:r w:rsidRPr="00CD22C7">
        <w:rPr>
          <w:rFonts w:ascii="Times New Roman" w:hAnsi="Times New Roman"/>
          <w:szCs w:val="28"/>
        </w:rPr>
        <w:t xml:space="preserve">2025 và định hướng đến năm 2030. </w:t>
      </w:r>
    </w:p>
    <w:p w:rsidR="00963FBF" w:rsidRPr="00880C66" w:rsidRDefault="00CD22C7" w:rsidP="00CD22C7">
      <w:pPr>
        <w:widowControl w:val="0"/>
        <w:spacing w:before="120" w:after="120"/>
        <w:ind w:firstLine="567"/>
        <w:jc w:val="both"/>
        <w:rPr>
          <w:rFonts w:ascii="Times New Roman" w:hAnsi="Times New Roman"/>
          <w:szCs w:val="28"/>
        </w:rPr>
      </w:pPr>
      <w:r w:rsidRPr="00CD22C7">
        <w:rPr>
          <w:rFonts w:ascii="Times New Roman" w:hAnsi="Times New Roman"/>
          <w:szCs w:val="28"/>
        </w:rPr>
        <w:t>Tuy nhiên, giữa các phương án phát triển có ranh giới mềm và có thể thay đổi, điều chỉnh cho phù hợp với tình hình phát triển của từng giai đoạn.</w:t>
      </w:r>
    </w:p>
    <w:p w:rsidR="00DC7C05" w:rsidRPr="002F7984" w:rsidRDefault="00DC7C05" w:rsidP="00332D4C">
      <w:pPr>
        <w:pStyle w:val="1"/>
        <w:rPr>
          <w:lang w:val="nl-NL"/>
        </w:rPr>
      </w:pPr>
      <w:bookmarkStart w:id="311" w:name="_Toc480361823"/>
      <w:r w:rsidRPr="002F7984">
        <w:rPr>
          <w:lang w:val="nl-NL"/>
        </w:rPr>
        <w:t>III. QUY HOẠCH KHAI THÁC VÀ HẬU CẦN NGHỀ CÁ</w:t>
      </w:r>
      <w:bookmarkEnd w:id="311"/>
    </w:p>
    <w:p w:rsidR="00DC7C05" w:rsidRPr="002F7984" w:rsidRDefault="00DC7C05" w:rsidP="00332D4C">
      <w:pPr>
        <w:pStyle w:val="2"/>
        <w:rPr>
          <w:rFonts w:hint="eastAsia"/>
          <w:lang w:val="nl-NL"/>
        </w:rPr>
      </w:pPr>
      <w:bookmarkStart w:id="312" w:name="_Toc480361824"/>
      <w:r w:rsidRPr="002F7984">
        <w:rPr>
          <w:lang w:val="nl-NL"/>
        </w:rPr>
        <w:t>1. Quy hoạch khai thác</w:t>
      </w:r>
      <w:r w:rsidR="00BB6725" w:rsidRPr="002F7984">
        <w:rPr>
          <w:lang w:val="nl-NL"/>
        </w:rPr>
        <w:t xml:space="preserve"> hải sản</w:t>
      </w:r>
      <w:bookmarkEnd w:id="312"/>
    </w:p>
    <w:p w:rsidR="00DC7C05" w:rsidRPr="00394C4A" w:rsidRDefault="00DC7C05" w:rsidP="00332D4C">
      <w:pPr>
        <w:pStyle w:val="3"/>
      </w:pPr>
      <w:bookmarkStart w:id="313" w:name="_Toc480361825"/>
      <w:r w:rsidRPr="00394C4A">
        <w:t>1.1. Năng suất, sản lượng khai thác hải sản</w:t>
      </w:r>
      <w:bookmarkEnd w:id="313"/>
    </w:p>
    <w:p w:rsidR="0096441E" w:rsidRDefault="0024040D" w:rsidP="00DE4E18">
      <w:pPr>
        <w:widowControl w:val="0"/>
        <w:spacing w:before="120" w:after="120"/>
        <w:ind w:firstLine="567"/>
        <w:jc w:val="both"/>
        <w:rPr>
          <w:rFonts w:ascii="Times New Roman" w:hAnsi="Times New Roman"/>
          <w:szCs w:val="28"/>
        </w:rPr>
      </w:pPr>
      <w:bookmarkStart w:id="314" w:name="OLE_LINK111"/>
      <w:bookmarkStart w:id="315" w:name="OLE_LINK112"/>
      <w:r>
        <w:rPr>
          <w:rFonts w:ascii="Times New Roman" w:hAnsi="Times New Roman"/>
          <w:szCs w:val="28"/>
        </w:rPr>
        <w:t>V</w:t>
      </w:r>
      <w:r w:rsidRPr="0024040D">
        <w:rPr>
          <w:rFonts w:ascii="Times New Roman" w:hAnsi="Times New Roman"/>
          <w:szCs w:val="28"/>
        </w:rPr>
        <w:t>ới</w:t>
      </w:r>
      <w:r>
        <w:rPr>
          <w:rFonts w:ascii="Times New Roman" w:hAnsi="Times New Roman"/>
          <w:szCs w:val="28"/>
        </w:rPr>
        <w:t xml:space="preserve"> m</w:t>
      </w:r>
      <w:r w:rsidRPr="0024040D">
        <w:rPr>
          <w:rFonts w:ascii="Times New Roman" w:hAnsi="Times New Roman"/>
          <w:szCs w:val="28"/>
        </w:rPr>
        <w:t>ục</w:t>
      </w:r>
      <w:r>
        <w:rPr>
          <w:rFonts w:ascii="Times New Roman" w:hAnsi="Times New Roman"/>
          <w:szCs w:val="28"/>
        </w:rPr>
        <w:t xml:space="preserve"> ti</w:t>
      </w:r>
      <w:r w:rsidRPr="0024040D">
        <w:rPr>
          <w:rFonts w:ascii="Times New Roman" w:hAnsi="Times New Roman"/>
          <w:szCs w:val="28"/>
        </w:rPr>
        <w:t>ê</w:t>
      </w:r>
      <w:r>
        <w:rPr>
          <w:rFonts w:ascii="Times New Roman" w:hAnsi="Times New Roman"/>
          <w:szCs w:val="28"/>
        </w:rPr>
        <w:t>u</w:t>
      </w:r>
      <w:r w:rsidR="00DE4E18" w:rsidRPr="00AC46DA">
        <w:rPr>
          <w:rFonts w:ascii="Times New Roman" w:hAnsi="Times New Roman"/>
          <w:szCs w:val="28"/>
        </w:rPr>
        <w:t xml:space="preserve"> bảo vệ </w:t>
      </w:r>
      <w:r w:rsidR="00AC46DA" w:rsidRPr="00AC46DA">
        <w:rPr>
          <w:rFonts w:ascii="Times New Roman" w:hAnsi="Times New Roman"/>
          <w:szCs w:val="28"/>
        </w:rPr>
        <w:t xml:space="preserve">tốt </w:t>
      </w:r>
      <w:r w:rsidR="00DE4E18" w:rsidRPr="00AC46DA">
        <w:rPr>
          <w:rFonts w:ascii="Times New Roman" w:hAnsi="Times New Roman"/>
          <w:szCs w:val="28"/>
        </w:rPr>
        <w:t xml:space="preserve">nguồn lợi </w:t>
      </w:r>
      <w:r w:rsidR="0096441E" w:rsidRPr="00AC46DA">
        <w:rPr>
          <w:rFonts w:ascii="Times New Roman" w:hAnsi="Times New Roman"/>
          <w:szCs w:val="28"/>
        </w:rPr>
        <w:t>hải</w:t>
      </w:r>
      <w:r w:rsidR="00DE4E18" w:rsidRPr="00AC46DA">
        <w:rPr>
          <w:rFonts w:ascii="Times New Roman" w:hAnsi="Times New Roman"/>
          <w:szCs w:val="28"/>
        </w:rPr>
        <w:t xml:space="preserve"> sản và phát triển nghề khai thác</w:t>
      </w:r>
      <w:r w:rsidR="0096441E" w:rsidRPr="00AC46DA">
        <w:rPr>
          <w:rFonts w:ascii="Times New Roman" w:hAnsi="Times New Roman"/>
          <w:szCs w:val="28"/>
        </w:rPr>
        <w:t xml:space="preserve"> hải</w:t>
      </w:r>
      <w:r w:rsidR="00DE4E18" w:rsidRPr="00AC46DA">
        <w:rPr>
          <w:rFonts w:ascii="Times New Roman" w:hAnsi="Times New Roman"/>
          <w:szCs w:val="28"/>
        </w:rPr>
        <w:t xml:space="preserve"> sản bền vững, tránh khai thác quá mức, khai thác hủy diệt và khai thác cả những cá thể chưa trưởng thành, chỉ giữ mức sản lượng khai thác</w:t>
      </w:r>
      <w:r w:rsidR="0096441E" w:rsidRPr="00AC46DA">
        <w:rPr>
          <w:rFonts w:ascii="Times New Roman" w:hAnsi="Times New Roman"/>
          <w:szCs w:val="28"/>
        </w:rPr>
        <w:t xml:space="preserve"> hải</w:t>
      </w:r>
      <w:r w:rsidR="00DE4E18" w:rsidRPr="00AC46DA">
        <w:rPr>
          <w:rFonts w:ascii="Times New Roman" w:hAnsi="Times New Roman"/>
          <w:szCs w:val="28"/>
        </w:rPr>
        <w:t xml:space="preserve"> sản của toàn tỉnh khoảng </w:t>
      </w:r>
      <w:r w:rsidR="0096441E" w:rsidRPr="00AC46DA">
        <w:rPr>
          <w:rFonts w:ascii="Times New Roman" w:hAnsi="Times New Roman"/>
          <w:szCs w:val="28"/>
        </w:rPr>
        <w:t>34.300</w:t>
      </w:r>
      <w:r w:rsidR="00DE4E18" w:rsidRPr="00AC46DA">
        <w:rPr>
          <w:rFonts w:ascii="Times New Roman" w:hAnsi="Times New Roman"/>
          <w:szCs w:val="28"/>
        </w:rPr>
        <w:t xml:space="preserve"> tấn vào năm 2025 và </w:t>
      </w:r>
      <w:r w:rsidR="00A664A9" w:rsidRPr="00AC46DA">
        <w:rPr>
          <w:rFonts w:ascii="Times New Roman" w:hAnsi="Times New Roman"/>
          <w:szCs w:val="28"/>
        </w:rPr>
        <w:t xml:space="preserve">tiếp tục giảm xuống </w:t>
      </w:r>
      <w:r w:rsidR="00AC46DA" w:rsidRPr="00AC46DA">
        <w:rPr>
          <w:rFonts w:ascii="Times New Roman" w:hAnsi="Times New Roman"/>
          <w:szCs w:val="28"/>
        </w:rPr>
        <w:t xml:space="preserve">còn </w:t>
      </w:r>
      <w:r w:rsidR="00A664A9" w:rsidRPr="00AC46DA">
        <w:rPr>
          <w:rFonts w:ascii="Times New Roman" w:hAnsi="Times New Roman"/>
          <w:szCs w:val="28"/>
        </w:rPr>
        <w:t>khoảng 3</w:t>
      </w:r>
      <w:r w:rsidR="0096441E" w:rsidRPr="00AC46DA">
        <w:rPr>
          <w:rFonts w:ascii="Times New Roman" w:hAnsi="Times New Roman"/>
          <w:szCs w:val="28"/>
        </w:rPr>
        <w:t>4</w:t>
      </w:r>
      <w:r w:rsidR="00A664A9" w:rsidRPr="00AC46DA">
        <w:rPr>
          <w:rFonts w:ascii="Times New Roman" w:hAnsi="Times New Roman"/>
          <w:szCs w:val="28"/>
        </w:rPr>
        <w:t xml:space="preserve">.000 tấn vào </w:t>
      </w:r>
      <w:r w:rsidR="00DE4E18" w:rsidRPr="00AC46DA">
        <w:rPr>
          <w:rFonts w:ascii="Times New Roman" w:hAnsi="Times New Roman"/>
          <w:szCs w:val="28"/>
        </w:rPr>
        <w:t>năm 2030.</w:t>
      </w:r>
    </w:p>
    <w:p w:rsidR="00784EB8" w:rsidRPr="00AC46DA" w:rsidRDefault="00784EB8" w:rsidP="00DE4E18">
      <w:pPr>
        <w:widowControl w:val="0"/>
        <w:spacing w:before="120" w:after="120"/>
        <w:ind w:firstLine="567"/>
        <w:jc w:val="both"/>
        <w:rPr>
          <w:rFonts w:ascii="Times New Roman" w:hAnsi="Times New Roman"/>
          <w:szCs w:val="28"/>
        </w:rPr>
      </w:pPr>
      <w:r w:rsidRPr="00DE4E18">
        <w:rPr>
          <w:rFonts w:ascii="Times New Roman" w:hAnsi="Times New Roman"/>
          <w:szCs w:val="28"/>
        </w:rPr>
        <w:t xml:space="preserve">Trong đó, sản lượng khai thác </w:t>
      </w:r>
      <w:r>
        <w:rPr>
          <w:rFonts w:ascii="Times New Roman" w:hAnsi="Times New Roman"/>
          <w:szCs w:val="28"/>
        </w:rPr>
        <w:t>h</w:t>
      </w:r>
      <w:r w:rsidRPr="00784EB8">
        <w:rPr>
          <w:rFonts w:ascii="Times New Roman" w:hAnsi="Times New Roman"/>
          <w:szCs w:val="28"/>
        </w:rPr>
        <w:t>ải</w:t>
      </w:r>
      <w:r w:rsidRPr="00DE4E18">
        <w:rPr>
          <w:rFonts w:ascii="Times New Roman" w:hAnsi="Times New Roman"/>
          <w:szCs w:val="28"/>
        </w:rPr>
        <w:t xml:space="preserve"> sản</w:t>
      </w:r>
      <w:r w:rsidR="004D146D" w:rsidRPr="004D146D">
        <w:rPr>
          <w:rFonts w:ascii="Times New Roman" w:hAnsi="Times New Roman"/>
          <w:szCs w:val="28"/>
        </w:rPr>
        <w:t>ở</w:t>
      </w:r>
      <w:r w:rsidR="004D146D">
        <w:rPr>
          <w:rFonts w:ascii="Times New Roman" w:hAnsi="Times New Roman"/>
          <w:szCs w:val="28"/>
        </w:rPr>
        <w:t xml:space="preserve"> v</w:t>
      </w:r>
      <w:r w:rsidR="004D146D" w:rsidRPr="004D146D">
        <w:rPr>
          <w:rFonts w:ascii="Times New Roman" w:hAnsi="Times New Roman"/>
          <w:szCs w:val="28"/>
        </w:rPr>
        <w:t>ùng</w:t>
      </w:r>
      <w:r w:rsidR="004D146D">
        <w:rPr>
          <w:rFonts w:ascii="Times New Roman" w:hAnsi="Times New Roman"/>
          <w:szCs w:val="28"/>
        </w:rPr>
        <w:t xml:space="preserve"> bi</w:t>
      </w:r>
      <w:r w:rsidR="004D146D" w:rsidRPr="004D146D">
        <w:rPr>
          <w:rFonts w:ascii="Times New Roman" w:hAnsi="Times New Roman"/>
          <w:szCs w:val="28"/>
        </w:rPr>
        <w:t>ển</w:t>
      </w:r>
      <w:r>
        <w:rPr>
          <w:rFonts w:ascii="Times New Roman" w:hAnsi="Times New Roman"/>
          <w:szCs w:val="28"/>
        </w:rPr>
        <w:t>ven b</w:t>
      </w:r>
      <w:r w:rsidRPr="00784EB8">
        <w:rPr>
          <w:rFonts w:ascii="Times New Roman" w:hAnsi="Times New Roman"/>
          <w:szCs w:val="28"/>
        </w:rPr>
        <w:t>ờ</w:t>
      </w:r>
      <w:r w:rsidRPr="004C2FA7">
        <w:rPr>
          <w:rFonts w:ascii="Times New Roman" w:hAnsi="Times New Roman" w:hint="eastAsia"/>
          <w:szCs w:val="28"/>
        </w:rPr>
        <w:t>đ</w:t>
      </w:r>
      <w:r w:rsidRPr="004C2FA7">
        <w:rPr>
          <w:rFonts w:ascii="Times New Roman" w:hAnsi="Times New Roman"/>
          <w:szCs w:val="28"/>
        </w:rPr>
        <w:t>ạt</w:t>
      </w:r>
      <w:r>
        <w:rPr>
          <w:rFonts w:ascii="Times New Roman" w:hAnsi="Times New Roman"/>
          <w:szCs w:val="28"/>
        </w:rPr>
        <w:t xml:space="preserve"> kho</w:t>
      </w:r>
      <w:r w:rsidRPr="004C2FA7">
        <w:rPr>
          <w:rFonts w:ascii="Times New Roman" w:hAnsi="Times New Roman"/>
          <w:szCs w:val="28"/>
        </w:rPr>
        <w:t>ảng</w:t>
      </w:r>
      <w:r w:rsidR="004D146D">
        <w:rPr>
          <w:rFonts w:ascii="Times New Roman" w:hAnsi="Times New Roman"/>
          <w:szCs w:val="28"/>
        </w:rPr>
        <w:t>7</w:t>
      </w:r>
      <w:r>
        <w:rPr>
          <w:rFonts w:ascii="Times New Roman" w:hAnsi="Times New Roman"/>
          <w:szCs w:val="28"/>
        </w:rPr>
        <w:t>.</w:t>
      </w:r>
      <w:r w:rsidR="004D146D">
        <w:rPr>
          <w:rFonts w:ascii="Times New Roman" w:hAnsi="Times New Roman"/>
          <w:szCs w:val="28"/>
        </w:rPr>
        <w:t>00</w:t>
      </w:r>
      <w:r>
        <w:rPr>
          <w:rFonts w:ascii="Times New Roman" w:hAnsi="Times New Roman"/>
          <w:szCs w:val="28"/>
        </w:rPr>
        <w:t>0</w:t>
      </w:r>
      <w:r w:rsidRPr="00DE4E18">
        <w:rPr>
          <w:rFonts w:ascii="Times New Roman" w:hAnsi="Times New Roman"/>
          <w:szCs w:val="28"/>
        </w:rPr>
        <w:t xml:space="preserve"> tấn (chiếm khoảng </w:t>
      </w:r>
      <w:r w:rsidR="004D146D">
        <w:rPr>
          <w:rFonts w:ascii="Times New Roman" w:hAnsi="Times New Roman"/>
          <w:szCs w:val="28"/>
        </w:rPr>
        <w:t>20,4</w:t>
      </w:r>
      <w:r w:rsidRPr="00DE4E18">
        <w:rPr>
          <w:rFonts w:ascii="Times New Roman" w:hAnsi="Times New Roman"/>
          <w:szCs w:val="28"/>
        </w:rPr>
        <w:t>% tổng sản lượng khai thác</w:t>
      </w:r>
      <w:r>
        <w:rPr>
          <w:rFonts w:ascii="Times New Roman" w:hAnsi="Times New Roman"/>
          <w:szCs w:val="28"/>
        </w:rPr>
        <w:t xml:space="preserve"> h</w:t>
      </w:r>
      <w:r w:rsidRPr="00784EB8">
        <w:rPr>
          <w:rFonts w:ascii="Times New Roman" w:hAnsi="Times New Roman"/>
          <w:szCs w:val="28"/>
        </w:rPr>
        <w:t>ải</w:t>
      </w:r>
      <w:r>
        <w:rPr>
          <w:rFonts w:ascii="Times New Roman" w:hAnsi="Times New Roman"/>
          <w:szCs w:val="28"/>
        </w:rPr>
        <w:t xml:space="preserve"> s</w:t>
      </w:r>
      <w:r w:rsidRPr="00784EB8">
        <w:rPr>
          <w:rFonts w:ascii="Times New Roman" w:hAnsi="Times New Roman"/>
          <w:szCs w:val="28"/>
        </w:rPr>
        <w:t>ản</w:t>
      </w:r>
      <w:r w:rsidRPr="00DE4E18">
        <w:rPr>
          <w:rFonts w:ascii="Times New Roman" w:hAnsi="Times New Roman"/>
          <w:szCs w:val="28"/>
        </w:rPr>
        <w:t xml:space="preserve">), sản lượng khai thác hải sản </w:t>
      </w:r>
      <w:r w:rsidR="004D146D" w:rsidRPr="004D146D">
        <w:rPr>
          <w:rFonts w:ascii="Times New Roman" w:hAnsi="Times New Roman"/>
          <w:szCs w:val="28"/>
        </w:rPr>
        <w:t>ở</w:t>
      </w:r>
      <w:r w:rsidR="004D146D">
        <w:rPr>
          <w:rFonts w:ascii="Times New Roman" w:hAnsi="Times New Roman"/>
          <w:szCs w:val="28"/>
        </w:rPr>
        <w:t xml:space="preserve"> v</w:t>
      </w:r>
      <w:r w:rsidR="004D146D" w:rsidRPr="004D146D">
        <w:rPr>
          <w:rFonts w:ascii="Times New Roman" w:hAnsi="Times New Roman"/>
          <w:szCs w:val="28"/>
        </w:rPr>
        <w:t>ùng</w:t>
      </w:r>
      <w:r w:rsidR="004D146D">
        <w:rPr>
          <w:rFonts w:ascii="Times New Roman" w:hAnsi="Times New Roman"/>
          <w:szCs w:val="28"/>
        </w:rPr>
        <w:t xml:space="preserve"> bi</w:t>
      </w:r>
      <w:r w:rsidR="004D146D" w:rsidRPr="004D146D">
        <w:rPr>
          <w:rFonts w:ascii="Times New Roman" w:hAnsi="Times New Roman"/>
          <w:szCs w:val="28"/>
        </w:rPr>
        <w:t>ển</w:t>
      </w:r>
      <w:r>
        <w:rPr>
          <w:rFonts w:ascii="Times New Roman" w:hAnsi="Times New Roman"/>
          <w:szCs w:val="28"/>
        </w:rPr>
        <w:t>xa b</w:t>
      </w:r>
      <w:r w:rsidRPr="00784EB8">
        <w:rPr>
          <w:rFonts w:ascii="Times New Roman" w:hAnsi="Times New Roman"/>
          <w:szCs w:val="28"/>
        </w:rPr>
        <w:t>ờ</w:t>
      </w:r>
      <w:r w:rsidR="00D43EC0">
        <w:rPr>
          <w:rFonts w:ascii="Times New Roman" w:hAnsi="Times New Roman"/>
          <w:szCs w:val="28"/>
        </w:rPr>
        <w:t>v</w:t>
      </w:r>
      <w:r w:rsidR="00D43EC0" w:rsidRPr="00D43EC0">
        <w:rPr>
          <w:rFonts w:ascii="Times New Roman" w:hAnsi="Times New Roman"/>
          <w:szCs w:val="28"/>
        </w:rPr>
        <w:t>à</w:t>
      </w:r>
      <w:r w:rsidR="00D43EC0">
        <w:rPr>
          <w:rFonts w:ascii="Times New Roman" w:hAnsi="Times New Roman"/>
          <w:szCs w:val="28"/>
        </w:rPr>
        <w:t xml:space="preserve"> v</w:t>
      </w:r>
      <w:r w:rsidR="00D43EC0" w:rsidRPr="00D43EC0">
        <w:rPr>
          <w:rFonts w:ascii="Times New Roman" w:hAnsi="Times New Roman"/>
          <w:szCs w:val="28"/>
        </w:rPr>
        <w:t>ùng</w:t>
      </w:r>
      <w:r w:rsidR="00D43EC0">
        <w:rPr>
          <w:rFonts w:ascii="Times New Roman" w:hAnsi="Times New Roman"/>
          <w:szCs w:val="28"/>
        </w:rPr>
        <w:t xml:space="preserve"> l</w:t>
      </w:r>
      <w:r w:rsidR="00D43EC0" w:rsidRPr="00D43EC0">
        <w:rPr>
          <w:rFonts w:ascii="Times New Roman" w:hAnsi="Times New Roman"/>
          <w:szCs w:val="28"/>
        </w:rPr>
        <w:t>ộng</w:t>
      </w:r>
      <w:r w:rsidRPr="00DE4E18">
        <w:rPr>
          <w:rFonts w:ascii="Times New Roman" w:hAnsi="Times New Roman"/>
          <w:szCs w:val="28"/>
        </w:rPr>
        <w:t xml:space="preserve">đạt </w:t>
      </w:r>
      <w:r w:rsidR="00D43EC0">
        <w:rPr>
          <w:rFonts w:ascii="Times New Roman" w:hAnsi="Times New Roman"/>
          <w:szCs w:val="28"/>
        </w:rPr>
        <w:t>kho</w:t>
      </w:r>
      <w:r w:rsidR="00D43EC0" w:rsidRPr="00D43EC0">
        <w:rPr>
          <w:rFonts w:ascii="Times New Roman" w:hAnsi="Times New Roman"/>
          <w:szCs w:val="28"/>
        </w:rPr>
        <w:t>ảng</w:t>
      </w:r>
      <w:r>
        <w:rPr>
          <w:rFonts w:ascii="Times New Roman" w:hAnsi="Times New Roman"/>
          <w:szCs w:val="28"/>
        </w:rPr>
        <w:t>27</w:t>
      </w:r>
      <w:r w:rsidRPr="00DE4E18">
        <w:rPr>
          <w:rFonts w:ascii="Times New Roman" w:hAnsi="Times New Roman"/>
          <w:szCs w:val="28"/>
        </w:rPr>
        <w:t>.</w:t>
      </w:r>
      <w:r w:rsidR="004D146D">
        <w:rPr>
          <w:rFonts w:ascii="Times New Roman" w:hAnsi="Times New Roman"/>
          <w:szCs w:val="28"/>
        </w:rPr>
        <w:t>30</w:t>
      </w:r>
      <w:r w:rsidRPr="00DE4E18">
        <w:rPr>
          <w:rFonts w:ascii="Times New Roman" w:hAnsi="Times New Roman"/>
          <w:szCs w:val="28"/>
        </w:rPr>
        <w:t xml:space="preserve">0 tấn (chiếm </w:t>
      </w:r>
      <w:r w:rsidR="004D146D">
        <w:rPr>
          <w:rFonts w:ascii="Times New Roman" w:hAnsi="Times New Roman"/>
          <w:szCs w:val="28"/>
        </w:rPr>
        <w:t>g</w:t>
      </w:r>
      <w:r w:rsidR="004D146D" w:rsidRPr="004D146D">
        <w:rPr>
          <w:rFonts w:ascii="Times New Roman" w:hAnsi="Times New Roman"/>
          <w:szCs w:val="28"/>
        </w:rPr>
        <w:t>ần</w:t>
      </w:r>
      <w:r>
        <w:rPr>
          <w:rFonts w:ascii="Times New Roman" w:hAnsi="Times New Roman"/>
          <w:szCs w:val="28"/>
        </w:rPr>
        <w:t>80,0</w:t>
      </w:r>
      <w:r w:rsidRPr="00DE4E18">
        <w:rPr>
          <w:rFonts w:ascii="Times New Roman" w:hAnsi="Times New Roman"/>
          <w:szCs w:val="28"/>
        </w:rPr>
        <w:t xml:space="preserve">% tổng sản lượng khai thác </w:t>
      </w:r>
      <w:r>
        <w:rPr>
          <w:rFonts w:ascii="Times New Roman" w:hAnsi="Times New Roman"/>
          <w:szCs w:val="28"/>
        </w:rPr>
        <w:t>h</w:t>
      </w:r>
      <w:r w:rsidRPr="00784EB8">
        <w:rPr>
          <w:rFonts w:ascii="Times New Roman" w:hAnsi="Times New Roman"/>
          <w:szCs w:val="28"/>
        </w:rPr>
        <w:t>ải</w:t>
      </w:r>
      <w:r w:rsidRPr="00DE4E18">
        <w:rPr>
          <w:rFonts w:ascii="Times New Roman" w:hAnsi="Times New Roman"/>
          <w:szCs w:val="28"/>
        </w:rPr>
        <w:t xml:space="preserve"> sản).</w:t>
      </w:r>
    </w:p>
    <w:p w:rsidR="00BA073C" w:rsidRDefault="00DE4E18" w:rsidP="0096441E">
      <w:pPr>
        <w:widowControl w:val="0"/>
        <w:spacing w:before="120" w:after="120"/>
        <w:ind w:firstLine="567"/>
        <w:jc w:val="both"/>
        <w:rPr>
          <w:rFonts w:ascii="Times New Roman" w:hAnsi="Times New Roman"/>
          <w:szCs w:val="28"/>
        </w:rPr>
      </w:pPr>
      <w:r w:rsidRPr="00BA073C">
        <w:rPr>
          <w:rFonts w:ascii="Times New Roman" w:hAnsi="Times New Roman"/>
          <w:szCs w:val="28"/>
        </w:rPr>
        <w:t xml:space="preserve">Theo xu hướng giảm số </w:t>
      </w:r>
      <w:r w:rsidR="00E32E8D">
        <w:rPr>
          <w:rFonts w:ascii="Times New Roman" w:hAnsi="Times New Roman"/>
          <w:szCs w:val="28"/>
        </w:rPr>
        <w:t>l</w:t>
      </w:r>
      <w:r w:rsidR="00E32E8D">
        <w:rPr>
          <w:rFonts w:ascii="Times New Roman" w:hAnsi="Times New Roman" w:hint="eastAsia"/>
          <w:szCs w:val="28"/>
        </w:rPr>
        <w:t>ư</w:t>
      </w:r>
      <w:r w:rsidR="00E32E8D" w:rsidRPr="00E32E8D">
        <w:rPr>
          <w:rFonts w:ascii="Times New Roman" w:hAnsi="Times New Roman"/>
          <w:szCs w:val="28"/>
        </w:rPr>
        <w:t>ợng</w:t>
      </w:r>
      <w:r w:rsidRPr="00BA073C">
        <w:rPr>
          <w:rFonts w:ascii="Times New Roman" w:hAnsi="Times New Roman"/>
          <w:szCs w:val="28"/>
        </w:rPr>
        <w:t xml:space="preserve">tàu thuyền </w:t>
      </w:r>
      <w:r w:rsidR="00E32E8D">
        <w:rPr>
          <w:rFonts w:ascii="Times New Roman" w:hAnsi="Times New Roman"/>
          <w:szCs w:val="28"/>
        </w:rPr>
        <w:t>c</w:t>
      </w:r>
      <w:r w:rsidR="00E32E8D" w:rsidRPr="00E32E8D">
        <w:rPr>
          <w:rFonts w:ascii="Times New Roman" w:hAnsi="Times New Roman"/>
          <w:szCs w:val="28"/>
        </w:rPr>
        <w:t>ó</w:t>
      </w:r>
      <w:r w:rsidR="00E32E8D">
        <w:rPr>
          <w:rFonts w:ascii="Times New Roman" w:hAnsi="Times New Roman"/>
          <w:szCs w:val="28"/>
        </w:rPr>
        <w:t xml:space="preserve"> c</w:t>
      </w:r>
      <w:r w:rsidR="00E32E8D" w:rsidRPr="00E32E8D">
        <w:rPr>
          <w:rFonts w:ascii="Times New Roman" w:hAnsi="Times New Roman"/>
          <w:szCs w:val="28"/>
        </w:rPr>
        <w:t>ô</w:t>
      </w:r>
      <w:r w:rsidR="00E32E8D">
        <w:rPr>
          <w:rFonts w:ascii="Times New Roman" w:hAnsi="Times New Roman"/>
          <w:szCs w:val="28"/>
        </w:rPr>
        <w:t>ng su</w:t>
      </w:r>
      <w:r w:rsidR="00E32E8D" w:rsidRPr="00E32E8D">
        <w:rPr>
          <w:rFonts w:ascii="Times New Roman" w:hAnsi="Times New Roman"/>
          <w:szCs w:val="28"/>
        </w:rPr>
        <w:t>ất</w:t>
      </w:r>
      <w:r w:rsidR="00E32E8D">
        <w:rPr>
          <w:rFonts w:ascii="Times New Roman" w:hAnsi="Times New Roman"/>
          <w:szCs w:val="28"/>
        </w:rPr>
        <w:t xml:space="preserve"> m</w:t>
      </w:r>
      <w:r w:rsidR="00E32E8D" w:rsidRPr="00E32E8D">
        <w:rPr>
          <w:rFonts w:ascii="Times New Roman" w:hAnsi="Times New Roman"/>
          <w:szCs w:val="28"/>
        </w:rPr>
        <w:t>áy</w:t>
      </w:r>
      <w:r w:rsidR="00E32E8D">
        <w:rPr>
          <w:rFonts w:ascii="Times New Roman" w:hAnsi="Times New Roman"/>
          <w:szCs w:val="28"/>
        </w:rPr>
        <w:t>&lt; 20 C</w:t>
      </w:r>
      <w:r w:rsidR="00BB26DB">
        <w:rPr>
          <w:rFonts w:ascii="Times New Roman" w:hAnsi="Times New Roman"/>
          <w:szCs w:val="28"/>
        </w:rPr>
        <w:t>V</w:t>
      </w:r>
      <w:r w:rsidR="00E32E8D">
        <w:rPr>
          <w:rFonts w:ascii="Times New Roman" w:hAnsi="Times New Roman"/>
          <w:szCs w:val="28"/>
        </w:rPr>
        <w:t xml:space="preserve">, </w:t>
      </w:r>
      <w:r w:rsidRPr="00BA073C">
        <w:rPr>
          <w:rFonts w:ascii="Times New Roman" w:hAnsi="Times New Roman"/>
          <w:szCs w:val="28"/>
        </w:rPr>
        <w:t xml:space="preserve">thuyền </w:t>
      </w:r>
      <w:r w:rsidR="00E32E8D">
        <w:rPr>
          <w:rFonts w:ascii="Times New Roman" w:hAnsi="Times New Roman"/>
          <w:szCs w:val="28"/>
        </w:rPr>
        <w:t>th</w:t>
      </w:r>
      <w:r w:rsidR="00E32E8D" w:rsidRPr="00E32E8D">
        <w:rPr>
          <w:rFonts w:ascii="Times New Roman" w:hAnsi="Times New Roman"/>
          <w:szCs w:val="28"/>
        </w:rPr>
        <w:t>ủ</w:t>
      </w:r>
      <w:r w:rsidR="00E32E8D">
        <w:rPr>
          <w:rFonts w:ascii="Times New Roman" w:hAnsi="Times New Roman"/>
          <w:szCs w:val="28"/>
        </w:rPr>
        <w:t xml:space="preserve"> c</w:t>
      </w:r>
      <w:r w:rsidR="00E32E8D" w:rsidRPr="00E32E8D">
        <w:rPr>
          <w:rFonts w:ascii="Times New Roman" w:hAnsi="Times New Roman"/>
          <w:szCs w:val="28"/>
        </w:rPr>
        <w:t>ô</w:t>
      </w:r>
      <w:r w:rsidR="00E32E8D">
        <w:rPr>
          <w:rFonts w:ascii="Times New Roman" w:hAnsi="Times New Roman"/>
          <w:szCs w:val="28"/>
        </w:rPr>
        <w:t>ng</w:t>
      </w:r>
      <w:r w:rsidRPr="00BA073C">
        <w:rPr>
          <w:rFonts w:ascii="Times New Roman" w:hAnsi="Times New Roman"/>
          <w:szCs w:val="28"/>
        </w:rPr>
        <w:t xml:space="preserve">, từng bước nâng cao năng lực và hiệu quả khai thác </w:t>
      </w:r>
      <w:r w:rsidR="00BB26DB">
        <w:rPr>
          <w:rFonts w:ascii="Times New Roman" w:hAnsi="Times New Roman"/>
          <w:szCs w:val="28"/>
        </w:rPr>
        <w:t>h</w:t>
      </w:r>
      <w:r w:rsidR="00BB26DB" w:rsidRPr="00BB26DB">
        <w:rPr>
          <w:rFonts w:ascii="Times New Roman" w:hAnsi="Times New Roman"/>
          <w:szCs w:val="28"/>
        </w:rPr>
        <w:t>ải</w:t>
      </w:r>
      <w:r w:rsidR="00BB26DB">
        <w:rPr>
          <w:rFonts w:ascii="Times New Roman" w:hAnsi="Times New Roman"/>
          <w:szCs w:val="28"/>
        </w:rPr>
        <w:t xml:space="preserve"> s</w:t>
      </w:r>
      <w:r w:rsidR="00BB26DB" w:rsidRPr="00BB26DB">
        <w:rPr>
          <w:rFonts w:ascii="Times New Roman" w:hAnsi="Times New Roman"/>
          <w:szCs w:val="28"/>
        </w:rPr>
        <w:t>ản</w:t>
      </w:r>
      <w:r w:rsidRPr="00BA073C">
        <w:rPr>
          <w:rFonts w:ascii="Times New Roman" w:hAnsi="Times New Roman"/>
          <w:szCs w:val="28"/>
        </w:rPr>
        <w:t xml:space="preserve">xa bờ dựa trên cơ sở tiềm năng nguồn lợi </w:t>
      </w:r>
      <w:r w:rsidR="00BA073C" w:rsidRPr="00BA073C">
        <w:rPr>
          <w:rFonts w:ascii="Times New Roman" w:hAnsi="Times New Roman"/>
          <w:szCs w:val="28"/>
        </w:rPr>
        <w:t>hải sản</w:t>
      </w:r>
      <w:r w:rsidRPr="00BA073C">
        <w:rPr>
          <w:rFonts w:ascii="Times New Roman" w:hAnsi="Times New Roman"/>
          <w:szCs w:val="28"/>
        </w:rPr>
        <w:t xml:space="preserve"> sản hiện có. </w:t>
      </w:r>
      <w:bookmarkEnd w:id="314"/>
      <w:bookmarkEnd w:id="315"/>
      <w:r w:rsidRPr="00BA073C">
        <w:rPr>
          <w:rFonts w:ascii="Times New Roman" w:hAnsi="Times New Roman"/>
          <w:szCs w:val="28"/>
        </w:rPr>
        <w:t xml:space="preserve">Phát triển khai thác </w:t>
      </w:r>
      <w:r w:rsidR="00AC46DA" w:rsidRPr="00BA073C">
        <w:rPr>
          <w:rFonts w:ascii="Times New Roman" w:hAnsi="Times New Roman"/>
          <w:szCs w:val="28"/>
        </w:rPr>
        <w:t>hải</w:t>
      </w:r>
      <w:r w:rsidRPr="00BA073C">
        <w:rPr>
          <w:rFonts w:ascii="Times New Roman" w:hAnsi="Times New Roman"/>
          <w:szCs w:val="28"/>
        </w:rPr>
        <w:t xml:space="preserve"> sản trên cơ sở chú trọng hiệu quả kinh tế, không chạy theo sản lượng, đánh bắt có chọn lọc, đánh bắt các đối tượng có giá trị kinh tế cao, từng bước nâng ca</w:t>
      </w:r>
      <w:r w:rsidR="0096441E" w:rsidRPr="00BA073C">
        <w:rPr>
          <w:rFonts w:ascii="Times New Roman" w:hAnsi="Times New Roman"/>
          <w:szCs w:val="28"/>
        </w:rPr>
        <w:t xml:space="preserve">o chất lượng sản phẩm </w:t>
      </w:r>
      <w:r w:rsidR="006B5073">
        <w:rPr>
          <w:rFonts w:ascii="Times New Roman" w:hAnsi="Times New Roman"/>
          <w:szCs w:val="28"/>
        </w:rPr>
        <w:t>h</w:t>
      </w:r>
      <w:r w:rsidR="006B5073" w:rsidRPr="006B5073">
        <w:rPr>
          <w:rFonts w:ascii="Times New Roman" w:hAnsi="Times New Roman"/>
          <w:szCs w:val="28"/>
        </w:rPr>
        <w:t>ải</w:t>
      </w:r>
      <w:r w:rsidR="006B5073">
        <w:rPr>
          <w:rFonts w:ascii="Times New Roman" w:hAnsi="Times New Roman"/>
          <w:szCs w:val="28"/>
        </w:rPr>
        <w:t xml:space="preserve"> s</w:t>
      </w:r>
      <w:r w:rsidR="006B5073" w:rsidRPr="006B5073">
        <w:rPr>
          <w:rFonts w:ascii="Times New Roman" w:hAnsi="Times New Roman"/>
          <w:szCs w:val="28"/>
        </w:rPr>
        <w:t>ản</w:t>
      </w:r>
      <w:r w:rsidR="0096441E" w:rsidRPr="00BA073C">
        <w:rPr>
          <w:rFonts w:ascii="Times New Roman" w:hAnsi="Times New Roman"/>
          <w:szCs w:val="28"/>
        </w:rPr>
        <w:t>khai thác</w:t>
      </w:r>
      <w:r w:rsidR="00BA073C" w:rsidRPr="00BA073C">
        <w:rPr>
          <w:rFonts w:ascii="Times New Roman" w:hAnsi="Times New Roman"/>
          <w:szCs w:val="28"/>
        </w:rPr>
        <w:t xml:space="preserve"> với tốc độ tăng trưởng trong giai đoạn 2015 - 2020 là -0,1%/năm, giai đoạn </w:t>
      </w:r>
      <w:r w:rsidR="00BA073C" w:rsidRPr="0086434D">
        <w:rPr>
          <w:rFonts w:ascii="Times New Roman" w:hAnsi="Times New Roman"/>
          <w:szCs w:val="28"/>
        </w:rPr>
        <w:t>2020 - 2025 là -0,1%/năm và giai đoạn 2025 - 2030 là -0,2%/năm.</w:t>
      </w:r>
    </w:p>
    <w:p w:rsidR="00C019D3" w:rsidRPr="0086434D" w:rsidRDefault="00C019D3" w:rsidP="0096441E">
      <w:pPr>
        <w:widowControl w:val="0"/>
        <w:spacing w:before="120" w:after="120"/>
        <w:ind w:firstLine="567"/>
        <w:jc w:val="both"/>
        <w:rPr>
          <w:rFonts w:ascii="Times New Roman" w:hAnsi="Times New Roman"/>
          <w:szCs w:val="28"/>
        </w:rPr>
      </w:pPr>
      <w:r>
        <w:rPr>
          <w:rFonts w:ascii="Times New Roman" w:hAnsi="Times New Roman"/>
          <w:szCs w:val="28"/>
        </w:rPr>
        <w:t>C</w:t>
      </w:r>
      <w:r w:rsidRPr="00C019D3">
        <w:rPr>
          <w:rFonts w:ascii="Times New Roman" w:hAnsi="Times New Roman" w:hint="eastAsia"/>
          <w:szCs w:val="28"/>
        </w:rPr>
        <w:t>ơ</w:t>
      </w:r>
      <w:r>
        <w:rPr>
          <w:rFonts w:ascii="Times New Roman" w:hAnsi="Times New Roman"/>
          <w:szCs w:val="28"/>
        </w:rPr>
        <w:t xml:space="preserve"> c</w:t>
      </w:r>
      <w:r w:rsidRPr="00C019D3">
        <w:rPr>
          <w:rFonts w:ascii="Times New Roman" w:hAnsi="Times New Roman"/>
          <w:szCs w:val="28"/>
        </w:rPr>
        <w:t>ấu</w:t>
      </w:r>
      <w:r>
        <w:rPr>
          <w:rFonts w:ascii="Times New Roman" w:hAnsi="Times New Roman"/>
          <w:szCs w:val="28"/>
        </w:rPr>
        <w:t xml:space="preserve"> s</w:t>
      </w:r>
      <w:r w:rsidRPr="00C019D3">
        <w:rPr>
          <w:rFonts w:ascii="Times New Roman" w:hAnsi="Times New Roman"/>
          <w:szCs w:val="28"/>
        </w:rPr>
        <w:t>ản</w:t>
      </w:r>
      <w:r>
        <w:rPr>
          <w:rFonts w:ascii="Times New Roman" w:hAnsi="Times New Roman"/>
          <w:szCs w:val="28"/>
        </w:rPr>
        <w:t xml:space="preserve"> l</w:t>
      </w:r>
      <w:r>
        <w:rPr>
          <w:rFonts w:ascii="Times New Roman" w:hAnsi="Times New Roman" w:hint="eastAsia"/>
          <w:szCs w:val="28"/>
        </w:rPr>
        <w:t>ư</w:t>
      </w:r>
      <w:r w:rsidRPr="00C019D3">
        <w:rPr>
          <w:rFonts w:ascii="Times New Roman" w:hAnsi="Times New Roman"/>
          <w:szCs w:val="28"/>
        </w:rPr>
        <w:t>ợng</w:t>
      </w:r>
      <w:r>
        <w:rPr>
          <w:rFonts w:ascii="Times New Roman" w:hAnsi="Times New Roman"/>
          <w:szCs w:val="28"/>
        </w:rPr>
        <w:t xml:space="preserve"> khai th</w:t>
      </w:r>
      <w:r w:rsidRPr="00C019D3">
        <w:rPr>
          <w:rFonts w:ascii="Times New Roman" w:hAnsi="Times New Roman"/>
          <w:szCs w:val="28"/>
        </w:rPr>
        <w:t>ác</w:t>
      </w:r>
      <w:r>
        <w:rPr>
          <w:rFonts w:ascii="Times New Roman" w:hAnsi="Times New Roman"/>
          <w:szCs w:val="28"/>
        </w:rPr>
        <w:t xml:space="preserve"> h</w:t>
      </w:r>
      <w:r w:rsidRPr="00C019D3">
        <w:rPr>
          <w:rFonts w:ascii="Times New Roman" w:hAnsi="Times New Roman"/>
          <w:szCs w:val="28"/>
        </w:rPr>
        <w:t>ải</w:t>
      </w:r>
      <w:r>
        <w:rPr>
          <w:rFonts w:ascii="Times New Roman" w:hAnsi="Times New Roman"/>
          <w:szCs w:val="28"/>
        </w:rPr>
        <w:t xml:space="preserve"> s</w:t>
      </w:r>
      <w:r w:rsidRPr="00C019D3">
        <w:rPr>
          <w:rFonts w:ascii="Times New Roman" w:hAnsi="Times New Roman"/>
          <w:szCs w:val="28"/>
        </w:rPr>
        <w:t>ản</w:t>
      </w:r>
      <w:r w:rsidRPr="00C019D3">
        <w:rPr>
          <w:rFonts w:ascii="Times New Roman" w:hAnsi="Times New Roman" w:hint="eastAsia"/>
          <w:szCs w:val="28"/>
        </w:rPr>
        <w:t>đ</w:t>
      </w:r>
      <w:r w:rsidRPr="00C019D3">
        <w:rPr>
          <w:rFonts w:ascii="Times New Roman" w:hAnsi="Times New Roman"/>
          <w:szCs w:val="28"/>
        </w:rPr>
        <w:t>ến</w:t>
      </w:r>
      <w:r>
        <w:rPr>
          <w:rFonts w:ascii="Times New Roman" w:hAnsi="Times New Roman"/>
          <w:szCs w:val="28"/>
        </w:rPr>
        <w:t xml:space="preserve"> n</w:t>
      </w:r>
      <w:r w:rsidRPr="00C019D3">
        <w:rPr>
          <w:rFonts w:ascii="Times New Roman" w:hAnsi="Times New Roman" w:hint="eastAsia"/>
          <w:szCs w:val="28"/>
        </w:rPr>
        <w:t>ă</w:t>
      </w:r>
      <w:r>
        <w:rPr>
          <w:rFonts w:ascii="Times New Roman" w:hAnsi="Times New Roman"/>
          <w:szCs w:val="28"/>
        </w:rPr>
        <w:t>m 2025 bao g</w:t>
      </w:r>
      <w:r w:rsidRPr="00C019D3">
        <w:rPr>
          <w:rFonts w:ascii="Times New Roman" w:hAnsi="Times New Roman"/>
          <w:szCs w:val="28"/>
        </w:rPr>
        <w:t>ồm</w:t>
      </w:r>
      <w:r>
        <w:rPr>
          <w:rFonts w:ascii="Times New Roman" w:hAnsi="Times New Roman"/>
          <w:szCs w:val="28"/>
        </w:rPr>
        <w:t>: S</w:t>
      </w:r>
      <w:r w:rsidRPr="00C019D3">
        <w:rPr>
          <w:rFonts w:ascii="Times New Roman" w:hAnsi="Times New Roman"/>
          <w:szCs w:val="28"/>
        </w:rPr>
        <w:t>ản</w:t>
      </w:r>
      <w:r>
        <w:rPr>
          <w:rFonts w:ascii="Times New Roman" w:hAnsi="Times New Roman"/>
          <w:szCs w:val="28"/>
        </w:rPr>
        <w:t xml:space="preserve"> l</w:t>
      </w:r>
      <w:r>
        <w:rPr>
          <w:rFonts w:ascii="Times New Roman" w:hAnsi="Times New Roman" w:hint="eastAsia"/>
          <w:szCs w:val="28"/>
        </w:rPr>
        <w:t>ư</w:t>
      </w:r>
      <w:r w:rsidRPr="00C019D3">
        <w:rPr>
          <w:rFonts w:ascii="Times New Roman" w:hAnsi="Times New Roman"/>
          <w:szCs w:val="28"/>
        </w:rPr>
        <w:t>ợng</w:t>
      </w:r>
      <w:r>
        <w:rPr>
          <w:rFonts w:ascii="Times New Roman" w:hAnsi="Times New Roman"/>
          <w:szCs w:val="28"/>
        </w:rPr>
        <w:t xml:space="preserve"> c</w:t>
      </w:r>
      <w:r w:rsidRPr="00C019D3">
        <w:rPr>
          <w:rFonts w:ascii="Times New Roman" w:hAnsi="Times New Roman"/>
          <w:szCs w:val="28"/>
        </w:rPr>
        <w:t>á</w:t>
      </w:r>
      <w:r>
        <w:rPr>
          <w:rFonts w:ascii="Times New Roman" w:hAnsi="Times New Roman"/>
          <w:szCs w:val="28"/>
        </w:rPr>
        <w:t xml:space="preserve"> chi</w:t>
      </w:r>
      <w:r w:rsidRPr="00C019D3">
        <w:rPr>
          <w:rFonts w:ascii="Times New Roman" w:hAnsi="Times New Roman"/>
          <w:szCs w:val="28"/>
        </w:rPr>
        <w:t>ếm</w:t>
      </w:r>
      <w:r>
        <w:rPr>
          <w:rFonts w:ascii="Times New Roman" w:hAnsi="Times New Roman"/>
          <w:szCs w:val="28"/>
        </w:rPr>
        <w:t xml:space="preserve"> tr</w:t>
      </w:r>
      <w:r w:rsidRPr="00C019D3">
        <w:rPr>
          <w:rFonts w:ascii="Times New Roman" w:hAnsi="Times New Roman"/>
          <w:szCs w:val="28"/>
        </w:rPr>
        <w:t>ê</w:t>
      </w:r>
      <w:r>
        <w:rPr>
          <w:rFonts w:ascii="Times New Roman" w:hAnsi="Times New Roman"/>
          <w:szCs w:val="28"/>
        </w:rPr>
        <w:t>n 88</w:t>
      </w:r>
      <w:r w:rsidR="00F87BB4">
        <w:rPr>
          <w:rFonts w:ascii="Times New Roman" w:hAnsi="Times New Roman"/>
          <w:szCs w:val="28"/>
        </w:rPr>
        <w:t>,0</w:t>
      </w:r>
      <w:r>
        <w:rPr>
          <w:rFonts w:ascii="Times New Roman" w:hAnsi="Times New Roman"/>
          <w:szCs w:val="28"/>
        </w:rPr>
        <w:t>%, s</w:t>
      </w:r>
      <w:r w:rsidRPr="00C019D3">
        <w:rPr>
          <w:rFonts w:ascii="Times New Roman" w:hAnsi="Times New Roman"/>
          <w:szCs w:val="28"/>
        </w:rPr>
        <w:t>ản</w:t>
      </w:r>
      <w:r>
        <w:rPr>
          <w:rFonts w:ascii="Times New Roman" w:hAnsi="Times New Roman"/>
          <w:szCs w:val="28"/>
        </w:rPr>
        <w:t xml:space="preserve"> l</w:t>
      </w:r>
      <w:r>
        <w:rPr>
          <w:rFonts w:ascii="Times New Roman" w:hAnsi="Times New Roman" w:hint="eastAsia"/>
          <w:szCs w:val="28"/>
        </w:rPr>
        <w:t>ư</w:t>
      </w:r>
      <w:r w:rsidRPr="00C019D3">
        <w:rPr>
          <w:rFonts w:ascii="Times New Roman" w:hAnsi="Times New Roman"/>
          <w:szCs w:val="28"/>
        </w:rPr>
        <w:t>ợng</w:t>
      </w:r>
      <w:r>
        <w:rPr>
          <w:rFonts w:ascii="Times New Roman" w:hAnsi="Times New Roman"/>
          <w:szCs w:val="28"/>
        </w:rPr>
        <w:t xml:space="preserve"> t</w:t>
      </w:r>
      <w:r w:rsidRPr="00C019D3">
        <w:rPr>
          <w:rFonts w:ascii="Times New Roman" w:hAnsi="Times New Roman"/>
          <w:szCs w:val="28"/>
        </w:rPr>
        <w:t>ô</w:t>
      </w:r>
      <w:r>
        <w:rPr>
          <w:rFonts w:ascii="Times New Roman" w:hAnsi="Times New Roman"/>
          <w:szCs w:val="28"/>
        </w:rPr>
        <w:t>m chi</w:t>
      </w:r>
      <w:r w:rsidRPr="00C019D3">
        <w:rPr>
          <w:rFonts w:ascii="Times New Roman" w:hAnsi="Times New Roman"/>
          <w:szCs w:val="28"/>
        </w:rPr>
        <w:t>ếm</w:t>
      </w:r>
      <w:r>
        <w:rPr>
          <w:rFonts w:ascii="Times New Roman" w:hAnsi="Times New Roman"/>
          <w:szCs w:val="28"/>
        </w:rPr>
        <w:t xml:space="preserve"> tr</w:t>
      </w:r>
      <w:r w:rsidRPr="00C019D3">
        <w:rPr>
          <w:rFonts w:ascii="Times New Roman" w:hAnsi="Times New Roman"/>
          <w:szCs w:val="28"/>
        </w:rPr>
        <w:t>ê</w:t>
      </w:r>
      <w:r>
        <w:rPr>
          <w:rFonts w:ascii="Times New Roman" w:hAnsi="Times New Roman"/>
          <w:szCs w:val="28"/>
        </w:rPr>
        <w:t>n 2,7% v</w:t>
      </w:r>
      <w:r w:rsidRPr="00C019D3">
        <w:rPr>
          <w:rFonts w:ascii="Times New Roman" w:hAnsi="Times New Roman"/>
          <w:szCs w:val="28"/>
        </w:rPr>
        <w:t>à</w:t>
      </w:r>
      <w:r>
        <w:rPr>
          <w:rFonts w:ascii="Times New Roman" w:hAnsi="Times New Roman"/>
          <w:szCs w:val="28"/>
        </w:rPr>
        <w:t xml:space="preserve"> s</w:t>
      </w:r>
      <w:r w:rsidRPr="00C019D3">
        <w:rPr>
          <w:rFonts w:ascii="Times New Roman" w:hAnsi="Times New Roman"/>
          <w:szCs w:val="28"/>
        </w:rPr>
        <w:t>ản</w:t>
      </w:r>
      <w:r>
        <w:rPr>
          <w:rFonts w:ascii="Times New Roman" w:hAnsi="Times New Roman"/>
          <w:szCs w:val="28"/>
        </w:rPr>
        <w:t xml:space="preserve"> l</w:t>
      </w:r>
      <w:r>
        <w:rPr>
          <w:rFonts w:ascii="Times New Roman" w:hAnsi="Times New Roman" w:hint="eastAsia"/>
          <w:szCs w:val="28"/>
        </w:rPr>
        <w:t>ư</w:t>
      </w:r>
      <w:r w:rsidRPr="00C019D3">
        <w:rPr>
          <w:rFonts w:ascii="Times New Roman" w:hAnsi="Times New Roman"/>
          <w:szCs w:val="28"/>
        </w:rPr>
        <w:t>ợng</w:t>
      </w:r>
      <w:r>
        <w:rPr>
          <w:rFonts w:ascii="Times New Roman" w:hAnsi="Times New Roman"/>
          <w:szCs w:val="28"/>
        </w:rPr>
        <w:t xml:space="preserve"> h</w:t>
      </w:r>
      <w:r w:rsidRPr="00C019D3">
        <w:rPr>
          <w:rFonts w:ascii="Times New Roman" w:hAnsi="Times New Roman"/>
          <w:szCs w:val="28"/>
        </w:rPr>
        <w:t>ải</w:t>
      </w:r>
      <w:r>
        <w:rPr>
          <w:rFonts w:ascii="Times New Roman" w:hAnsi="Times New Roman"/>
          <w:szCs w:val="28"/>
        </w:rPr>
        <w:t xml:space="preserve"> s</w:t>
      </w:r>
      <w:r w:rsidRPr="00C019D3">
        <w:rPr>
          <w:rFonts w:ascii="Times New Roman" w:hAnsi="Times New Roman"/>
          <w:szCs w:val="28"/>
        </w:rPr>
        <w:t>ản</w:t>
      </w:r>
      <w:r>
        <w:rPr>
          <w:rFonts w:ascii="Times New Roman" w:hAnsi="Times New Roman"/>
          <w:szCs w:val="28"/>
        </w:rPr>
        <w:t xml:space="preserve"> kh</w:t>
      </w:r>
      <w:r w:rsidRPr="00C019D3">
        <w:rPr>
          <w:rFonts w:ascii="Times New Roman" w:hAnsi="Times New Roman"/>
          <w:szCs w:val="28"/>
        </w:rPr>
        <w:t>ác</w:t>
      </w:r>
      <w:r>
        <w:rPr>
          <w:rFonts w:ascii="Times New Roman" w:hAnsi="Times New Roman"/>
          <w:szCs w:val="28"/>
        </w:rPr>
        <w:t xml:space="preserve"> chi</w:t>
      </w:r>
      <w:r w:rsidRPr="00C019D3">
        <w:rPr>
          <w:rFonts w:ascii="Times New Roman" w:hAnsi="Times New Roman"/>
          <w:szCs w:val="28"/>
        </w:rPr>
        <w:t>ếm</w:t>
      </w:r>
      <w:r>
        <w:rPr>
          <w:rFonts w:ascii="Times New Roman" w:hAnsi="Times New Roman"/>
          <w:szCs w:val="28"/>
        </w:rPr>
        <w:t xml:space="preserve"> tr</w:t>
      </w:r>
      <w:r w:rsidRPr="00C019D3">
        <w:rPr>
          <w:rFonts w:ascii="Times New Roman" w:hAnsi="Times New Roman"/>
          <w:szCs w:val="28"/>
        </w:rPr>
        <w:t>ê</w:t>
      </w:r>
      <w:r w:rsidR="00114BAA">
        <w:rPr>
          <w:rFonts w:ascii="Times New Roman" w:hAnsi="Times New Roman"/>
          <w:szCs w:val="28"/>
        </w:rPr>
        <w:t>n 9,2%</w:t>
      </w:r>
      <w:r w:rsidR="00477EA8">
        <w:rPr>
          <w:rFonts w:ascii="Times New Roman" w:hAnsi="Times New Roman"/>
          <w:szCs w:val="28"/>
        </w:rPr>
        <w:t xml:space="preserve"> t</w:t>
      </w:r>
      <w:r w:rsidR="00477EA8" w:rsidRPr="00477EA8">
        <w:rPr>
          <w:rFonts w:ascii="Times New Roman" w:hAnsi="Times New Roman"/>
          <w:szCs w:val="28"/>
        </w:rPr>
        <w:t>ổng</w:t>
      </w:r>
      <w:r w:rsidR="00477EA8">
        <w:rPr>
          <w:rFonts w:ascii="Times New Roman" w:hAnsi="Times New Roman"/>
          <w:szCs w:val="28"/>
        </w:rPr>
        <w:t xml:space="preserve"> s</w:t>
      </w:r>
      <w:r w:rsidR="00477EA8" w:rsidRPr="00477EA8">
        <w:rPr>
          <w:rFonts w:ascii="Times New Roman" w:hAnsi="Times New Roman"/>
          <w:szCs w:val="28"/>
        </w:rPr>
        <w:t>ản</w:t>
      </w:r>
      <w:r w:rsidR="00477EA8">
        <w:rPr>
          <w:rFonts w:ascii="Times New Roman" w:hAnsi="Times New Roman"/>
          <w:szCs w:val="28"/>
        </w:rPr>
        <w:t xml:space="preserve"> l</w:t>
      </w:r>
      <w:r w:rsidR="00477EA8">
        <w:rPr>
          <w:rFonts w:ascii="Times New Roman" w:hAnsi="Times New Roman" w:hint="eastAsia"/>
          <w:szCs w:val="28"/>
        </w:rPr>
        <w:t>ư</w:t>
      </w:r>
      <w:r w:rsidR="00477EA8" w:rsidRPr="00477EA8">
        <w:rPr>
          <w:rFonts w:ascii="Times New Roman" w:hAnsi="Times New Roman"/>
          <w:szCs w:val="28"/>
        </w:rPr>
        <w:t>ợng</w:t>
      </w:r>
      <w:r w:rsidR="00477EA8">
        <w:rPr>
          <w:rFonts w:ascii="Times New Roman" w:hAnsi="Times New Roman"/>
          <w:szCs w:val="28"/>
        </w:rPr>
        <w:t xml:space="preserve"> khai th</w:t>
      </w:r>
      <w:r w:rsidR="00477EA8" w:rsidRPr="00477EA8">
        <w:rPr>
          <w:rFonts w:ascii="Times New Roman" w:hAnsi="Times New Roman"/>
          <w:szCs w:val="28"/>
        </w:rPr>
        <w:t>ác</w:t>
      </w:r>
      <w:r w:rsidR="00477EA8">
        <w:rPr>
          <w:rFonts w:ascii="Times New Roman" w:hAnsi="Times New Roman"/>
          <w:szCs w:val="28"/>
        </w:rPr>
        <w:t xml:space="preserve"> h</w:t>
      </w:r>
      <w:r w:rsidR="00477EA8" w:rsidRPr="00477EA8">
        <w:rPr>
          <w:rFonts w:ascii="Times New Roman" w:hAnsi="Times New Roman"/>
          <w:szCs w:val="28"/>
        </w:rPr>
        <w:t>ải</w:t>
      </w:r>
      <w:r w:rsidR="00477EA8">
        <w:rPr>
          <w:rFonts w:ascii="Times New Roman" w:hAnsi="Times New Roman"/>
          <w:szCs w:val="28"/>
        </w:rPr>
        <w:t xml:space="preserve"> s</w:t>
      </w:r>
      <w:r w:rsidR="00477EA8" w:rsidRPr="00477EA8">
        <w:rPr>
          <w:rFonts w:ascii="Times New Roman" w:hAnsi="Times New Roman"/>
          <w:szCs w:val="28"/>
        </w:rPr>
        <w:t>ản</w:t>
      </w:r>
      <w:r w:rsidR="00477EA8">
        <w:rPr>
          <w:rFonts w:ascii="Times New Roman" w:hAnsi="Times New Roman"/>
          <w:szCs w:val="28"/>
        </w:rPr>
        <w:t xml:space="preserve"> c</w:t>
      </w:r>
      <w:r w:rsidR="00477EA8" w:rsidRPr="00477EA8">
        <w:rPr>
          <w:rFonts w:ascii="Times New Roman" w:hAnsi="Times New Roman"/>
          <w:szCs w:val="28"/>
        </w:rPr>
        <w:t>ủa</w:t>
      </w:r>
      <w:r w:rsidR="00477EA8">
        <w:rPr>
          <w:rFonts w:ascii="Times New Roman" w:hAnsi="Times New Roman"/>
          <w:szCs w:val="28"/>
        </w:rPr>
        <w:t xml:space="preserve"> t</w:t>
      </w:r>
      <w:r w:rsidR="00477EA8" w:rsidRPr="00477EA8">
        <w:rPr>
          <w:rFonts w:ascii="Times New Roman" w:hAnsi="Times New Roman"/>
          <w:szCs w:val="28"/>
        </w:rPr>
        <w:t>ỉnh</w:t>
      </w:r>
      <w:r>
        <w:rPr>
          <w:rFonts w:ascii="Times New Roman" w:hAnsi="Times New Roman"/>
          <w:szCs w:val="28"/>
        </w:rPr>
        <w:t>.</w:t>
      </w:r>
    </w:p>
    <w:p w:rsidR="00DE4E18" w:rsidRPr="0086434D" w:rsidRDefault="00DE4E18" w:rsidP="0096441E">
      <w:pPr>
        <w:widowControl w:val="0"/>
        <w:spacing w:before="120" w:after="120"/>
        <w:ind w:firstLine="567"/>
        <w:jc w:val="both"/>
        <w:rPr>
          <w:rFonts w:ascii="Times New Roman" w:hAnsi="Times New Roman"/>
          <w:szCs w:val="28"/>
        </w:rPr>
      </w:pPr>
      <w:r w:rsidRPr="0086434D">
        <w:rPr>
          <w:rFonts w:ascii="Times New Roman" w:hAnsi="Times New Roman"/>
          <w:szCs w:val="28"/>
        </w:rPr>
        <w:lastRenderedPageBreak/>
        <w:t>Sản lượng khai thác chủ yếu trong giai đoạn từ nay đến năm</w:t>
      </w:r>
      <w:r w:rsidR="007941BA" w:rsidRPr="0086434D">
        <w:rPr>
          <w:rFonts w:ascii="Times New Roman" w:hAnsi="Times New Roman"/>
          <w:szCs w:val="28"/>
        </w:rPr>
        <w:t xml:space="preserve"> 2025 và n</w:t>
      </w:r>
      <w:r w:rsidR="007941BA" w:rsidRPr="0086434D">
        <w:rPr>
          <w:rFonts w:ascii="Times New Roman" w:hAnsi="Times New Roman" w:hint="eastAsia"/>
          <w:szCs w:val="28"/>
        </w:rPr>
        <w:t>ă</w:t>
      </w:r>
      <w:r w:rsidR="007941BA" w:rsidRPr="0086434D">
        <w:rPr>
          <w:rFonts w:ascii="Times New Roman" w:hAnsi="Times New Roman"/>
          <w:szCs w:val="28"/>
        </w:rPr>
        <w:t>m</w:t>
      </w:r>
      <w:r w:rsidRPr="0086434D">
        <w:rPr>
          <w:rFonts w:ascii="Times New Roman" w:hAnsi="Times New Roman"/>
          <w:szCs w:val="28"/>
        </w:rPr>
        <w:t xml:space="preserve"> 20</w:t>
      </w:r>
      <w:r w:rsidR="0096441E" w:rsidRPr="0086434D">
        <w:rPr>
          <w:rFonts w:ascii="Times New Roman" w:hAnsi="Times New Roman"/>
          <w:szCs w:val="28"/>
        </w:rPr>
        <w:t>30</w:t>
      </w:r>
      <w:r w:rsidRPr="0086434D">
        <w:rPr>
          <w:rFonts w:ascii="Times New Roman" w:hAnsi="Times New Roman"/>
          <w:szCs w:val="28"/>
        </w:rPr>
        <w:t xml:space="preserve"> là từ khai thác hải sản </w:t>
      </w:r>
      <w:r w:rsidR="00A642C8" w:rsidRPr="00A642C8">
        <w:rPr>
          <w:rFonts w:ascii="Times New Roman" w:hAnsi="Times New Roman"/>
          <w:szCs w:val="28"/>
        </w:rPr>
        <w:t>ở</w:t>
      </w:r>
      <w:r w:rsidR="00A642C8">
        <w:rPr>
          <w:rFonts w:ascii="Times New Roman" w:hAnsi="Times New Roman"/>
          <w:szCs w:val="28"/>
        </w:rPr>
        <w:t xml:space="preserve"> v</w:t>
      </w:r>
      <w:r w:rsidR="00A642C8" w:rsidRPr="00A642C8">
        <w:rPr>
          <w:rFonts w:ascii="Times New Roman" w:hAnsi="Times New Roman"/>
          <w:szCs w:val="28"/>
        </w:rPr>
        <w:t>ùng</w:t>
      </w:r>
      <w:r w:rsidR="00A642C8">
        <w:rPr>
          <w:rFonts w:ascii="Times New Roman" w:hAnsi="Times New Roman"/>
          <w:szCs w:val="28"/>
        </w:rPr>
        <w:t xml:space="preserve"> bi</w:t>
      </w:r>
      <w:r w:rsidR="00A642C8" w:rsidRPr="00A642C8">
        <w:rPr>
          <w:rFonts w:ascii="Times New Roman" w:hAnsi="Times New Roman"/>
          <w:szCs w:val="28"/>
        </w:rPr>
        <w:t>ển</w:t>
      </w:r>
      <w:r w:rsidRPr="0086434D">
        <w:rPr>
          <w:rFonts w:ascii="Times New Roman" w:hAnsi="Times New Roman"/>
          <w:szCs w:val="28"/>
        </w:rPr>
        <w:t>xa bờ</w:t>
      </w:r>
      <w:r w:rsidR="00A642C8">
        <w:rPr>
          <w:rFonts w:ascii="Times New Roman" w:hAnsi="Times New Roman"/>
          <w:szCs w:val="28"/>
        </w:rPr>
        <w:t xml:space="preserve"> v</w:t>
      </w:r>
      <w:r w:rsidR="00A642C8" w:rsidRPr="00A642C8">
        <w:rPr>
          <w:rFonts w:ascii="Times New Roman" w:hAnsi="Times New Roman"/>
          <w:szCs w:val="28"/>
        </w:rPr>
        <w:t>à</w:t>
      </w:r>
      <w:r w:rsidR="00A642C8">
        <w:rPr>
          <w:rFonts w:ascii="Times New Roman" w:hAnsi="Times New Roman"/>
          <w:szCs w:val="28"/>
        </w:rPr>
        <w:t xml:space="preserve"> v</w:t>
      </w:r>
      <w:r w:rsidR="00A642C8" w:rsidRPr="00A642C8">
        <w:rPr>
          <w:rFonts w:ascii="Times New Roman" w:hAnsi="Times New Roman"/>
          <w:szCs w:val="28"/>
        </w:rPr>
        <w:t>ùng</w:t>
      </w:r>
      <w:r w:rsidR="00A642C8">
        <w:rPr>
          <w:rFonts w:ascii="Times New Roman" w:hAnsi="Times New Roman"/>
          <w:szCs w:val="28"/>
        </w:rPr>
        <w:t xml:space="preserve"> l</w:t>
      </w:r>
      <w:r w:rsidR="00A642C8" w:rsidRPr="00A642C8">
        <w:rPr>
          <w:rFonts w:ascii="Times New Roman" w:hAnsi="Times New Roman"/>
          <w:szCs w:val="28"/>
        </w:rPr>
        <w:t>ộng</w:t>
      </w:r>
      <w:r w:rsidRPr="0086434D">
        <w:rPr>
          <w:rFonts w:ascii="Times New Roman" w:hAnsi="Times New Roman"/>
          <w:szCs w:val="28"/>
        </w:rPr>
        <w:t xml:space="preserve"> với </w:t>
      </w:r>
      <w:r w:rsidR="0096441E" w:rsidRPr="0086434D">
        <w:rPr>
          <w:rFonts w:ascii="Times New Roman" w:hAnsi="Times New Roman"/>
          <w:szCs w:val="28"/>
        </w:rPr>
        <w:t xml:space="preserve">mức tăng bình quân giai đoạn từ 2015 </w:t>
      </w:r>
      <w:r w:rsidR="00BA073C" w:rsidRPr="0086434D">
        <w:rPr>
          <w:rFonts w:ascii="Times New Roman" w:hAnsi="Times New Roman"/>
          <w:szCs w:val="28"/>
        </w:rPr>
        <w:t>-</w:t>
      </w:r>
      <w:r w:rsidR="0096441E" w:rsidRPr="0086434D">
        <w:rPr>
          <w:rFonts w:ascii="Times New Roman" w:hAnsi="Times New Roman"/>
          <w:szCs w:val="28"/>
        </w:rPr>
        <w:t xml:space="preserve"> 2030 là 0,6%/năm. </w:t>
      </w:r>
      <w:r w:rsidR="00564E04" w:rsidRPr="00564E04">
        <w:rPr>
          <w:rFonts w:ascii="Times New Roman" w:hAnsi="Times New Roman" w:hint="eastAsia"/>
          <w:szCs w:val="28"/>
        </w:rPr>
        <w:t>Đ</w:t>
      </w:r>
      <w:r w:rsidR="00564E04" w:rsidRPr="00564E04">
        <w:rPr>
          <w:rFonts w:ascii="Times New Roman" w:hAnsi="Times New Roman"/>
          <w:szCs w:val="28"/>
        </w:rPr>
        <w:t>ồng</w:t>
      </w:r>
      <w:r w:rsidR="00564E04">
        <w:rPr>
          <w:rFonts w:ascii="Times New Roman" w:hAnsi="Times New Roman"/>
          <w:szCs w:val="28"/>
        </w:rPr>
        <w:t xml:space="preserve"> th</w:t>
      </w:r>
      <w:r w:rsidR="00564E04" w:rsidRPr="00564E04">
        <w:rPr>
          <w:rFonts w:ascii="Times New Roman" w:hAnsi="Times New Roman"/>
          <w:szCs w:val="28"/>
        </w:rPr>
        <w:t>ời</w:t>
      </w:r>
      <w:r w:rsidR="00564E04">
        <w:rPr>
          <w:rFonts w:ascii="Times New Roman" w:hAnsi="Times New Roman"/>
          <w:szCs w:val="28"/>
        </w:rPr>
        <w:t xml:space="preserve"> gi</w:t>
      </w:r>
      <w:r w:rsidR="00564E04" w:rsidRPr="00564E04">
        <w:rPr>
          <w:rFonts w:ascii="Times New Roman" w:hAnsi="Times New Roman"/>
          <w:szCs w:val="28"/>
        </w:rPr>
        <w:t>ảm</w:t>
      </w:r>
      <w:r w:rsidR="00564E04">
        <w:rPr>
          <w:rFonts w:ascii="Times New Roman" w:hAnsi="Times New Roman"/>
          <w:szCs w:val="28"/>
        </w:rPr>
        <w:t xml:space="preserve"> d</w:t>
      </w:r>
      <w:r w:rsidR="00564E04" w:rsidRPr="00564E04">
        <w:rPr>
          <w:rFonts w:ascii="Times New Roman" w:hAnsi="Times New Roman"/>
          <w:szCs w:val="28"/>
        </w:rPr>
        <w:t>ần</w:t>
      </w:r>
      <w:r w:rsidR="00564E04">
        <w:rPr>
          <w:rFonts w:ascii="Times New Roman" w:hAnsi="Times New Roman"/>
          <w:szCs w:val="28"/>
        </w:rPr>
        <w:t xml:space="preserve"> s</w:t>
      </w:r>
      <w:r w:rsidR="00564E04" w:rsidRPr="00564E04">
        <w:rPr>
          <w:rFonts w:ascii="Times New Roman" w:hAnsi="Times New Roman"/>
          <w:szCs w:val="28"/>
        </w:rPr>
        <w:t>ản</w:t>
      </w:r>
      <w:r w:rsidR="00564E04">
        <w:rPr>
          <w:rFonts w:ascii="Times New Roman" w:hAnsi="Times New Roman"/>
          <w:szCs w:val="28"/>
        </w:rPr>
        <w:t xml:space="preserve"> l</w:t>
      </w:r>
      <w:r w:rsidR="00564E04">
        <w:rPr>
          <w:rFonts w:ascii="Times New Roman" w:hAnsi="Times New Roman" w:hint="eastAsia"/>
          <w:szCs w:val="28"/>
        </w:rPr>
        <w:t>ư</w:t>
      </w:r>
      <w:r w:rsidR="00564E04" w:rsidRPr="00564E04">
        <w:rPr>
          <w:rFonts w:ascii="Times New Roman" w:hAnsi="Times New Roman"/>
          <w:szCs w:val="28"/>
        </w:rPr>
        <w:t>ợng</w:t>
      </w:r>
      <w:r w:rsidR="00564E04">
        <w:rPr>
          <w:rFonts w:ascii="Times New Roman" w:hAnsi="Times New Roman"/>
          <w:szCs w:val="28"/>
        </w:rPr>
        <w:t xml:space="preserve"> khai th</w:t>
      </w:r>
      <w:r w:rsidR="00564E04" w:rsidRPr="00564E04">
        <w:rPr>
          <w:rFonts w:ascii="Times New Roman" w:hAnsi="Times New Roman"/>
          <w:szCs w:val="28"/>
        </w:rPr>
        <w:t>ác</w:t>
      </w:r>
      <w:r w:rsidR="00564E04">
        <w:rPr>
          <w:rFonts w:ascii="Times New Roman" w:hAnsi="Times New Roman"/>
          <w:szCs w:val="28"/>
        </w:rPr>
        <w:t xml:space="preserve"> h</w:t>
      </w:r>
      <w:r w:rsidR="00564E04" w:rsidRPr="00564E04">
        <w:rPr>
          <w:rFonts w:ascii="Times New Roman" w:hAnsi="Times New Roman"/>
          <w:szCs w:val="28"/>
        </w:rPr>
        <w:t>ải</w:t>
      </w:r>
      <w:r w:rsidR="00564E04">
        <w:rPr>
          <w:rFonts w:ascii="Times New Roman" w:hAnsi="Times New Roman"/>
          <w:szCs w:val="28"/>
        </w:rPr>
        <w:t xml:space="preserve"> s</w:t>
      </w:r>
      <w:r w:rsidR="00564E04" w:rsidRPr="00564E04">
        <w:rPr>
          <w:rFonts w:ascii="Times New Roman" w:hAnsi="Times New Roman"/>
          <w:szCs w:val="28"/>
        </w:rPr>
        <w:t>ảnở</w:t>
      </w:r>
      <w:r w:rsidR="00564E04">
        <w:rPr>
          <w:rFonts w:ascii="Times New Roman" w:hAnsi="Times New Roman"/>
          <w:szCs w:val="28"/>
        </w:rPr>
        <w:t xml:space="preserve"> v</w:t>
      </w:r>
      <w:r w:rsidR="00564E04" w:rsidRPr="00564E04">
        <w:rPr>
          <w:rFonts w:ascii="Times New Roman" w:hAnsi="Times New Roman"/>
          <w:szCs w:val="28"/>
        </w:rPr>
        <w:t>ùng</w:t>
      </w:r>
      <w:r w:rsidR="00564E04">
        <w:rPr>
          <w:rFonts w:ascii="Times New Roman" w:hAnsi="Times New Roman"/>
          <w:szCs w:val="28"/>
        </w:rPr>
        <w:t xml:space="preserve"> bi</w:t>
      </w:r>
      <w:r w:rsidR="00564E04" w:rsidRPr="00564E04">
        <w:rPr>
          <w:rFonts w:ascii="Times New Roman" w:hAnsi="Times New Roman"/>
          <w:szCs w:val="28"/>
        </w:rPr>
        <w:t>ển</w:t>
      </w:r>
      <w:r w:rsidR="00564E04">
        <w:rPr>
          <w:rFonts w:ascii="Times New Roman" w:hAnsi="Times New Roman"/>
          <w:szCs w:val="28"/>
        </w:rPr>
        <w:t xml:space="preserve"> ven b</w:t>
      </w:r>
      <w:r w:rsidR="00564E04" w:rsidRPr="00564E04">
        <w:rPr>
          <w:rFonts w:ascii="Times New Roman" w:hAnsi="Times New Roman"/>
          <w:szCs w:val="28"/>
        </w:rPr>
        <w:t>ờ</w:t>
      </w:r>
      <w:r w:rsidR="00564E04">
        <w:rPr>
          <w:rFonts w:ascii="Times New Roman" w:hAnsi="Times New Roman"/>
          <w:szCs w:val="28"/>
        </w:rPr>
        <w:t>, v</w:t>
      </w:r>
      <w:r w:rsidR="00564E04" w:rsidRPr="00564E04">
        <w:rPr>
          <w:rFonts w:ascii="Times New Roman" w:hAnsi="Times New Roman"/>
          <w:szCs w:val="28"/>
        </w:rPr>
        <w:t>ới</w:t>
      </w:r>
      <w:r w:rsidR="00564E04">
        <w:rPr>
          <w:rFonts w:ascii="Times New Roman" w:hAnsi="Times New Roman"/>
          <w:szCs w:val="28"/>
        </w:rPr>
        <w:t xml:space="preserve"> m</w:t>
      </w:r>
      <w:r w:rsidR="00564E04" w:rsidRPr="00564E04">
        <w:rPr>
          <w:rFonts w:ascii="Times New Roman" w:hAnsi="Times New Roman"/>
          <w:szCs w:val="28"/>
        </w:rPr>
        <w:t>ức</w:t>
      </w:r>
      <w:r w:rsidR="00564E04">
        <w:rPr>
          <w:rFonts w:ascii="Times New Roman" w:hAnsi="Times New Roman"/>
          <w:szCs w:val="28"/>
        </w:rPr>
        <w:t xml:space="preserve"> gi</w:t>
      </w:r>
      <w:r w:rsidR="00564E04" w:rsidRPr="00564E04">
        <w:rPr>
          <w:rFonts w:ascii="Times New Roman" w:hAnsi="Times New Roman"/>
          <w:szCs w:val="28"/>
        </w:rPr>
        <w:t>ảm</w:t>
      </w:r>
      <w:r w:rsidR="00564E04">
        <w:rPr>
          <w:rFonts w:ascii="Times New Roman" w:hAnsi="Times New Roman"/>
          <w:szCs w:val="28"/>
        </w:rPr>
        <w:t xml:space="preserve"> b</w:t>
      </w:r>
      <w:r w:rsidR="00564E04" w:rsidRPr="00564E04">
        <w:rPr>
          <w:rFonts w:ascii="Times New Roman" w:hAnsi="Times New Roman"/>
          <w:szCs w:val="28"/>
        </w:rPr>
        <w:t>ình</w:t>
      </w:r>
      <w:r w:rsidR="00564E04">
        <w:rPr>
          <w:rFonts w:ascii="Times New Roman" w:hAnsi="Times New Roman"/>
          <w:szCs w:val="28"/>
        </w:rPr>
        <w:t xml:space="preserve"> qu</w:t>
      </w:r>
      <w:r w:rsidR="00564E04" w:rsidRPr="00564E04">
        <w:rPr>
          <w:rFonts w:ascii="Times New Roman" w:hAnsi="Times New Roman"/>
          <w:szCs w:val="28"/>
        </w:rPr>
        <w:t>â</w:t>
      </w:r>
      <w:r w:rsidR="00564E04">
        <w:rPr>
          <w:rFonts w:ascii="Times New Roman" w:hAnsi="Times New Roman"/>
          <w:szCs w:val="28"/>
        </w:rPr>
        <w:t>n trong c</w:t>
      </w:r>
      <w:r w:rsidR="00564E04" w:rsidRPr="00564E04">
        <w:rPr>
          <w:rFonts w:ascii="Times New Roman" w:hAnsi="Times New Roman"/>
          <w:szCs w:val="28"/>
        </w:rPr>
        <w:t>ả</w:t>
      </w:r>
      <w:r w:rsidR="00564E04">
        <w:rPr>
          <w:rFonts w:ascii="Times New Roman" w:hAnsi="Times New Roman"/>
          <w:szCs w:val="28"/>
        </w:rPr>
        <w:t xml:space="preserve"> giai </w:t>
      </w:r>
      <w:r w:rsidR="00564E04" w:rsidRPr="00564E04">
        <w:rPr>
          <w:rFonts w:ascii="Times New Roman" w:hAnsi="Times New Roman" w:hint="eastAsia"/>
          <w:szCs w:val="28"/>
        </w:rPr>
        <w:t>đ</w:t>
      </w:r>
      <w:r w:rsidR="00564E04">
        <w:rPr>
          <w:rFonts w:ascii="Times New Roman" w:hAnsi="Times New Roman"/>
          <w:szCs w:val="28"/>
        </w:rPr>
        <w:t>o</w:t>
      </w:r>
      <w:r w:rsidR="00564E04" w:rsidRPr="00564E04">
        <w:rPr>
          <w:rFonts w:ascii="Times New Roman" w:hAnsi="Times New Roman"/>
          <w:szCs w:val="28"/>
        </w:rPr>
        <w:t>ạn</w:t>
      </w:r>
      <w:r w:rsidR="00564E04">
        <w:rPr>
          <w:rFonts w:ascii="Times New Roman" w:hAnsi="Times New Roman"/>
          <w:szCs w:val="28"/>
        </w:rPr>
        <w:t xml:space="preserve"> 2015 - 2030 l</w:t>
      </w:r>
      <w:r w:rsidR="00564E04" w:rsidRPr="00564E04">
        <w:rPr>
          <w:rFonts w:ascii="Times New Roman" w:hAnsi="Times New Roman"/>
          <w:szCs w:val="28"/>
        </w:rPr>
        <w:t>à</w:t>
      </w:r>
      <w:r w:rsidR="00564E04">
        <w:rPr>
          <w:rFonts w:ascii="Times New Roman" w:hAnsi="Times New Roman"/>
          <w:szCs w:val="28"/>
        </w:rPr>
        <w:t xml:space="preserve"> 2,7%/n</w:t>
      </w:r>
      <w:r w:rsidR="00564E04" w:rsidRPr="00564E04">
        <w:rPr>
          <w:rFonts w:ascii="Times New Roman" w:hAnsi="Times New Roman" w:hint="eastAsia"/>
          <w:szCs w:val="28"/>
        </w:rPr>
        <w:t>ă</w:t>
      </w:r>
      <w:r w:rsidR="00564E04">
        <w:rPr>
          <w:rFonts w:ascii="Times New Roman" w:hAnsi="Times New Roman"/>
          <w:szCs w:val="28"/>
        </w:rPr>
        <w:t xml:space="preserve">m. </w:t>
      </w:r>
      <w:r w:rsidR="0096441E" w:rsidRPr="0086434D">
        <w:rPr>
          <w:rFonts w:ascii="Times New Roman" w:hAnsi="Times New Roman"/>
          <w:szCs w:val="28"/>
        </w:rPr>
        <w:t>C</w:t>
      </w:r>
      <w:r w:rsidRPr="0086434D">
        <w:rPr>
          <w:rFonts w:ascii="Times New Roman" w:hAnsi="Times New Roman"/>
          <w:szCs w:val="28"/>
        </w:rPr>
        <w:t xml:space="preserve">ác đối tượng chủ lực, sản phẩm có giá trị kinh tế cao, thị trường tiêu thụ tốt như: Cá Ngừ, cá Thu, cá Song, cá Lượng, Mực, Tôm biển… có giá trị xuất khẩu cao và là sản phẩm được ưa chuộng ở các thị trường </w:t>
      </w:r>
      <w:r w:rsidR="004F2CD3">
        <w:rPr>
          <w:rFonts w:ascii="Times New Roman" w:hAnsi="Times New Roman"/>
          <w:szCs w:val="28"/>
        </w:rPr>
        <w:t>nh</w:t>
      </w:r>
      <w:r w:rsidR="004F2CD3" w:rsidRPr="004F2CD3">
        <w:rPr>
          <w:rFonts w:ascii="Times New Roman" w:hAnsi="Times New Roman" w:hint="eastAsia"/>
          <w:szCs w:val="28"/>
        </w:rPr>
        <w:t>ư</w:t>
      </w:r>
      <w:r w:rsidR="004F2CD3">
        <w:rPr>
          <w:rFonts w:ascii="Times New Roman" w:hAnsi="Times New Roman"/>
          <w:szCs w:val="28"/>
        </w:rPr>
        <w:t xml:space="preserve">: </w:t>
      </w:r>
      <w:r w:rsidRPr="0086434D">
        <w:rPr>
          <w:rFonts w:ascii="Times New Roman" w:hAnsi="Times New Roman"/>
          <w:szCs w:val="28"/>
        </w:rPr>
        <w:t>Trung Quốc, Châu Âu, Nhật Bản, Hàn Quốc,…</w:t>
      </w:r>
    </w:p>
    <w:p w:rsidR="00AA2E27" w:rsidRPr="0086434D" w:rsidRDefault="00AA2E27" w:rsidP="00AA2E27">
      <w:pPr>
        <w:pStyle w:val="Caption"/>
        <w:jc w:val="center"/>
        <w:rPr>
          <w:rFonts w:ascii="Times New Roman" w:hAnsi="Times New Roman"/>
          <w:b w:val="0"/>
          <w:sz w:val="28"/>
          <w:szCs w:val="28"/>
        </w:rPr>
      </w:pPr>
      <w:bookmarkStart w:id="316" w:name="_Toc461026244"/>
      <w:bookmarkStart w:id="317" w:name="_Toc480360790"/>
      <w:r w:rsidRPr="0086434D">
        <w:rPr>
          <w:rFonts w:ascii="Times New Roman" w:hAnsi="Times New Roman"/>
          <w:b w:val="0"/>
          <w:sz w:val="28"/>
          <w:szCs w:val="28"/>
          <w:lang w:val="vi-VN"/>
        </w:rPr>
        <w:t xml:space="preserve">Bảng </w:t>
      </w:r>
      <w:r w:rsidR="007F07C8" w:rsidRPr="0086434D">
        <w:rPr>
          <w:rFonts w:ascii="Times New Roman" w:hAnsi="Times New Roman"/>
          <w:b w:val="0"/>
          <w:sz w:val="28"/>
          <w:szCs w:val="28"/>
          <w:lang w:val="vi-VN"/>
        </w:rPr>
        <w:fldChar w:fldCharType="begin"/>
      </w:r>
      <w:r w:rsidR="00FA11C0" w:rsidRPr="0086434D">
        <w:rPr>
          <w:rFonts w:ascii="Times New Roman" w:hAnsi="Times New Roman"/>
          <w:b w:val="0"/>
          <w:sz w:val="28"/>
          <w:szCs w:val="28"/>
          <w:lang w:val="vi-VN"/>
        </w:rPr>
        <w:instrText xml:space="preserve"> SEQ Bảng \* ARABIC </w:instrText>
      </w:r>
      <w:r w:rsidR="007F07C8" w:rsidRPr="0086434D">
        <w:rPr>
          <w:rFonts w:ascii="Times New Roman" w:hAnsi="Times New Roman"/>
          <w:b w:val="0"/>
          <w:sz w:val="28"/>
          <w:szCs w:val="28"/>
          <w:lang w:val="vi-VN"/>
        </w:rPr>
        <w:fldChar w:fldCharType="separate"/>
      </w:r>
      <w:r w:rsidR="00203B82">
        <w:rPr>
          <w:rFonts w:ascii="Times New Roman" w:hAnsi="Times New Roman"/>
          <w:b w:val="0"/>
          <w:noProof/>
          <w:sz w:val="28"/>
          <w:szCs w:val="28"/>
          <w:lang w:val="vi-VN"/>
        </w:rPr>
        <w:t>17</w:t>
      </w:r>
      <w:r w:rsidR="007F07C8" w:rsidRPr="0086434D">
        <w:rPr>
          <w:rFonts w:ascii="Times New Roman" w:hAnsi="Times New Roman"/>
          <w:b w:val="0"/>
          <w:sz w:val="28"/>
          <w:szCs w:val="28"/>
          <w:lang w:val="vi-VN"/>
        </w:rPr>
        <w:fldChar w:fldCharType="end"/>
      </w:r>
      <w:r w:rsidRPr="0086434D">
        <w:rPr>
          <w:rFonts w:ascii="Times New Roman" w:hAnsi="Times New Roman"/>
          <w:b w:val="0"/>
          <w:sz w:val="28"/>
          <w:szCs w:val="28"/>
          <w:lang w:val="vi-VN"/>
        </w:rPr>
        <w:t>. Quy hoạch sản lượng khai thác</w:t>
      </w:r>
      <w:r w:rsidR="003C48C5" w:rsidRPr="0086434D">
        <w:rPr>
          <w:rFonts w:ascii="Times New Roman" w:hAnsi="Times New Roman"/>
          <w:b w:val="0"/>
          <w:sz w:val="28"/>
          <w:szCs w:val="28"/>
        </w:rPr>
        <w:t xml:space="preserve"> hải</w:t>
      </w:r>
      <w:r w:rsidRPr="0086434D">
        <w:rPr>
          <w:rFonts w:ascii="Times New Roman" w:hAnsi="Times New Roman"/>
          <w:b w:val="0"/>
          <w:sz w:val="28"/>
          <w:szCs w:val="28"/>
          <w:lang w:val="vi-VN"/>
        </w:rPr>
        <w:t xml:space="preserve"> sản</w:t>
      </w:r>
      <w:bookmarkEnd w:id="316"/>
      <w:bookmarkEnd w:id="317"/>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752"/>
        <w:gridCol w:w="992"/>
        <w:gridCol w:w="992"/>
        <w:gridCol w:w="986"/>
        <w:gridCol w:w="986"/>
        <w:gridCol w:w="870"/>
        <w:gridCol w:w="870"/>
        <w:gridCol w:w="870"/>
      </w:tblGrid>
      <w:tr w:rsidR="00AA2E27" w:rsidRPr="000A2813" w:rsidTr="00FF5717">
        <w:trPr>
          <w:trHeight w:val="375"/>
          <w:jc w:val="center"/>
        </w:trPr>
        <w:tc>
          <w:tcPr>
            <w:tcW w:w="590" w:type="dxa"/>
            <w:vMerge w:val="restart"/>
            <w:shd w:val="clear" w:color="auto" w:fill="auto"/>
            <w:vAlign w:val="center"/>
            <w:hideMark/>
          </w:tcPr>
          <w:p w:rsidR="00AA2E27" w:rsidRPr="000A2813" w:rsidRDefault="00AA2E27" w:rsidP="00824920">
            <w:pPr>
              <w:jc w:val="center"/>
              <w:rPr>
                <w:rFonts w:ascii="Times New Roman" w:hAnsi="Times New Roman"/>
                <w:b/>
                <w:bCs/>
                <w:szCs w:val="28"/>
              </w:rPr>
            </w:pPr>
            <w:r w:rsidRPr="000A2813">
              <w:rPr>
                <w:rFonts w:ascii="Times New Roman" w:hAnsi="Times New Roman"/>
                <w:b/>
                <w:bCs/>
                <w:szCs w:val="28"/>
              </w:rPr>
              <w:t>TT</w:t>
            </w:r>
          </w:p>
        </w:tc>
        <w:tc>
          <w:tcPr>
            <w:tcW w:w="2752" w:type="dxa"/>
            <w:vMerge w:val="restart"/>
            <w:shd w:val="clear" w:color="auto" w:fill="auto"/>
            <w:vAlign w:val="center"/>
            <w:hideMark/>
          </w:tcPr>
          <w:p w:rsidR="00AA2E27" w:rsidRPr="000A2813" w:rsidRDefault="00AA2E27" w:rsidP="00824920">
            <w:pPr>
              <w:jc w:val="center"/>
              <w:rPr>
                <w:rFonts w:ascii="Times New Roman" w:hAnsi="Times New Roman"/>
                <w:b/>
                <w:bCs/>
                <w:szCs w:val="28"/>
              </w:rPr>
            </w:pPr>
            <w:r w:rsidRPr="000A2813">
              <w:rPr>
                <w:rFonts w:ascii="Times New Roman" w:hAnsi="Times New Roman"/>
                <w:b/>
                <w:bCs/>
                <w:szCs w:val="28"/>
              </w:rPr>
              <w:t>Nội dung</w:t>
            </w:r>
          </w:p>
        </w:tc>
        <w:tc>
          <w:tcPr>
            <w:tcW w:w="992" w:type="dxa"/>
            <w:vMerge w:val="restart"/>
            <w:shd w:val="clear" w:color="auto" w:fill="auto"/>
            <w:vAlign w:val="center"/>
            <w:hideMark/>
          </w:tcPr>
          <w:p w:rsidR="00AA2E27" w:rsidRPr="000A2813" w:rsidRDefault="00AA2E27" w:rsidP="00824920">
            <w:pPr>
              <w:jc w:val="center"/>
              <w:rPr>
                <w:rFonts w:ascii="Times New Roman" w:hAnsi="Times New Roman"/>
                <w:b/>
                <w:bCs/>
                <w:szCs w:val="28"/>
              </w:rPr>
            </w:pPr>
            <w:r w:rsidRPr="000A2813">
              <w:rPr>
                <w:rFonts w:ascii="Times New Roman" w:hAnsi="Times New Roman"/>
                <w:b/>
                <w:bCs/>
                <w:szCs w:val="28"/>
              </w:rPr>
              <w:t>Năm 2015</w:t>
            </w:r>
          </w:p>
        </w:tc>
        <w:tc>
          <w:tcPr>
            <w:tcW w:w="992" w:type="dxa"/>
            <w:vMerge w:val="restart"/>
            <w:shd w:val="clear" w:color="auto" w:fill="auto"/>
            <w:vAlign w:val="center"/>
            <w:hideMark/>
          </w:tcPr>
          <w:p w:rsidR="00AA2E27" w:rsidRPr="000A2813" w:rsidRDefault="00AA2E27" w:rsidP="00824920">
            <w:pPr>
              <w:jc w:val="center"/>
              <w:rPr>
                <w:rFonts w:ascii="Times New Roman" w:hAnsi="Times New Roman"/>
                <w:b/>
                <w:bCs/>
                <w:szCs w:val="28"/>
              </w:rPr>
            </w:pPr>
            <w:r w:rsidRPr="000A2813">
              <w:rPr>
                <w:rFonts w:ascii="Times New Roman" w:hAnsi="Times New Roman"/>
                <w:b/>
                <w:bCs/>
                <w:szCs w:val="28"/>
              </w:rPr>
              <w:t>Năm 2020</w:t>
            </w:r>
          </w:p>
        </w:tc>
        <w:tc>
          <w:tcPr>
            <w:tcW w:w="986" w:type="dxa"/>
            <w:vMerge w:val="restart"/>
            <w:shd w:val="clear" w:color="auto" w:fill="auto"/>
            <w:vAlign w:val="center"/>
            <w:hideMark/>
          </w:tcPr>
          <w:p w:rsidR="00AA2E27" w:rsidRPr="000A2813" w:rsidRDefault="00AA2E27" w:rsidP="00824920">
            <w:pPr>
              <w:jc w:val="center"/>
              <w:rPr>
                <w:rFonts w:ascii="Times New Roman" w:hAnsi="Times New Roman"/>
                <w:b/>
                <w:bCs/>
                <w:szCs w:val="28"/>
              </w:rPr>
            </w:pPr>
            <w:r w:rsidRPr="000A2813">
              <w:rPr>
                <w:rFonts w:ascii="Times New Roman" w:hAnsi="Times New Roman"/>
                <w:b/>
                <w:bCs/>
                <w:szCs w:val="28"/>
              </w:rPr>
              <w:t>Năm 2025</w:t>
            </w:r>
          </w:p>
        </w:tc>
        <w:tc>
          <w:tcPr>
            <w:tcW w:w="986" w:type="dxa"/>
            <w:vMerge w:val="restart"/>
            <w:shd w:val="clear" w:color="auto" w:fill="auto"/>
            <w:vAlign w:val="center"/>
            <w:hideMark/>
          </w:tcPr>
          <w:p w:rsidR="00AA2E27" w:rsidRPr="000A2813" w:rsidRDefault="00AA2E27" w:rsidP="00824920">
            <w:pPr>
              <w:jc w:val="center"/>
              <w:rPr>
                <w:rFonts w:ascii="Times New Roman" w:hAnsi="Times New Roman"/>
                <w:b/>
                <w:bCs/>
                <w:szCs w:val="28"/>
              </w:rPr>
            </w:pPr>
            <w:r w:rsidRPr="000A2813">
              <w:rPr>
                <w:rFonts w:ascii="Times New Roman" w:hAnsi="Times New Roman"/>
                <w:b/>
                <w:bCs/>
                <w:szCs w:val="28"/>
              </w:rPr>
              <w:t>Năm 2030</w:t>
            </w:r>
          </w:p>
        </w:tc>
        <w:tc>
          <w:tcPr>
            <w:tcW w:w="2610" w:type="dxa"/>
            <w:gridSpan w:val="3"/>
            <w:shd w:val="clear" w:color="auto" w:fill="auto"/>
            <w:noWrap/>
            <w:vAlign w:val="center"/>
            <w:hideMark/>
          </w:tcPr>
          <w:p w:rsidR="00AA2E27" w:rsidRPr="000A2813" w:rsidRDefault="00AA2E27" w:rsidP="00824920">
            <w:pPr>
              <w:jc w:val="center"/>
              <w:rPr>
                <w:rFonts w:ascii="Times New Roman" w:hAnsi="Times New Roman"/>
                <w:b/>
                <w:bCs/>
                <w:szCs w:val="28"/>
              </w:rPr>
            </w:pPr>
            <w:r w:rsidRPr="000A2813">
              <w:rPr>
                <w:rFonts w:ascii="Times New Roman" w:hAnsi="Times New Roman"/>
                <w:b/>
                <w:bCs/>
                <w:szCs w:val="28"/>
              </w:rPr>
              <w:t xml:space="preserve">TTBQ </w:t>
            </w:r>
            <w:r w:rsidRPr="000A2813">
              <w:rPr>
                <w:rFonts w:ascii="Times New Roman" w:hAnsi="Times New Roman"/>
                <w:szCs w:val="28"/>
              </w:rPr>
              <w:t>(%/năm)</w:t>
            </w:r>
          </w:p>
        </w:tc>
      </w:tr>
      <w:tr w:rsidR="00AA2E27" w:rsidRPr="000A2813" w:rsidTr="00FF5717">
        <w:trPr>
          <w:trHeight w:val="390"/>
          <w:jc w:val="center"/>
        </w:trPr>
        <w:tc>
          <w:tcPr>
            <w:tcW w:w="590" w:type="dxa"/>
            <w:vMerge/>
            <w:vAlign w:val="center"/>
            <w:hideMark/>
          </w:tcPr>
          <w:p w:rsidR="00AA2E27" w:rsidRPr="000A2813" w:rsidRDefault="00AA2E27" w:rsidP="00824920">
            <w:pPr>
              <w:jc w:val="center"/>
              <w:rPr>
                <w:rFonts w:ascii="Times New Roman" w:hAnsi="Times New Roman"/>
                <w:b/>
                <w:bCs/>
                <w:szCs w:val="28"/>
              </w:rPr>
            </w:pPr>
          </w:p>
        </w:tc>
        <w:tc>
          <w:tcPr>
            <w:tcW w:w="2752" w:type="dxa"/>
            <w:vMerge/>
            <w:vAlign w:val="center"/>
            <w:hideMark/>
          </w:tcPr>
          <w:p w:rsidR="00AA2E27" w:rsidRPr="000A2813" w:rsidRDefault="00AA2E27" w:rsidP="00824920">
            <w:pPr>
              <w:jc w:val="center"/>
              <w:rPr>
                <w:rFonts w:ascii="Times New Roman" w:hAnsi="Times New Roman"/>
                <w:b/>
                <w:bCs/>
                <w:szCs w:val="28"/>
              </w:rPr>
            </w:pPr>
          </w:p>
        </w:tc>
        <w:tc>
          <w:tcPr>
            <w:tcW w:w="992" w:type="dxa"/>
            <w:vMerge/>
            <w:vAlign w:val="center"/>
            <w:hideMark/>
          </w:tcPr>
          <w:p w:rsidR="00AA2E27" w:rsidRPr="000A2813" w:rsidRDefault="00AA2E27" w:rsidP="00824920">
            <w:pPr>
              <w:jc w:val="center"/>
              <w:rPr>
                <w:rFonts w:ascii="Times New Roman" w:hAnsi="Times New Roman"/>
                <w:b/>
                <w:bCs/>
                <w:szCs w:val="28"/>
              </w:rPr>
            </w:pPr>
          </w:p>
        </w:tc>
        <w:tc>
          <w:tcPr>
            <w:tcW w:w="992" w:type="dxa"/>
            <w:vMerge/>
            <w:vAlign w:val="center"/>
            <w:hideMark/>
          </w:tcPr>
          <w:p w:rsidR="00AA2E27" w:rsidRPr="000A2813" w:rsidRDefault="00AA2E27" w:rsidP="00824920">
            <w:pPr>
              <w:jc w:val="center"/>
              <w:rPr>
                <w:rFonts w:ascii="Times New Roman" w:hAnsi="Times New Roman"/>
                <w:b/>
                <w:bCs/>
                <w:szCs w:val="28"/>
              </w:rPr>
            </w:pPr>
          </w:p>
        </w:tc>
        <w:tc>
          <w:tcPr>
            <w:tcW w:w="986" w:type="dxa"/>
            <w:vMerge/>
            <w:vAlign w:val="center"/>
            <w:hideMark/>
          </w:tcPr>
          <w:p w:rsidR="00AA2E27" w:rsidRPr="000A2813" w:rsidRDefault="00AA2E27" w:rsidP="00824920">
            <w:pPr>
              <w:jc w:val="center"/>
              <w:rPr>
                <w:rFonts w:ascii="Times New Roman" w:hAnsi="Times New Roman"/>
                <w:b/>
                <w:bCs/>
                <w:szCs w:val="28"/>
              </w:rPr>
            </w:pPr>
          </w:p>
        </w:tc>
        <w:tc>
          <w:tcPr>
            <w:tcW w:w="986" w:type="dxa"/>
            <w:vMerge/>
            <w:vAlign w:val="center"/>
            <w:hideMark/>
          </w:tcPr>
          <w:p w:rsidR="00AA2E27" w:rsidRPr="000A2813" w:rsidRDefault="00AA2E27" w:rsidP="00824920">
            <w:pPr>
              <w:jc w:val="center"/>
              <w:rPr>
                <w:rFonts w:ascii="Times New Roman" w:hAnsi="Times New Roman"/>
                <w:b/>
                <w:bCs/>
                <w:szCs w:val="28"/>
              </w:rPr>
            </w:pPr>
          </w:p>
        </w:tc>
        <w:tc>
          <w:tcPr>
            <w:tcW w:w="870" w:type="dxa"/>
            <w:shd w:val="clear" w:color="auto" w:fill="auto"/>
            <w:noWrap/>
            <w:vAlign w:val="center"/>
            <w:hideMark/>
          </w:tcPr>
          <w:p w:rsidR="00AA2E27" w:rsidRPr="000A2813" w:rsidRDefault="00AA2E27" w:rsidP="00824920">
            <w:pPr>
              <w:jc w:val="center"/>
              <w:rPr>
                <w:rFonts w:ascii="Times New Roman" w:hAnsi="Times New Roman"/>
                <w:b/>
                <w:bCs/>
                <w:i/>
                <w:iCs/>
                <w:szCs w:val="28"/>
              </w:rPr>
            </w:pPr>
            <w:r w:rsidRPr="000A2813">
              <w:rPr>
                <w:rFonts w:ascii="Times New Roman" w:hAnsi="Times New Roman"/>
                <w:b/>
                <w:bCs/>
                <w:i/>
                <w:iCs/>
                <w:szCs w:val="28"/>
              </w:rPr>
              <w:t>2015-2020</w:t>
            </w:r>
          </w:p>
        </w:tc>
        <w:tc>
          <w:tcPr>
            <w:tcW w:w="870" w:type="dxa"/>
            <w:shd w:val="clear" w:color="auto" w:fill="auto"/>
            <w:noWrap/>
            <w:vAlign w:val="center"/>
            <w:hideMark/>
          </w:tcPr>
          <w:p w:rsidR="00AA2E27" w:rsidRPr="000A2813" w:rsidRDefault="00AA2E27" w:rsidP="00824920">
            <w:pPr>
              <w:jc w:val="center"/>
              <w:rPr>
                <w:rFonts w:ascii="Times New Roman" w:hAnsi="Times New Roman"/>
                <w:b/>
                <w:bCs/>
                <w:i/>
                <w:iCs/>
                <w:szCs w:val="28"/>
              </w:rPr>
            </w:pPr>
            <w:r w:rsidRPr="000A2813">
              <w:rPr>
                <w:rFonts w:ascii="Times New Roman" w:hAnsi="Times New Roman"/>
                <w:b/>
                <w:bCs/>
                <w:i/>
                <w:iCs/>
                <w:szCs w:val="28"/>
              </w:rPr>
              <w:t>2020-2025</w:t>
            </w:r>
          </w:p>
        </w:tc>
        <w:tc>
          <w:tcPr>
            <w:tcW w:w="870" w:type="dxa"/>
            <w:shd w:val="clear" w:color="auto" w:fill="auto"/>
            <w:noWrap/>
            <w:vAlign w:val="center"/>
            <w:hideMark/>
          </w:tcPr>
          <w:p w:rsidR="00AA2E27" w:rsidRPr="000A2813" w:rsidRDefault="00AA2E27" w:rsidP="00824920">
            <w:pPr>
              <w:jc w:val="center"/>
              <w:rPr>
                <w:rFonts w:ascii="Times New Roman" w:hAnsi="Times New Roman"/>
                <w:b/>
                <w:bCs/>
                <w:i/>
                <w:iCs/>
                <w:szCs w:val="28"/>
              </w:rPr>
            </w:pPr>
            <w:r w:rsidRPr="000A2813">
              <w:rPr>
                <w:rFonts w:ascii="Times New Roman" w:hAnsi="Times New Roman"/>
                <w:b/>
                <w:bCs/>
                <w:i/>
                <w:iCs/>
                <w:szCs w:val="28"/>
              </w:rPr>
              <w:t>2025-2030</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b/>
                <w:bCs/>
                <w:szCs w:val="28"/>
              </w:rPr>
            </w:pPr>
            <w:r w:rsidRPr="000A2813">
              <w:rPr>
                <w:rFonts w:ascii="Times New Roman" w:hAnsi="Times New Roman"/>
                <w:b/>
                <w:bCs/>
                <w:szCs w:val="28"/>
              </w:rPr>
              <w:t>1</w:t>
            </w:r>
          </w:p>
        </w:tc>
        <w:tc>
          <w:tcPr>
            <w:tcW w:w="2752" w:type="dxa"/>
            <w:shd w:val="clear" w:color="auto" w:fill="auto"/>
            <w:noWrap/>
            <w:vAlign w:val="center"/>
            <w:hideMark/>
          </w:tcPr>
          <w:p w:rsidR="00FF5717" w:rsidRPr="000A2813" w:rsidRDefault="00FF5717" w:rsidP="00824920">
            <w:pPr>
              <w:rPr>
                <w:rFonts w:ascii="Times New Roman" w:hAnsi="Times New Roman"/>
                <w:b/>
                <w:bCs/>
                <w:szCs w:val="28"/>
              </w:rPr>
            </w:pPr>
            <w:r w:rsidRPr="000A2813">
              <w:rPr>
                <w:rFonts w:ascii="Times New Roman" w:hAnsi="Times New Roman"/>
                <w:b/>
                <w:bCs/>
                <w:szCs w:val="28"/>
              </w:rPr>
              <w:t>Tổng sản lượng</w:t>
            </w:r>
            <w:r w:rsidRPr="000A2813">
              <w:rPr>
                <w:rFonts w:ascii="Times New Roman" w:hAnsi="Times New Roman"/>
                <w:szCs w:val="28"/>
              </w:rPr>
              <w:t xml:space="preserve"> (tấn)</w:t>
            </w:r>
          </w:p>
        </w:tc>
        <w:tc>
          <w:tcPr>
            <w:tcW w:w="992"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34.686</w:t>
            </w:r>
          </w:p>
        </w:tc>
        <w:tc>
          <w:tcPr>
            <w:tcW w:w="992"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34.500</w:t>
            </w:r>
          </w:p>
        </w:tc>
        <w:tc>
          <w:tcPr>
            <w:tcW w:w="986"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34.300</w:t>
            </w:r>
          </w:p>
        </w:tc>
        <w:tc>
          <w:tcPr>
            <w:tcW w:w="986"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34.000</w:t>
            </w:r>
          </w:p>
        </w:tc>
        <w:tc>
          <w:tcPr>
            <w:tcW w:w="870"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-0,1</w:t>
            </w:r>
          </w:p>
        </w:tc>
        <w:tc>
          <w:tcPr>
            <w:tcW w:w="870"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-0,1</w:t>
            </w:r>
          </w:p>
        </w:tc>
        <w:tc>
          <w:tcPr>
            <w:tcW w:w="870"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-0,2</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szCs w:val="28"/>
              </w:rPr>
            </w:pPr>
          </w:p>
        </w:tc>
        <w:tc>
          <w:tcPr>
            <w:tcW w:w="2752" w:type="dxa"/>
            <w:shd w:val="clear" w:color="auto" w:fill="auto"/>
            <w:noWrap/>
            <w:vAlign w:val="center"/>
            <w:hideMark/>
          </w:tcPr>
          <w:p w:rsidR="00FF5717" w:rsidRPr="000A2813" w:rsidRDefault="00FF5717" w:rsidP="00824920">
            <w:pPr>
              <w:rPr>
                <w:rFonts w:ascii="Times New Roman" w:hAnsi="Times New Roman"/>
                <w:szCs w:val="28"/>
              </w:rPr>
            </w:pPr>
            <w:r w:rsidRPr="000A2813">
              <w:rPr>
                <w:rFonts w:ascii="Times New Roman" w:hAnsi="Times New Roman"/>
                <w:szCs w:val="28"/>
              </w:rPr>
              <w:t>Vùng ven bờ</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9.000</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8.000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7.000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6.000</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-2,3</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-2,6</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-3,0</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szCs w:val="28"/>
              </w:rPr>
            </w:pPr>
          </w:p>
        </w:tc>
        <w:tc>
          <w:tcPr>
            <w:tcW w:w="2752" w:type="dxa"/>
            <w:shd w:val="clear" w:color="auto" w:fill="auto"/>
            <w:noWrap/>
            <w:vAlign w:val="center"/>
            <w:hideMark/>
          </w:tcPr>
          <w:p w:rsidR="00FF5717" w:rsidRPr="000A2813" w:rsidRDefault="00FF5717" w:rsidP="00891601">
            <w:pPr>
              <w:rPr>
                <w:rFonts w:ascii="Times New Roman" w:hAnsi="Times New Roman"/>
                <w:szCs w:val="28"/>
              </w:rPr>
            </w:pPr>
            <w:r w:rsidRPr="000A2813">
              <w:rPr>
                <w:rFonts w:ascii="Times New Roman" w:hAnsi="Times New Roman"/>
                <w:szCs w:val="28"/>
              </w:rPr>
              <w:t>Vùng xa bờ</w:t>
            </w:r>
            <w:r>
              <w:rPr>
                <w:rFonts w:ascii="Times New Roman" w:hAnsi="Times New Roman"/>
                <w:szCs w:val="28"/>
              </w:rPr>
              <w:t>, l</w:t>
            </w:r>
            <w:r w:rsidRPr="00FF5717">
              <w:rPr>
                <w:rFonts w:ascii="Times New Roman" w:hAnsi="Times New Roman"/>
                <w:szCs w:val="28"/>
              </w:rPr>
              <w:t>ộng</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25.686</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26.500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27.300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28.000</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0,6</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0,6</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0,5</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b/>
                <w:bCs/>
                <w:szCs w:val="28"/>
              </w:rPr>
            </w:pPr>
            <w:r w:rsidRPr="000A2813">
              <w:rPr>
                <w:rFonts w:ascii="Times New Roman" w:hAnsi="Times New Roman"/>
                <w:b/>
                <w:bCs/>
                <w:szCs w:val="28"/>
              </w:rPr>
              <w:t>2</w:t>
            </w:r>
          </w:p>
        </w:tc>
        <w:tc>
          <w:tcPr>
            <w:tcW w:w="2752" w:type="dxa"/>
            <w:shd w:val="clear" w:color="auto" w:fill="auto"/>
            <w:noWrap/>
            <w:vAlign w:val="center"/>
            <w:hideMark/>
          </w:tcPr>
          <w:p w:rsidR="00FF5717" w:rsidRPr="000A2813" w:rsidRDefault="00FF5717" w:rsidP="00824920">
            <w:pPr>
              <w:rPr>
                <w:rFonts w:ascii="Times New Roman" w:hAnsi="Times New Roman"/>
                <w:b/>
                <w:bCs/>
                <w:szCs w:val="28"/>
              </w:rPr>
            </w:pPr>
            <w:r w:rsidRPr="000A2813">
              <w:rPr>
                <w:rFonts w:ascii="Times New Roman" w:hAnsi="Times New Roman"/>
                <w:b/>
                <w:bCs/>
                <w:szCs w:val="28"/>
              </w:rPr>
              <w:t xml:space="preserve">Phân theo loài </w:t>
            </w:r>
            <w:r w:rsidRPr="000A2813">
              <w:rPr>
                <w:rFonts w:ascii="Times New Roman" w:hAnsi="Times New Roman"/>
                <w:szCs w:val="28"/>
              </w:rPr>
              <w:t>(tấn)</w:t>
            </w:r>
          </w:p>
        </w:tc>
        <w:tc>
          <w:tcPr>
            <w:tcW w:w="992"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34.686</w:t>
            </w:r>
          </w:p>
        </w:tc>
        <w:tc>
          <w:tcPr>
            <w:tcW w:w="992"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34.500</w:t>
            </w:r>
          </w:p>
        </w:tc>
        <w:tc>
          <w:tcPr>
            <w:tcW w:w="986"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34.300</w:t>
            </w:r>
          </w:p>
        </w:tc>
        <w:tc>
          <w:tcPr>
            <w:tcW w:w="986"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34.000</w:t>
            </w:r>
          </w:p>
        </w:tc>
        <w:tc>
          <w:tcPr>
            <w:tcW w:w="870"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-0,1</w:t>
            </w:r>
          </w:p>
        </w:tc>
        <w:tc>
          <w:tcPr>
            <w:tcW w:w="870"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-0,1</w:t>
            </w:r>
          </w:p>
        </w:tc>
        <w:tc>
          <w:tcPr>
            <w:tcW w:w="870"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-0,2</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szCs w:val="28"/>
              </w:rPr>
            </w:pPr>
          </w:p>
        </w:tc>
        <w:tc>
          <w:tcPr>
            <w:tcW w:w="2752" w:type="dxa"/>
            <w:shd w:val="clear" w:color="auto" w:fill="auto"/>
            <w:noWrap/>
            <w:vAlign w:val="center"/>
            <w:hideMark/>
          </w:tcPr>
          <w:p w:rsidR="00FF5717" w:rsidRPr="000A2813" w:rsidRDefault="00FF5717" w:rsidP="00824920">
            <w:pPr>
              <w:rPr>
                <w:rFonts w:ascii="Times New Roman" w:hAnsi="Times New Roman"/>
                <w:szCs w:val="28"/>
              </w:rPr>
            </w:pPr>
            <w:r w:rsidRPr="000A2813">
              <w:rPr>
                <w:rFonts w:ascii="Times New Roman" w:hAnsi="Times New Roman"/>
                <w:szCs w:val="28"/>
              </w:rPr>
              <w:t>Cá</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30.525</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30.370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30.200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29.900</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-0,1</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-0,1</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szCs w:val="28"/>
              </w:rPr>
            </w:pPr>
          </w:p>
        </w:tc>
        <w:tc>
          <w:tcPr>
            <w:tcW w:w="2752" w:type="dxa"/>
            <w:shd w:val="clear" w:color="auto" w:fill="auto"/>
            <w:noWrap/>
            <w:vAlign w:val="center"/>
            <w:hideMark/>
          </w:tcPr>
          <w:p w:rsidR="00FF5717" w:rsidRPr="000A2813" w:rsidRDefault="00FF5717" w:rsidP="00824920">
            <w:pPr>
              <w:rPr>
                <w:rFonts w:ascii="Times New Roman" w:hAnsi="Times New Roman"/>
                <w:szCs w:val="28"/>
              </w:rPr>
            </w:pPr>
            <w:r w:rsidRPr="000A2813">
              <w:rPr>
                <w:rFonts w:ascii="Times New Roman" w:hAnsi="Times New Roman"/>
                <w:szCs w:val="28"/>
              </w:rPr>
              <w:t>Tôm</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953</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950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940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930</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-0,1</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szCs w:val="28"/>
              </w:rPr>
            </w:pPr>
          </w:p>
        </w:tc>
        <w:tc>
          <w:tcPr>
            <w:tcW w:w="2752" w:type="dxa"/>
            <w:shd w:val="clear" w:color="auto" w:fill="auto"/>
            <w:noWrap/>
            <w:vAlign w:val="center"/>
            <w:hideMark/>
          </w:tcPr>
          <w:p w:rsidR="00FF5717" w:rsidRPr="000A2813" w:rsidRDefault="00FF5717" w:rsidP="00824920">
            <w:pPr>
              <w:rPr>
                <w:rFonts w:ascii="Times New Roman" w:hAnsi="Times New Roman"/>
                <w:szCs w:val="28"/>
              </w:rPr>
            </w:pPr>
            <w:r w:rsidRPr="000A2813">
              <w:rPr>
                <w:rFonts w:ascii="Times New Roman" w:hAnsi="Times New Roman"/>
                <w:szCs w:val="28"/>
              </w:rPr>
              <w:t>Hải sản khác</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3.208</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3.180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3.160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3.170</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-0,1</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0,1</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b/>
                <w:bCs/>
                <w:szCs w:val="28"/>
              </w:rPr>
            </w:pPr>
            <w:r w:rsidRPr="000A2813">
              <w:rPr>
                <w:rFonts w:ascii="Times New Roman" w:hAnsi="Times New Roman"/>
                <w:b/>
                <w:bCs/>
                <w:szCs w:val="28"/>
              </w:rPr>
              <w:t>3</w:t>
            </w:r>
          </w:p>
        </w:tc>
        <w:tc>
          <w:tcPr>
            <w:tcW w:w="2752" w:type="dxa"/>
            <w:shd w:val="clear" w:color="auto" w:fill="auto"/>
            <w:noWrap/>
            <w:vAlign w:val="bottom"/>
            <w:hideMark/>
          </w:tcPr>
          <w:p w:rsidR="00FF5717" w:rsidRPr="000A2813" w:rsidRDefault="00FF5717">
            <w:pPr>
              <w:rPr>
                <w:rFonts w:ascii="Times New Roman" w:hAnsi="Times New Roman"/>
                <w:b/>
                <w:bCs/>
                <w:szCs w:val="28"/>
              </w:rPr>
            </w:pPr>
            <w:r w:rsidRPr="000A2813">
              <w:rPr>
                <w:rFonts w:ascii="Times New Roman" w:hAnsi="Times New Roman"/>
                <w:b/>
                <w:bCs/>
                <w:szCs w:val="28"/>
              </w:rPr>
              <w:t xml:space="preserve">GTSX KTHS </w:t>
            </w:r>
            <w:r w:rsidRPr="000A2813">
              <w:rPr>
                <w:rFonts w:ascii="Times New Roman" w:hAnsi="Times New Roman"/>
                <w:bCs/>
                <w:szCs w:val="28"/>
              </w:rPr>
              <w:t>(Tỷ.đ)</w:t>
            </w:r>
          </w:p>
        </w:tc>
        <w:tc>
          <w:tcPr>
            <w:tcW w:w="992"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868</w:t>
            </w:r>
          </w:p>
        </w:tc>
        <w:tc>
          <w:tcPr>
            <w:tcW w:w="992"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910</w:t>
            </w:r>
          </w:p>
        </w:tc>
        <w:tc>
          <w:tcPr>
            <w:tcW w:w="986"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1.000</w:t>
            </w:r>
          </w:p>
        </w:tc>
        <w:tc>
          <w:tcPr>
            <w:tcW w:w="986"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1.100</w:t>
            </w:r>
          </w:p>
        </w:tc>
        <w:tc>
          <w:tcPr>
            <w:tcW w:w="870"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0,9</w:t>
            </w:r>
          </w:p>
        </w:tc>
        <w:tc>
          <w:tcPr>
            <w:tcW w:w="870"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1,9</w:t>
            </w:r>
          </w:p>
        </w:tc>
        <w:tc>
          <w:tcPr>
            <w:tcW w:w="870" w:type="dxa"/>
            <w:shd w:val="clear" w:color="auto" w:fill="auto"/>
            <w:noWrap/>
            <w:vAlign w:val="center"/>
            <w:hideMark/>
          </w:tcPr>
          <w:p w:rsidR="00FF5717" w:rsidRPr="00FF5717" w:rsidRDefault="00FF5717" w:rsidP="00FF5717">
            <w:pPr>
              <w:jc w:val="center"/>
              <w:rPr>
                <w:rFonts w:ascii="Times New Roman" w:hAnsi="Times New Roman"/>
                <w:b/>
                <w:bCs/>
                <w:szCs w:val="28"/>
              </w:rPr>
            </w:pPr>
            <w:r w:rsidRPr="00FF5717">
              <w:rPr>
                <w:rFonts w:ascii="Times New Roman" w:hAnsi="Times New Roman"/>
                <w:b/>
                <w:bCs/>
                <w:szCs w:val="28"/>
              </w:rPr>
              <w:t>1,9</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91601">
            <w:pPr>
              <w:rPr>
                <w:rFonts w:ascii="Times New Roman" w:hAnsi="Times New Roman"/>
                <w:szCs w:val="28"/>
              </w:rPr>
            </w:pPr>
          </w:p>
        </w:tc>
        <w:tc>
          <w:tcPr>
            <w:tcW w:w="2752" w:type="dxa"/>
            <w:shd w:val="clear" w:color="auto" w:fill="auto"/>
            <w:noWrap/>
            <w:vAlign w:val="bottom"/>
            <w:hideMark/>
          </w:tcPr>
          <w:p w:rsidR="00FF5717" w:rsidRPr="000A2813" w:rsidRDefault="00FF5717">
            <w:pPr>
              <w:rPr>
                <w:rFonts w:ascii="Times New Roman" w:hAnsi="Times New Roman"/>
                <w:szCs w:val="28"/>
              </w:rPr>
            </w:pPr>
            <w:r w:rsidRPr="000A2813">
              <w:rPr>
                <w:rFonts w:ascii="Times New Roman" w:hAnsi="Times New Roman"/>
                <w:szCs w:val="28"/>
              </w:rPr>
              <w:t>Giá trị SL/tàu/năm</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0,44</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0,47</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0,53</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0,59</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1,2</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2,4</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2,5</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91601">
            <w:pPr>
              <w:rPr>
                <w:rFonts w:ascii="Times New Roman" w:hAnsi="Times New Roman"/>
                <w:szCs w:val="28"/>
              </w:rPr>
            </w:pPr>
          </w:p>
        </w:tc>
        <w:tc>
          <w:tcPr>
            <w:tcW w:w="2752" w:type="dxa"/>
            <w:shd w:val="clear" w:color="auto" w:fill="auto"/>
            <w:noWrap/>
            <w:vAlign w:val="bottom"/>
            <w:hideMark/>
          </w:tcPr>
          <w:p w:rsidR="00FF5717" w:rsidRPr="000A2813" w:rsidRDefault="00FF5717">
            <w:pPr>
              <w:rPr>
                <w:rFonts w:ascii="Times New Roman" w:hAnsi="Times New Roman"/>
                <w:szCs w:val="28"/>
              </w:rPr>
            </w:pPr>
            <w:r w:rsidRPr="000A2813">
              <w:rPr>
                <w:rFonts w:ascii="Times New Roman" w:hAnsi="Times New Roman"/>
                <w:szCs w:val="28"/>
              </w:rPr>
              <w:t>Giá trị SL/CV/năm</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0,01</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0,01</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0,01</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0,01</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0,6</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0,7</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91601">
            <w:pPr>
              <w:rPr>
                <w:rFonts w:ascii="Times New Roman" w:hAnsi="Times New Roman"/>
                <w:szCs w:val="28"/>
              </w:rPr>
            </w:pPr>
          </w:p>
        </w:tc>
        <w:tc>
          <w:tcPr>
            <w:tcW w:w="2752" w:type="dxa"/>
            <w:shd w:val="clear" w:color="auto" w:fill="auto"/>
            <w:noWrap/>
            <w:vAlign w:val="bottom"/>
            <w:hideMark/>
          </w:tcPr>
          <w:p w:rsidR="00FF5717" w:rsidRPr="000A2813" w:rsidRDefault="00FF5717">
            <w:pPr>
              <w:rPr>
                <w:rFonts w:ascii="Times New Roman" w:hAnsi="Times New Roman"/>
                <w:szCs w:val="28"/>
              </w:rPr>
            </w:pPr>
            <w:r w:rsidRPr="000A2813">
              <w:rPr>
                <w:rFonts w:ascii="Times New Roman" w:hAnsi="Times New Roman"/>
                <w:szCs w:val="28"/>
              </w:rPr>
              <w:t>Giá trị SL/người/năm</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0,09</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0,10</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0,11</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0,12</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1,3</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2,3</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2,4</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b/>
                <w:bCs/>
                <w:szCs w:val="28"/>
              </w:rPr>
            </w:pPr>
            <w:r w:rsidRPr="000A2813">
              <w:rPr>
                <w:rFonts w:ascii="Times New Roman" w:hAnsi="Times New Roman"/>
                <w:b/>
                <w:bCs/>
                <w:szCs w:val="28"/>
              </w:rPr>
              <w:t>4</w:t>
            </w:r>
          </w:p>
        </w:tc>
        <w:tc>
          <w:tcPr>
            <w:tcW w:w="2752" w:type="dxa"/>
            <w:shd w:val="clear" w:color="auto" w:fill="auto"/>
            <w:noWrap/>
            <w:vAlign w:val="center"/>
            <w:hideMark/>
          </w:tcPr>
          <w:p w:rsidR="00FF5717" w:rsidRPr="000A2813" w:rsidRDefault="00FF5717" w:rsidP="000C032A">
            <w:pPr>
              <w:rPr>
                <w:rFonts w:ascii="Times New Roman" w:hAnsi="Times New Roman"/>
                <w:b/>
                <w:bCs/>
                <w:szCs w:val="28"/>
              </w:rPr>
            </w:pPr>
            <w:r w:rsidRPr="000A2813">
              <w:rPr>
                <w:rFonts w:ascii="Times New Roman" w:hAnsi="Times New Roman"/>
                <w:b/>
                <w:bCs/>
                <w:szCs w:val="28"/>
              </w:rPr>
              <w:t xml:space="preserve">Năng suất </w:t>
            </w:r>
            <w:r>
              <w:rPr>
                <w:rFonts w:ascii="Times New Roman" w:hAnsi="Times New Roman"/>
                <w:b/>
                <w:bCs/>
                <w:szCs w:val="28"/>
              </w:rPr>
              <w:t>KTHS</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szCs w:val="28"/>
              </w:rPr>
            </w:pPr>
          </w:p>
        </w:tc>
        <w:tc>
          <w:tcPr>
            <w:tcW w:w="2752" w:type="dxa"/>
            <w:shd w:val="clear" w:color="auto" w:fill="auto"/>
            <w:noWrap/>
            <w:vAlign w:val="center"/>
            <w:hideMark/>
          </w:tcPr>
          <w:p w:rsidR="00FF5717" w:rsidRPr="000A2813" w:rsidRDefault="00FF5717" w:rsidP="00824920">
            <w:pPr>
              <w:rPr>
                <w:rFonts w:ascii="Times New Roman" w:hAnsi="Times New Roman"/>
                <w:szCs w:val="28"/>
              </w:rPr>
            </w:pPr>
            <w:r w:rsidRPr="000A2813">
              <w:rPr>
                <w:rFonts w:ascii="Times New Roman" w:hAnsi="Times New Roman"/>
                <w:szCs w:val="28"/>
              </w:rPr>
              <w:t>Sản lượng/tàu/năm</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17,54</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17,69</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18,05</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18,38</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0,4</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0,4</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szCs w:val="28"/>
              </w:rPr>
            </w:pPr>
          </w:p>
        </w:tc>
        <w:tc>
          <w:tcPr>
            <w:tcW w:w="2752" w:type="dxa"/>
            <w:shd w:val="clear" w:color="auto" w:fill="auto"/>
            <w:noWrap/>
            <w:vAlign w:val="center"/>
            <w:hideMark/>
          </w:tcPr>
          <w:p w:rsidR="00FF5717" w:rsidRPr="000A2813" w:rsidRDefault="00FF5717" w:rsidP="00824920">
            <w:pPr>
              <w:rPr>
                <w:rFonts w:ascii="Times New Roman" w:hAnsi="Times New Roman"/>
                <w:szCs w:val="28"/>
              </w:rPr>
            </w:pPr>
            <w:r w:rsidRPr="000A2813">
              <w:rPr>
                <w:rFonts w:ascii="Times New Roman" w:hAnsi="Times New Roman"/>
                <w:szCs w:val="28"/>
              </w:rPr>
              <w:t>Sản lượng/CV/năm</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0,28</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0,26</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0,24</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0,23</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-1,3</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-1,4</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-1,3</w:t>
            </w:r>
          </w:p>
        </w:tc>
      </w:tr>
      <w:tr w:rsidR="00FF5717" w:rsidRPr="000A2813" w:rsidTr="00FF5717">
        <w:trPr>
          <w:trHeight w:val="375"/>
          <w:jc w:val="center"/>
        </w:trPr>
        <w:tc>
          <w:tcPr>
            <w:tcW w:w="590" w:type="dxa"/>
            <w:shd w:val="clear" w:color="auto" w:fill="auto"/>
            <w:noWrap/>
            <w:vAlign w:val="center"/>
            <w:hideMark/>
          </w:tcPr>
          <w:p w:rsidR="00FF5717" w:rsidRPr="000A2813" w:rsidRDefault="00FF5717" w:rsidP="00824920">
            <w:pPr>
              <w:jc w:val="center"/>
              <w:rPr>
                <w:rFonts w:ascii="Times New Roman" w:hAnsi="Times New Roman"/>
                <w:szCs w:val="28"/>
              </w:rPr>
            </w:pPr>
          </w:p>
        </w:tc>
        <w:tc>
          <w:tcPr>
            <w:tcW w:w="2752" w:type="dxa"/>
            <w:shd w:val="clear" w:color="auto" w:fill="auto"/>
            <w:noWrap/>
            <w:vAlign w:val="center"/>
            <w:hideMark/>
          </w:tcPr>
          <w:p w:rsidR="00FF5717" w:rsidRPr="000A2813" w:rsidRDefault="00FF5717" w:rsidP="00824920">
            <w:pPr>
              <w:rPr>
                <w:rFonts w:ascii="Times New Roman" w:hAnsi="Times New Roman"/>
                <w:szCs w:val="28"/>
              </w:rPr>
            </w:pPr>
            <w:r w:rsidRPr="000A2813">
              <w:rPr>
                <w:rFonts w:ascii="Times New Roman" w:hAnsi="Times New Roman"/>
                <w:szCs w:val="28"/>
              </w:rPr>
              <w:t>Sản lượng/người/năm</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3,58</w:t>
            </w:r>
          </w:p>
        </w:tc>
        <w:tc>
          <w:tcPr>
            <w:tcW w:w="992"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3,63</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3,69</w:t>
            </w:r>
          </w:p>
        </w:tc>
        <w:tc>
          <w:tcPr>
            <w:tcW w:w="986"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3,74</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0,3</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0,3</w:t>
            </w:r>
          </w:p>
        </w:tc>
        <w:tc>
          <w:tcPr>
            <w:tcW w:w="870" w:type="dxa"/>
            <w:shd w:val="clear" w:color="auto" w:fill="auto"/>
            <w:noWrap/>
            <w:vAlign w:val="center"/>
            <w:hideMark/>
          </w:tcPr>
          <w:p w:rsidR="00FF5717" w:rsidRPr="00FF5717" w:rsidRDefault="00FF5717" w:rsidP="00FF5717">
            <w:pPr>
              <w:jc w:val="center"/>
              <w:rPr>
                <w:rFonts w:ascii="Times New Roman" w:hAnsi="Times New Roman"/>
                <w:szCs w:val="28"/>
              </w:rPr>
            </w:pPr>
            <w:r w:rsidRPr="00FF5717">
              <w:rPr>
                <w:rFonts w:ascii="Times New Roman" w:hAnsi="Times New Roman"/>
                <w:szCs w:val="28"/>
              </w:rPr>
              <w:t>0,3</w:t>
            </w:r>
          </w:p>
        </w:tc>
      </w:tr>
    </w:tbl>
    <w:p w:rsidR="00EF347A" w:rsidRDefault="00EF347A" w:rsidP="00EF347A">
      <w:pPr>
        <w:widowControl w:val="0"/>
        <w:spacing w:before="120" w:after="120"/>
        <w:jc w:val="center"/>
        <w:rPr>
          <w:rFonts w:ascii="Times New Roman" w:hAnsi="Times New Roman"/>
          <w:szCs w:val="28"/>
        </w:rPr>
      </w:pPr>
      <w:r>
        <w:rPr>
          <w:rFonts w:ascii="Times New Roman" w:hAnsi="Times New Roman"/>
          <w:noProof/>
          <w:szCs w:val="28"/>
        </w:rPr>
        <w:drawing>
          <wp:inline distT="0" distB="0" distL="0" distR="0">
            <wp:extent cx="5530850" cy="1593850"/>
            <wp:effectExtent l="0" t="0" r="127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347A" w:rsidRPr="00AD7144" w:rsidRDefault="00EF347A" w:rsidP="00EF347A">
      <w:pPr>
        <w:widowControl w:val="0"/>
        <w:spacing w:before="120" w:after="120"/>
        <w:jc w:val="center"/>
        <w:rPr>
          <w:rFonts w:ascii="Times New Roman" w:hAnsi="Times New Roman"/>
          <w:szCs w:val="28"/>
        </w:rPr>
      </w:pPr>
      <w:bookmarkStart w:id="318" w:name="_Toc461026354"/>
      <w:bookmarkStart w:id="319" w:name="_Toc484505398"/>
      <w:r w:rsidRPr="00AD7144">
        <w:rPr>
          <w:rFonts w:ascii="Times New Roman" w:hAnsi="Times New Roman"/>
          <w:i/>
          <w:sz w:val="26"/>
          <w:szCs w:val="28"/>
        </w:rPr>
        <w:t xml:space="preserve">Hình </w:t>
      </w:r>
      <w:r w:rsidR="007F07C8" w:rsidRPr="00AD7144">
        <w:rPr>
          <w:rFonts w:ascii="Times New Roman" w:hAnsi="Times New Roman"/>
          <w:i/>
          <w:sz w:val="26"/>
          <w:szCs w:val="28"/>
        </w:rPr>
        <w:fldChar w:fldCharType="begin"/>
      </w:r>
      <w:r w:rsidRPr="00AD7144">
        <w:rPr>
          <w:rFonts w:ascii="Times New Roman" w:hAnsi="Times New Roman"/>
          <w:i/>
          <w:sz w:val="26"/>
          <w:szCs w:val="28"/>
        </w:rPr>
        <w:instrText xml:space="preserve"> SEQ Hình \* ARABIC </w:instrText>
      </w:r>
      <w:r w:rsidR="007F07C8" w:rsidRPr="00AD7144">
        <w:rPr>
          <w:rFonts w:ascii="Times New Roman" w:hAnsi="Times New Roman"/>
          <w:i/>
          <w:sz w:val="26"/>
          <w:szCs w:val="28"/>
        </w:rPr>
        <w:fldChar w:fldCharType="separate"/>
      </w:r>
      <w:r w:rsidR="00203B82">
        <w:rPr>
          <w:rFonts w:ascii="Times New Roman" w:hAnsi="Times New Roman"/>
          <w:i/>
          <w:noProof/>
          <w:sz w:val="26"/>
          <w:szCs w:val="28"/>
        </w:rPr>
        <w:t>6</w:t>
      </w:r>
      <w:r w:rsidR="007F07C8" w:rsidRPr="00AD7144">
        <w:rPr>
          <w:rFonts w:ascii="Times New Roman" w:hAnsi="Times New Roman"/>
          <w:i/>
          <w:sz w:val="26"/>
          <w:szCs w:val="28"/>
        </w:rPr>
        <w:fldChar w:fldCharType="end"/>
      </w:r>
      <w:r w:rsidRPr="00AD7144">
        <w:rPr>
          <w:rFonts w:ascii="Times New Roman" w:hAnsi="Times New Roman"/>
          <w:i/>
          <w:sz w:val="26"/>
          <w:szCs w:val="28"/>
        </w:rPr>
        <w:t>. Quy hoạch sản lượng khai thác hải sản</w:t>
      </w:r>
      <w:bookmarkEnd w:id="318"/>
      <w:bookmarkEnd w:id="319"/>
    </w:p>
    <w:p w:rsidR="00D52FF4" w:rsidRPr="00C019D3" w:rsidRDefault="00D52FF4" w:rsidP="00D52FF4">
      <w:pPr>
        <w:widowControl w:val="0"/>
        <w:spacing w:before="120" w:after="120"/>
        <w:ind w:firstLine="567"/>
        <w:jc w:val="both"/>
        <w:rPr>
          <w:rFonts w:ascii="Times New Roman" w:hAnsi="Times New Roman"/>
          <w:szCs w:val="28"/>
        </w:rPr>
      </w:pPr>
      <w:r w:rsidRPr="00C019D3">
        <w:rPr>
          <w:rFonts w:ascii="Times New Roman" w:hAnsi="Times New Roman"/>
          <w:szCs w:val="28"/>
        </w:rPr>
        <w:t xml:space="preserve">Giá trị sản xuất khai thác </w:t>
      </w:r>
      <w:r w:rsidR="0096441E" w:rsidRPr="00C019D3">
        <w:rPr>
          <w:rFonts w:ascii="Times New Roman" w:hAnsi="Times New Roman"/>
          <w:szCs w:val="28"/>
        </w:rPr>
        <w:t>hải</w:t>
      </w:r>
      <w:r w:rsidRPr="00C019D3">
        <w:rPr>
          <w:rFonts w:ascii="Times New Roman" w:hAnsi="Times New Roman"/>
          <w:szCs w:val="28"/>
        </w:rPr>
        <w:t xml:space="preserve"> sản </w:t>
      </w:r>
      <w:r w:rsidR="007E76BB">
        <w:rPr>
          <w:rFonts w:ascii="Times New Roman" w:hAnsi="Times New Roman"/>
          <w:szCs w:val="28"/>
        </w:rPr>
        <w:t>trong c</w:t>
      </w:r>
      <w:r w:rsidR="007E76BB" w:rsidRPr="007E76BB">
        <w:rPr>
          <w:rFonts w:ascii="Times New Roman" w:hAnsi="Times New Roman"/>
          <w:szCs w:val="28"/>
        </w:rPr>
        <w:t>ả</w:t>
      </w:r>
      <w:r w:rsidR="007E76BB">
        <w:rPr>
          <w:rFonts w:ascii="Times New Roman" w:hAnsi="Times New Roman"/>
          <w:szCs w:val="28"/>
        </w:rPr>
        <w:t xml:space="preserve"> giai </w:t>
      </w:r>
      <w:r w:rsidR="007E76BB" w:rsidRPr="007E76BB">
        <w:rPr>
          <w:rFonts w:ascii="Times New Roman" w:hAnsi="Times New Roman" w:hint="eastAsia"/>
          <w:szCs w:val="28"/>
        </w:rPr>
        <w:t>đ</w:t>
      </w:r>
      <w:r w:rsidR="007E76BB">
        <w:rPr>
          <w:rFonts w:ascii="Times New Roman" w:hAnsi="Times New Roman"/>
          <w:szCs w:val="28"/>
        </w:rPr>
        <w:t>o</w:t>
      </w:r>
      <w:r w:rsidR="007E76BB" w:rsidRPr="007E76BB">
        <w:rPr>
          <w:rFonts w:ascii="Times New Roman" w:hAnsi="Times New Roman"/>
          <w:szCs w:val="28"/>
        </w:rPr>
        <w:t>ạn</w:t>
      </w:r>
      <w:r w:rsidR="007E76BB">
        <w:rPr>
          <w:rFonts w:ascii="Times New Roman" w:hAnsi="Times New Roman"/>
          <w:szCs w:val="28"/>
        </w:rPr>
        <w:t xml:space="preserve"> 2015 - 2030 </w:t>
      </w:r>
      <w:r w:rsidR="008F3076">
        <w:rPr>
          <w:rFonts w:ascii="Times New Roman" w:hAnsi="Times New Roman"/>
          <w:szCs w:val="28"/>
        </w:rPr>
        <w:t>c</w:t>
      </w:r>
      <w:r w:rsidR="008F3076" w:rsidRPr="008F3076">
        <w:rPr>
          <w:rFonts w:ascii="Times New Roman" w:hAnsi="Times New Roman"/>
          <w:szCs w:val="28"/>
        </w:rPr>
        <w:t>ó</w:t>
      </w:r>
      <w:r w:rsidR="008F3076">
        <w:rPr>
          <w:rFonts w:ascii="Times New Roman" w:hAnsi="Times New Roman"/>
          <w:szCs w:val="28"/>
        </w:rPr>
        <w:t xml:space="preserve"> xu h</w:t>
      </w:r>
      <w:r w:rsidR="008F3076">
        <w:rPr>
          <w:rFonts w:ascii="Times New Roman" w:hAnsi="Times New Roman" w:hint="eastAsia"/>
          <w:szCs w:val="28"/>
        </w:rPr>
        <w:t>ư</w:t>
      </w:r>
      <w:r w:rsidR="008F3076" w:rsidRPr="008F3076">
        <w:rPr>
          <w:rFonts w:ascii="Times New Roman" w:hAnsi="Times New Roman"/>
          <w:szCs w:val="28"/>
        </w:rPr>
        <w:t>ớng</w:t>
      </w:r>
      <w:r w:rsidR="008F3076">
        <w:rPr>
          <w:rFonts w:ascii="Times New Roman" w:hAnsi="Times New Roman"/>
          <w:szCs w:val="28"/>
        </w:rPr>
        <w:t xml:space="preserve"> t</w:t>
      </w:r>
      <w:r w:rsidR="008F3076" w:rsidRPr="008F3076">
        <w:rPr>
          <w:rFonts w:ascii="Times New Roman" w:hAnsi="Times New Roman" w:hint="eastAsia"/>
          <w:szCs w:val="28"/>
        </w:rPr>
        <w:t>ă</w:t>
      </w:r>
      <w:r w:rsidR="008F3076">
        <w:rPr>
          <w:rFonts w:ascii="Times New Roman" w:hAnsi="Times New Roman"/>
          <w:szCs w:val="28"/>
        </w:rPr>
        <w:t>ng, v</w:t>
      </w:r>
      <w:r w:rsidR="008F3076" w:rsidRPr="008F3076">
        <w:rPr>
          <w:rFonts w:ascii="Times New Roman" w:hAnsi="Times New Roman"/>
          <w:szCs w:val="28"/>
        </w:rPr>
        <w:t>ới</w:t>
      </w:r>
      <w:r w:rsidR="008F3076">
        <w:rPr>
          <w:rFonts w:ascii="Times New Roman" w:hAnsi="Times New Roman"/>
          <w:szCs w:val="28"/>
        </w:rPr>
        <w:t xml:space="preserve"> m</w:t>
      </w:r>
      <w:r w:rsidR="008F3076" w:rsidRPr="008F3076">
        <w:rPr>
          <w:rFonts w:ascii="Times New Roman" w:hAnsi="Times New Roman"/>
          <w:szCs w:val="28"/>
        </w:rPr>
        <w:t>ức</w:t>
      </w:r>
      <w:r w:rsidR="008F3076">
        <w:rPr>
          <w:rFonts w:ascii="Times New Roman" w:hAnsi="Times New Roman"/>
          <w:szCs w:val="28"/>
        </w:rPr>
        <w:t xml:space="preserve"> t</w:t>
      </w:r>
      <w:r w:rsidR="008F3076" w:rsidRPr="008F3076">
        <w:rPr>
          <w:rFonts w:ascii="Times New Roman" w:hAnsi="Times New Roman" w:hint="eastAsia"/>
          <w:szCs w:val="28"/>
        </w:rPr>
        <w:t>ă</w:t>
      </w:r>
      <w:r w:rsidR="008F3076">
        <w:rPr>
          <w:rFonts w:ascii="Times New Roman" w:hAnsi="Times New Roman"/>
          <w:szCs w:val="28"/>
        </w:rPr>
        <w:t>ng b</w:t>
      </w:r>
      <w:r w:rsidR="008F3076" w:rsidRPr="008F3076">
        <w:rPr>
          <w:rFonts w:ascii="Times New Roman" w:hAnsi="Times New Roman"/>
          <w:szCs w:val="28"/>
        </w:rPr>
        <w:t>ình</w:t>
      </w:r>
      <w:r w:rsidR="008F3076">
        <w:rPr>
          <w:rFonts w:ascii="Times New Roman" w:hAnsi="Times New Roman"/>
          <w:szCs w:val="28"/>
        </w:rPr>
        <w:t xml:space="preserve"> qu</w:t>
      </w:r>
      <w:r w:rsidR="008F3076" w:rsidRPr="008F3076">
        <w:rPr>
          <w:rFonts w:ascii="Times New Roman" w:hAnsi="Times New Roman"/>
          <w:szCs w:val="28"/>
        </w:rPr>
        <w:t>â</w:t>
      </w:r>
      <w:r w:rsidR="008F3076">
        <w:rPr>
          <w:rFonts w:ascii="Times New Roman" w:hAnsi="Times New Roman"/>
          <w:szCs w:val="28"/>
        </w:rPr>
        <w:t xml:space="preserve">n </w:t>
      </w:r>
      <w:r w:rsidR="008F3076" w:rsidRPr="008F3076">
        <w:rPr>
          <w:rFonts w:ascii="Times New Roman" w:hAnsi="Times New Roman" w:hint="eastAsia"/>
          <w:szCs w:val="28"/>
        </w:rPr>
        <w:t>đ</w:t>
      </w:r>
      <w:r w:rsidR="008F3076" w:rsidRPr="008F3076">
        <w:rPr>
          <w:rFonts w:ascii="Times New Roman" w:hAnsi="Times New Roman"/>
          <w:szCs w:val="28"/>
        </w:rPr>
        <w:t>ạt</w:t>
      </w:r>
      <w:r w:rsidR="008F3076">
        <w:rPr>
          <w:rFonts w:ascii="Times New Roman" w:hAnsi="Times New Roman"/>
          <w:szCs w:val="28"/>
        </w:rPr>
        <w:t xml:space="preserve"> 1,6%/n</w:t>
      </w:r>
      <w:r w:rsidR="008F3076" w:rsidRPr="008F3076">
        <w:rPr>
          <w:rFonts w:ascii="Times New Roman" w:hAnsi="Times New Roman" w:hint="eastAsia"/>
          <w:szCs w:val="28"/>
        </w:rPr>
        <w:t>ă</w:t>
      </w:r>
      <w:r w:rsidR="008F3076">
        <w:rPr>
          <w:rFonts w:ascii="Times New Roman" w:hAnsi="Times New Roman"/>
          <w:szCs w:val="28"/>
        </w:rPr>
        <w:t>m</w:t>
      </w:r>
      <w:r w:rsidR="007E76BB">
        <w:rPr>
          <w:rFonts w:ascii="Times New Roman" w:hAnsi="Times New Roman"/>
          <w:szCs w:val="28"/>
        </w:rPr>
        <w:t xml:space="preserve">. Trong </w:t>
      </w:r>
      <w:r w:rsidR="007E76BB" w:rsidRPr="007E76BB">
        <w:rPr>
          <w:rFonts w:ascii="Times New Roman" w:hAnsi="Times New Roman" w:hint="eastAsia"/>
          <w:szCs w:val="28"/>
        </w:rPr>
        <w:t>đ</w:t>
      </w:r>
      <w:r w:rsidR="007E76BB" w:rsidRPr="007E76BB">
        <w:rPr>
          <w:rFonts w:ascii="Times New Roman" w:hAnsi="Times New Roman"/>
          <w:szCs w:val="28"/>
        </w:rPr>
        <w:t>ó</w:t>
      </w:r>
      <w:r w:rsidR="007E76BB">
        <w:rPr>
          <w:rFonts w:ascii="Times New Roman" w:hAnsi="Times New Roman"/>
          <w:szCs w:val="28"/>
        </w:rPr>
        <w:t xml:space="preserve">, </w:t>
      </w:r>
      <w:r w:rsidRPr="00C019D3">
        <w:rPr>
          <w:rFonts w:ascii="Times New Roman" w:hAnsi="Times New Roman"/>
          <w:szCs w:val="28"/>
        </w:rPr>
        <w:t xml:space="preserve">giai đoạn 2015 - 2020 có tốc độ tăng trưởng bình quân đạt </w:t>
      </w:r>
      <w:r w:rsidR="00C25919" w:rsidRPr="00C019D3">
        <w:rPr>
          <w:rFonts w:ascii="Times New Roman" w:hAnsi="Times New Roman"/>
          <w:szCs w:val="28"/>
        </w:rPr>
        <w:t>0</w:t>
      </w:r>
      <w:r w:rsidRPr="00C019D3">
        <w:rPr>
          <w:rFonts w:ascii="Times New Roman" w:hAnsi="Times New Roman"/>
          <w:szCs w:val="28"/>
        </w:rPr>
        <w:t>,</w:t>
      </w:r>
      <w:r w:rsidR="004413D3">
        <w:rPr>
          <w:rFonts w:ascii="Times New Roman" w:hAnsi="Times New Roman"/>
          <w:szCs w:val="28"/>
        </w:rPr>
        <w:t>9</w:t>
      </w:r>
      <w:r w:rsidRPr="00C019D3">
        <w:rPr>
          <w:rFonts w:ascii="Times New Roman" w:hAnsi="Times New Roman"/>
          <w:szCs w:val="28"/>
        </w:rPr>
        <w:t xml:space="preserve">%/năm, giai đoạn 2020 - 2025 và giai đoạn 2025 - 2030 </w:t>
      </w:r>
      <w:r w:rsidR="004413D3" w:rsidRPr="004413D3">
        <w:rPr>
          <w:rFonts w:ascii="Times New Roman" w:hAnsi="Times New Roman" w:hint="eastAsia"/>
          <w:szCs w:val="28"/>
        </w:rPr>
        <w:t>đ</w:t>
      </w:r>
      <w:r w:rsidR="004413D3" w:rsidRPr="004413D3">
        <w:rPr>
          <w:rFonts w:ascii="Times New Roman" w:hAnsi="Times New Roman"/>
          <w:szCs w:val="28"/>
        </w:rPr>
        <w:t>ều</w:t>
      </w:r>
      <w:r w:rsidR="004413D3">
        <w:rPr>
          <w:rFonts w:ascii="Times New Roman" w:hAnsi="Times New Roman"/>
          <w:szCs w:val="28"/>
        </w:rPr>
        <w:t xml:space="preserve"> c</w:t>
      </w:r>
      <w:r w:rsidR="004413D3" w:rsidRPr="004413D3">
        <w:rPr>
          <w:rFonts w:ascii="Times New Roman" w:hAnsi="Times New Roman"/>
          <w:szCs w:val="28"/>
        </w:rPr>
        <w:t>ó</w:t>
      </w:r>
      <w:r w:rsidR="004413D3">
        <w:rPr>
          <w:rFonts w:ascii="Times New Roman" w:hAnsi="Times New Roman"/>
          <w:szCs w:val="28"/>
        </w:rPr>
        <w:t xml:space="preserve"> t</w:t>
      </w:r>
      <w:r w:rsidR="004413D3" w:rsidRPr="004413D3">
        <w:rPr>
          <w:rFonts w:ascii="Times New Roman" w:hAnsi="Times New Roman"/>
          <w:szCs w:val="28"/>
        </w:rPr>
        <w:t>ốc</w:t>
      </w:r>
      <w:r w:rsidR="004413D3" w:rsidRPr="004413D3">
        <w:rPr>
          <w:rFonts w:ascii="Times New Roman" w:hAnsi="Times New Roman" w:hint="eastAsia"/>
          <w:szCs w:val="28"/>
        </w:rPr>
        <w:t>đ</w:t>
      </w:r>
      <w:r w:rsidR="004413D3" w:rsidRPr="004413D3">
        <w:rPr>
          <w:rFonts w:ascii="Times New Roman" w:hAnsi="Times New Roman"/>
          <w:szCs w:val="28"/>
        </w:rPr>
        <w:t>ộ</w:t>
      </w:r>
      <w:r w:rsidR="004413D3">
        <w:rPr>
          <w:rFonts w:ascii="Times New Roman" w:hAnsi="Times New Roman"/>
          <w:szCs w:val="28"/>
        </w:rPr>
        <w:t xml:space="preserve"> t</w:t>
      </w:r>
      <w:r w:rsidR="004413D3" w:rsidRPr="004413D3">
        <w:rPr>
          <w:rFonts w:ascii="Times New Roman" w:hAnsi="Times New Roman" w:hint="eastAsia"/>
          <w:szCs w:val="28"/>
        </w:rPr>
        <w:t>ă</w:t>
      </w:r>
      <w:r w:rsidR="004413D3">
        <w:rPr>
          <w:rFonts w:ascii="Times New Roman" w:hAnsi="Times New Roman"/>
          <w:szCs w:val="28"/>
        </w:rPr>
        <w:t>ng tr</w:t>
      </w:r>
      <w:r w:rsidR="004413D3">
        <w:rPr>
          <w:rFonts w:ascii="Times New Roman" w:hAnsi="Times New Roman" w:hint="eastAsia"/>
          <w:szCs w:val="28"/>
        </w:rPr>
        <w:t>ư</w:t>
      </w:r>
      <w:r w:rsidR="004413D3" w:rsidRPr="004413D3">
        <w:rPr>
          <w:rFonts w:ascii="Times New Roman" w:hAnsi="Times New Roman"/>
          <w:szCs w:val="28"/>
        </w:rPr>
        <w:t>ởng</w:t>
      </w:r>
      <w:r w:rsidR="004413D3">
        <w:rPr>
          <w:rFonts w:ascii="Times New Roman" w:hAnsi="Times New Roman"/>
          <w:szCs w:val="28"/>
        </w:rPr>
        <w:t xml:space="preserve"> b</w:t>
      </w:r>
      <w:r w:rsidR="004413D3" w:rsidRPr="004413D3">
        <w:rPr>
          <w:rFonts w:ascii="Times New Roman" w:hAnsi="Times New Roman"/>
          <w:szCs w:val="28"/>
        </w:rPr>
        <w:t>ình</w:t>
      </w:r>
      <w:r w:rsidR="004413D3">
        <w:rPr>
          <w:rFonts w:ascii="Times New Roman" w:hAnsi="Times New Roman"/>
          <w:szCs w:val="28"/>
        </w:rPr>
        <w:t xml:space="preserve"> qu</w:t>
      </w:r>
      <w:r w:rsidR="004413D3" w:rsidRPr="004413D3">
        <w:rPr>
          <w:rFonts w:ascii="Times New Roman" w:hAnsi="Times New Roman"/>
          <w:szCs w:val="28"/>
        </w:rPr>
        <w:t>â</w:t>
      </w:r>
      <w:r w:rsidR="004413D3">
        <w:rPr>
          <w:rFonts w:ascii="Times New Roman" w:hAnsi="Times New Roman"/>
          <w:szCs w:val="28"/>
        </w:rPr>
        <w:t xml:space="preserve">n </w:t>
      </w:r>
      <w:r w:rsidRPr="00C019D3">
        <w:rPr>
          <w:rFonts w:ascii="Times New Roman" w:hAnsi="Times New Roman"/>
          <w:szCs w:val="28"/>
        </w:rPr>
        <w:t xml:space="preserve">đạt </w:t>
      </w:r>
      <w:r w:rsidR="004413D3">
        <w:rPr>
          <w:rFonts w:ascii="Times New Roman" w:hAnsi="Times New Roman"/>
          <w:szCs w:val="28"/>
        </w:rPr>
        <w:t>1</w:t>
      </w:r>
      <w:r w:rsidRPr="00C019D3">
        <w:rPr>
          <w:rFonts w:ascii="Times New Roman" w:hAnsi="Times New Roman"/>
          <w:szCs w:val="28"/>
        </w:rPr>
        <w:t>,</w:t>
      </w:r>
      <w:r w:rsidR="004413D3">
        <w:rPr>
          <w:rFonts w:ascii="Times New Roman" w:hAnsi="Times New Roman"/>
          <w:szCs w:val="28"/>
        </w:rPr>
        <w:t>9</w:t>
      </w:r>
      <w:r w:rsidRPr="00C019D3">
        <w:rPr>
          <w:rFonts w:ascii="Times New Roman" w:hAnsi="Times New Roman"/>
          <w:szCs w:val="28"/>
        </w:rPr>
        <w:t>%/năm.</w:t>
      </w:r>
    </w:p>
    <w:p w:rsidR="004422FB" w:rsidRDefault="004422FB" w:rsidP="004422FB">
      <w:pPr>
        <w:widowControl w:val="0"/>
        <w:spacing w:before="120" w:after="120"/>
        <w:jc w:val="center"/>
        <w:rPr>
          <w:rFonts w:ascii="Times New Roman" w:hAnsi="Times New Roman"/>
          <w:szCs w:val="28"/>
        </w:rPr>
      </w:pPr>
      <w:r>
        <w:rPr>
          <w:noProof/>
        </w:rPr>
        <w:lastRenderedPageBreak/>
        <w:drawing>
          <wp:inline distT="0" distB="0" distL="0" distR="0">
            <wp:extent cx="5594350" cy="186055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22FB" w:rsidRPr="00F07209" w:rsidRDefault="00F07209" w:rsidP="00F07209">
      <w:pPr>
        <w:widowControl w:val="0"/>
        <w:spacing w:before="120" w:after="120"/>
        <w:jc w:val="center"/>
        <w:rPr>
          <w:rFonts w:ascii="Times New Roman" w:hAnsi="Times New Roman"/>
          <w:i/>
          <w:sz w:val="26"/>
          <w:szCs w:val="28"/>
        </w:rPr>
      </w:pPr>
      <w:bookmarkStart w:id="320" w:name="_Toc484505399"/>
      <w:r w:rsidRPr="00AD7144">
        <w:rPr>
          <w:rFonts w:ascii="Times New Roman" w:hAnsi="Times New Roman"/>
          <w:i/>
          <w:sz w:val="26"/>
          <w:szCs w:val="28"/>
        </w:rPr>
        <w:t xml:space="preserve">Hình </w:t>
      </w:r>
      <w:r w:rsidR="007F07C8" w:rsidRPr="00AD7144">
        <w:rPr>
          <w:rFonts w:ascii="Times New Roman" w:hAnsi="Times New Roman"/>
          <w:i/>
          <w:sz w:val="26"/>
          <w:szCs w:val="28"/>
        </w:rPr>
        <w:fldChar w:fldCharType="begin"/>
      </w:r>
      <w:r w:rsidRPr="00AD7144">
        <w:rPr>
          <w:rFonts w:ascii="Times New Roman" w:hAnsi="Times New Roman"/>
          <w:i/>
          <w:sz w:val="26"/>
          <w:szCs w:val="28"/>
        </w:rPr>
        <w:instrText xml:space="preserve"> SEQ Hình \* ARABIC </w:instrText>
      </w:r>
      <w:r w:rsidR="007F07C8" w:rsidRPr="00AD7144">
        <w:rPr>
          <w:rFonts w:ascii="Times New Roman" w:hAnsi="Times New Roman"/>
          <w:i/>
          <w:sz w:val="26"/>
          <w:szCs w:val="28"/>
        </w:rPr>
        <w:fldChar w:fldCharType="separate"/>
      </w:r>
      <w:r w:rsidR="00203B82">
        <w:rPr>
          <w:rFonts w:ascii="Times New Roman" w:hAnsi="Times New Roman"/>
          <w:i/>
          <w:noProof/>
          <w:sz w:val="26"/>
          <w:szCs w:val="28"/>
        </w:rPr>
        <w:t>7</w:t>
      </w:r>
      <w:r w:rsidR="007F07C8" w:rsidRPr="00AD7144">
        <w:rPr>
          <w:rFonts w:ascii="Times New Roman" w:hAnsi="Times New Roman"/>
          <w:i/>
          <w:sz w:val="26"/>
          <w:szCs w:val="28"/>
        </w:rPr>
        <w:fldChar w:fldCharType="end"/>
      </w:r>
      <w:r w:rsidRPr="00AD7144">
        <w:rPr>
          <w:rFonts w:ascii="Times New Roman" w:hAnsi="Times New Roman"/>
          <w:i/>
          <w:sz w:val="26"/>
          <w:szCs w:val="28"/>
        </w:rPr>
        <w:t xml:space="preserve">. Quy hoạch </w:t>
      </w:r>
      <w:r>
        <w:rPr>
          <w:rFonts w:ascii="Times New Roman" w:hAnsi="Times New Roman"/>
          <w:i/>
          <w:sz w:val="26"/>
          <w:szCs w:val="28"/>
        </w:rPr>
        <w:t>n</w:t>
      </w:r>
      <w:r w:rsidRPr="00F07209">
        <w:rPr>
          <w:rFonts w:ascii="Times New Roman" w:hAnsi="Times New Roman" w:hint="eastAsia"/>
          <w:i/>
          <w:sz w:val="26"/>
          <w:szCs w:val="28"/>
        </w:rPr>
        <w:t>ă</w:t>
      </w:r>
      <w:r>
        <w:rPr>
          <w:rFonts w:ascii="Times New Roman" w:hAnsi="Times New Roman"/>
          <w:i/>
          <w:sz w:val="26"/>
          <w:szCs w:val="28"/>
        </w:rPr>
        <w:t>ng su</w:t>
      </w:r>
      <w:r w:rsidRPr="00F07209">
        <w:rPr>
          <w:rFonts w:ascii="Times New Roman" w:hAnsi="Times New Roman"/>
          <w:i/>
          <w:sz w:val="26"/>
          <w:szCs w:val="28"/>
        </w:rPr>
        <w:t>ất</w:t>
      </w:r>
      <w:r w:rsidRPr="00AD7144">
        <w:rPr>
          <w:rFonts w:ascii="Times New Roman" w:hAnsi="Times New Roman"/>
          <w:i/>
          <w:sz w:val="26"/>
          <w:szCs w:val="28"/>
        </w:rPr>
        <w:t xml:space="preserve"> khai thác hải sản</w:t>
      </w:r>
      <w:bookmarkEnd w:id="320"/>
    </w:p>
    <w:p w:rsidR="000F1ADB" w:rsidRDefault="000F1ADB" w:rsidP="00D52FF4">
      <w:pPr>
        <w:widowControl w:val="0"/>
        <w:spacing w:before="120" w:after="120"/>
        <w:ind w:firstLine="567"/>
        <w:jc w:val="both"/>
        <w:rPr>
          <w:rFonts w:ascii="Times New Roman" w:hAnsi="Times New Roman"/>
          <w:szCs w:val="28"/>
        </w:rPr>
      </w:pPr>
      <w:r w:rsidRPr="00C019D3">
        <w:rPr>
          <w:rFonts w:ascii="Times New Roman" w:hAnsi="Times New Roman"/>
          <w:szCs w:val="28"/>
        </w:rPr>
        <w:t xml:space="preserve">Đến năm 2025, sản lượng khai thác hải sản huyện Phú Vang chiếm </w:t>
      </w:r>
      <w:r w:rsidR="00C019D3" w:rsidRPr="00C019D3">
        <w:rPr>
          <w:rFonts w:ascii="Times New Roman" w:hAnsi="Times New Roman"/>
          <w:szCs w:val="28"/>
        </w:rPr>
        <w:t xml:space="preserve">khoảng </w:t>
      </w:r>
      <w:r w:rsidR="009041A7">
        <w:rPr>
          <w:rFonts w:ascii="Times New Roman" w:hAnsi="Times New Roman"/>
          <w:szCs w:val="28"/>
        </w:rPr>
        <w:t>61,2</w:t>
      </w:r>
      <w:r w:rsidRPr="00C019D3">
        <w:rPr>
          <w:rFonts w:ascii="Times New Roman" w:hAnsi="Times New Roman"/>
          <w:szCs w:val="28"/>
        </w:rPr>
        <w:t xml:space="preserve">% tổng sản lượng khai thác hải sản toàn tỉnh. Huyện Phú Lộc chiếm </w:t>
      </w:r>
      <w:r w:rsidR="00A30C1E">
        <w:rPr>
          <w:rFonts w:ascii="Times New Roman" w:hAnsi="Times New Roman"/>
          <w:szCs w:val="28"/>
        </w:rPr>
        <w:t>kho</w:t>
      </w:r>
      <w:r w:rsidR="00A30C1E" w:rsidRPr="00A30C1E">
        <w:rPr>
          <w:rFonts w:ascii="Times New Roman" w:hAnsi="Times New Roman"/>
          <w:szCs w:val="28"/>
        </w:rPr>
        <w:t>ảng</w:t>
      </w:r>
      <w:r w:rsidR="009041A7">
        <w:rPr>
          <w:rFonts w:ascii="Times New Roman" w:hAnsi="Times New Roman"/>
          <w:szCs w:val="28"/>
        </w:rPr>
        <w:t>20,5</w:t>
      </w:r>
      <w:r w:rsidRPr="00C019D3">
        <w:rPr>
          <w:rFonts w:ascii="Times New Roman" w:hAnsi="Times New Roman"/>
          <w:szCs w:val="28"/>
        </w:rPr>
        <w:t xml:space="preserve">%; huyện Quảng Điền chiếm </w:t>
      </w:r>
      <w:r w:rsidR="00A30C1E">
        <w:rPr>
          <w:rFonts w:ascii="Times New Roman" w:hAnsi="Times New Roman"/>
          <w:szCs w:val="28"/>
        </w:rPr>
        <w:t>kho</w:t>
      </w:r>
      <w:r w:rsidR="00A30C1E" w:rsidRPr="00A30C1E">
        <w:rPr>
          <w:rFonts w:ascii="Times New Roman" w:hAnsi="Times New Roman"/>
          <w:szCs w:val="28"/>
        </w:rPr>
        <w:t>ảng</w:t>
      </w:r>
      <w:r w:rsidRPr="00C019D3">
        <w:rPr>
          <w:rFonts w:ascii="Times New Roman" w:hAnsi="Times New Roman"/>
          <w:szCs w:val="28"/>
        </w:rPr>
        <w:t xml:space="preserve">11%; các địa phương còn lại chiếm </w:t>
      </w:r>
      <w:r w:rsidR="00A30C1E">
        <w:rPr>
          <w:rFonts w:ascii="Times New Roman" w:hAnsi="Times New Roman"/>
          <w:szCs w:val="28"/>
        </w:rPr>
        <w:t>kho</w:t>
      </w:r>
      <w:r w:rsidR="00A30C1E" w:rsidRPr="00A30C1E">
        <w:rPr>
          <w:rFonts w:ascii="Times New Roman" w:hAnsi="Times New Roman"/>
          <w:szCs w:val="28"/>
        </w:rPr>
        <w:t>ảng</w:t>
      </w:r>
      <w:r w:rsidR="009041A7">
        <w:rPr>
          <w:rFonts w:ascii="Times New Roman" w:hAnsi="Times New Roman"/>
          <w:szCs w:val="28"/>
        </w:rPr>
        <w:t>7,5</w:t>
      </w:r>
      <w:r w:rsidRPr="00C019D3">
        <w:rPr>
          <w:rFonts w:ascii="Times New Roman" w:hAnsi="Times New Roman"/>
          <w:szCs w:val="28"/>
        </w:rPr>
        <w:t>% tổng sản lượng khai thác hải sản toàn tỉnh.</w:t>
      </w:r>
    </w:p>
    <w:p w:rsidR="000B5709" w:rsidRPr="00C019D3" w:rsidRDefault="000B5709" w:rsidP="000B5709">
      <w:pPr>
        <w:widowControl w:val="0"/>
        <w:spacing w:before="120" w:after="120"/>
        <w:jc w:val="center"/>
        <w:rPr>
          <w:rFonts w:ascii="Times New Roman" w:hAnsi="Times New Roman"/>
          <w:szCs w:val="28"/>
        </w:rPr>
      </w:pPr>
      <w:bookmarkStart w:id="321" w:name="_Toc461026245"/>
      <w:bookmarkStart w:id="322" w:name="_Toc480360791"/>
      <w:r w:rsidRPr="00C019D3">
        <w:rPr>
          <w:rFonts w:ascii="Times New Roman" w:hAnsi="Times New Roman"/>
          <w:szCs w:val="28"/>
        </w:rPr>
        <w:t xml:space="preserve">Bảng </w:t>
      </w:r>
      <w:r w:rsidR="007F07C8" w:rsidRPr="00C019D3">
        <w:rPr>
          <w:rFonts w:ascii="Times New Roman" w:hAnsi="Times New Roman"/>
          <w:szCs w:val="28"/>
        </w:rPr>
        <w:fldChar w:fldCharType="begin"/>
      </w:r>
      <w:r w:rsidR="00FA11C0" w:rsidRPr="00C019D3">
        <w:rPr>
          <w:rFonts w:ascii="Times New Roman" w:hAnsi="Times New Roman"/>
          <w:szCs w:val="28"/>
        </w:rPr>
        <w:instrText xml:space="preserve"> SEQ Bảng \* ARABIC </w:instrText>
      </w:r>
      <w:r w:rsidR="007F07C8" w:rsidRPr="00C019D3">
        <w:rPr>
          <w:rFonts w:ascii="Times New Roman" w:hAnsi="Times New Roman"/>
          <w:szCs w:val="28"/>
        </w:rPr>
        <w:fldChar w:fldCharType="separate"/>
      </w:r>
      <w:r w:rsidR="00203B82">
        <w:rPr>
          <w:rFonts w:ascii="Times New Roman" w:hAnsi="Times New Roman"/>
          <w:noProof/>
          <w:szCs w:val="28"/>
        </w:rPr>
        <w:t>18</w:t>
      </w:r>
      <w:r w:rsidR="007F07C8" w:rsidRPr="00C019D3">
        <w:rPr>
          <w:rFonts w:ascii="Times New Roman" w:hAnsi="Times New Roman"/>
          <w:szCs w:val="28"/>
        </w:rPr>
        <w:fldChar w:fldCharType="end"/>
      </w:r>
      <w:r w:rsidRPr="00C019D3">
        <w:rPr>
          <w:rFonts w:ascii="Times New Roman" w:hAnsi="Times New Roman"/>
          <w:szCs w:val="28"/>
        </w:rPr>
        <w:t>. Quy hoạch sản lượng khai thác theo địa phương (tấn)</w:t>
      </w:r>
      <w:bookmarkEnd w:id="321"/>
      <w:bookmarkEnd w:id="322"/>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85"/>
        <w:gridCol w:w="992"/>
        <w:gridCol w:w="992"/>
        <w:gridCol w:w="986"/>
        <w:gridCol w:w="986"/>
        <w:gridCol w:w="870"/>
        <w:gridCol w:w="870"/>
        <w:gridCol w:w="870"/>
      </w:tblGrid>
      <w:tr w:rsidR="000B5709" w:rsidRPr="00FE1D96" w:rsidTr="00992E30">
        <w:trPr>
          <w:trHeight w:val="375"/>
          <w:jc w:val="center"/>
        </w:trPr>
        <w:tc>
          <w:tcPr>
            <w:tcW w:w="590" w:type="dxa"/>
            <w:vMerge w:val="restart"/>
            <w:shd w:val="clear" w:color="auto" w:fill="auto"/>
            <w:vAlign w:val="center"/>
            <w:hideMark/>
          </w:tcPr>
          <w:p w:rsidR="000B5709" w:rsidRPr="00FE1D96" w:rsidRDefault="000B5709" w:rsidP="005A1A13">
            <w:pPr>
              <w:jc w:val="center"/>
              <w:rPr>
                <w:rFonts w:ascii="Times New Roman" w:hAnsi="Times New Roman"/>
                <w:b/>
                <w:bCs/>
                <w:szCs w:val="28"/>
              </w:rPr>
            </w:pPr>
            <w:r w:rsidRPr="00FE1D96">
              <w:rPr>
                <w:rFonts w:ascii="Times New Roman" w:hAnsi="Times New Roman"/>
                <w:b/>
                <w:bCs/>
                <w:szCs w:val="28"/>
              </w:rPr>
              <w:t>TT</w:t>
            </w:r>
          </w:p>
        </w:tc>
        <w:tc>
          <w:tcPr>
            <w:tcW w:w="1585" w:type="dxa"/>
            <w:vMerge w:val="restart"/>
            <w:shd w:val="clear" w:color="auto" w:fill="auto"/>
            <w:vAlign w:val="center"/>
            <w:hideMark/>
          </w:tcPr>
          <w:p w:rsidR="000B5709" w:rsidRPr="00FE1D96" w:rsidRDefault="000B5709" w:rsidP="005A1A13">
            <w:pPr>
              <w:jc w:val="center"/>
              <w:rPr>
                <w:rFonts w:ascii="Times New Roman" w:hAnsi="Times New Roman"/>
                <w:b/>
                <w:bCs/>
                <w:szCs w:val="28"/>
              </w:rPr>
            </w:pPr>
            <w:r w:rsidRPr="00FE1D96">
              <w:rPr>
                <w:rFonts w:ascii="Times New Roman" w:hAnsi="Times New Roman"/>
                <w:b/>
                <w:bCs/>
                <w:szCs w:val="28"/>
              </w:rPr>
              <w:t>Địa phương</w:t>
            </w:r>
          </w:p>
        </w:tc>
        <w:tc>
          <w:tcPr>
            <w:tcW w:w="992" w:type="dxa"/>
            <w:vMerge w:val="restart"/>
            <w:shd w:val="clear" w:color="auto" w:fill="auto"/>
            <w:vAlign w:val="center"/>
            <w:hideMark/>
          </w:tcPr>
          <w:p w:rsidR="000B5709" w:rsidRPr="00FE1D96" w:rsidRDefault="000B5709" w:rsidP="005A1A13">
            <w:pPr>
              <w:jc w:val="center"/>
              <w:rPr>
                <w:rFonts w:ascii="Times New Roman" w:hAnsi="Times New Roman"/>
                <w:b/>
                <w:bCs/>
                <w:szCs w:val="28"/>
              </w:rPr>
            </w:pPr>
            <w:r w:rsidRPr="00FE1D96">
              <w:rPr>
                <w:rFonts w:ascii="Times New Roman" w:hAnsi="Times New Roman"/>
                <w:b/>
                <w:bCs/>
                <w:szCs w:val="28"/>
              </w:rPr>
              <w:t>Năm 2015</w:t>
            </w:r>
          </w:p>
        </w:tc>
        <w:tc>
          <w:tcPr>
            <w:tcW w:w="992" w:type="dxa"/>
            <w:vMerge w:val="restart"/>
            <w:shd w:val="clear" w:color="auto" w:fill="auto"/>
            <w:vAlign w:val="center"/>
            <w:hideMark/>
          </w:tcPr>
          <w:p w:rsidR="000B5709" w:rsidRPr="00FE1D96" w:rsidRDefault="000B5709" w:rsidP="005A1A13">
            <w:pPr>
              <w:jc w:val="center"/>
              <w:rPr>
                <w:rFonts w:ascii="Times New Roman" w:hAnsi="Times New Roman"/>
                <w:b/>
                <w:bCs/>
                <w:szCs w:val="28"/>
              </w:rPr>
            </w:pPr>
            <w:r w:rsidRPr="00FE1D96">
              <w:rPr>
                <w:rFonts w:ascii="Times New Roman" w:hAnsi="Times New Roman"/>
                <w:b/>
                <w:bCs/>
                <w:szCs w:val="28"/>
              </w:rPr>
              <w:t>Năm 2020</w:t>
            </w:r>
          </w:p>
        </w:tc>
        <w:tc>
          <w:tcPr>
            <w:tcW w:w="986" w:type="dxa"/>
            <w:vMerge w:val="restart"/>
            <w:shd w:val="clear" w:color="auto" w:fill="auto"/>
            <w:vAlign w:val="center"/>
            <w:hideMark/>
          </w:tcPr>
          <w:p w:rsidR="000B5709" w:rsidRPr="00FE1D96" w:rsidRDefault="000B5709" w:rsidP="005A1A13">
            <w:pPr>
              <w:jc w:val="center"/>
              <w:rPr>
                <w:rFonts w:ascii="Times New Roman" w:hAnsi="Times New Roman"/>
                <w:b/>
                <w:bCs/>
                <w:szCs w:val="28"/>
              </w:rPr>
            </w:pPr>
            <w:r w:rsidRPr="00FE1D96">
              <w:rPr>
                <w:rFonts w:ascii="Times New Roman" w:hAnsi="Times New Roman"/>
                <w:b/>
                <w:bCs/>
                <w:szCs w:val="28"/>
              </w:rPr>
              <w:t>Năm 2025</w:t>
            </w:r>
          </w:p>
        </w:tc>
        <w:tc>
          <w:tcPr>
            <w:tcW w:w="986" w:type="dxa"/>
            <w:vMerge w:val="restart"/>
            <w:shd w:val="clear" w:color="auto" w:fill="auto"/>
            <w:vAlign w:val="center"/>
            <w:hideMark/>
          </w:tcPr>
          <w:p w:rsidR="000B5709" w:rsidRPr="00FE1D96" w:rsidRDefault="000B5709" w:rsidP="005A1A13">
            <w:pPr>
              <w:jc w:val="center"/>
              <w:rPr>
                <w:rFonts w:ascii="Times New Roman" w:hAnsi="Times New Roman"/>
                <w:b/>
                <w:bCs/>
                <w:szCs w:val="28"/>
              </w:rPr>
            </w:pPr>
            <w:r w:rsidRPr="00FE1D96">
              <w:rPr>
                <w:rFonts w:ascii="Times New Roman" w:hAnsi="Times New Roman"/>
                <w:b/>
                <w:bCs/>
                <w:szCs w:val="28"/>
              </w:rPr>
              <w:t>Năm 2030</w:t>
            </w:r>
          </w:p>
        </w:tc>
        <w:tc>
          <w:tcPr>
            <w:tcW w:w="2610" w:type="dxa"/>
            <w:gridSpan w:val="3"/>
            <w:shd w:val="clear" w:color="auto" w:fill="auto"/>
            <w:noWrap/>
            <w:vAlign w:val="center"/>
            <w:hideMark/>
          </w:tcPr>
          <w:p w:rsidR="000B5709" w:rsidRPr="00FE1D96" w:rsidRDefault="000B5709" w:rsidP="005A1A13">
            <w:pPr>
              <w:jc w:val="center"/>
              <w:rPr>
                <w:rFonts w:ascii="Times New Roman" w:hAnsi="Times New Roman"/>
                <w:b/>
                <w:bCs/>
                <w:szCs w:val="28"/>
              </w:rPr>
            </w:pPr>
            <w:r w:rsidRPr="00FE1D96">
              <w:rPr>
                <w:rFonts w:ascii="Times New Roman" w:hAnsi="Times New Roman"/>
                <w:b/>
                <w:bCs/>
                <w:szCs w:val="28"/>
              </w:rPr>
              <w:t xml:space="preserve">TTBQ </w:t>
            </w:r>
            <w:r w:rsidRPr="00FE1D96">
              <w:rPr>
                <w:rFonts w:ascii="Times New Roman" w:hAnsi="Times New Roman"/>
                <w:szCs w:val="28"/>
              </w:rPr>
              <w:t>(%/năm)</w:t>
            </w:r>
          </w:p>
        </w:tc>
      </w:tr>
      <w:tr w:rsidR="000B5709" w:rsidRPr="00FE1D96" w:rsidTr="00992E30">
        <w:trPr>
          <w:trHeight w:val="390"/>
          <w:jc w:val="center"/>
        </w:trPr>
        <w:tc>
          <w:tcPr>
            <w:tcW w:w="590" w:type="dxa"/>
            <w:vMerge/>
            <w:vAlign w:val="center"/>
            <w:hideMark/>
          </w:tcPr>
          <w:p w:rsidR="000B5709" w:rsidRPr="00FE1D96" w:rsidRDefault="000B5709" w:rsidP="005A1A13">
            <w:pPr>
              <w:jc w:val="center"/>
              <w:rPr>
                <w:rFonts w:ascii="Times New Roman" w:hAnsi="Times New Roman"/>
                <w:b/>
                <w:bCs/>
                <w:szCs w:val="28"/>
              </w:rPr>
            </w:pPr>
          </w:p>
        </w:tc>
        <w:tc>
          <w:tcPr>
            <w:tcW w:w="1585" w:type="dxa"/>
            <w:vMerge/>
            <w:vAlign w:val="center"/>
            <w:hideMark/>
          </w:tcPr>
          <w:p w:rsidR="000B5709" w:rsidRPr="00FE1D96" w:rsidRDefault="000B5709" w:rsidP="005A1A13">
            <w:pPr>
              <w:rPr>
                <w:rFonts w:ascii="Times New Roman" w:hAnsi="Times New Roman"/>
                <w:b/>
                <w:bCs/>
                <w:szCs w:val="28"/>
              </w:rPr>
            </w:pPr>
          </w:p>
        </w:tc>
        <w:tc>
          <w:tcPr>
            <w:tcW w:w="992" w:type="dxa"/>
            <w:vMerge/>
            <w:vAlign w:val="center"/>
            <w:hideMark/>
          </w:tcPr>
          <w:p w:rsidR="000B5709" w:rsidRPr="00FE1D96" w:rsidRDefault="000B5709" w:rsidP="00824920">
            <w:pPr>
              <w:jc w:val="center"/>
              <w:rPr>
                <w:rFonts w:ascii="Times New Roman" w:hAnsi="Times New Roman"/>
                <w:b/>
                <w:bCs/>
                <w:szCs w:val="28"/>
              </w:rPr>
            </w:pPr>
          </w:p>
        </w:tc>
        <w:tc>
          <w:tcPr>
            <w:tcW w:w="992" w:type="dxa"/>
            <w:vMerge/>
            <w:vAlign w:val="center"/>
            <w:hideMark/>
          </w:tcPr>
          <w:p w:rsidR="000B5709" w:rsidRPr="00FE1D96" w:rsidRDefault="000B5709" w:rsidP="00824920">
            <w:pPr>
              <w:jc w:val="center"/>
              <w:rPr>
                <w:rFonts w:ascii="Times New Roman" w:hAnsi="Times New Roman"/>
                <w:b/>
                <w:bCs/>
                <w:szCs w:val="28"/>
              </w:rPr>
            </w:pPr>
          </w:p>
        </w:tc>
        <w:tc>
          <w:tcPr>
            <w:tcW w:w="986" w:type="dxa"/>
            <w:vMerge/>
            <w:vAlign w:val="center"/>
            <w:hideMark/>
          </w:tcPr>
          <w:p w:rsidR="000B5709" w:rsidRPr="00FE1D96" w:rsidRDefault="000B5709" w:rsidP="00824920">
            <w:pPr>
              <w:jc w:val="center"/>
              <w:rPr>
                <w:rFonts w:ascii="Times New Roman" w:hAnsi="Times New Roman"/>
                <w:b/>
                <w:bCs/>
                <w:szCs w:val="28"/>
              </w:rPr>
            </w:pPr>
          </w:p>
        </w:tc>
        <w:tc>
          <w:tcPr>
            <w:tcW w:w="986" w:type="dxa"/>
            <w:vMerge/>
            <w:vAlign w:val="center"/>
            <w:hideMark/>
          </w:tcPr>
          <w:p w:rsidR="000B5709" w:rsidRPr="00FE1D96" w:rsidRDefault="000B5709" w:rsidP="00824920">
            <w:pPr>
              <w:jc w:val="center"/>
              <w:rPr>
                <w:rFonts w:ascii="Times New Roman" w:hAnsi="Times New Roman"/>
                <w:b/>
                <w:bCs/>
                <w:szCs w:val="28"/>
              </w:rPr>
            </w:pPr>
          </w:p>
        </w:tc>
        <w:tc>
          <w:tcPr>
            <w:tcW w:w="870" w:type="dxa"/>
            <w:shd w:val="clear" w:color="auto" w:fill="auto"/>
            <w:noWrap/>
            <w:vAlign w:val="center"/>
            <w:hideMark/>
          </w:tcPr>
          <w:p w:rsidR="000B5709" w:rsidRPr="00FE1D96" w:rsidRDefault="000B5709" w:rsidP="00824920">
            <w:pPr>
              <w:jc w:val="center"/>
              <w:rPr>
                <w:rFonts w:ascii="Times New Roman" w:hAnsi="Times New Roman"/>
                <w:b/>
                <w:bCs/>
                <w:i/>
                <w:iCs/>
                <w:szCs w:val="28"/>
              </w:rPr>
            </w:pPr>
            <w:r w:rsidRPr="00FE1D96">
              <w:rPr>
                <w:rFonts w:ascii="Times New Roman" w:hAnsi="Times New Roman"/>
                <w:b/>
                <w:bCs/>
                <w:i/>
                <w:iCs/>
                <w:szCs w:val="28"/>
              </w:rPr>
              <w:t>2015-2020</w:t>
            </w:r>
          </w:p>
        </w:tc>
        <w:tc>
          <w:tcPr>
            <w:tcW w:w="870" w:type="dxa"/>
            <w:shd w:val="clear" w:color="auto" w:fill="auto"/>
            <w:noWrap/>
            <w:vAlign w:val="center"/>
            <w:hideMark/>
          </w:tcPr>
          <w:p w:rsidR="000B5709" w:rsidRPr="00FE1D96" w:rsidRDefault="000B5709" w:rsidP="00824920">
            <w:pPr>
              <w:jc w:val="center"/>
              <w:rPr>
                <w:rFonts w:ascii="Times New Roman" w:hAnsi="Times New Roman"/>
                <w:b/>
                <w:bCs/>
                <w:i/>
                <w:iCs/>
                <w:szCs w:val="28"/>
              </w:rPr>
            </w:pPr>
            <w:r w:rsidRPr="00FE1D96">
              <w:rPr>
                <w:rFonts w:ascii="Times New Roman" w:hAnsi="Times New Roman"/>
                <w:b/>
                <w:bCs/>
                <w:i/>
                <w:iCs/>
                <w:szCs w:val="28"/>
              </w:rPr>
              <w:t>2020-2025</w:t>
            </w:r>
          </w:p>
        </w:tc>
        <w:tc>
          <w:tcPr>
            <w:tcW w:w="870" w:type="dxa"/>
            <w:shd w:val="clear" w:color="auto" w:fill="auto"/>
            <w:noWrap/>
            <w:vAlign w:val="center"/>
            <w:hideMark/>
          </w:tcPr>
          <w:p w:rsidR="000B5709" w:rsidRPr="00FE1D96" w:rsidRDefault="000B5709" w:rsidP="00824920">
            <w:pPr>
              <w:jc w:val="center"/>
              <w:rPr>
                <w:rFonts w:ascii="Times New Roman" w:hAnsi="Times New Roman"/>
                <w:b/>
                <w:bCs/>
                <w:i/>
                <w:iCs/>
                <w:szCs w:val="28"/>
              </w:rPr>
            </w:pPr>
            <w:r w:rsidRPr="00FE1D96">
              <w:rPr>
                <w:rFonts w:ascii="Times New Roman" w:hAnsi="Times New Roman"/>
                <w:b/>
                <w:bCs/>
                <w:i/>
                <w:iCs/>
                <w:szCs w:val="28"/>
              </w:rPr>
              <w:t>2025-2030</w:t>
            </w:r>
          </w:p>
        </w:tc>
      </w:tr>
      <w:tr w:rsidR="00992E30" w:rsidRPr="00FE1D96" w:rsidTr="00992E30">
        <w:trPr>
          <w:trHeight w:val="375"/>
          <w:jc w:val="center"/>
        </w:trPr>
        <w:tc>
          <w:tcPr>
            <w:tcW w:w="590" w:type="dxa"/>
            <w:shd w:val="clear" w:color="auto" w:fill="auto"/>
            <w:noWrap/>
            <w:vAlign w:val="center"/>
            <w:hideMark/>
          </w:tcPr>
          <w:p w:rsidR="00992E30" w:rsidRPr="00FE1D96" w:rsidRDefault="00992E30" w:rsidP="005A1A13">
            <w:pPr>
              <w:jc w:val="center"/>
              <w:rPr>
                <w:rFonts w:ascii="Times New Roman" w:hAnsi="Times New Roman"/>
                <w:szCs w:val="28"/>
              </w:rPr>
            </w:pPr>
          </w:p>
        </w:tc>
        <w:tc>
          <w:tcPr>
            <w:tcW w:w="1585" w:type="dxa"/>
            <w:shd w:val="clear" w:color="auto" w:fill="auto"/>
            <w:noWrap/>
            <w:vAlign w:val="center"/>
            <w:hideMark/>
          </w:tcPr>
          <w:p w:rsidR="00992E30" w:rsidRPr="00FE1D96" w:rsidRDefault="00992E30" w:rsidP="005A1A13">
            <w:pPr>
              <w:rPr>
                <w:rFonts w:ascii="Times New Roman" w:hAnsi="Times New Roman"/>
                <w:b/>
                <w:bCs/>
                <w:szCs w:val="28"/>
              </w:rPr>
            </w:pPr>
            <w:r w:rsidRPr="00FE1D96">
              <w:rPr>
                <w:rFonts w:ascii="Times New Roman" w:hAnsi="Times New Roman"/>
                <w:b/>
                <w:bCs/>
                <w:szCs w:val="28"/>
              </w:rPr>
              <w:t>Toàn tỉnh</w:t>
            </w:r>
          </w:p>
        </w:tc>
        <w:tc>
          <w:tcPr>
            <w:tcW w:w="992" w:type="dxa"/>
            <w:shd w:val="clear" w:color="auto" w:fill="auto"/>
            <w:noWrap/>
            <w:vAlign w:val="bottom"/>
            <w:hideMark/>
          </w:tcPr>
          <w:p w:rsidR="00992E30" w:rsidRPr="00FE1D96" w:rsidRDefault="00992E30">
            <w:pPr>
              <w:jc w:val="center"/>
              <w:rPr>
                <w:rFonts w:ascii="Times New Roman" w:hAnsi="Times New Roman"/>
                <w:b/>
                <w:bCs/>
                <w:szCs w:val="28"/>
              </w:rPr>
            </w:pPr>
            <w:r w:rsidRPr="00FE1D96">
              <w:rPr>
                <w:rFonts w:ascii="Times New Roman" w:hAnsi="Times New Roman"/>
                <w:b/>
                <w:bCs/>
                <w:szCs w:val="28"/>
              </w:rPr>
              <w:t>34.686</w:t>
            </w:r>
          </w:p>
        </w:tc>
        <w:tc>
          <w:tcPr>
            <w:tcW w:w="992" w:type="dxa"/>
            <w:shd w:val="clear" w:color="auto" w:fill="auto"/>
            <w:noWrap/>
            <w:vAlign w:val="bottom"/>
            <w:hideMark/>
          </w:tcPr>
          <w:p w:rsidR="00992E30" w:rsidRPr="00FE1D96" w:rsidRDefault="00992E30">
            <w:pPr>
              <w:jc w:val="center"/>
              <w:rPr>
                <w:rFonts w:ascii="Times New Roman" w:hAnsi="Times New Roman"/>
                <w:b/>
                <w:bCs/>
                <w:szCs w:val="28"/>
              </w:rPr>
            </w:pPr>
            <w:r w:rsidRPr="00FE1D96">
              <w:rPr>
                <w:rFonts w:ascii="Times New Roman" w:hAnsi="Times New Roman"/>
                <w:b/>
                <w:bCs/>
                <w:szCs w:val="28"/>
              </w:rPr>
              <w:t>34.500</w:t>
            </w:r>
          </w:p>
        </w:tc>
        <w:tc>
          <w:tcPr>
            <w:tcW w:w="986" w:type="dxa"/>
            <w:shd w:val="clear" w:color="auto" w:fill="auto"/>
            <w:noWrap/>
            <w:vAlign w:val="bottom"/>
            <w:hideMark/>
          </w:tcPr>
          <w:p w:rsidR="00992E30" w:rsidRPr="00FE1D96" w:rsidRDefault="00992E30">
            <w:pPr>
              <w:jc w:val="center"/>
              <w:rPr>
                <w:rFonts w:ascii="Times New Roman" w:hAnsi="Times New Roman"/>
                <w:b/>
                <w:bCs/>
                <w:szCs w:val="28"/>
              </w:rPr>
            </w:pPr>
            <w:r w:rsidRPr="00FE1D96">
              <w:rPr>
                <w:rFonts w:ascii="Times New Roman" w:hAnsi="Times New Roman"/>
                <w:b/>
                <w:bCs/>
                <w:szCs w:val="28"/>
              </w:rPr>
              <w:t>34.300</w:t>
            </w:r>
          </w:p>
        </w:tc>
        <w:tc>
          <w:tcPr>
            <w:tcW w:w="986" w:type="dxa"/>
            <w:shd w:val="clear" w:color="auto" w:fill="auto"/>
            <w:vAlign w:val="bottom"/>
            <w:hideMark/>
          </w:tcPr>
          <w:p w:rsidR="00992E30" w:rsidRPr="00FE1D96" w:rsidRDefault="00992E30">
            <w:pPr>
              <w:jc w:val="center"/>
              <w:rPr>
                <w:rFonts w:ascii="Times New Roman" w:hAnsi="Times New Roman"/>
                <w:b/>
                <w:bCs/>
                <w:szCs w:val="28"/>
              </w:rPr>
            </w:pPr>
            <w:r w:rsidRPr="00FE1D96">
              <w:rPr>
                <w:rFonts w:ascii="Times New Roman" w:hAnsi="Times New Roman"/>
                <w:b/>
                <w:bCs/>
                <w:szCs w:val="28"/>
              </w:rPr>
              <w:t>34.000</w:t>
            </w:r>
          </w:p>
        </w:tc>
        <w:tc>
          <w:tcPr>
            <w:tcW w:w="870" w:type="dxa"/>
            <w:shd w:val="clear" w:color="auto" w:fill="auto"/>
            <w:noWrap/>
            <w:vAlign w:val="bottom"/>
            <w:hideMark/>
          </w:tcPr>
          <w:p w:rsidR="00992E30" w:rsidRPr="00FE1D96" w:rsidRDefault="00992E30">
            <w:pPr>
              <w:jc w:val="center"/>
              <w:rPr>
                <w:rFonts w:ascii="Times New Roman" w:hAnsi="Times New Roman"/>
                <w:b/>
                <w:bCs/>
                <w:szCs w:val="28"/>
              </w:rPr>
            </w:pPr>
            <w:r w:rsidRPr="00FE1D96">
              <w:rPr>
                <w:rFonts w:ascii="Times New Roman" w:hAnsi="Times New Roman"/>
                <w:b/>
                <w:bCs/>
                <w:szCs w:val="28"/>
              </w:rPr>
              <w:t>-0,1</w:t>
            </w:r>
          </w:p>
        </w:tc>
        <w:tc>
          <w:tcPr>
            <w:tcW w:w="870" w:type="dxa"/>
            <w:shd w:val="clear" w:color="auto" w:fill="auto"/>
            <w:noWrap/>
            <w:vAlign w:val="bottom"/>
            <w:hideMark/>
          </w:tcPr>
          <w:p w:rsidR="00992E30" w:rsidRPr="00FE1D96" w:rsidRDefault="00992E30">
            <w:pPr>
              <w:jc w:val="center"/>
              <w:rPr>
                <w:rFonts w:ascii="Times New Roman" w:hAnsi="Times New Roman"/>
                <w:b/>
                <w:bCs/>
                <w:szCs w:val="28"/>
              </w:rPr>
            </w:pPr>
            <w:r w:rsidRPr="00FE1D96">
              <w:rPr>
                <w:rFonts w:ascii="Times New Roman" w:hAnsi="Times New Roman"/>
                <w:b/>
                <w:bCs/>
                <w:szCs w:val="28"/>
              </w:rPr>
              <w:t>-0,1</w:t>
            </w:r>
          </w:p>
        </w:tc>
        <w:tc>
          <w:tcPr>
            <w:tcW w:w="870" w:type="dxa"/>
            <w:shd w:val="clear" w:color="auto" w:fill="auto"/>
            <w:noWrap/>
            <w:vAlign w:val="bottom"/>
            <w:hideMark/>
          </w:tcPr>
          <w:p w:rsidR="00992E30" w:rsidRPr="00FE1D96" w:rsidRDefault="00992E30">
            <w:pPr>
              <w:jc w:val="center"/>
              <w:rPr>
                <w:rFonts w:ascii="Times New Roman" w:hAnsi="Times New Roman"/>
                <w:b/>
                <w:bCs/>
                <w:szCs w:val="28"/>
              </w:rPr>
            </w:pPr>
            <w:r w:rsidRPr="00FE1D96">
              <w:rPr>
                <w:rFonts w:ascii="Times New Roman" w:hAnsi="Times New Roman"/>
                <w:b/>
                <w:bCs/>
                <w:szCs w:val="28"/>
              </w:rPr>
              <w:t>-0,2</w:t>
            </w:r>
          </w:p>
        </w:tc>
      </w:tr>
      <w:tr w:rsidR="00785B30" w:rsidRPr="00FE1D96" w:rsidTr="00785B30">
        <w:trPr>
          <w:trHeight w:val="375"/>
          <w:jc w:val="center"/>
        </w:trPr>
        <w:tc>
          <w:tcPr>
            <w:tcW w:w="590" w:type="dxa"/>
            <w:shd w:val="clear" w:color="auto" w:fill="auto"/>
            <w:noWrap/>
            <w:vAlign w:val="center"/>
            <w:hideMark/>
          </w:tcPr>
          <w:p w:rsidR="00785B30" w:rsidRPr="00FE1D96" w:rsidRDefault="00785B30" w:rsidP="005A1A13">
            <w:pPr>
              <w:jc w:val="center"/>
              <w:rPr>
                <w:rFonts w:ascii="Times New Roman" w:hAnsi="Times New Roman"/>
                <w:szCs w:val="28"/>
              </w:rPr>
            </w:pPr>
            <w:r w:rsidRPr="00FE1D96">
              <w:rPr>
                <w:rFonts w:ascii="Times New Roman" w:hAnsi="Times New Roman"/>
                <w:szCs w:val="28"/>
              </w:rPr>
              <w:t>1</w:t>
            </w:r>
          </w:p>
        </w:tc>
        <w:tc>
          <w:tcPr>
            <w:tcW w:w="1585" w:type="dxa"/>
            <w:shd w:val="clear" w:color="auto" w:fill="auto"/>
            <w:noWrap/>
            <w:vAlign w:val="center"/>
            <w:hideMark/>
          </w:tcPr>
          <w:p w:rsidR="00785B30" w:rsidRPr="00FE1D96" w:rsidRDefault="00785B30" w:rsidP="005A1A13">
            <w:pPr>
              <w:rPr>
                <w:rFonts w:ascii="Times New Roman" w:hAnsi="Times New Roman"/>
                <w:szCs w:val="28"/>
              </w:rPr>
            </w:pPr>
            <w:r w:rsidRPr="00FE1D96">
              <w:rPr>
                <w:rFonts w:ascii="Times New Roman" w:hAnsi="Times New Roman"/>
                <w:szCs w:val="28"/>
              </w:rPr>
              <w:t>Phong Điền</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1.036</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1.025</w:t>
            </w:r>
          </w:p>
        </w:tc>
        <w:tc>
          <w:tcPr>
            <w:tcW w:w="986"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1.015</w:t>
            </w:r>
          </w:p>
        </w:tc>
        <w:tc>
          <w:tcPr>
            <w:tcW w:w="986"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1.010</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-0,2</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-0,2</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-0,1</w:t>
            </w:r>
          </w:p>
        </w:tc>
      </w:tr>
      <w:tr w:rsidR="00785B30" w:rsidRPr="00FE1D96" w:rsidTr="00785B30">
        <w:trPr>
          <w:trHeight w:val="375"/>
          <w:jc w:val="center"/>
        </w:trPr>
        <w:tc>
          <w:tcPr>
            <w:tcW w:w="590" w:type="dxa"/>
            <w:shd w:val="clear" w:color="auto" w:fill="auto"/>
            <w:noWrap/>
            <w:vAlign w:val="center"/>
            <w:hideMark/>
          </w:tcPr>
          <w:p w:rsidR="00785B30" w:rsidRPr="00FE1D96" w:rsidRDefault="00785B30" w:rsidP="005A1A13">
            <w:pPr>
              <w:jc w:val="center"/>
              <w:rPr>
                <w:rFonts w:ascii="Times New Roman" w:hAnsi="Times New Roman"/>
                <w:szCs w:val="28"/>
              </w:rPr>
            </w:pPr>
            <w:r w:rsidRPr="00FE1D96">
              <w:rPr>
                <w:rFonts w:ascii="Times New Roman" w:hAnsi="Times New Roman"/>
                <w:szCs w:val="28"/>
              </w:rPr>
              <w:t>2</w:t>
            </w:r>
          </w:p>
        </w:tc>
        <w:tc>
          <w:tcPr>
            <w:tcW w:w="1585" w:type="dxa"/>
            <w:shd w:val="clear" w:color="auto" w:fill="auto"/>
            <w:noWrap/>
            <w:vAlign w:val="center"/>
            <w:hideMark/>
          </w:tcPr>
          <w:p w:rsidR="00785B30" w:rsidRPr="00FE1D96" w:rsidRDefault="00785B30" w:rsidP="005A1A13">
            <w:pPr>
              <w:rPr>
                <w:rFonts w:ascii="Times New Roman" w:hAnsi="Times New Roman"/>
                <w:szCs w:val="28"/>
              </w:rPr>
            </w:pPr>
            <w:r w:rsidRPr="00FE1D96">
              <w:rPr>
                <w:rFonts w:ascii="Times New Roman" w:hAnsi="Times New Roman"/>
                <w:szCs w:val="28"/>
              </w:rPr>
              <w:t>Quảng Điền</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3.783</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3.750</w:t>
            </w:r>
          </w:p>
        </w:tc>
        <w:tc>
          <w:tcPr>
            <w:tcW w:w="986"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3.720</w:t>
            </w:r>
          </w:p>
        </w:tc>
        <w:tc>
          <w:tcPr>
            <w:tcW w:w="986"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3.710</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-0,2</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-0,2</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-0,1</w:t>
            </w:r>
          </w:p>
        </w:tc>
      </w:tr>
      <w:tr w:rsidR="00785B30" w:rsidRPr="00FE1D96" w:rsidTr="00785B30">
        <w:trPr>
          <w:trHeight w:val="375"/>
          <w:jc w:val="center"/>
        </w:trPr>
        <w:tc>
          <w:tcPr>
            <w:tcW w:w="590" w:type="dxa"/>
            <w:shd w:val="clear" w:color="auto" w:fill="auto"/>
            <w:noWrap/>
            <w:vAlign w:val="center"/>
            <w:hideMark/>
          </w:tcPr>
          <w:p w:rsidR="00785B30" w:rsidRPr="00FE1D96" w:rsidRDefault="00785B30" w:rsidP="005A1A13">
            <w:pPr>
              <w:jc w:val="center"/>
              <w:rPr>
                <w:rFonts w:ascii="Times New Roman" w:hAnsi="Times New Roman"/>
                <w:szCs w:val="28"/>
              </w:rPr>
            </w:pPr>
            <w:r w:rsidRPr="00FE1D96">
              <w:rPr>
                <w:rFonts w:ascii="Times New Roman" w:hAnsi="Times New Roman"/>
                <w:szCs w:val="28"/>
              </w:rPr>
              <w:t>3</w:t>
            </w:r>
          </w:p>
        </w:tc>
        <w:tc>
          <w:tcPr>
            <w:tcW w:w="1585" w:type="dxa"/>
            <w:shd w:val="clear" w:color="auto" w:fill="auto"/>
            <w:noWrap/>
            <w:vAlign w:val="center"/>
            <w:hideMark/>
          </w:tcPr>
          <w:p w:rsidR="00785B30" w:rsidRPr="00FE1D96" w:rsidRDefault="00785B30" w:rsidP="005A1A13">
            <w:pPr>
              <w:rPr>
                <w:rFonts w:ascii="Times New Roman" w:hAnsi="Times New Roman"/>
                <w:szCs w:val="28"/>
              </w:rPr>
            </w:pPr>
            <w:r w:rsidRPr="00FE1D96">
              <w:rPr>
                <w:rFonts w:ascii="Times New Roman" w:hAnsi="Times New Roman"/>
                <w:szCs w:val="28"/>
              </w:rPr>
              <w:t>Hương Trà</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1.579</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1.550</w:t>
            </w:r>
          </w:p>
        </w:tc>
        <w:tc>
          <w:tcPr>
            <w:tcW w:w="986"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1.525</w:t>
            </w:r>
          </w:p>
        </w:tc>
        <w:tc>
          <w:tcPr>
            <w:tcW w:w="986"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1.510</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-0,4</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-0,3</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-0,2</w:t>
            </w:r>
          </w:p>
        </w:tc>
      </w:tr>
      <w:tr w:rsidR="00785B30" w:rsidRPr="00FE1D96" w:rsidTr="00785B30">
        <w:trPr>
          <w:trHeight w:val="375"/>
          <w:jc w:val="center"/>
        </w:trPr>
        <w:tc>
          <w:tcPr>
            <w:tcW w:w="590" w:type="dxa"/>
            <w:shd w:val="clear" w:color="auto" w:fill="auto"/>
            <w:noWrap/>
            <w:vAlign w:val="center"/>
            <w:hideMark/>
          </w:tcPr>
          <w:p w:rsidR="00785B30" w:rsidRPr="00FE1D96" w:rsidRDefault="00785B30" w:rsidP="005A1A13">
            <w:pPr>
              <w:jc w:val="center"/>
              <w:rPr>
                <w:rFonts w:ascii="Times New Roman" w:hAnsi="Times New Roman"/>
                <w:szCs w:val="28"/>
              </w:rPr>
            </w:pPr>
            <w:r w:rsidRPr="00FE1D96">
              <w:rPr>
                <w:rFonts w:ascii="Times New Roman" w:hAnsi="Times New Roman"/>
                <w:szCs w:val="28"/>
              </w:rPr>
              <w:t>4</w:t>
            </w:r>
          </w:p>
        </w:tc>
        <w:tc>
          <w:tcPr>
            <w:tcW w:w="1585" w:type="dxa"/>
            <w:shd w:val="clear" w:color="auto" w:fill="auto"/>
            <w:noWrap/>
            <w:vAlign w:val="center"/>
            <w:hideMark/>
          </w:tcPr>
          <w:p w:rsidR="00785B30" w:rsidRPr="00FE1D96" w:rsidRDefault="00785B30" w:rsidP="005A1A13">
            <w:pPr>
              <w:rPr>
                <w:rFonts w:ascii="Times New Roman" w:hAnsi="Times New Roman"/>
                <w:szCs w:val="28"/>
              </w:rPr>
            </w:pPr>
            <w:r w:rsidRPr="00FE1D96">
              <w:rPr>
                <w:rFonts w:ascii="Times New Roman" w:hAnsi="Times New Roman"/>
                <w:szCs w:val="28"/>
              </w:rPr>
              <w:t>Phú Vang</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21.177</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21.100</w:t>
            </w:r>
          </w:p>
        </w:tc>
        <w:tc>
          <w:tcPr>
            <w:tcW w:w="986"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21.000</w:t>
            </w:r>
          </w:p>
        </w:tc>
        <w:tc>
          <w:tcPr>
            <w:tcW w:w="986"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20.750</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-0,1</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-0,09</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-0,24</w:t>
            </w:r>
          </w:p>
        </w:tc>
      </w:tr>
      <w:tr w:rsidR="00785B30" w:rsidRPr="00FE1D96" w:rsidTr="00785B30">
        <w:trPr>
          <w:trHeight w:val="375"/>
          <w:jc w:val="center"/>
        </w:trPr>
        <w:tc>
          <w:tcPr>
            <w:tcW w:w="590" w:type="dxa"/>
            <w:shd w:val="clear" w:color="auto" w:fill="auto"/>
            <w:noWrap/>
            <w:vAlign w:val="center"/>
            <w:hideMark/>
          </w:tcPr>
          <w:p w:rsidR="00785B30" w:rsidRPr="00FE1D96" w:rsidRDefault="00785B30" w:rsidP="005A1A13">
            <w:pPr>
              <w:jc w:val="center"/>
              <w:rPr>
                <w:rFonts w:ascii="Times New Roman" w:hAnsi="Times New Roman"/>
                <w:szCs w:val="28"/>
              </w:rPr>
            </w:pPr>
            <w:r w:rsidRPr="00FE1D96">
              <w:rPr>
                <w:rFonts w:ascii="Times New Roman" w:hAnsi="Times New Roman"/>
                <w:szCs w:val="28"/>
              </w:rPr>
              <w:t>5</w:t>
            </w:r>
          </w:p>
        </w:tc>
        <w:tc>
          <w:tcPr>
            <w:tcW w:w="1585" w:type="dxa"/>
            <w:shd w:val="clear" w:color="auto" w:fill="auto"/>
            <w:noWrap/>
            <w:vAlign w:val="center"/>
            <w:hideMark/>
          </w:tcPr>
          <w:p w:rsidR="00785B30" w:rsidRPr="00FE1D96" w:rsidRDefault="00785B30" w:rsidP="005A1A13">
            <w:pPr>
              <w:rPr>
                <w:rFonts w:ascii="Times New Roman" w:hAnsi="Times New Roman"/>
                <w:szCs w:val="28"/>
              </w:rPr>
            </w:pPr>
            <w:r w:rsidRPr="00FE1D96">
              <w:rPr>
                <w:rFonts w:ascii="Times New Roman" w:hAnsi="Times New Roman"/>
                <w:szCs w:val="28"/>
              </w:rPr>
              <w:t>Phú Lộc</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7.082</w:t>
            </w:r>
          </w:p>
        </w:tc>
        <w:tc>
          <w:tcPr>
            <w:tcW w:w="992"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7.050</w:t>
            </w:r>
          </w:p>
        </w:tc>
        <w:tc>
          <w:tcPr>
            <w:tcW w:w="986"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7.020</w:t>
            </w:r>
          </w:p>
        </w:tc>
        <w:tc>
          <w:tcPr>
            <w:tcW w:w="986" w:type="dxa"/>
            <w:shd w:val="clear" w:color="auto" w:fill="auto"/>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7.000</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-0,1</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-0,1</w:t>
            </w:r>
          </w:p>
        </w:tc>
        <w:tc>
          <w:tcPr>
            <w:tcW w:w="870" w:type="dxa"/>
            <w:shd w:val="clear" w:color="auto" w:fill="auto"/>
            <w:noWrap/>
            <w:vAlign w:val="center"/>
            <w:hideMark/>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-0,1</w:t>
            </w:r>
          </w:p>
        </w:tc>
      </w:tr>
      <w:tr w:rsidR="00785B30" w:rsidRPr="00FE1D96" w:rsidTr="00785B30">
        <w:trPr>
          <w:trHeight w:val="375"/>
          <w:jc w:val="center"/>
        </w:trPr>
        <w:tc>
          <w:tcPr>
            <w:tcW w:w="590" w:type="dxa"/>
            <w:shd w:val="clear" w:color="auto" w:fill="auto"/>
            <w:noWrap/>
            <w:vAlign w:val="center"/>
          </w:tcPr>
          <w:p w:rsidR="00785B30" w:rsidRPr="00FE1D96" w:rsidRDefault="00785B30" w:rsidP="005A1A13">
            <w:pPr>
              <w:jc w:val="center"/>
              <w:rPr>
                <w:rFonts w:ascii="Times New Roman" w:hAnsi="Times New Roman"/>
                <w:szCs w:val="28"/>
              </w:rPr>
            </w:pPr>
            <w:r w:rsidRPr="00FE1D96">
              <w:rPr>
                <w:rFonts w:ascii="Times New Roman" w:hAnsi="Times New Roman"/>
                <w:szCs w:val="28"/>
              </w:rPr>
              <w:t>6</w:t>
            </w:r>
          </w:p>
        </w:tc>
        <w:tc>
          <w:tcPr>
            <w:tcW w:w="1585" w:type="dxa"/>
            <w:shd w:val="clear" w:color="auto" w:fill="auto"/>
            <w:noWrap/>
            <w:vAlign w:val="center"/>
          </w:tcPr>
          <w:p w:rsidR="00785B30" w:rsidRPr="00FE1D96" w:rsidRDefault="00785B30" w:rsidP="005A1A13">
            <w:pPr>
              <w:rPr>
                <w:rFonts w:ascii="Times New Roman" w:hAnsi="Times New Roman"/>
                <w:szCs w:val="28"/>
              </w:rPr>
            </w:pPr>
            <w:r w:rsidRPr="00FE1D96">
              <w:rPr>
                <w:rFonts w:ascii="Times New Roman" w:hAnsi="Times New Roman"/>
                <w:szCs w:val="28"/>
              </w:rPr>
              <w:t>TP. Huế</w:t>
            </w:r>
          </w:p>
        </w:tc>
        <w:tc>
          <w:tcPr>
            <w:tcW w:w="992" w:type="dxa"/>
            <w:shd w:val="clear" w:color="auto" w:fill="auto"/>
            <w:vAlign w:val="center"/>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29</w:t>
            </w:r>
          </w:p>
        </w:tc>
        <w:tc>
          <w:tcPr>
            <w:tcW w:w="992" w:type="dxa"/>
            <w:shd w:val="clear" w:color="auto" w:fill="auto"/>
            <w:vAlign w:val="center"/>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25</w:t>
            </w:r>
          </w:p>
        </w:tc>
        <w:tc>
          <w:tcPr>
            <w:tcW w:w="986" w:type="dxa"/>
            <w:shd w:val="clear" w:color="auto" w:fill="auto"/>
            <w:noWrap/>
            <w:vAlign w:val="center"/>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20</w:t>
            </w:r>
          </w:p>
        </w:tc>
        <w:tc>
          <w:tcPr>
            <w:tcW w:w="986" w:type="dxa"/>
            <w:shd w:val="clear" w:color="auto" w:fill="auto"/>
            <w:vAlign w:val="center"/>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20</w:t>
            </w:r>
          </w:p>
        </w:tc>
        <w:tc>
          <w:tcPr>
            <w:tcW w:w="870" w:type="dxa"/>
            <w:shd w:val="clear" w:color="auto" w:fill="auto"/>
            <w:noWrap/>
            <w:vAlign w:val="center"/>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-2,9</w:t>
            </w:r>
          </w:p>
        </w:tc>
        <w:tc>
          <w:tcPr>
            <w:tcW w:w="870" w:type="dxa"/>
            <w:shd w:val="clear" w:color="auto" w:fill="auto"/>
            <w:noWrap/>
            <w:vAlign w:val="center"/>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-4,4</w:t>
            </w:r>
          </w:p>
        </w:tc>
        <w:tc>
          <w:tcPr>
            <w:tcW w:w="870" w:type="dxa"/>
            <w:shd w:val="clear" w:color="auto" w:fill="auto"/>
            <w:noWrap/>
            <w:vAlign w:val="center"/>
          </w:tcPr>
          <w:p w:rsidR="00785B30" w:rsidRPr="00785B30" w:rsidRDefault="00785B30" w:rsidP="00785B30">
            <w:pPr>
              <w:jc w:val="center"/>
              <w:rPr>
                <w:rFonts w:ascii="Times New Roman" w:hAnsi="Times New Roman"/>
                <w:color w:val="000000"/>
                <w:sz w:val="24"/>
                <w:szCs w:val="24"/>
              </w:rPr>
            </w:pPr>
            <w:r w:rsidRPr="00785B30">
              <w:rPr>
                <w:rFonts w:ascii="Times New Roman" w:hAnsi="Times New Roman"/>
                <w:color w:val="000000"/>
              </w:rPr>
              <w:t>0,0</w:t>
            </w:r>
          </w:p>
        </w:tc>
      </w:tr>
    </w:tbl>
    <w:p w:rsidR="00E35481" w:rsidRDefault="00E35481" w:rsidP="00E35481">
      <w:pPr>
        <w:widowControl w:val="0"/>
        <w:spacing w:before="120" w:after="120"/>
        <w:jc w:val="center"/>
        <w:rPr>
          <w:rFonts w:ascii="Times New Roman" w:hAnsi="Times New Roman"/>
          <w:szCs w:val="28"/>
        </w:rPr>
      </w:pPr>
      <w:r>
        <w:rPr>
          <w:rFonts w:ascii="Times New Roman" w:hAnsi="Times New Roman"/>
          <w:noProof/>
          <w:szCs w:val="28"/>
        </w:rPr>
        <w:drawing>
          <wp:inline distT="0" distB="0" distL="0" distR="0">
            <wp:extent cx="5613400" cy="1828800"/>
            <wp:effectExtent l="0" t="0" r="2540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528F" w:rsidRPr="001E528F" w:rsidRDefault="001E528F" w:rsidP="001E528F">
      <w:pPr>
        <w:widowControl w:val="0"/>
        <w:spacing w:before="120" w:after="120"/>
        <w:jc w:val="center"/>
        <w:rPr>
          <w:rFonts w:ascii="Times New Roman" w:hAnsi="Times New Roman"/>
          <w:i/>
          <w:sz w:val="26"/>
          <w:szCs w:val="28"/>
        </w:rPr>
      </w:pPr>
      <w:bookmarkStart w:id="323" w:name="_Toc484505400"/>
      <w:r w:rsidRPr="00AD7144">
        <w:rPr>
          <w:rFonts w:ascii="Times New Roman" w:hAnsi="Times New Roman"/>
          <w:i/>
          <w:sz w:val="26"/>
          <w:szCs w:val="28"/>
        </w:rPr>
        <w:t xml:space="preserve">Hình </w:t>
      </w:r>
      <w:r w:rsidR="007F07C8" w:rsidRPr="00AD7144">
        <w:rPr>
          <w:rFonts w:ascii="Times New Roman" w:hAnsi="Times New Roman"/>
          <w:i/>
          <w:sz w:val="26"/>
          <w:szCs w:val="28"/>
        </w:rPr>
        <w:fldChar w:fldCharType="begin"/>
      </w:r>
      <w:r w:rsidRPr="00AD7144">
        <w:rPr>
          <w:rFonts w:ascii="Times New Roman" w:hAnsi="Times New Roman"/>
          <w:i/>
          <w:sz w:val="26"/>
          <w:szCs w:val="28"/>
        </w:rPr>
        <w:instrText xml:space="preserve"> SEQ Hình \* ARABIC </w:instrText>
      </w:r>
      <w:r w:rsidR="007F07C8" w:rsidRPr="00AD7144">
        <w:rPr>
          <w:rFonts w:ascii="Times New Roman" w:hAnsi="Times New Roman"/>
          <w:i/>
          <w:sz w:val="26"/>
          <w:szCs w:val="28"/>
        </w:rPr>
        <w:fldChar w:fldCharType="separate"/>
      </w:r>
      <w:r w:rsidR="00203B82">
        <w:rPr>
          <w:rFonts w:ascii="Times New Roman" w:hAnsi="Times New Roman"/>
          <w:i/>
          <w:noProof/>
          <w:sz w:val="26"/>
          <w:szCs w:val="28"/>
        </w:rPr>
        <w:t>8</w:t>
      </w:r>
      <w:r w:rsidR="007F07C8" w:rsidRPr="00AD7144">
        <w:rPr>
          <w:rFonts w:ascii="Times New Roman" w:hAnsi="Times New Roman"/>
          <w:i/>
          <w:sz w:val="26"/>
          <w:szCs w:val="28"/>
        </w:rPr>
        <w:fldChar w:fldCharType="end"/>
      </w:r>
      <w:r w:rsidRPr="00AD7144">
        <w:rPr>
          <w:rFonts w:ascii="Times New Roman" w:hAnsi="Times New Roman"/>
          <w:i/>
          <w:sz w:val="26"/>
          <w:szCs w:val="28"/>
        </w:rPr>
        <w:t xml:space="preserve">. Quy hoạch sản lượng khai thác </w:t>
      </w:r>
      <w:r>
        <w:rPr>
          <w:rFonts w:ascii="Times New Roman" w:hAnsi="Times New Roman"/>
          <w:i/>
          <w:sz w:val="26"/>
          <w:szCs w:val="28"/>
        </w:rPr>
        <w:t xml:space="preserve">theo </w:t>
      </w:r>
      <w:r w:rsidRPr="001E528F">
        <w:rPr>
          <w:rFonts w:ascii="Times New Roman" w:hAnsi="Times New Roman" w:hint="eastAsia"/>
          <w:i/>
          <w:sz w:val="26"/>
          <w:szCs w:val="28"/>
        </w:rPr>
        <w:t>đ</w:t>
      </w:r>
      <w:r w:rsidRPr="001E528F">
        <w:rPr>
          <w:rFonts w:ascii="Times New Roman" w:hAnsi="Times New Roman"/>
          <w:i/>
          <w:sz w:val="26"/>
          <w:szCs w:val="28"/>
        </w:rPr>
        <w:t>ị</w:t>
      </w:r>
      <w:r>
        <w:rPr>
          <w:rFonts w:ascii="Times New Roman" w:hAnsi="Times New Roman"/>
          <w:i/>
          <w:sz w:val="26"/>
          <w:szCs w:val="28"/>
        </w:rPr>
        <w:t>a ph</w:t>
      </w:r>
      <w:r w:rsidRPr="001E528F">
        <w:rPr>
          <w:rFonts w:ascii="Times New Roman" w:hAnsi="Times New Roman" w:hint="eastAsia"/>
          <w:i/>
          <w:sz w:val="26"/>
          <w:szCs w:val="28"/>
        </w:rPr>
        <w:t>ươ</w:t>
      </w:r>
      <w:r>
        <w:rPr>
          <w:rFonts w:ascii="Times New Roman" w:hAnsi="Times New Roman"/>
          <w:i/>
          <w:sz w:val="26"/>
          <w:szCs w:val="28"/>
        </w:rPr>
        <w:t>ng</w:t>
      </w:r>
      <w:bookmarkEnd w:id="323"/>
    </w:p>
    <w:p w:rsidR="003679AF" w:rsidRPr="00A61A19" w:rsidRDefault="00084AED" w:rsidP="00A61A19">
      <w:pPr>
        <w:widowControl w:val="0"/>
        <w:spacing w:before="120" w:after="120"/>
        <w:ind w:firstLine="567"/>
        <w:jc w:val="both"/>
        <w:rPr>
          <w:rFonts w:ascii="Times New Roman" w:hAnsi="Times New Roman"/>
          <w:szCs w:val="28"/>
        </w:rPr>
      </w:pPr>
      <w:r>
        <w:rPr>
          <w:rFonts w:ascii="Times New Roman" w:hAnsi="Times New Roman"/>
          <w:szCs w:val="28"/>
        </w:rPr>
        <w:t>Ngo</w:t>
      </w:r>
      <w:r w:rsidRPr="00084AED">
        <w:rPr>
          <w:rFonts w:ascii="Times New Roman" w:hAnsi="Times New Roman"/>
          <w:szCs w:val="28"/>
        </w:rPr>
        <w:t>ài</w:t>
      </w:r>
      <w:r>
        <w:rPr>
          <w:rFonts w:ascii="Times New Roman" w:hAnsi="Times New Roman"/>
          <w:szCs w:val="28"/>
        </w:rPr>
        <w:t xml:space="preserve"> ra</w:t>
      </w:r>
      <w:r w:rsidR="00A61A19" w:rsidRPr="00A61A19">
        <w:rPr>
          <w:rFonts w:ascii="Times New Roman" w:hAnsi="Times New Roman"/>
          <w:szCs w:val="28"/>
        </w:rPr>
        <w:t>, theo phương án quy hoạch đến năm 2025</w:t>
      </w:r>
      <w:r w:rsidR="00FE1D96">
        <w:rPr>
          <w:rFonts w:ascii="Times New Roman" w:hAnsi="Times New Roman"/>
          <w:szCs w:val="28"/>
        </w:rPr>
        <w:t xml:space="preserve"> v</w:t>
      </w:r>
      <w:r w:rsidR="00FE1D96" w:rsidRPr="00FE1D96">
        <w:rPr>
          <w:rFonts w:ascii="Times New Roman" w:hAnsi="Times New Roman"/>
          <w:szCs w:val="28"/>
        </w:rPr>
        <w:t>à</w:t>
      </w:r>
      <w:r w:rsidR="00FE1D96">
        <w:rPr>
          <w:rFonts w:ascii="Times New Roman" w:hAnsi="Times New Roman"/>
          <w:szCs w:val="28"/>
        </w:rPr>
        <w:t xml:space="preserve"> n</w:t>
      </w:r>
      <w:r w:rsidR="00FE1D96" w:rsidRPr="00FE1D96">
        <w:rPr>
          <w:rFonts w:ascii="Times New Roman" w:hAnsi="Times New Roman" w:hint="eastAsia"/>
          <w:szCs w:val="28"/>
        </w:rPr>
        <w:t>ă</w:t>
      </w:r>
      <w:r w:rsidR="00FE1D96">
        <w:rPr>
          <w:rFonts w:ascii="Times New Roman" w:hAnsi="Times New Roman"/>
          <w:szCs w:val="28"/>
        </w:rPr>
        <w:t>m 2030</w:t>
      </w:r>
      <w:r w:rsidR="00A61A19" w:rsidRPr="00A61A19">
        <w:rPr>
          <w:rFonts w:ascii="Times New Roman" w:hAnsi="Times New Roman"/>
          <w:szCs w:val="28"/>
        </w:rPr>
        <w:t xml:space="preserve">, chú trọng đầu tư xây dựng, nâng cấp hệ thống cơ sở hạ tầng và dịch vụ hậu cần nghề cá, do đó sẽ thu hút được một lượng hải sản khai thác từ các tàu của các địa phương khác. Dự báo sẽ thu hút lượng hải sản thông qua hệ thống cảng cá, bến cá trên địa bàn tỉnh khoảng 1.000 tấn vào năm 2025 và </w:t>
      </w:r>
      <w:r w:rsidR="00BD5D8A">
        <w:rPr>
          <w:rFonts w:ascii="Times New Roman" w:hAnsi="Times New Roman"/>
          <w:szCs w:val="28"/>
        </w:rPr>
        <w:t>kho</w:t>
      </w:r>
      <w:r w:rsidR="00BD5D8A" w:rsidRPr="00BD5D8A">
        <w:rPr>
          <w:rFonts w:ascii="Times New Roman" w:hAnsi="Times New Roman"/>
          <w:szCs w:val="28"/>
        </w:rPr>
        <w:t>ảng</w:t>
      </w:r>
      <w:r w:rsidR="00A61A19" w:rsidRPr="00A61A19">
        <w:rPr>
          <w:rFonts w:ascii="Times New Roman" w:hAnsi="Times New Roman"/>
          <w:szCs w:val="28"/>
        </w:rPr>
        <w:t>1.500 tấn vào năm 2030.</w:t>
      </w:r>
    </w:p>
    <w:p w:rsidR="00DC7C05" w:rsidRPr="008D2315" w:rsidRDefault="00DC7C05" w:rsidP="00332D4C">
      <w:pPr>
        <w:pStyle w:val="3"/>
      </w:pPr>
      <w:bookmarkStart w:id="324" w:name="_Toc480361826"/>
      <w:r w:rsidRPr="004E074A">
        <w:lastRenderedPageBreak/>
        <w:t>1.2. Tàu thuyền khai thác hải sản</w:t>
      </w:r>
      <w:bookmarkEnd w:id="324"/>
    </w:p>
    <w:p w:rsidR="00E74359" w:rsidRPr="00E74359" w:rsidRDefault="00E74359" w:rsidP="00E74359">
      <w:pPr>
        <w:widowControl w:val="0"/>
        <w:spacing w:before="120" w:after="120"/>
        <w:ind w:firstLine="567"/>
        <w:jc w:val="both"/>
        <w:rPr>
          <w:rFonts w:ascii="Times New Roman" w:hAnsi="Times New Roman"/>
          <w:szCs w:val="28"/>
        </w:rPr>
      </w:pPr>
      <w:r w:rsidRPr="00E74359">
        <w:rPr>
          <w:rFonts w:ascii="Times New Roman" w:hAnsi="Times New Roman"/>
          <w:szCs w:val="28"/>
        </w:rPr>
        <w:t>Theo định hướng phát triển</w:t>
      </w:r>
      <w:r w:rsidR="00135650">
        <w:rPr>
          <w:rFonts w:ascii="Times New Roman" w:hAnsi="Times New Roman"/>
          <w:szCs w:val="28"/>
        </w:rPr>
        <w:t xml:space="preserve"> khai th</w:t>
      </w:r>
      <w:r w:rsidR="00135650" w:rsidRPr="00135650">
        <w:rPr>
          <w:rFonts w:ascii="Times New Roman" w:hAnsi="Times New Roman"/>
          <w:szCs w:val="28"/>
        </w:rPr>
        <w:t>ác</w:t>
      </w:r>
      <w:r w:rsidR="00135650">
        <w:rPr>
          <w:rFonts w:ascii="Times New Roman" w:hAnsi="Times New Roman"/>
          <w:szCs w:val="28"/>
        </w:rPr>
        <w:t xml:space="preserve"> h</w:t>
      </w:r>
      <w:r w:rsidR="00135650" w:rsidRPr="00135650">
        <w:rPr>
          <w:rFonts w:ascii="Times New Roman" w:hAnsi="Times New Roman"/>
          <w:szCs w:val="28"/>
        </w:rPr>
        <w:t>ải</w:t>
      </w:r>
      <w:r w:rsidR="00135650">
        <w:rPr>
          <w:rFonts w:ascii="Times New Roman" w:hAnsi="Times New Roman"/>
          <w:szCs w:val="28"/>
        </w:rPr>
        <w:t xml:space="preserve"> s</w:t>
      </w:r>
      <w:r w:rsidR="00135650" w:rsidRPr="00135650">
        <w:rPr>
          <w:rFonts w:ascii="Times New Roman" w:hAnsi="Times New Roman"/>
          <w:szCs w:val="28"/>
        </w:rPr>
        <w:t>ản</w:t>
      </w:r>
      <w:r w:rsidRPr="00E74359">
        <w:rPr>
          <w:rFonts w:ascii="Times New Roman" w:hAnsi="Times New Roman"/>
          <w:szCs w:val="28"/>
        </w:rPr>
        <w:t xml:space="preserve">, với xu hướng giảm </w:t>
      </w:r>
      <w:r w:rsidR="00F91C69">
        <w:rPr>
          <w:rFonts w:ascii="Times New Roman" w:hAnsi="Times New Roman"/>
          <w:szCs w:val="28"/>
        </w:rPr>
        <w:t>d</w:t>
      </w:r>
      <w:r w:rsidR="00F91C69" w:rsidRPr="00F91C69">
        <w:rPr>
          <w:rFonts w:ascii="Times New Roman" w:hAnsi="Times New Roman"/>
          <w:szCs w:val="28"/>
        </w:rPr>
        <w:t>ần</w:t>
      </w:r>
      <w:r w:rsidRPr="00E74359">
        <w:rPr>
          <w:rFonts w:ascii="Times New Roman" w:hAnsi="Times New Roman"/>
          <w:szCs w:val="28"/>
        </w:rPr>
        <w:t xml:space="preserve">số </w:t>
      </w:r>
      <w:r w:rsidR="00F91C69">
        <w:rPr>
          <w:rFonts w:ascii="Times New Roman" w:hAnsi="Times New Roman"/>
          <w:szCs w:val="28"/>
        </w:rPr>
        <w:t>l</w:t>
      </w:r>
      <w:r w:rsidR="00F91C69">
        <w:rPr>
          <w:rFonts w:ascii="Times New Roman" w:hAnsi="Times New Roman" w:hint="eastAsia"/>
          <w:szCs w:val="28"/>
        </w:rPr>
        <w:t>ư</w:t>
      </w:r>
      <w:r w:rsidR="00F91C69" w:rsidRPr="00F91C69">
        <w:rPr>
          <w:rFonts w:ascii="Times New Roman" w:hAnsi="Times New Roman"/>
          <w:szCs w:val="28"/>
        </w:rPr>
        <w:t>ợng</w:t>
      </w:r>
      <w:r w:rsidRPr="00E74359">
        <w:rPr>
          <w:rFonts w:ascii="Times New Roman" w:hAnsi="Times New Roman"/>
          <w:szCs w:val="28"/>
        </w:rPr>
        <w:t xml:space="preserve">tàu thuyền nhỏ nhằm giảm cường lực khai thác ở vùng </w:t>
      </w:r>
      <w:r w:rsidR="004E074A">
        <w:rPr>
          <w:rFonts w:ascii="Times New Roman" w:hAnsi="Times New Roman"/>
          <w:szCs w:val="28"/>
        </w:rPr>
        <w:t>bi</w:t>
      </w:r>
      <w:r w:rsidR="004E074A" w:rsidRPr="004E074A">
        <w:rPr>
          <w:rFonts w:ascii="Times New Roman" w:hAnsi="Times New Roman"/>
          <w:szCs w:val="28"/>
        </w:rPr>
        <w:t>ển</w:t>
      </w:r>
      <w:r w:rsidRPr="00E74359">
        <w:rPr>
          <w:rFonts w:ascii="Times New Roman" w:hAnsi="Times New Roman"/>
          <w:szCs w:val="28"/>
        </w:rPr>
        <w:t xml:space="preserve">ven bờ, bảo vệ </w:t>
      </w:r>
      <w:r w:rsidR="00F91C69">
        <w:rPr>
          <w:rFonts w:ascii="Times New Roman" w:hAnsi="Times New Roman"/>
          <w:szCs w:val="28"/>
        </w:rPr>
        <w:t>t</w:t>
      </w:r>
      <w:r w:rsidR="00F91C69" w:rsidRPr="00F91C69">
        <w:rPr>
          <w:rFonts w:ascii="Times New Roman" w:hAnsi="Times New Roman"/>
          <w:szCs w:val="28"/>
        </w:rPr>
        <w:t>ốt</w:t>
      </w:r>
      <w:r w:rsidRPr="00E74359">
        <w:rPr>
          <w:rFonts w:ascii="Times New Roman" w:hAnsi="Times New Roman"/>
          <w:szCs w:val="28"/>
        </w:rPr>
        <w:t xml:space="preserve">nguồn lợi </w:t>
      </w:r>
      <w:r w:rsidR="00AB38FF">
        <w:rPr>
          <w:rFonts w:ascii="Times New Roman" w:hAnsi="Times New Roman"/>
          <w:szCs w:val="28"/>
        </w:rPr>
        <w:t>h</w:t>
      </w:r>
      <w:r w:rsidR="00AB38FF" w:rsidRPr="00AB38FF">
        <w:rPr>
          <w:rFonts w:ascii="Times New Roman" w:hAnsi="Times New Roman"/>
          <w:szCs w:val="28"/>
        </w:rPr>
        <w:t>ải</w:t>
      </w:r>
      <w:r w:rsidRPr="00E74359">
        <w:rPr>
          <w:rFonts w:ascii="Times New Roman" w:hAnsi="Times New Roman"/>
          <w:szCs w:val="28"/>
        </w:rPr>
        <w:t xml:space="preserve"> sản; Tăng số </w:t>
      </w:r>
      <w:r w:rsidR="00F91C69">
        <w:rPr>
          <w:rFonts w:ascii="Times New Roman" w:hAnsi="Times New Roman"/>
          <w:szCs w:val="28"/>
        </w:rPr>
        <w:t>l</w:t>
      </w:r>
      <w:r w:rsidR="00F91C69">
        <w:rPr>
          <w:rFonts w:ascii="Times New Roman" w:hAnsi="Times New Roman" w:hint="eastAsia"/>
          <w:szCs w:val="28"/>
        </w:rPr>
        <w:t>ư</w:t>
      </w:r>
      <w:r w:rsidR="00F91C69" w:rsidRPr="00F91C69">
        <w:rPr>
          <w:rFonts w:ascii="Times New Roman" w:hAnsi="Times New Roman"/>
          <w:szCs w:val="28"/>
        </w:rPr>
        <w:t>ợng</w:t>
      </w:r>
      <w:r w:rsidRPr="00E74359">
        <w:rPr>
          <w:rFonts w:ascii="Times New Roman" w:hAnsi="Times New Roman"/>
          <w:szCs w:val="28"/>
        </w:rPr>
        <w:t>tàu thuyền công suất lớn, khai thác</w:t>
      </w:r>
      <w:r w:rsidR="00AB38FF">
        <w:rPr>
          <w:rFonts w:ascii="Times New Roman" w:hAnsi="Times New Roman"/>
          <w:szCs w:val="28"/>
        </w:rPr>
        <w:t xml:space="preserve"> h</w:t>
      </w:r>
      <w:r w:rsidR="00AB38FF" w:rsidRPr="00AB38FF">
        <w:rPr>
          <w:rFonts w:ascii="Times New Roman" w:hAnsi="Times New Roman"/>
          <w:szCs w:val="28"/>
        </w:rPr>
        <w:t>ải</w:t>
      </w:r>
      <w:r w:rsidR="00AB38FF">
        <w:rPr>
          <w:rFonts w:ascii="Times New Roman" w:hAnsi="Times New Roman"/>
          <w:szCs w:val="28"/>
        </w:rPr>
        <w:t xml:space="preserve"> s</w:t>
      </w:r>
      <w:r w:rsidR="00AB38FF" w:rsidRPr="00AB38FF">
        <w:rPr>
          <w:rFonts w:ascii="Times New Roman" w:hAnsi="Times New Roman"/>
          <w:szCs w:val="28"/>
        </w:rPr>
        <w:t>ản</w:t>
      </w:r>
      <w:r w:rsidRPr="00E74359">
        <w:rPr>
          <w:rFonts w:ascii="Times New Roman" w:hAnsi="Times New Roman"/>
          <w:szCs w:val="28"/>
        </w:rPr>
        <w:t xml:space="preserve">xa bờ. Tuy nhiên, nếu giảm quá nhanh số </w:t>
      </w:r>
      <w:r w:rsidR="00F91C69">
        <w:rPr>
          <w:rFonts w:ascii="Times New Roman" w:hAnsi="Times New Roman"/>
          <w:szCs w:val="28"/>
        </w:rPr>
        <w:t>l</w:t>
      </w:r>
      <w:r w:rsidR="00F91C69">
        <w:rPr>
          <w:rFonts w:ascii="Times New Roman" w:hAnsi="Times New Roman" w:hint="eastAsia"/>
          <w:szCs w:val="28"/>
        </w:rPr>
        <w:t>ư</w:t>
      </w:r>
      <w:r w:rsidR="00F91C69" w:rsidRPr="00F91C69">
        <w:rPr>
          <w:rFonts w:ascii="Times New Roman" w:hAnsi="Times New Roman"/>
          <w:szCs w:val="28"/>
        </w:rPr>
        <w:t>ợng</w:t>
      </w:r>
      <w:r w:rsidRPr="00E74359">
        <w:rPr>
          <w:rFonts w:ascii="Times New Roman" w:hAnsi="Times New Roman"/>
          <w:szCs w:val="28"/>
        </w:rPr>
        <w:t>tàu thuyền thì sẽ ảnh hưởng lớn đến kinh tế và cuộc sống của ngư dân vì đây là tài sản lớn nhất của gia đình làm nghề khai thác</w:t>
      </w:r>
      <w:r w:rsidR="00432D5F">
        <w:rPr>
          <w:rFonts w:ascii="Times New Roman" w:hAnsi="Times New Roman"/>
          <w:szCs w:val="28"/>
        </w:rPr>
        <w:t xml:space="preserve"> h</w:t>
      </w:r>
      <w:r w:rsidR="00432D5F" w:rsidRPr="00432D5F">
        <w:rPr>
          <w:rFonts w:ascii="Times New Roman" w:hAnsi="Times New Roman"/>
          <w:szCs w:val="28"/>
        </w:rPr>
        <w:t>ải</w:t>
      </w:r>
      <w:r w:rsidR="00432D5F">
        <w:rPr>
          <w:rFonts w:ascii="Times New Roman" w:hAnsi="Times New Roman"/>
          <w:szCs w:val="28"/>
        </w:rPr>
        <w:t xml:space="preserve"> s</w:t>
      </w:r>
      <w:r w:rsidR="00432D5F" w:rsidRPr="00432D5F">
        <w:rPr>
          <w:rFonts w:ascii="Times New Roman" w:hAnsi="Times New Roman"/>
          <w:szCs w:val="28"/>
        </w:rPr>
        <w:t>ản</w:t>
      </w:r>
      <w:r w:rsidRPr="00E74359">
        <w:rPr>
          <w:rFonts w:ascii="Times New Roman" w:hAnsi="Times New Roman"/>
          <w:szCs w:val="28"/>
        </w:rPr>
        <w:t xml:space="preserve">. Do đó, cần có phương án giảm dần số </w:t>
      </w:r>
      <w:r w:rsidR="0005013F">
        <w:rPr>
          <w:rFonts w:ascii="Times New Roman" w:hAnsi="Times New Roman"/>
          <w:szCs w:val="28"/>
        </w:rPr>
        <w:t>l</w:t>
      </w:r>
      <w:r w:rsidR="0005013F">
        <w:rPr>
          <w:rFonts w:ascii="Times New Roman" w:hAnsi="Times New Roman" w:hint="eastAsia"/>
          <w:szCs w:val="28"/>
        </w:rPr>
        <w:t>ư</w:t>
      </w:r>
      <w:r w:rsidR="0005013F" w:rsidRPr="0005013F">
        <w:rPr>
          <w:rFonts w:ascii="Times New Roman" w:hAnsi="Times New Roman"/>
          <w:szCs w:val="28"/>
        </w:rPr>
        <w:t>ợng</w:t>
      </w:r>
      <w:r w:rsidRPr="00E74359">
        <w:rPr>
          <w:rFonts w:ascii="Times New Roman" w:hAnsi="Times New Roman"/>
          <w:szCs w:val="28"/>
        </w:rPr>
        <w:t xml:space="preserve">tàu thuyền hàng năm, tuy nhiên phải có biện pháp chuyển đổi nghề </w:t>
      </w:r>
      <w:r w:rsidR="00432D5F">
        <w:rPr>
          <w:rFonts w:ascii="Times New Roman" w:hAnsi="Times New Roman"/>
          <w:szCs w:val="28"/>
        </w:rPr>
        <w:t>nghi</w:t>
      </w:r>
      <w:r w:rsidR="00432D5F" w:rsidRPr="00432D5F">
        <w:rPr>
          <w:rFonts w:ascii="Times New Roman" w:hAnsi="Times New Roman"/>
          <w:szCs w:val="28"/>
        </w:rPr>
        <w:t>ệp</w:t>
      </w:r>
      <w:r w:rsidRPr="00E74359">
        <w:rPr>
          <w:rFonts w:ascii="Times New Roman" w:hAnsi="Times New Roman"/>
          <w:szCs w:val="28"/>
        </w:rPr>
        <w:t>cho số lao động này.</w:t>
      </w:r>
    </w:p>
    <w:p w:rsidR="00E74359" w:rsidRPr="00E74359" w:rsidRDefault="00E74359" w:rsidP="00E74359">
      <w:pPr>
        <w:widowControl w:val="0"/>
        <w:spacing w:before="120" w:after="120"/>
        <w:ind w:firstLine="567"/>
        <w:jc w:val="both"/>
        <w:rPr>
          <w:rFonts w:ascii="Times New Roman" w:hAnsi="Times New Roman"/>
          <w:szCs w:val="28"/>
        </w:rPr>
      </w:pPr>
      <w:r w:rsidRPr="00E74359">
        <w:rPr>
          <w:rFonts w:ascii="Times New Roman" w:hAnsi="Times New Roman"/>
          <w:szCs w:val="28"/>
        </w:rPr>
        <w:t xml:space="preserve">Để đảm bảo </w:t>
      </w:r>
      <w:r w:rsidR="00017C9B">
        <w:rPr>
          <w:rFonts w:ascii="Times New Roman" w:hAnsi="Times New Roman"/>
          <w:szCs w:val="28"/>
        </w:rPr>
        <w:t>s</w:t>
      </w:r>
      <w:r w:rsidR="00017C9B" w:rsidRPr="00017C9B">
        <w:rPr>
          <w:rFonts w:ascii="Times New Roman" w:hAnsi="Times New Roman"/>
          <w:szCs w:val="28"/>
        </w:rPr>
        <w:t>ản</w:t>
      </w:r>
      <w:r w:rsidR="00017C9B">
        <w:rPr>
          <w:rFonts w:ascii="Times New Roman" w:hAnsi="Times New Roman"/>
          <w:szCs w:val="28"/>
        </w:rPr>
        <w:t xml:space="preserve"> l</w:t>
      </w:r>
      <w:r w:rsidR="00017C9B">
        <w:rPr>
          <w:rFonts w:ascii="Times New Roman" w:hAnsi="Times New Roman" w:hint="eastAsia"/>
          <w:szCs w:val="28"/>
        </w:rPr>
        <w:t>ư</w:t>
      </w:r>
      <w:r w:rsidR="00017C9B" w:rsidRPr="00017C9B">
        <w:rPr>
          <w:rFonts w:ascii="Times New Roman" w:hAnsi="Times New Roman"/>
          <w:szCs w:val="28"/>
        </w:rPr>
        <w:t>ợng</w:t>
      </w:r>
      <w:r w:rsidRPr="00E74359">
        <w:rPr>
          <w:rFonts w:ascii="Times New Roman" w:hAnsi="Times New Roman"/>
          <w:szCs w:val="28"/>
        </w:rPr>
        <w:t xml:space="preserve">khai thác </w:t>
      </w:r>
      <w:r w:rsidR="00017C9B">
        <w:rPr>
          <w:rFonts w:ascii="Times New Roman" w:hAnsi="Times New Roman"/>
          <w:szCs w:val="28"/>
        </w:rPr>
        <w:t>h</w:t>
      </w:r>
      <w:r w:rsidR="00017C9B" w:rsidRPr="00017C9B">
        <w:rPr>
          <w:rFonts w:ascii="Times New Roman" w:hAnsi="Times New Roman"/>
          <w:szCs w:val="28"/>
        </w:rPr>
        <w:t>ải</w:t>
      </w:r>
      <w:r w:rsidR="00017C9B">
        <w:rPr>
          <w:rFonts w:ascii="Times New Roman" w:hAnsi="Times New Roman"/>
          <w:szCs w:val="28"/>
        </w:rPr>
        <w:t xml:space="preserve"> s</w:t>
      </w:r>
      <w:r w:rsidR="00017C9B" w:rsidRPr="00017C9B">
        <w:rPr>
          <w:rFonts w:ascii="Times New Roman" w:hAnsi="Times New Roman"/>
          <w:szCs w:val="28"/>
        </w:rPr>
        <w:t>ản</w:t>
      </w:r>
      <w:r w:rsidR="00017C9B" w:rsidRPr="00017C9B">
        <w:rPr>
          <w:rFonts w:ascii="Times New Roman" w:hAnsi="Times New Roman" w:hint="eastAsia"/>
          <w:szCs w:val="28"/>
        </w:rPr>
        <w:t>đ</w:t>
      </w:r>
      <w:r w:rsidR="00017C9B" w:rsidRPr="00017C9B">
        <w:rPr>
          <w:rFonts w:ascii="Times New Roman" w:hAnsi="Times New Roman"/>
          <w:szCs w:val="28"/>
        </w:rPr>
        <w:t>ạt</w:t>
      </w:r>
      <w:r w:rsidR="00017C9B">
        <w:rPr>
          <w:rFonts w:ascii="Times New Roman" w:hAnsi="Times New Roman"/>
          <w:szCs w:val="28"/>
        </w:rPr>
        <w:t xml:space="preserve"> kho</w:t>
      </w:r>
      <w:r w:rsidR="00017C9B" w:rsidRPr="00017C9B">
        <w:rPr>
          <w:rFonts w:ascii="Times New Roman" w:hAnsi="Times New Roman"/>
          <w:szCs w:val="28"/>
        </w:rPr>
        <w:t>ảng</w:t>
      </w:r>
      <w:r w:rsidR="005017DE">
        <w:rPr>
          <w:rFonts w:ascii="Times New Roman" w:hAnsi="Times New Roman"/>
          <w:szCs w:val="28"/>
        </w:rPr>
        <w:t>34.300</w:t>
      </w:r>
      <w:r w:rsidRPr="00E74359">
        <w:rPr>
          <w:rFonts w:ascii="Times New Roman" w:hAnsi="Times New Roman"/>
          <w:szCs w:val="28"/>
        </w:rPr>
        <w:t xml:space="preserve"> tấntheo phương án quy hoạch vào năm 2025 và duy trì năng suất đánh bắt bình quân</w:t>
      </w:r>
      <w:r w:rsidR="00650808">
        <w:rPr>
          <w:rFonts w:ascii="Times New Roman" w:hAnsi="Times New Roman"/>
          <w:szCs w:val="28"/>
        </w:rPr>
        <w:t xml:space="preserve">, </w:t>
      </w:r>
      <w:r w:rsidR="00650808" w:rsidRPr="00650808">
        <w:rPr>
          <w:rFonts w:ascii="Times New Roman" w:hAnsi="Times New Roman" w:hint="eastAsia"/>
          <w:szCs w:val="28"/>
        </w:rPr>
        <w:t>đ</w:t>
      </w:r>
      <w:r w:rsidR="00650808" w:rsidRPr="00650808">
        <w:rPr>
          <w:rFonts w:ascii="Times New Roman" w:hAnsi="Times New Roman"/>
          <w:szCs w:val="28"/>
        </w:rPr>
        <w:t>ồng</w:t>
      </w:r>
      <w:r w:rsidR="00650808">
        <w:rPr>
          <w:rFonts w:ascii="Times New Roman" w:hAnsi="Times New Roman"/>
          <w:szCs w:val="28"/>
        </w:rPr>
        <w:t xml:space="preserve"> th</w:t>
      </w:r>
      <w:r w:rsidR="00650808" w:rsidRPr="00650808">
        <w:rPr>
          <w:rFonts w:ascii="Times New Roman" w:hAnsi="Times New Roman"/>
          <w:szCs w:val="28"/>
        </w:rPr>
        <w:t>ời</w:t>
      </w:r>
      <w:r w:rsidR="00650808">
        <w:rPr>
          <w:rFonts w:ascii="Times New Roman" w:hAnsi="Times New Roman"/>
          <w:szCs w:val="28"/>
        </w:rPr>
        <w:t xml:space="preserve"> t</w:t>
      </w:r>
      <w:r w:rsidR="00650808" w:rsidRPr="00650808">
        <w:rPr>
          <w:rFonts w:ascii="Times New Roman" w:hAnsi="Times New Roman" w:hint="eastAsia"/>
          <w:szCs w:val="28"/>
        </w:rPr>
        <w:t>ă</w:t>
      </w:r>
      <w:r w:rsidR="00650808">
        <w:rPr>
          <w:rFonts w:ascii="Times New Roman" w:hAnsi="Times New Roman"/>
          <w:szCs w:val="28"/>
        </w:rPr>
        <w:t>ng gi</w:t>
      </w:r>
      <w:r w:rsidR="00650808" w:rsidRPr="00650808">
        <w:rPr>
          <w:rFonts w:ascii="Times New Roman" w:hAnsi="Times New Roman"/>
          <w:szCs w:val="28"/>
        </w:rPr>
        <w:t>á</w:t>
      </w:r>
      <w:r w:rsidR="00650808">
        <w:rPr>
          <w:rFonts w:ascii="Times New Roman" w:hAnsi="Times New Roman"/>
          <w:szCs w:val="28"/>
        </w:rPr>
        <w:t xml:space="preserve"> tr</w:t>
      </w:r>
      <w:r w:rsidR="00650808" w:rsidRPr="00650808">
        <w:rPr>
          <w:rFonts w:ascii="Times New Roman" w:hAnsi="Times New Roman"/>
          <w:szCs w:val="28"/>
        </w:rPr>
        <w:t>ị</w:t>
      </w:r>
      <w:r w:rsidR="00650808">
        <w:rPr>
          <w:rFonts w:ascii="Times New Roman" w:hAnsi="Times New Roman"/>
          <w:szCs w:val="28"/>
        </w:rPr>
        <w:t xml:space="preserve"> s</w:t>
      </w:r>
      <w:r w:rsidR="00650808" w:rsidRPr="00650808">
        <w:rPr>
          <w:rFonts w:ascii="Times New Roman" w:hAnsi="Times New Roman"/>
          <w:szCs w:val="28"/>
        </w:rPr>
        <w:t>ản</w:t>
      </w:r>
      <w:r w:rsidR="00650808">
        <w:rPr>
          <w:rFonts w:ascii="Times New Roman" w:hAnsi="Times New Roman"/>
          <w:szCs w:val="28"/>
        </w:rPr>
        <w:t xml:space="preserve"> l</w:t>
      </w:r>
      <w:r w:rsidR="00650808">
        <w:rPr>
          <w:rFonts w:ascii="Times New Roman" w:hAnsi="Times New Roman" w:hint="eastAsia"/>
          <w:szCs w:val="28"/>
        </w:rPr>
        <w:t>ư</w:t>
      </w:r>
      <w:r w:rsidR="00650808" w:rsidRPr="00650808">
        <w:rPr>
          <w:rFonts w:ascii="Times New Roman" w:hAnsi="Times New Roman"/>
          <w:szCs w:val="28"/>
        </w:rPr>
        <w:t>ợng</w:t>
      </w:r>
      <w:r w:rsidR="00650808">
        <w:rPr>
          <w:rFonts w:ascii="Times New Roman" w:hAnsi="Times New Roman"/>
          <w:szCs w:val="28"/>
        </w:rPr>
        <w:t xml:space="preserve"> khai th</w:t>
      </w:r>
      <w:r w:rsidR="00650808" w:rsidRPr="00650808">
        <w:rPr>
          <w:rFonts w:ascii="Times New Roman" w:hAnsi="Times New Roman"/>
          <w:szCs w:val="28"/>
        </w:rPr>
        <w:t>ác</w:t>
      </w:r>
      <w:r w:rsidR="002611E1">
        <w:rPr>
          <w:rFonts w:ascii="Times New Roman" w:hAnsi="Times New Roman"/>
          <w:szCs w:val="28"/>
        </w:rPr>
        <w:t xml:space="preserve"> h</w:t>
      </w:r>
      <w:r w:rsidR="002611E1" w:rsidRPr="002611E1">
        <w:rPr>
          <w:rFonts w:ascii="Times New Roman" w:hAnsi="Times New Roman"/>
          <w:szCs w:val="28"/>
        </w:rPr>
        <w:t>ải</w:t>
      </w:r>
      <w:r w:rsidR="002611E1">
        <w:rPr>
          <w:rFonts w:ascii="Times New Roman" w:hAnsi="Times New Roman"/>
          <w:szCs w:val="28"/>
        </w:rPr>
        <w:t xml:space="preserve"> s</w:t>
      </w:r>
      <w:r w:rsidR="002611E1" w:rsidRPr="002611E1">
        <w:rPr>
          <w:rFonts w:ascii="Times New Roman" w:hAnsi="Times New Roman"/>
          <w:szCs w:val="28"/>
        </w:rPr>
        <w:t>ản</w:t>
      </w:r>
      <w:r w:rsidRPr="00E74359">
        <w:rPr>
          <w:rFonts w:ascii="Times New Roman" w:hAnsi="Times New Roman"/>
          <w:szCs w:val="28"/>
        </w:rPr>
        <w:t xml:space="preserve"> trên một đơn vị thuyền nghề. Đến năm 2025</w:t>
      </w:r>
      <w:r w:rsidR="002F497F">
        <w:rPr>
          <w:rFonts w:ascii="Times New Roman" w:hAnsi="Times New Roman"/>
          <w:szCs w:val="28"/>
        </w:rPr>
        <w:t>,</w:t>
      </w:r>
      <w:r w:rsidRPr="00E74359">
        <w:rPr>
          <w:rFonts w:ascii="Times New Roman" w:hAnsi="Times New Roman"/>
          <w:szCs w:val="28"/>
        </w:rPr>
        <w:t xml:space="preserve"> cần đầu tư đóng mới, nâng cấp, cải hoán khoảng </w:t>
      </w:r>
      <w:r w:rsidR="00404A79">
        <w:rPr>
          <w:rFonts w:ascii="Times New Roman" w:hAnsi="Times New Roman"/>
          <w:szCs w:val="28"/>
        </w:rPr>
        <w:t>120</w:t>
      </w:r>
      <w:r w:rsidRPr="00E74359">
        <w:rPr>
          <w:rFonts w:ascii="Times New Roman" w:hAnsi="Times New Roman"/>
          <w:szCs w:val="28"/>
        </w:rPr>
        <w:t xml:space="preserve"> tàu cá có công suất </w:t>
      </w:r>
      <w:r w:rsidR="00017C9B">
        <w:rPr>
          <w:rFonts w:ascii="Times New Roman" w:hAnsi="Times New Roman"/>
          <w:szCs w:val="28"/>
        </w:rPr>
        <w:t>m</w:t>
      </w:r>
      <w:r w:rsidR="00017C9B" w:rsidRPr="00017C9B">
        <w:rPr>
          <w:rFonts w:ascii="Times New Roman" w:hAnsi="Times New Roman"/>
          <w:szCs w:val="28"/>
        </w:rPr>
        <w:t>áy</w:t>
      </w:r>
      <w:r w:rsidRPr="00E74359">
        <w:rPr>
          <w:rFonts w:ascii="Times New Roman" w:hAnsi="Times New Roman"/>
          <w:szCs w:val="28"/>
        </w:rPr>
        <w:t xml:space="preserve">&gt; 90 CV, </w:t>
      </w:r>
      <w:r w:rsidR="0085330A">
        <w:rPr>
          <w:rFonts w:ascii="Times New Roman" w:hAnsi="Times New Roman"/>
          <w:szCs w:val="28"/>
        </w:rPr>
        <w:t xml:space="preserve">trong </w:t>
      </w:r>
      <w:r w:rsidR="0085330A" w:rsidRPr="0085330A">
        <w:rPr>
          <w:rFonts w:ascii="Times New Roman" w:hAnsi="Times New Roman" w:hint="eastAsia"/>
          <w:szCs w:val="28"/>
        </w:rPr>
        <w:t>đ</w:t>
      </w:r>
      <w:r w:rsidR="0085330A" w:rsidRPr="0085330A">
        <w:rPr>
          <w:rFonts w:ascii="Times New Roman" w:hAnsi="Times New Roman"/>
          <w:szCs w:val="28"/>
        </w:rPr>
        <w:t>ó</w:t>
      </w:r>
      <w:r w:rsidR="0085330A">
        <w:rPr>
          <w:rFonts w:ascii="Times New Roman" w:hAnsi="Times New Roman"/>
          <w:szCs w:val="28"/>
        </w:rPr>
        <w:t xml:space="preserve">, </w:t>
      </w:r>
      <w:r w:rsidR="0085330A" w:rsidRPr="00E74359">
        <w:rPr>
          <w:rFonts w:ascii="Times New Roman" w:hAnsi="Times New Roman"/>
          <w:szCs w:val="28"/>
        </w:rPr>
        <w:t xml:space="preserve">đầu tư đóng mới, nâng cấp, cải hoán khoảng </w:t>
      </w:r>
      <w:r w:rsidR="0085330A">
        <w:rPr>
          <w:rFonts w:ascii="Times New Roman" w:hAnsi="Times New Roman"/>
          <w:szCs w:val="28"/>
        </w:rPr>
        <w:t>25</w:t>
      </w:r>
      <w:r w:rsidR="0085330A" w:rsidRPr="00E74359">
        <w:rPr>
          <w:rFonts w:ascii="Times New Roman" w:hAnsi="Times New Roman"/>
          <w:szCs w:val="28"/>
        </w:rPr>
        <w:t xml:space="preserve"> tàu cá có công suất </w:t>
      </w:r>
      <w:r w:rsidR="0085330A">
        <w:rPr>
          <w:rFonts w:ascii="Times New Roman" w:hAnsi="Times New Roman"/>
          <w:szCs w:val="28"/>
        </w:rPr>
        <w:t>m</w:t>
      </w:r>
      <w:r w:rsidR="0085330A" w:rsidRPr="00017C9B">
        <w:rPr>
          <w:rFonts w:ascii="Times New Roman" w:hAnsi="Times New Roman"/>
          <w:szCs w:val="28"/>
        </w:rPr>
        <w:t>áy</w:t>
      </w:r>
      <w:r w:rsidR="0085330A" w:rsidRPr="00E74359">
        <w:rPr>
          <w:rFonts w:ascii="Times New Roman" w:hAnsi="Times New Roman"/>
          <w:szCs w:val="28"/>
        </w:rPr>
        <w:t>&gt;</w:t>
      </w:r>
      <w:r w:rsidR="0085330A">
        <w:rPr>
          <w:rFonts w:ascii="Times New Roman" w:hAnsi="Times New Roman"/>
          <w:szCs w:val="28"/>
        </w:rPr>
        <w:t>40</w:t>
      </w:r>
      <w:r w:rsidR="0085330A" w:rsidRPr="00E74359">
        <w:rPr>
          <w:rFonts w:ascii="Times New Roman" w:hAnsi="Times New Roman"/>
          <w:szCs w:val="28"/>
        </w:rPr>
        <w:t>0 CV</w:t>
      </w:r>
      <w:r w:rsidR="0085330A">
        <w:rPr>
          <w:rFonts w:ascii="Times New Roman" w:hAnsi="Times New Roman"/>
          <w:szCs w:val="28"/>
        </w:rPr>
        <w:t xml:space="preserve">. </w:t>
      </w:r>
      <w:r w:rsidR="0085330A" w:rsidRPr="0085330A">
        <w:rPr>
          <w:rFonts w:ascii="Times New Roman" w:hAnsi="Times New Roman" w:hint="eastAsia"/>
          <w:szCs w:val="28"/>
        </w:rPr>
        <w:t>Đ</w:t>
      </w:r>
      <w:r w:rsidR="00017C9B" w:rsidRPr="00017C9B">
        <w:rPr>
          <w:rFonts w:ascii="Times New Roman" w:hAnsi="Times New Roman"/>
          <w:szCs w:val="28"/>
        </w:rPr>
        <w:t>ồng</w:t>
      </w:r>
      <w:r w:rsidR="00017C9B">
        <w:rPr>
          <w:rFonts w:ascii="Times New Roman" w:hAnsi="Times New Roman"/>
          <w:szCs w:val="28"/>
        </w:rPr>
        <w:t xml:space="preserve"> th</w:t>
      </w:r>
      <w:r w:rsidR="00017C9B" w:rsidRPr="00017C9B">
        <w:rPr>
          <w:rFonts w:ascii="Times New Roman" w:hAnsi="Times New Roman"/>
          <w:szCs w:val="28"/>
        </w:rPr>
        <w:t>ời</w:t>
      </w:r>
      <w:r w:rsidRPr="00E74359">
        <w:rPr>
          <w:rFonts w:ascii="Times New Roman" w:hAnsi="Times New Roman"/>
          <w:szCs w:val="28"/>
        </w:rPr>
        <w:t xml:space="preserve">cắt giảm, chuyển đổi khoảng </w:t>
      </w:r>
      <w:r w:rsidR="0044597E">
        <w:rPr>
          <w:rFonts w:ascii="Times New Roman" w:hAnsi="Times New Roman"/>
          <w:szCs w:val="28"/>
        </w:rPr>
        <w:t>1</w:t>
      </w:r>
      <w:r w:rsidR="00404A79">
        <w:rPr>
          <w:rFonts w:ascii="Times New Roman" w:hAnsi="Times New Roman"/>
          <w:szCs w:val="28"/>
        </w:rPr>
        <w:t>9</w:t>
      </w:r>
      <w:r w:rsidR="0044597E" w:rsidRPr="00E74359">
        <w:rPr>
          <w:rFonts w:ascii="Times New Roman" w:hAnsi="Times New Roman"/>
          <w:szCs w:val="28"/>
        </w:rPr>
        <w:t>8</w:t>
      </w:r>
      <w:r w:rsidRPr="00E74359">
        <w:rPr>
          <w:rFonts w:ascii="Times New Roman" w:hAnsi="Times New Roman"/>
          <w:szCs w:val="28"/>
        </w:rPr>
        <w:t xml:space="preserve"> tàu cá </w:t>
      </w:r>
      <w:r w:rsidR="005745A1">
        <w:rPr>
          <w:rFonts w:ascii="Times New Roman" w:hAnsi="Times New Roman"/>
          <w:szCs w:val="28"/>
        </w:rPr>
        <w:t>c</w:t>
      </w:r>
      <w:r w:rsidR="005745A1" w:rsidRPr="005745A1">
        <w:rPr>
          <w:rFonts w:ascii="Times New Roman" w:hAnsi="Times New Roman"/>
          <w:szCs w:val="28"/>
        </w:rPr>
        <w:t>ó</w:t>
      </w:r>
      <w:r w:rsidRPr="00E74359">
        <w:rPr>
          <w:rFonts w:ascii="Times New Roman" w:hAnsi="Times New Roman"/>
          <w:szCs w:val="28"/>
        </w:rPr>
        <w:t xml:space="preserve">công suất </w:t>
      </w:r>
      <w:r w:rsidR="00017C9B">
        <w:rPr>
          <w:rFonts w:ascii="Times New Roman" w:hAnsi="Times New Roman"/>
          <w:szCs w:val="28"/>
        </w:rPr>
        <w:t>m</w:t>
      </w:r>
      <w:r w:rsidR="00017C9B" w:rsidRPr="00017C9B">
        <w:rPr>
          <w:rFonts w:ascii="Times New Roman" w:hAnsi="Times New Roman"/>
          <w:szCs w:val="28"/>
        </w:rPr>
        <w:t>áy</w:t>
      </w:r>
      <w:r w:rsidRPr="00E74359">
        <w:rPr>
          <w:rFonts w:ascii="Times New Roman" w:hAnsi="Times New Roman"/>
          <w:szCs w:val="28"/>
        </w:rPr>
        <w:t xml:space="preserve">nhỏ hoạt động </w:t>
      </w:r>
      <w:r w:rsidR="00017C9B">
        <w:rPr>
          <w:rFonts w:ascii="Times New Roman" w:hAnsi="Times New Roman"/>
          <w:szCs w:val="28"/>
        </w:rPr>
        <w:t>khai th</w:t>
      </w:r>
      <w:r w:rsidR="00017C9B" w:rsidRPr="00017C9B">
        <w:rPr>
          <w:rFonts w:ascii="Times New Roman" w:hAnsi="Times New Roman"/>
          <w:szCs w:val="28"/>
        </w:rPr>
        <w:t>ác</w:t>
      </w:r>
      <w:r w:rsidR="00017C9B">
        <w:rPr>
          <w:rFonts w:ascii="Times New Roman" w:hAnsi="Times New Roman"/>
          <w:szCs w:val="28"/>
        </w:rPr>
        <w:t xml:space="preserve"> h</w:t>
      </w:r>
      <w:r w:rsidR="00017C9B" w:rsidRPr="00017C9B">
        <w:rPr>
          <w:rFonts w:ascii="Times New Roman" w:hAnsi="Times New Roman"/>
          <w:szCs w:val="28"/>
        </w:rPr>
        <w:t>ải</w:t>
      </w:r>
      <w:r w:rsidR="00017C9B">
        <w:rPr>
          <w:rFonts w:ascii="Times New Roman" w:hAnsi="Times New Roman"/>
          <w:szCs w:val="28"/>
        </w:rPr>
        <w:t xml:space="preserve"> s</w:t>
      </w:r>
      <w:r w:rsidR="00017C9B" w:rsidRPr="00017C9B">
        <w:rPr>
          <w:rFonts w:ascii="Times New Roman" w:hAnsi="Times New Roman"/>
          <w:szCs w:val="28"/>
        </w:rPr>
        <w:t>ản</w:t>
      </w:r>
      <w:r w:rsidRPr="00E74359">
        <w:rPr>
          <w:rFonts w:ascii="Times New Roman" w:hAnsi="Times New Roman"/>
          <w:szCs w:val="28"/>
        </w:rPr>
        <w:t xml:space="preserve">ven bờ để đảm bảo số tàu thuyền đánh cá từ </w:t>
      </w:r>
      <w:r w:rsidR="0044597E">
        <w:rPr>
          <w:rFonts w:ascii="Times New Roman" w:hAnsi="Times New Roman"/>
          <w:szCs w:val="28"/>
        </w:rPr>
        <w:t>1</w:t>
      </w:r>
      <w:r w:rsidRPr="00E74359">
        <w:rPr>
          <w:rFonts w:ascii="Times New Roman" w:hAnsi="Times New Roman"/>
          <w:szCs w:val="28"/>
        </w:rPr>
        <w:t>.</w:t>
      </w:r>
      <w:r w:rsidR="0044597E">
        <w:rPr>
          <w:rFonts w:ascii="Times New Roman" w:hAnsi="Times New Roman"/>
          <w:szCs w:val="28"/>
        </w:rPr>
        <w:t>9</w:t>
      </w:r>
      <w:r w:rsidR="00404A79">
        <w:rPr>
          <w:rFonts w:ascii="Times New Roman" w:hAnsi="Times New Roman"/>
          <w:szCs w:val="28"/>
        </w:rPr>
        <w:t>78</w:t>
      </w:r>
      <w:r w:rsidRPr="00E74359">
        <w:rPr>
          <w:rFonts w:ascii="Times New Roman" w:hAnsi="Times New Roman"/>
          <w:szCs w:val="28"/>
        </w:rPr>
        <w:t xml:space="preserve"> chiếc (năm 2015) giảm xuống </w:t>
      </w:r>
      <w:r w:rsidR="00017C9B">
        <w:rPr>
          <w:rFonts w:ascii="Times New Roman" w:hAnsi="Times New Roman"/>
          <w:szCs w:val="28"/>
        </w:rPr>
        <w:t>c</w:t>
      </w:r>
      <w:r w:rsidR="00017C9B" w:rsidRPr="00017C9B">
        <w:rPr>
          <w:rFonts w:ascii="Times New Roman" w:hAnsi="Times New Roman"/>
          <w:szCs w:val="28"/>
        </w:rPr>
        <w:t>òn</w:t>
      </w:r>
      <w:r w:rsidR="00404A79">
        <w:rPr>
          <w:rFonts w:ascii="Times New Roman" w:hAnsi="Times New Roman"/>
          <w:szCs w:val="28"/>
        </w:rPr>
        <w:t>kho</w:t>
      </w:r>
      <w:r w:rsidR="00404A79" w:rsidRPr="00404A79">
        <w:rPr>
          <w:rFonts w:ascii="Times New Roman" w:hAnsi="Times New Roman"/>
          <w:szCs w:val="28"/>
        </w:rPr>
        <w:t>ảng</w:t>
      </w:r>
      <w:r w:rsidR="0044597E">
        <w:rPr>
          <w:rFonts w:ascii="Times New Roman" w:hAnsi="Times New Roman"/>
          <w:szCs w:val="28"/>
        </w:rPr>
        <w:t>1</w:t>
      </w:r>
      <w:r w:rsidRPr="00E74359">
        <w:rPr>
          <w:rFonts w:ascii="Times New Roman" w:hAnsi="Times New Roman"/>
          <w:szCs w:val="28"/>
        </w:rPr>
        <w:t>.</w:t>
      </w:r>
      <w:r w:rsidR="00404A79">
        <w:rPr>
          <w:rFonts w:ascii="Times New Roman" w:hAnsi="Times New Roman"/>
          <w:szCs w:val="28"/>
        </w:rPr>
        <w:t>90</w:t>
      </w:r>
      <w:r w:rsidRPr="00E74359">
        <w:rPr>
          <w:rFonts w:ascii="Times New Roman" w:hAnsi="Times New Roman"/>
          <w:szCs w:val="28"/>
        </w:rPr>
        <w:t xml:space="preserve">0 chiếc (năm 2025). Số </w:t>
      </w:r>
      <w:r w:rsidR="00404A79">
        <w:rPr>
          <w:rFonts w:ascii="Times New Roman" w:hAnsi="Times New Roman"/>
          <w:szCs w:val="28"/>
        </w:rPr>
        <w:t>l</w:t>
      </w:r>
      <w:r w:rsidR="00404A79">
        <w:rPr>
          <w:rFonts w:ascii="Times New Roman" w:hAnsi="Times New Roman" w:hint="eastAsia"/>
          <w:szCs w:val="28"/>
        </w:rPr>
        <w:t>ư</w:t>
      </w:r>
      <w:r w:rsidR="00404A79" w:rsidRPr="00404A79">
        <w:rPr>
          <w:rFonts w:ascii="Times New Roman" w:hAnsi="Times New Roman"/>
          <w:szCs w:val="28"/>
        </w:rPr>
        <w:t>ợng</w:t>
      </w:r>
      <w:r w:rsidRPr="00E74359">
        <w:rPr>
          <w:rFonts w:ascii="Times New Roman" w:hAnsi="Times New Roman"/>
          <w:szCs w:val="28"/>
        </w:rPr>
        <w:t xml:space="preserve">tàu thuyền </w:t>
      </w:r>
      <w:r w:rsidR="00017C9B">
        <w:rPr>
          <w:rFonts w:ascii="Times New Roman" w:hAnsi="Times New Roman"/>
          <w:szCs w:val="28"/>
        </w:rPr>
        <w:t>ngh</w:t>
      </w:r>
      <w:r w:rsidR="00017C9B" w:rsidRPr="00017C9B">
        <w:rPr>
          <w:rFonts w:ascii="Times New Roman" w:hAnsi="Times New Roman"/>
          <w:szCs w:val="28"/>
        </w:rPr>
        <w:t>ề</w:t>
      </w:r>
      <w:r w:rsidR="00017C9B">
        <w:rPr>
          <w:rFonts w:ascii="Times New Roman" w:hAnsi="Times New Roman"/>
          <w:szCs w:val="28"/>
        </w:rPr>
        <w:t xml:space="preserve"> c</w:t>
      </w:r>
      <w:r w:rsidR="00017C9B" w:rsidRPr="00017C9B">
        <w:rPr>
          <w:rFonts w:ascii="Times New Roman" w:hAnsi="Times New Roman"/>
          <w:szCs w:val="28"/>
        </w:rPr>
        <w:t>á</w:t>
      </w:r>
      <w:r w:rsidRPr="00E74359">
        <w:rPr>
          <w:rFonts w:ascii="Times New Roman" w:hAnsi="Times New Roman"/>
          <w:szCs w:val="28"/>
        </w:rPr>
        <w:t xml:space="preserve">cần phải giảm bớt tương đương với số lượng bị đào thải tự nhiên, với tốc độ đào thải thuyền thủ công, tàu thuyền nhỏ </w:t>
      </w:r>
      <w:r w:rsidR="002611E1">
        <w:rPr>
          <w:rFonts w:ascii="Times New Roman" w:hAnsi="Times New Roman"/>
          <w:szCs w:val="28"/>
        </w:rPr>
        <w:t>kho</w:t>
      </w:r>
      <w:r w:rsidR="002611E1" w:rsidRPr="002611E1">
        <w:rPr>
          <w:rFonts w:ascii="Times New Roman" w:hAnsi="Times New Roman"/>
          <w:szCs w:val="28"/>
        </w:rPr>
        <w:t>ảng</w:t>
      </w:r>
      <w:r w:rsidRPr="00E74359">
        <w:rPr>
          <w:rFonts w:ascii="Times New Roman" w:hAnsi="Times New Roman"/>
          <w:szCs w:val="28"/>
        </w:rPr>
        <w:t>5 - 10%/năm.</w:t>
      </w:r>
    </w:p>
    <w:p w:rsidR="00E74359" w:rsidRPr="00E74359" w:rsidRDefault="000063B8" w:rsidP="00E74359">
      <w:pPr>
        <w:widowControl w:val="0"/>
        <w:spacing w:before="120" w:after="120"/>
        <w:ind w:firstLine="567"/>
        <w:jc w:val="both"/>
        <w:rPr>
          <w:rFonts w:ascii="Times New Roman" w:hAnsi="Times New Roman"/>
          <w:szCs w:val="28"/>
        </w:rPr>
      </w:pPr>
      <w:r>
        <w:rPr>
          <w:rFonts w:ascii="Times New Roman" w:hAnsi="Times New Roman"/>
          <w:szCs w:val="28"/>
        </w:rPr>
        <w:t xml:space="preserve">Trong </w:t>
      </w:r>
      <w:r w:rsidRPr="000063B8">
        <w:rPr>
          <w:rFonts w:ascii="Times New Roman" w:hAnsi="Times New Roman" w:hint="eastAsia"/>
          <w:szCs w:val="28"/>
        </w:rPr>
        <w:t>đ</w:t>
      </w:r>
      <w:r w:rsidRPr="000063B8">
        <w:rPr>
          <w:rFonts w:ascii="Times New Roman" w:hAnsi="Times New Roman"/>
          <w:szCs w:val="28"/>
        </w:rPr>
        <w:t>ó</w:t>
      </w:r>
      <w:r>
        <w:rPr>
          <w:rFonts w:ascii="Times New Roman" w:hAnsi="Times New Roman"/>
          <w:szCs w:val="28"/>
        </w:rPr>
        <w:t xml:space="preserve">, </w:t>
      </w:r>
      <w:r w:rsidR="00C94801" w:rsidRPr="00C94801">
        <w:rPr>
          <w:rFonts w:ascii="Times New Roman" w:hAnsi="Times New Roman" w:hint="eastAsia"/>
          <w:szCs w:val="28"/>
        </w:rPr>
        <w:t>đ</w:t>
      </w:r>
      <w:r w:rsidR="00C94801" w:rsidRPr="00C94801">
        <w:rPr>
          <w:rFonts w:ascii="Times New Roman" w:hAnsi="Times New Roman"/>
          <w:szCs w:val="28"/>
        </w:rPr>
        <w:t>ến</w:t>
      </w:r>
      <w:r w:rsidR="00C94801">
        <w:rPr>
          <w:rFonts w:ascii="Times New Roman" w:hAnsi="Times New Roman"/>
          <w:szCs w:val="28"/>
        </w:rPr>
        <w:t xml:space="preserve"> n</w:t>
      </w:r>
      <w:r w:rsidR="00C94801" w:rsidRPr="00C94801">
        <w:rPr>
          <w:rFonts w:ascii="Times New Roman" w:hAnsi="Times New Roman" w:hint="eastAsia"/>
          <w:szCs w:val="28"/>
        </w:rPr>
        <w:t>ă</w:t>
      </w:r>
      <w:r w:rsidR="00C94801">
        <w:rPr>
          <w:rFonts w:ascii="Times New Roman" w:hAnsi="Times New Roman"/>
          <w:szCs w:val="28"/>
        </w:rPr>
        <w:t xml:space="preserve">m 2025 </w:t>
      </w:r>
      <w:r w:rsidR="00E74359" w:rsidRPr="00E74359">
        <w:rPr>
          <w:rFonts w:ascii="Times New Roman" w:hAnsi="Times New Roman"/>
          <w:szCs w:val="28"/>
        </w:rPr>
        <w:t xml:space="preserve">cắt giảm, chuyển đổi khoảng </w:t>
      </w:r>
      <w:r>
        <w:rPr>
          <w:rFonts w:ascii="Times New Roman" w:hAnsi="Times New Roman"/>
          <w:szCs w:val="28"/>
        </w:rPr>
        <w:t>1</w:t>
      </w:r>
      <w:r w:rsidR="00A6711C">
        <w:rPr>
          <w:rFonts w:ascii="Times New Roman" w:hAnsi="Times New Roman"/>
          <w:szCs w:val="28"/>
        </w:rPr>
        <w:t>77</w:t>
      </w:r>
      <w:r w:rsidR="00E74359" w:rsidRPr="00E74359">
        <w:rPr>
          <w:rFonts w:ascii="Times New Roman" w:hAnsi="Times New Roman"/>
          <w:szCs w:val="28"/>
        </w:rPr>
        <w:t xml:space="preserve"> tàu thuyền nghề cá có công suất </w:t>
      </w:r>
      <w:r w:rsidR="001F14B1">
        <w:rPr>
          <w:rFonts w:ascii="Times New Roman" w:hAnsi="Times New Roman"/>
          <w:szCs w:val="28"/>
        </w:rPr>
        <w:t>m</w:t>
      </w:r>
      <w:r w:rsidR="001F14B1" w:rsidRPr="001F14B1">
        <w:rPr>
          <w:rFonts w:ascii="Times New Roman" w:hAnsi="Times New Roman"/>
          <w:szCs w:val="28"/>
        </w:rPr>
        <w:t>áy</w:t>
      </w:r>
      <w:r w:rsidR="00E74359" w:rsidRPr="00E74359">
        <w:rPr>
          <w:rFonts w:ascii="Times New Roman" w:hAnsi="Times New Roman"/>
          <w:szCs w:val="28"/>
        </w:rPr>
        <w:t xml:space="preserve">nhỏ &lt; 20 CV để đảm bảo số </w:t>
      </w:r>
      <w:r w:rsidR="004323D2">
        <w:rPr>
          <w:rFonts w:ascii="Times New Roman" w:hAnsi="Times New Roman"/>
          <w:szCs w:val="28"/>
        </w:rPr>
        <w:t>l</w:t>
      </w:r>
      <w:r w:rsidR="004323D2">
        <w:rPr>
          <w:rFonts w:ascii="Times New Roman" w:hAnsi="Times New Roman" w:hint="eastAsia"/>
          <w:szCs w:val="28"/>
        </w:rPr>
        <w:t>ư</w:t>
      </w:r>
      <w:r w:rsidR="004323D2" w:rsidRPr="004323D2">
        <w:rPr>
          <w:rFonts w:ascii="Times New Roman" w:hAnsi="Times New Roman"/>
          <w:szCs w:val="28"/>
        </w:rPr>
        <w:t>ợng</w:t>
      </w:r>
      <w:r w:rsidR="00E74359" w:rsidRPr="00E74359">
        <w:rPr>
          <w:rFonts w:ascii="Times New Roman" w:hAnsi="Times New Roman"/>
          <w:szCs w:val="28"/>
        </w:rPr>
        <w:t xml:space="preserve">tàu thuyền từ </w:t>
      </w:r>
      <w:r w:rsidR="00C94801">
        <w:rPr>
          <w:rFonts w:ascii="Times New Roman" w:hAnsi="Times New Roman"/>
          <w:szCs w:val="28"/>
        </w:rPr>
        <w:t>1</w:t>
      </w:r>
      <w:r w:rsidR="00E74359" w:rsidRPr="00E74359">
        <w:rPr>
          <w:rFonts w:ascii="Times New Roman" w:hAnsi="Times New Roman"/>
          <w:szCs w:val="28"/>
        </w:rPr>
        <w:t>.</w:t>
      </w:r>
      <w:r w:rsidR="00C94801">
        <w:rPr>
          <w:rFonts w:ascii="Times New Roman" w:hAnsi="Times New Roman"/>
          <w:szCs w:val="28"/>
        </w:rPr>
        <w:t>2</w:t>
      </w:r>
      <w:r w:rsidR="00A6711C">
        <w:rPr>
          <w:rFonts w:ascii="Times New Roman" w:hAnsi="Times New Roman"/>
          <w:szCs w:val="28"/>
        </w:rPr>
        <w:t>77</w:t>
      </w:r>
      <w:r w:rsidR="00E74359" w:rsidRPr="00E74359">
        <w:rPr>
          <w:rFonts w:ascii="Times New Roman" w:hAnsi="Times New Roman"/>
          <w:szCs w:val="28"/>
        </w:rPr>
        <w:t xml:space="preserve"> chiếc (năm 2015) giảm xuống </w:t>
      </w:r>
      <w:r w:rsidR="001F14B1">
        <w:rPr>
          <w:rFonts w:ascii="Times New Roman" w:hAnsi="Times New Roman"/>
          <w:szCs w:val="28"/>
        </w:rPr>
        <w:t>c</w:t>
      </w:r>
      <w:r w:rsidR="001F14B1" w:rsidRPr="001F14B1">
        <w:rPr>
          <w:rFonts w:ascii="Times New Roman" w:hAnsi="Times New Roman"/>
          <w:szCs w:val="28"/>
        </w:rPr>
        <w:t>òn</w:t>
      </w:r>
      <w:r w:rsidR="001F14B1">
        <w:rPr>
          <w:rFonts w:ascii="Times New Roman" w:hAnsi="Times New Roman"/>
          <w:szCs w:val="28"/>
        </w:rPr>
        <w:t xml:space="preserve"> kho</w:t>
      </w:r>
      <w:r w:rsidR="001F14B1" w:rsidRPr="001F14B1">
        <w:rPr>
          <w:rFonts w:ascii="Times New Roman" w:hAnsi="Times New Roman"/>
          <w:szCs w:val="28"/>
        </w:rPr>
        <w:t>ảng</w:t>
      </w:r>
      <w:r w:rsidR="00A6711C">
        <w:rPr>
          <w:rFonts w:ascii="Times New Roman" w:hAnsi="Times New Roman"/>
          <w:szCs w:val="28"/>
        </w:rPr>
        <w:t>1.10</w:t>
      </w:r>
      <w:r w:rsidR="00E74359" w:rsidRPr="00E74359">
        <w:rPr>
          <w:rFonts w:ascii="Times New Roman" w:hAnsi="Times New Roman"/>
          <w:szCs w:val="28"/>
        </w:rPr>
        <w:t>0 chi</w:t>
      </w:r>
      <w:r w:rsidR="005318F9">
        <w:rPr>
          <w:rFonts w:ascii="Times New Roman" w:hAnsi="Times New Roman"/>
          <w:szCs w:val="28"/>
        </w:rPr>
        <w:t xml:space="preserve">ếc (năm 2025), </w:t>
      </w:r>
      <w:r w:rsidR="005318F9" w:rsidRPr="005318F9">
        <w:rPr>
          <w:rFonts w:ascii="Times New Roman" w:hAnsi="Times New Roman" w:hint="eastAsia"/>
          <w:szCs w:val="28"/>
        </w:rPr>
        <w:t>đ</w:t>
      </w:r>
      <w:r w:rsidR="005318F9" w:rsidRPr="005318F9">
        <w:rPr>
          <w:rFonts w:ascii="Times New Roman" w:hAnsi="Times New Roman"/>
          <w:szCs w:val="28"/>
        </w:rPr>
        <w:t>ồng</w:t>
      </w:r>
      <w:r w:rsidR="005318F9">
        <w:rPr>
          <w:rFonts w:ascii="Times New Roman" w:hAnsi="Times New Roman"/>
          <w:szCs w:val="28"/>
        </w:rPr>
        <w:t xml:space="preserve"> th</w:t>
      </w:r>
      <w:r w:rsidR="005318F9" w:rsidRPr="005318F9">
        <w:rPr>
          <w:rFonts w:ascii="Times New Roman" w:hAnsi="Times New Roman"/>
          <w:szCs w:val="28"/>
        </w:rPr>
        <w:t>ời</w:t>
      </w:r>
      <w:r w:rsidR="005318F9" w:rsidRPr="00E74359">
        <w:rPr>
          <w:rFonts w:ascii="Times New Roman" w:hAnsi="Times New Roman"/>
          <w:szCs w:val="28"/>
        </w:rPr>
        <w:t xml:space="preserve">cắt giảm, chuyển đổi khoảng </w:t>
      </w:r>
      <w:r w:rsidR="00A6711C">
        <w:rPr>
          <w:rFonts w:ascii="Times New Roman" w:hAnsi="Times New Roman"/>
          <w:szCs w:val="28"/>
        </w:rPr>
        <w:t>2</w:t>
      </w:r>
      <w:r w:rsidR="001F14B1">
        <w:rPr>
          <w:rFonts w:ascii="Times New Roman" w:hAnsi="Times New Roman"/>
          <w:szCs w:val="28"/>
        </w:rPr>
        <w:t>1</w:t>
      </w:r>
      <w:r w:rsidR="005318F9" w:rsidRPr="00E74359">
        <w:rPr>
          <w:rFonts w:ascii="Times New Roman" w:hAnsi="Times New Roman"/>
          <w:szCs w:val="28"/>
        </w:rPr>
        <w:t xml:space="preserve"> tàu thuyền nghề cá có công suất </w:t>
      </w:r>
      <w:r w:rsidR="001F14B1">
        <w:rPr>
          <w:rFonts w:ascii="Times New Roman" w:hAnsi="Times New Roman"/>
          <w:szCs w:val="28"/>
        </w:rPr>
        <w:t>m</w:t>
      </w:r>
      <w:r w:rsidR="001F14B1" w:rsidRPr="001F14B1">
        <w:rPr>
          <w:rFonts w:ascii="Times New Roman" w:hAnsi="Times New Roman"/>
          <w:szCs w:val="28"/>
        </w:rPr>
        <w:t>áy</w:t>
      </w:r>
      <w:r w:rsidR="005318F9">
        <w:rPr>
          <w:rFonts w:ascii="Times New Roman" w:hAnsi="Times New Roman"/>
          <w:szCs w:val="28"/>
        </w:rPr>
        <w:t>t</w:t>
      </w:r>
      <w:r w:rsidR="005318F9" w:rsidRPr="005318F9">
        <w:rPr>
          <w:rFonts w:ascii="Times New Roman" w:hAnsi="Times New Roman"/>
          <w:szCs w:val="28"/>
        </w:rPr>
        <w:t>ừ</w:t>
      </w:r>
      <w:r w:rsidR="005318F9" w:rsidRPr="00E74359">
        <w:rPr>
          <w:rFonts w:ascii="Times New Roman" w:hAnsi="Times New Roman"/>
          <w:szCs w:val="28"/>
        </w:rPr>
        <w:t xml:space="preserve"> 20 </w:t>
      </w:r>
      <w:r w:rsidR="005318F9">
        <w:rPr>
          <w:rFonts w:ascii="Times New Roman" w:hAnsi="Times New Roman"/>
          <w:szCs w:val="28"/>
        </w:rPr>
        <w:t xml:space="preserve">- 90 </w:t>
      </w:r>
      <w:r w:rsidR="005318F9" w:rsidRPr="00E74359">
        <w:rPr>
          <w:rFonts w:ascii="Times New Roman" w:hAnsi="Times New Roman"/>
          <w:szCs w:val="28"/>
        </w:rPr>
        <w:t xml:space="preserve">CV để đảm bảo số tàu thuyền từ </w:t>
      </w:r>
      <w:r w:rsidR="00A6711C">
        <w:rPr>
          <w:rFonts w:ascii="Times New Roman" w:hAnsi="Times New Roman"/>
          <w:szCs w:val="28"/>
        </w:rPr>
        <w:t>371</w:t>
      </w:r>
      <w:r w:rsidR="005318F9" w:rsidRPr="00E74359">
        <w:rPr>
          <w:rFonts w:ascii="Times New Roman" w:hAnsi="Times New Roman"/>
          <w:szCs w:val="28"/>
        </w:rPr>
        <w:t xml:space="preserve"> chiếc (năm 2015) giảm xuống </w:t>
      </w:r>
      <w:r w:rsidR="001F14B1">
        <w:rPr>
          <w:rFonts w:ascii="Times New Roman" w:hAnsi="Times New Roman"/>
          <w:szCs w:val="28"/>
        </w:rPr>
        <w:t>c</w:t>
      </w:r>
      <w:r w:rsidR="001F14B1" w:rsidRPr="001F14B1">
        <w:rPr>
          <w:rFonts w:ascii="Times New Roman" w:hAnsi="Times New Roman"/>
          <w:szCs w:val="28"/>
        </w:rPr>
        <w:t>òn</w:t>
      </w:r>
      <w:r w:rsidR="001F14B1">
        <w:rPr>
          <w:rFonts w:ascii="Times New Roman" w:hAnsi="Times New Roman"/>
          <w:szCs w:val="28"/>
        </w:rPr>
        <w:t xml:space="preserve"> kho</w:t>
      </w:r>
      <w:r w:rsidR="001F14B1" w:rsidRPr="001F14B1">
        <w:rPr>
          <w:rFonts w:ascii="Times New Roman" w:hAnsi="Times New Roman"/>
          <w:szCs w:val="28"/>
        </w:rPr>
        <w:t>ảng</w:t>
      </w:r>
      <w:r w:rsidR="00A6711C">
        <w:rPr>
          <w:rFonts w:ascii="Times New Roman" w:hAnsi="Times New Roman"/>
          <w:szCs w:val="28"/>
        </w:rPr>
        <w:t>35</w:t>
      </w:r>
      <w:r w:rsidR="005318F9" w:rsidRPr="00E74359">
        <w:rPr>
          <w:rFonts w:ascii="Times New Roman" w:hAnsi="Times New Roman"/>
          <w:szCs w:val="28"/>
        </w:rPr>
        <w:t>0 chi</w:t>
      </w:r>
      <w:r w:rsidR="005318F9">
        <w:rPr>
          <w:rFonts w:ascii="Times New Roman" w:hAnsi="Times New Roman"/>
          <w:szCs w:val="28"/>
        </w:rPr>
        <w:t>ếc (năm 2025).</w:t>
      </w:r>
    </w:p>
    <w:p w:rsidR="00E74359" w:rsidRPr="00E74359" w:rsidRDefault="00E74359" w:rsidP="00E74359">
      <w:pPr>
        <w:widowControl w:val="0"/>
        <w:spacing w:before="120" w:after="120"/>
        <w:ind w:firstLine="567"/>
        <w:jc w:val="both"/>
        <w:rPr>
          <w:rFonts w:ascii="Times New Roman" w:hAnsi="Times New Roman"/>
          <w:szCs w:val="28"/>
        </w:rPr>
      </w:pPr>
      <w:r w:rsidRPr="00E74359">
        <w:rPr>
          <w:rFonts w:ascii="Times New Roman" w:hAnsi="Times New Roman"/>
          <w:szCs w:val="28"/>
        </w:rPr>
        <w:t>Tập trung nâng cấp, hiện đại hóa trang thiết bị, cải hoán các loại tàu thuyền có công suất</w:t>
      </w:r>
      <w:r w:rsidR="0013232D">
        <w:rPr>
          <w:rFonts w:ascii="Times New Roman" w:hAnsi="Times New Roman"/>
          <w:szCs w:val="28"/>
        </w:rPr>
        <w:t xml:space="preserve"> m</w:t>
      </w:r>
      <w:r w:rsidR="0013232D" w:rsidRPr="0013232D">
        <w:rPr>
          <w:rFonts w:ascii="Times New Roman" w:hAnsi="Times New Roman"/>
          <w:szCs w:val="28"/>
        </w:rPr>
        <w:t>áy</w:t>
      </w:r>
      <w:r w:rsidRPr="00E74359">
        <w:rPr>
          <w:rFonts w:ascii="Times New Roman" w:hAnsi="Times New Roman"/>
          <w:szCs w:val="28"/>
        </w:rPr>
        <w:t xml:space="preserve">từ 90 - 150 CV thành tàu </w:t>
      </w:r>
      <w:r w:rsidR="008F70E4">
        <w:rPr>
          <w:rFonts w:ascii="Times New Roman" w:hAnsi="Times New Roman"/>
          <w:szCs w:val="28"/>
        </w:rPr>
        <w:t>c</w:t>
      </w:r>
      <w:r w:rsidR="008F70E4" w:rsidRPr="008F70E4">
        <w:rPr>
          <w:rFonts w:ascii="Times New Roman" w:hAnsi="Times New Roman"/>
          <w:szCs w:val="28"/>
        </w:rPr>
        <w:t>ó</w:t>
      </w:r>
      <w:r w:rsidRPr="00E74359">
        <w:rPr>
          <w:rFonts w:ascii="Times New Roman" w:hAnsi="Times New Roman"/>
          <w:szCs w:val="28"/>
        </w:rPr>
        <w:t>công suất lớn hơn để tham gia khai thác</w:t>
      </w:r>
      <w:r w:rsidR="00436C56">
        <w:rPr>
          <w:rFonts w:ascii="Times New Roman" w:hAnsi="Times New Roman"/>
          <w:szCs w:val="28"/>
        </w:rPr>
        <w:t xml:space="preserve"> h</w:t>
      </w:r>
      <w:r w:rsidR="00436C56" w:rsidRPr="00436C56">
        <w:rPr>
          <w:rFonts w:ascii="Times New Roman" w:hAnsi="Times New Roman"/>
          <w:szCs w:val="28"/>
        </w:rPr>
        <w:t>ải</w:t>
      </w:r>
      <w:r w:rsidR="00436C56">
        <w:rPr>
          <w:rFonts w:ascii="Times New Roman" w:hAnsi="Times New Roman"/>
          <w:szCs w:val="28"/>
        </w:rPr>
        <w:t xml:space="preserve"> s</w:t>
      </w:r>
      <w:r w:rsidR="00436C56" w:rsidRPr="00436C56">
        <w:rPr>
          <w:rFonts w:ascii="Times New Roman" w:hAnsi="Times New Roman"/>
          <w:szCs w:val="28"/>
        </w:rPr>
        <w:t>ản</w:t>
      </w:r>
      <w:r w:rsidRPr="00E74359">
        <w:rPr>
          <w:rFonts w:ascii="Times New Roman" w:hAnsi="Times New Roman"/>
          <w:szCs w:val="28"/>
        </w:rPr>
        <w:t xml:space="preserve"> xa bờ. Tập trung đóng mới các loại tàu có công suất </w:t>
      </w:r>
      <w:r w:rsidR="0013232D">
        <w:rPr>
          <w:rFonts w:ascii="Times New Roman" w:hAnsi="Times New Roman"/>
          <w:szCs w:val="28"/>
        </w:rPr>
        <w:t>m</w:t>
      </w:r>
      <w:r w:rsidR="0013232D" w:rsidRPr="0013232D">
        <w:rPr>
          <w:rFonts w:ascii="Times New Roman" w:hAnsi="Times New Roman"/>
          <w:szCs w:val="28"/>
        </w:rPr>
        <w:t>áy</w:t>
      </w:r>
      <w:r w:rsidRPr="00E74359">
        <w:rPr>
          <w:rFonts w:ascii="Times New Roman" w:hAnsi="Times New Roman"/>
          <w:szCs w:val="28"/>
        </w:rPr>
        <w:t xml:space="preserve">&gt; 150 CV, đặc biệt là đội tàu có công suất </w:t>
      </w:r>
      <w:r w:rsidR="0013232D">
        <w:rPr>
          <w:rFonts w:ascii="Times New Roman" w:hAnsi="Times New Roman"/>
          <w:szCs w:val="28"/>
        </w:rPr>
        <w:t>m</w:t>
      </w:r>
      <w:r w:rsidR="0013232D" w:rsidRPr="0013232D">
        <w:rPr>
          <w:rFonts w:ascii="Times New Roman" w:hAnsi="Times New Roman"/>
          <w:szCs w:val="28"/>
        </w:rPr>
        <w:t>áy</w:t>
      </w:r>
      <w:r w:rsidRPr="00E74359">
        <w:rPr>
          <w:rFonts w:ascii="Times New Roman" w:hAnsi="Times New Roman"/>
          <w:szCs w:val="28"/>
        </w:rPr>
        <w:t>&gt; 400 CV.</w:t>
      </w:r>
    </w:p>
    <w:p w:rsidR="00E74359" w:rsidRDefault="00E74359" w:rsidP="00E74359">
      <w:pPr>
        <w:widowControl w:val="0"/>
        <w:spacing w:before="120" w:after="120"/>
        <w:ind w:firstLine="567"/>
        <w:jc w:val="both"/>
        <w:rPr>
          <w:rFonts w:ascii="Times New Roman" w:hAnsi="Times New Roman"/>
          <w:szCs w:val="28"/>
        </w:rPr>
      </w:pPr>
      <w:r w:rsidRPr="00E74359">
        <w:rPr>
          <w:rFonts w:ascii="Times New Roman" w:hAnsi="Times New Roman"/>
          <w:szCs w:val="28"/>
        </w:rPr>
        <w:t xml:space="preserve">Trong đội tàu </w:t>
      </w:r>
      <w:r w:rsidR="002C1F40">
        <w:rPr>
          <w:rFonts w:ascii="Times New Roman" w:hAnsi="Times New Roman"/>
          <w:szCs w:val="28"/>
        </w:rPr>
        <w:t>c</w:t>
      </w:r>
      <w:r w:rsidR="002C1F40" w:rsidRPr="002C1F40">
        <w:rPr>
          <w:rFonts w:ascii="Times New Roman" w:hAnsi="Times New Roman"/>
          <w:szCs w:val="28"/>
        </w:rPr>
        <w:t>á</w:t>
      </w:r>
      <w:r w:rsidR="002C1F40">
        <w:rPr>
          <w:rFonts w:ascii="Times New Roman" w:hAnsi="Times New Roman"/>
          <w:szCs w:val="28"/>
        </w:rPr>
        <w:t xml:space="preserve"> c</w:t>
      </w:r>
      <w:r w:rsidR="002C1F40" w:rsidRPr="002C1F40">
        <w:rPr>
          <w:rFonts w:ascii="Times New Roman" w:hAnsi="Times New Roman"/>
          <w:szCs w:val="28"/>
        </w:rPr>
        <w:t>ó</w:t>
      </w:r>
      <w:r w:rsidR="002C1F40">
        <w:rPr>
          <w:rFonts w:ascii="Times New Roman" w:hAnsi="Times New Roman"/>
          <w:szCs w:val="28"/>
        </w:rPr>
        <w:t xml:space="preserve"> c</w:t>
      </w:r>
      <w:r w:rsidR="002C1F40" w:rsidRPr="002C1F40">
        <w:rPr>
          <w:rFonts w:ascii="Times New Roman" w:hAnsi="Times New Roman"/>
          <w:szCs w:val="28"/>
        </w:rPr>
        <w:t>ô</w:t>
      </w:r>
      <w:r w:rsidR="002C1F40">
        <w:rPr>
          <w:rFonts w:ascii="Times New Roman" w:hAnsi="Times New Roman"/>
          <w:szCs w:val="28"/>
        </w:rPr>
        <w:t>ng su</w:t>
      </w:r>
      <w:r w:rsidR="002C1F40" w:rsidRPr="002C1F40">
        <w:rPr>
          <w:rFonts w:ascii="Times New Roman" w:hAnsi="Times New Roman"/>
          <w:szCs w:val="28"/>
        </w:rPr>
        <w:t>ất</w:t>
      </w:r>
      <w:r w:rsidR="002C1F40">
        <w:rPr>
          <w:rFonts w:ascii="Times New Roman" w:hAnsi="Times New Roman"/>
          <w:szCs w:val="28"/>
        </w:rPr>
        <w:t xml:space="preserve"> m</w:t>
      </w:r>
      <w:r w:rsidR="002C1F40" w:rsidRPr="002C1F40">
        <w:rPr>
          <w:rFonts w:ascii="Times New Roman" w:hAnsi="Times New Roman"/>
          <w:szCs w:val="28"/>
        </w:rPr>
        <w:t>áy</w:t>
      </w:r>
      <w:r w:rsidRPr="00E74359">
        <w:rPr>
          <w:rFonts w:ascii="Times New Roman" w:hAnsi="Times New Roman"/>
          <w:szCs w:val="28"/>
        </w:rPr>
        <w:t>&gt; 90 CV đến năm 2025, tập trung hình thành và phát triển đội tàu tham gia khai thác ở các vùng biển xa và hợp tác quốc tế, khoảng</w:t>
      </w:r>
      <w:r w:rsidR="00D36DB2">
        <w:rPr>
          <w:rFonts w:ascii="Times New Roman" w:hAnsi="Times New Roman"/>
          <w:szCs w:val="28"/>
        </w:rPr>
        <w:t xml:space="preserve"> 3</w:t>
      </w:r>
      <w:r w:rsidRPr="00E74359">
        <w:rPr>
          <w:rFonts w:ascii="Times New Roman" w:hAnsi="Times New Roman"/>
          <w:szCs w:val="28"/>
        </w:rPr>
        <w:t xml:space="preserve">0 - </w:t>
      </w:r>
      <w:r w:rsidR="00D36DB2">
        <w:rPr>
          <w:rFonts w:ascii="Times New Roman" w:hAnsi="Times New Roman"/>
          <w:szCs w:val="28"/>
        </w:rPr>
        <w:t>5</w:t>
      </w:r>
      <w:r w:rsidRPr="00E74359">
        <w:rPr>
          <w:rFonts w:ascii="Times New Roman" w:hAnsi="Times New Roman"/>
          <w:szCs w:val="28"/>
        </w:rPr>
        <w:t xml:space="preserve">0 chiếc làm các nghề khai thác </w:t>
      </w:r>
      <w:r w:rsidR="00D96D46">
        <w:rPr>
          <w:rFonts w:ascii="Times New Roman" w:hAnsi="Times New Roman"/>
          <w:szCs w:val="28"/>
        </w:rPr>
        <w:t>h</w:t>
      </w:r>
      <w:r w:rsidR="00D96D46" w:rsidRPr="00D96D46">
        <w:rPr>
          <w:rFonts w:ascii="Times New Roman" w:hAnsi="Times New Roman"/>
          <w:szCs w:val="28"/>
        </w:rPr>
        <w:t>ải</w:t>
      </w:r>
      <w:r w:rsidR="00D96D46">
        <w:rPr>
          <w:rFonts w:ascii="Times New Roman" w:hAnsi="Times New Roman"/>
          <w:szCs w:val="28"/>
        </w:rPr>
        <w:t xml:space="preserve"> s</w:t>
      </w:r>
      <w:r w:rsidR="00D96D46" w:rsidRPr="00D96D46">
        <w:rPr>
          <w:rFonts w:ascii="Times New Roman" w:hAnsi="Times New Roman"/>
          <w:szCs w:val="28"/>
        </w:rPr>
        <w:t>ản</w:t>
      </w:r>
      <w:r w:rsidRPr="00E74359">
        <w:rPr>
          <w:rFonts w:ascii="Times New Roman" w:hAnsi="Times New Roman"/>
          <w:szCs w:val="28"/>
        </w:rPr>
        <w:t>có tính chọn lọc cao, thân thiện với môi trường, được các nước cho phép hoạt động như nghề lưới rê</w:t>
      </w:r>
      <w:r w:rsidR="0059542F">
        <w:rPr>
          <w:rFonts w:ascii="Times New Roman" w:hAnsi="Times New Roman"/>
          <w:szCs w:val="28"/>
        </w:rPr>
        <w:t xml:space="preserve"> kh</w:t>
      </w:r>
      <w:r w:rsidR="0059542F" w:rsidRPr="0059542F">
        <w:rPr>
          <w:rFonts w:ascii="Times New Roman" w:hAnsi="Times New Roman" w:hint="eastAsia"/>
          <w:szCs w:val="28"/>
        </w:rPr>
        <w:t>ơ</w:t>
      </w:r>
      <w:r w:rsidR="0059542F">
        <w:rPr>
          <w:rFonts w:ascii="Times New Roman" w:hAnsi="Times New Roman"/>
          <w:szCs w:val="28"/>
        </w:rPr>
        <w:t>i</w:t>
      </w:r>
      <w:r w:rsidRPr="00E74359">
        <w:rPr>
          <w:rFonts w:ascii="Times New Roman" w:hAnsi="Times New Roman"/>
          <w:szCs w:val="28"/>
        </w:rPr>
        <w:t>, nghề câu</w:t>
      </w:r>
      <w:r w:rsidR="0059542F">
        <w:rPr>
          <w:rFonts w:ascii="Times New Roman" w:hAnsi="Times New Roman"/>
          <w:szCs w:val="28"/>
        </w:rPr>
        <w:t xml:space="preserve"> kh</w:t>
      </w:r>
      <w:r w:rsidR="0059542F" w:rsidRPr="0059542F">
        <w:rPr>
          <w:rFonts w:ascii="Times New Roman" w:hAnsi="Times New Roman" w:hint="eastAsia"/>
          <w:szCs w:val="28"/>
        </w:rPr>
        <w:t>ơ</w:t>
      </w:r>
      <w:r w:rsidR="0059542F">
        <w:rPr>
          <w:rFonts w:ascii="Times New Roman" w:hAnsi="Times New Roman"/>
          <w:szCs w:val="28"/>
        </w:rPr>
        <w:t>i</w:t>
      </w:r>
      <w:r w:rsidRPr="00E74359">
        <w:rPr>
          <w:rFonts w:ascii="Times New Roman" w:hAnsi="Times New Roman"/>
          <w:szCs w:val="28"/>
        </w:rPr>
        <w:t xml:space="preserve">, </w:t>
      </w:r>
      <w:r w:rsidR="00F8661F">
        <w:rPr>
          <w:rFonts w:ascii="Times New Roman" w:hAnsi="Times New Roman"/>
          <w:szCs w:val="28"/>
        </w:rPr>
        <w:t>ngh</w:t>
      </w:r>
      <w:r w:rsidR="00F8661F" w:rsidRPr="00F8661F">
        <w:rPr>
          <w:rFonts w:ascii="Times New Roman" w:hAnsi="Times New Roman"/>
          <w:szCs w:val="28"/>
        </w:rPr>
        <w:t>ề</w:t>
      </w:r>
      <w:r w:rsidRPr="00E74359">
        <w:rPr>
          <w:rFonts w:ascii="Times New Roman" w:hAnsi="Times New Roman"/>
          <w:szCs w:val="28"/>
        </w:rPr>
        <w:t>lưới vây</w:t>
      </w:r>
      <w:r w:rsidR="0059542F">
        <w:rPr>
          <w:rFonts w:ascii="Times New Roman" w:hAnsi="Times New Roman"/>
          <w:szCs w:val="28"/>
        </w:rPr>
        <w:t xml:space="preserve"> kh</w:t>
      </w:r>
      <w:r w:rsidR="0059542F" w:rsidRPr="0059542F">
        <w:rPr>
          <w:rFonts w:ascii="Times New Roman" w:hAnsi="Times New Roman" w:hint="eastAsia"/>
          <w:szCs w:val="28"/>
        </w:rPr>
        <w:t>ơ</w:t>
      </w:r>
      <w:r w:rsidR="0059542F">
        <w:rPr>
          <w:rFonts w:ascii="Times New Roman" w:hAnsi="Times New Roman"/>
          <w:szCs w:val="28"/>
        </w:rPr>
        <w:t>i</w:t>
      </w:r>
      <w:r w:rsidRPr="00E74359">
        <w:rPr>
          <w:rFonts w:ascii="Times New Roman" w:hAnsi="Times New Roman"/>
          <w:szCs w:val="28"/>
        </w:rPr>
        <w:t xml:space="preserve">, </w:t>
      </w:r>
      <w:r w:rsidR="00F8661F">
        <w:rPr>
          <w:rFonts w:ascii="Times New Roman" w:hAnsi="Times New Roman"/>
          <w:szCs w:val="28"/>
        </w:rPr>
        <w:t>ngh</w:t>
      </w:r>
      <w:r w:rsidR="00F8661F" w:rsidRPr="00F8661F">
        <w:rPr>
          <w:rFonts w:ascii="Times New Roman" w:hAnsi="Times New Roman"/>
          <w:szCs w:val="28"/>
        </w:rPr>
        <w:t>ề</w:t>
      </w:r>
      <w:r w:rsidRPr="00E74359">
        <w:rPr>
          <w:rFonts w:ascii="Times New Roman" w:hAnsi="Times New Roman"/>
          <w:szCs w:val="28"/>
        </w:rPr>
        <w:t>chụp mực,</w:t>
      </w:r>
      <w:r w:rsidR="0059542F">
        <w:rPr>
          <w:rFonts w:ascii="Times New Roman" w:hAnsi="Times New Roman"/>
          <w:szCs w:val="28"/>
        </w:rPr>
        <w:t>…</w:t>
      </w:r>
      <w:r w:rsidRPr="00E74359">
        <w:rPr>
          <w:rFonts w:ascii="Times New Roman" w:hAnsi="Times New Roman"/>
          <w:szCs w:val="28"/>
        </w:rPr>
        <w:t xml:space="preserve"> chủ yếu từ </w:t>
      </w:r>
      <w:r w:rsidR="00D36DB2">
        <w:rPr>
          <w:rFonts w:ascii="Times New Roman" w:hAnsi="Times New Roman"/>
          <w:szCs w:val="28"/>
        </w:rPr>
        <w:t>c</w:t>
      </w:r>
      <w:r w:rsidR="00D36DB2" w:rsidRPr="00D36DB2">
        <w:rPr>
          <w:rFonts w:ascii="Times New Roman" w:hAnsi="Times New Roman"/>
          <w:szCs w:val="28"/>
        </w:rPr>
        <w:t>ác</w:t>
      </w:r>
      <w:r w:rsidR="00D15568" w:rsidRPr="00D15568">
        <w:rPr>
          <w:rFonts w:ascii="Times New Roman" w:hAnsi="Times New Roman" w:hint="eastAsia"/>
          <w:szCs w:val="28"/>
        </w:rPr>
        <w:t>đ</w:t>
      </w:r>
      <w:r w:rsidR="00D15568" w:rsidRPr="00D15568">
        <w:rPr>
          <w:rFonts w:ascii="Times New Roman" w:hAnsi="Times New Roman"/>
          <w:szCs w:val="28"/>
        </w:rPr>
        <w:t>ị</w:t>
      </w:r>
      <w:r w:rsidR="00D15568">
        <w:rPr>
          <w:rFonts w:ascii="Times New Roman" w:hAnsi="Times New Roman"/>
          <w:szCs w:val="28"/>
        </w:rPr>
        <w:t>a ph</w:t>
      </w:r>
      <w:r w:rsidR="00D15568" w:rsidRPr="00D15568">
        <w:rPr>
          <w:rFonts w:ascii="Times New Roman" w:hAnsi="Times New Roman" w:hint="eastAsia"/>
          <w:szCs w:val="28"/>
        </w:rPr>
        <w:t>ươ</w:t>
      </w:r>
      <w:r w:rsidR="00D15568">
        <w:rPr>
          <w:rFonts w:ascii="Times New Roman" w:hAnsi="Times New Roman"/>
          <w:szCs w:val="28"/>
        </w:rPr>
        <w:t>ng</w:t>
      </w:r>
      <w:r w:rsidR="00D96D46">
        <w:rPr>
          <w:rFonts w:ascii="Times New Roman" w:hAnsi="Times New Roman"/>
          <w:szCs w:val="28"/>
        </w:rPr>
        <w:t xml:space="preserve"> c</w:t>
      </w:r>
      <w:r w:rsidR="00D96D46" w:rsidRPr="00D96D46">
        <w:rPr>
          <w:rFonts w:ascii="Times New Roman" w:hAnsi="Times New Roman"/>
          <w:szCs w:val="28"/>
        </w:rPr>
        <w:t>ó</w:t>
      </w:r>
      <w:r w:rsidR="00D96D46">
        <w:rPr>
          <w:rFonts w:ascii="Times New Roman" w:hAnsi="Times New Roman"/>
          <w:szCs w:val="28"/>
        </w:rPr>
        <w:t xml:space="preserve"> ngh</w:t>
      </w:r>
      <w:r w:rsidR="00D96D46" w:rsidRPr="00D96D46">
        <w:rPr>
          <w:rFonts w:ascii="Times New Roman" w:hAnsi="Times New Roman"/>
          <w:szCs w:val="28"/>
        </w:rPr>
        <w:t>ề</w:t>
      </w:r>
      <w:r w:rsidR="00D96D46">
        <w:rPr>
          <w:rFonts w:ascii="Times New Roman" w:hAnsi="Times New Roman"/>
          <w:szCs w:val="28"/>
        </w:rPr>
        <w:t xml:space="preserve"> c</w:t>
      </w:r>
      <w:r w:rsidR="00D96D46" w:rsidRPr="00D96D46">
        <w:rPr>
          <w:rFonts w:ascii="Times New Roman" w:hAnsi="Times New Roman"/>
          <w:szCs w:val="28"/>
        </w:rPr>
        <w:t>á</w:t>
      </w:r>
      <w:r w:rsidR="00D96D46">
        <w:rPr>
          <w:rFonts w:ascii="Times New Roman" w:hAnsi="Times New Roman"/>
          <w:szCs w:val="28"/>
        </w:rPr>
        <w:t xml:space="preserve"> ph</w:t>
      </w:r>
      <w:r w:rsidR="00D96D46" w:rsidRPr="00D96D46">
        <w:rPr>
          <w:rFonts w:ascii="Times New Roman" w:hAnsi="Times New Roman"/>
          <w:szCs w:val="28"/>
        </w:rPr>
        <w:t>át</w:t>
      </w:r>
      <w:r w:rsidR="00D96D46">
        <w:rPr>
          <w:rFonts w:ascii="Times New Roman" w:hAnsi="Times New Roman"/>
          <w:szCs w:val="28"/>
        </w:rPr>
        <w:t xml:space="preserve"> tri</w:t>
      </w:r>
      <w:r w:rsidR="00D96D46" w:rsidRPr="00D96D46">
        <w:rPr>
          <w:rFonts w:ascii="Times New Roman" w:hAnsi="Times New Roman"/>
          <w:szCs w:val="28"/>
        </w:rPr>
        <w:t>ển</w:t>
      </w:r>
      <w:r w:rsidR="00D96D46">
        <w:rPr>
          <w:rFonts w:ascii="Times New Roman" w:hAnsi="Times New Roman"/>
          <w:szCs w:val="28"/>
        </w:rPr>
        <w:t xml:space="preserve"> m</w:t>
      </w:r>
      <w:r w:rsidR="00D96D46" w:rsidRPr="00D96D46">
        <w:rPr>
          <w:rFonts w:ascii="Times New Roman" w:hAnsi="Times New Roman"/>
          <w:szCs w:val="28"/>
        </w:rPr>
        <w:t>ạnh</w:t>
      </w:r>
      <w:r w:rsidR="00D96D46">
        <w:rPr>
          <w:rFonts w:ascii="Times New Roman" w:hAnsi="Times New Roman"/>
          <w:szCs w:val="28"/>
        </w:rPr>
        <w:t xml:space="preserve"> nh</w:t>
      </w:r>
      <w:r w:rsidR="00D96D46" w:rsidRPr="00D96D46">
        <w:rPr>
          <w:rFonts w:ascii="Times New Roman" w:hAnsi="Times New Roman" w:hint="eastAsia"/>
          <w:szCs w:val="28"/>
        </w:rPr>
        <w:t>ư</w:t>
      </w:r>
      <w:r w:rsidR="00D36DB2">
        <w:rPr>
          <w:rFonts w:ascii="Times New Roman" w:hAnsi="Times New Roman"/>
          <w:szCs w:val="28"/>
        </w:rPr>
        <w:t xml:space="preserve"> Ph</w:t>
      </w:r>
      <w:r w:rsidR="00D36DB2" w:rsidRPr="00D36DB2">
        <w:rPr>
          <w:rFonts w:ascii="Times New Roman" w:hAnsi="Times New Roman"/>
          <w:szCs w:val="28"/>
        </w:rPr>
        <w:t>ú</w:t>
      </w:r>
      <w:r w:rsidR="00D36DB2">
        <w:rPr>
          <w:rFonts w:ascii="Times New Roman" w:hAnsi="Times New Roman"/>
          <w:szCs w:val="28"/>
        </w:rPr>
        <w:t xml:space="preserve"> L</w:t>
      </w:r>
      <w:r w:rsidR="00D36DB2" w:rsidRPr="00D36DB2">
        <w:rPr>
          <w:rFonts w:ascii="Times New Roman" w:hAnsi="Times New Roman"/>
          <w:szCs w:val="28"/>
        </w:rPr>
        <w:t>ộc</w:t>
      </w:r>
      <w:r w:rsidR="00D36DB2">
        <w:rPr>
          <w:rFonts w:ascii="Times New Roman" w:hAnsi="Times New Roman"/>
          <w:szCs w:val="28"/>
        </w:rPr>
        <w:t xml:space="preserve"> v</w:t>
      </w:r>
      <w:r w:rsidR="00D36DB2" w:rsidRPr="00D36DB2">
        <w:rPr>
          <w:rFonts w:ascii="Times New Roman" w:hAnsi="Times New Roman"/>
          <w:szCs w:val="28"/>
        </w:rPr>
        <w:t>à</w:t>
      </w:r>
      <w:r w:rsidR="00D36DB2">
        <w:rPr>
          <w:rFonts w:ascii="Times New Roman" w:hAnsi="Times New Roman"/>
          <w:szCs w:val="28"/>
        </w:rPr>
        <w:t xml:space="preserve"> Ph</w:t>
      </w:r>
      <w:r w:rsidR="00D36DB2" w:rsidRPr="00D36DB2">
        <w:rPr>
          <w:rFonts w:ascii="Times New Roman" w:hAnsi="Times New Roman"/>
          <w:szCs w:val="28"/>
        </w:rPr>
        <w:t>ú</w:t>
      </w:r>
      <w:r w:rsidR="00D36DB2">
        <w:rPr>
          <w:rFonts w:ascii="Times New Roman" w:hAnsi="Times New Roman"/>
          <w:szCs w:val="28"/>
        </w:rPr>
        <w:t xml:space="preserve"> Vang</w:t>
      </w:r>
      <w:r w:rsidRPr="00E74359">
        <w:rPr>
          <w:rFonts w:ascii="Times New Roman" w:hAnsi="Times New Roman"/>
          <w:szCs w:val="28"/>
        </w:rPr>
        <w:t>.</w:t>
      </w:r>
    </w:p>
    <w:p w:rsidR="008F70E4" w:rsidRDefault="008F70E4" w:rsidP="00E74359">
      <w:pPr>
        <w:widowControl w:val="0"/>
        <w:spacing w:before="120" w:after="120"/>
        <w:ind w:firstLine="567"/>
        <w:jc w:val="both"/>
        <w:rPr>
          <w:rFonts w:ascii="Times New Roman" w:hAnsi="Times New Roman"/>
          <w:szCs w:val="28"/>
        </w:rPr>
      </w:pPr>
    </w:p>
    <w:p w:rsidR="008F70E4" w:rsidRDefault="008F70E4" w:rsidP="00E74359">
      <w:pPr>
        <w:widowControl w:val="0"/>
        <w:spacing w:before="120" w:after="120"/>
        <w:ind w:firstLine="567"/>
        <w:jc w:val="both"/>
        <w:rPr>
          <w:rFonts w:ascii="Times New Roman" w:hAnsi="Times New Roman"/>
          <w:szCs w:val="28"/>
        </w:rPr>
      </w:pPr>
    </w:p>
    <w:p w:rsidR="008F70E4" w:rsidRDefault="008F70E4" w:rsidP="00E74359">
      <w:pPr>
        <w:widowControl w:val="0"/>
        <w:spacing w:before="120" w:after="120"/>
        <w:ind w:firstLine="567"/>
        <w:jc w:val="both"/>
        <w:rPr>
          <w:rFonts w:ascii="Times New Roman" w:hAnsi="Times New Roman"/>
          <w:szCs w:val="28"/>
        </w:rPr>
      </w:pPr>
    </w:p>
    <w:p w:rsidR="008F70E4" w:rsidRDefault="008F70E4" w:rsidP="00E74359">
      <w:pPr>
        <w:widowControl w:val="0"/>
        <w:spacing w:before="120" w:after="120"/>
        <w:ind w:firstLine="567"/>
        <w:jc w:val="both"/>
        <w:rPr>
          <w:rFonts w:ascii="Times New Roman" w:hAnsi="Times New Roman"/>
          <w:szCs w:val="28"/>
        </w:rPr>
      </w:pPr>
    </w:p>
    <w:p w:rsidR="008F70E4" w:rsidRDefault="008F70E4" w:rsidP="00E74359">
      <w:pPr>
        <w:widowControl w:val="0"/>
        <w:spacing w:before="120" w:after="120"/>
        <w:ind w:firstLine="567"/>
        <w:jc w:val="both"/>
        <w:rPr>
          <w:rFonts w:ascii="Times New Roman" w:hAnsi="Times New Roman"/>
          <w:szCs w:val="28"/>
        </w:rPr>
      </w:pPr>
    </w:p>
    <w:p w:rsidR="00AE3604" w:rsidRPr="00D10D99" w:rsidRDefault="00AE3604" w:rsidP="00AE3604">
      <w:pPr>
        <w:widowControl w:val="0"/>
        <w:spacing w:before="120" w:after="120"/>
        <w:jc w:val="center"/>
        <w:rPr>
          <w:rFonts w:ascii="Times New Roman" w:hAnsi="Times New Roman"/>
          <w:szCs w:val="28"/>
        </w:rPr>
      </w:pPr>
      <w:bookmarkStart w:id="325" w:name="_Toc480360792"/>
      <w:r w:rsidRPr="00D10D99">
        <w:rPr>
          <w:rFonts w:ascii="Times New Roman" w:hAnsi="Times New Roman"/>
          <w:szCs w:val="28"/>
        </w:rPr>
        <w:lastRenderedPageBreak/>
        <w:t xml:space="preserve">Bảng </w:t>
      </w:r>
      <w:r w:rsidR="007F07C8">
        <w:rPr>
          <w:rFonts w:ascii="Times New Roman" w:hAnsi="Times New Roman"/>
          <w:szCs w:val="28"/>
        </w:rPr>
        <w:fldChar w:fldCharType="begin"/>
      </w:r>
      <w:r>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19</w:t>
      </w:r>
      <w:r w:rsidR="007F07C8">
        <w:rPr>
          <w:rFonts w:ascii="Times New Roman" w:hAnsi="Times New Roman"/>
          <w:szCs w:val="28"/>
        </w:rPr>
        <w:fldChar w:fldCharType="end"/>
      </w:r>
      <w:r w:rsidRPr="00D10D99">
        <w:rPr>
          <w:rFonts w:ascii="Times New Roman" w:hAnsi="Times New Roman"/>
          <w:szCs w:val="28"/>
        </w:rPr>
        <w:t xml:space="preserve">. Quy hoạch tàu thuyền khai thác </w:t>
      </w:r>
      <w:r>
        <w:rPr>
          <w:rFonts w:ascii="Times New Roman" w:hAnsi="Times New Roman"/>
          <w:szCs w:val="28"/>
        </w:rPr>
        <w:t>h</w:t>
      </w:r>
      <w:r w:rsidRPr="00E05435">
        <w:rPr>
          <w:rFonts w:ascii="Times New Roman" w:hAnsi="Times New Roman"/>
          <w:szCs w:val="28"/>
        </w:rPr>
        <w:t>ải</w:t>
      </w:r>
      <w:r w:rsidRPr="00D10D99">
        <w:rPr>
          <w:rFonts w:ascii="Times New Roman" w:hAnsi="Times New Roman"/>
          <w:szCs w:val="28"/>
        </w:rPr>
        <w:t xml:space="preserve"> sản</w:t>
      </w:r>
      <w:bookmarkEnd w:id="325"/>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090"/>
        <w:gridCol w:w="1126"/>
        <w:gridCol w:w="1126"/>
        <w:gridCol w:w="1126"/>
        <w:gridCol w:w="1126"/>
        <w:gridCol w:w="926"/>
        <w:gridCol w:w="870"/>
        <w:gridCol w:w="887"/>
      </w:tblGrid>
      <w:tr w:rsidR="00AE3604" w:rsidRPr="002B0ED3" w:rsidTr="00D556C2">
        <w:trPr>
          <w:trHeight w:val="375"/>
          <w:jc w:val="center"/>
        </w:trPr>
        <w:tc>
          <w:tcPr>
            <w:tcW w:w="476" w:type="dxa"/>
            <w:vMerge w:val="restart"/>
            <w:shd w:val="clear" w:color="auto" w:fill="auto"/>
            <w:vAlign w:val="center"/>
            <w:hideMark/>
          </w:tcPr>
          <w:p w:rsidR="00AE3604" w:rsidRPr="002B0ED3" w:rsidRDefault="00AE3604" w:rsidP="00F71AE0">
            <w:pPr>
              <w:jc w:val="center"/>
              <w:rPr>
                <w:rFonts w:ascii="Times New Roman" w:hAnsi="Times New Roman"/>
                <w:b/>
                <w:bCs/>
                <w:szCs w:val="28"/>
              </w:rPr>
            </w:pPr>
            <w:r w:rsidRPr="002B0ED3">
              <w:rPr>
                <w:rFonts w:ascii="Times New Roman" w:hAnsi="Times New Roman"/>
                <w:b/>
                <w:bCs/>
                <w:szCs w:val="28"/>
              </w:rPr>
              <w:t>TT</w:t>
            </w:r>
          </w:p>
        </w:tc>
        <w:tc>
          <w:tcPr>
            <w:tcW w:w="2090" w:type="dxa"/>
            <w:vMerge w:val="restart"/>
            <w:shd w:val="clear" w:color="auto" w:fill="auto"/>
            <w:vAlign w:val="center"/>
            <w:hideMark/>
          </w:tcPr>
          <w:p w:rsidR="00AE3604" w:rsidRPr="002B0ED3" w:rsidRDefault="00AE3604" w:rsidP="00F71AE0">
            <w:pPr>
              <w:jc w:val="center"/>
              <w:rPr>
                <w:rFonts w:ascii="Times New Roman" w:hAnsi="Times New Roman"/>
                <w:b/>
                <w:bCs/>
                <w:szCs w:val="28"/>
              </w:rPr>
            </w:pPr>
            <w:r w:rsidRPr="002B0ED3">
              <w:rPr>
                <w:rFonts w:ascii="Times New Roman" w:hAnsi="Times New Roman"/>
                <w:b/>
                <w:bCs/>
                <w:szCs w:val="28"/>
              </w:rPr>
              <w:t>Nội dung</w:t>
            </w:r>
          </w:p>
        </w:tc>
        <w:tc>
          <w:tcPr>
            <w:tcW w:w="1126" w:type="dxa"/>
            <w:vMerge w:val="restart"/>
            <w:shd w:val="clear" w:color="auto" w:fill="auto"/>
            <w:vAlign w:val="center"/>
            <w:hideMark/>
          </w:tcPr>
          <w:p w:rsidR="00AE3604" w:rsidRPr="002B0ED3" w:rsidRDefault="00AE3604" w:rsidP="00F71AE0">
            <w:pPr>
              <w:jc w:val="center"/>
              <w:rPr>
                <w:rFonts w:ascii="Times New Roman" w:hAnsi="Times New Roman"/>
                <w:b/>
                <w:bCs/>
                <w:szCs w:val="28"/>
              </w:rPr>
            </w:pPr>
            <w:r w:rsidRPr="002B0ED3">
              <w:rPr>
                <w:rFonts w:ascii="Times New Roman" w:hAnsi="Times New Roman"/>
                <w:b/>
                <w:bCs/>
                <w:szCs w:val="28"/>
              </w:rPr>
              <w:t>Năm 2015</w:t>
            </w:r>
          </w:p>
        </w:tc>
        <w:tc>
          <w:tcPr>
            <w:tcW w:w="1126" w:type="dxa"/>
            <w:vMerge w:val="restart"/>
            <w:shd w:val="clear" w:color="auto" w:fill="auto"/>
            <w:vAlign w:val="center"/>
            <w:hideMark/>
          </w:tcPr>
          <w:p w:rsidR="00AE3604" w:rsidRPr="002B0ED3" w:rsidRDefault="00AE3604" w:rsidP="00F71AE0">
            <w:pPr>
              <w:jc w:val="center"/>
              <w:rPr>
                <w:rFonts w:ascii="Times New Roman" w:hAnsi="Times New Roman"/>
                <w:b/>
                <w:bCs/>
                <w:szCs w:val="28"/>
              </w:rPr>
            </w:pPr>
            <w:r w:rsidRPr="002B0ED3">
              <w:rPr>
                <w:rFonts w:ascii="Times New Roman" w:hAnsi="Times New Roman"/>
                <w:b/>
                <w:bCs/>
                <w:szCs w:val="28"/>
              </w:rPr>
              <w:t>Năm 2020</w:t>
            </w:r>
          </w:p>
        </w:tc>
        <w:tc>
          <w:tcPr>
            <w:tcW w:w="1126" w:type="dxa"/>
            <w:vMerge w:val="restart"/>
            <w:shd w:val="clear" w:color="auto" w:fill="auto"/>
            <w:vAlign w:val="center"/>
            <w:hideMark/>
          </w:tcPr>
          <w:p w:rsidR="00AE3604" w:rsidRPr="002B0ED3" w:rsidRDefault="00AE3604" w:rsidP="00F71AE0">
            <w:pPr>
              <w:jc w:val="center"/>
              <w:rPr>
                <w:rFonts w:ascii="Times New Roman" w:hAnsi="Times New Roman"/>
                <w:b/>
                <w:bCs/>
                <w:szCs w:val="28"/>
              </w:rPr>
            </w:pPr>
            <w:r w:rsidRPr="002B0ED3">
              <w:rPr>
                <w:rFonts w:ascii="Times New Roman" w:hAnsi="Times New Roman"/>
                <w:b/>
                <w:bCs/>
                <w:szCs w:val="28"/>
              </w:rPr>
              <w:t>Năm 2025</w:t>
            </w:r>
          </w:p>
        </w:tc>
        <w:tc>
          <w:tcPr>
            <w:tcW w:w="1126" w:type="dxa"/>
            <w:vMerge w:val="restart"/>
            <w:shd w:val="clear" w:color="auto" w:fill="auto"/>
            <w:vAlign w:val="center"/>
            <w:hideMark/>
          </w:tcPr>
          <w:p w:rsidR="00AE3604" w:rsidRPr="002B0ED3" w:rsidRDefault="00AE3604" w:rsidP="00F71AE0">
            <w:pPr>
              <w:jc w:val="center"/>
              <w:rPr>
                <w:rFonts w:ascii="Times New Roman" w:hAnsi="Times New Roman"/>
                <w:b/>
                <w:bCs/>
                <w:szCs w:val="28"/>
              </w:rPr>
            </w:pPr>
            <w:r w:rsidRPr="002B0ED3">
              <w:rPr>
                <w:rFonts w:ascii="Times New Roman" w:hAnsi="Times New Roman"/>
                <w:b/>
                <w:bCs/>
                <w:szCs w:val="28"/>
              </w:rPr>
              <w:t>Năm 2030</w:t>
            </w:r>
          </w:p>
        </w:tc>
        <w:tc>
          <w:tcPr>
            <w:tcW w:w="2683" w:type="dxa"/>
            <w:gridSpan w:val="3"/>
            <w:shd w:val="clear" w:color="auto" w:fill="auto"/>
            <w:noWrap/>
            <w:vAlign w:val="center"/>
            <w:hideMark/>
          </w:tcPr>
          <w:p w:rsidR="00AE3604" w:rsidRPr="002B0ED3" w:rsidRDefault="00AE3604" w:rsidP="00F71AE0">
            <w:pPr>
              <w:jc w:val="center"/>
              <w:rPr>
                <w:rFonts w:ascii="Times New Roman" w:hAnsi="Times New Roman"/>
                <w:b/>
                <w:bCs/>
                <w:szCs w:val="28"/>
              </w:rPr>
            </w:pPr>
            <w:r w:rsidRPr="002B0ED3">
              <w:rPr>
                <w:rFonts w:ascii="Times New Roman" w:hAnsi="Times New Roman"/>
                <w:b/>
                <w:bCs/>
                <w:szCs w:val="28"/>
              </w:rPr>
              <w:t xml:space="preserve">TTBQ </w:t>
            </w:r>
            <w:r w:rsidRPr="002B0ED3">
              <w:rPr>
                <w:rFonts w:ascii="Times New Roman" w:hAnsi="Times New Roman"/>
                <w:szCs w:val="28"/>
              </w:rPr>
              <w:t>(%/năm)</w:t>
            </w:r>
          </w:p>
        </w:tc>
      </w:tr>
      <w:tr w:rsidR="00AE3604" w:rsidRPr="002B0ED3" w:rsidTr="00D556C2">
        <w:trPr>
          <w:trHeight w:val="390"/>
          <w:jc w:val="center"/>
        </w:trPr>
        <w:tc>
          <w:tcPr>
            <w:tcW w:w="476" w:type="dxa"/>
            <w:vMerge/>
            <w:vAlign w:val="center"/>
            <w:hideMark/>
          </w:tcPr>
          <w:p w:rsidR="00AE3604" w:rsidRPr="002B0ED3" w:rsidRDefault="00AE3604" w:rsidP="00F71AE0">
            <w:pPr>
              <w:jc w:val="center"/>
              <w:rPr>
                <w:rFonts w:ascii="Times New Roman" w:hAnsi="Times New Roman"/>
                <w:b/>
                <w:bCs/>
                <w:szCs w:val="28"/>
              </w:rPr>
            </w:pPr>
          </w:p>
        </w:tc>
        <w:tc>
          <w:tcPr>
            <w:tcW w:w="2090" w:type="dxa"/>
            <w:vMerge/>
            <w:vAlign w:val="center"/>
            <w:hideMark/>
          </w:tcPr>
          <w:p w:rsidR="00AE3604" w:rsidRPr="002B0ED3" w:rsidRDefault="00AE3604" w:rsidP="00F71AE0">
            <w:pPr>
              <w:jc w:val="center"/>
              <w:rPr>
                <w:rFonts w:ascii="Times New Roman" w:hAnsi="Times New Roman"/>
                <w:b/>
                <w:bCs/>
                <w:szCs w:val="28"/>
              </w:rPr>
            </w:pPr>
          </w:p>
        </w:tc>
        <w:tc>
          <w:tcPr>
            <w:tcW w:w="1126" w:type="dxa"/>
            <w:vMerge/>
            <w:vAlign w:val="center"/>
            <w:hideMark/>
          </w:tcPr>
          <w:p w:rsidR="00AE3604" w:rsidRPr="002B0ED3" w:rsidRDefault="00AE3604" w:rsidP="00F71AE0">
            <w:pPr>
              <w:jc w:val="center"/>
              <w:rPr>
                <w:rFonts w:ascii="Times New Roman" w:hAnsi="Times New Roman"/>
                <w:b/>
                <w:bCs/>
                <w:szCs w:val="28"/>
              </w:rPr>
            </w:pPr>
          </w:p>
        </w:tc>
        <w:tc>
          <w:tcPr>
            <w:tcW w:w="1126" w:type="dxa"/>
            <w:vMerge/>
            <w:vAlign w:val="center"/>
            <w:hideMark/>
          </w:tcPr>
          <w:p w:rsidR="00AE3604" w:rsidRPr="002B0ED3" w:rsidRDefault="00AE3604" w:rsidP="00F71AE0">
            <w:pPr>
              <w:jc w:val="center"/>
              <w:rPr>
                <w:rFonts w:ascii="Times New Roman" w:hAnsi="Times New Roman"/>
                <w:b/>
                <w:bCs/>
                <w:szCs w:val="28"/>
              </w:rPr>
            </w:pPr>
          </w:p>
        </w:tc>
        <w:tc>
          <w:tcPr>
            <w:tcW w:w="1126" w:type="dxa"/>
            <w:vMerge/>
            <w:vAlign w:val="center"/>
            <w:hideMark/>
          </w:tcPr>
          <w:p w:rsidR="00AE3604" w:rsidRPr="002B0ED3" w:rsidRDefault="00AE3604" w:rsidP="00F71AE0">
            <w:pPr>
              <w:jc w:val="center"/>
              <w:rPr>
                <w:rFonts w:ascii="Times New Roman" w:hAnsi="Times New Roman"/>
                <w:b/>
                <w:bCs/>
                <w:szCs w:val="28"/>
              </w:rPr>
            </w:pPr>
          </w:p>
        </w:tc>
        <w:tc>
          <w:tcPr>
            <w:tcW w:w="1126" w:type="dxa"/>
            <w:vMerge/>
            <w:vAlign w:val="center"/>
            <w:hideMark/>
          </w:tcPr>
          <w:p w:rsidR="00AE3604" w:rsidRPr="002B0ED3" w:rsidRDefault="00AE3604" w:rsidP="00F71AE0">
            <w:pPr>
              <w:jc w:val="center"/>
              <w:rPr>
                <w:rFonts w:ascii="Times New Roman" w:hAnsi="Times New Roman"/>
                <w:b/>
                <w:bCs/>
                <w:szCs w:val="28"/>
              </w:rPr>
            </w:pPr>
          </w:p>
        </w:tc>
        <w:tc>
          <w:tcPr>
            <w:tcW w:w="926" w:type="dxa"/>
            <w:shd w:val="clear" w:color="auto" w:fill="auto"/>
            <w:noWrap/>
            <w:vAlign w:val="center"/>
            <w:hideMark/>
          </w:tcPr>
          <w:p w:rsidR="00AE3604" w:rsidRPr="002B0ED3" w:rsidRDefault="00AE3604" w:rsidP="00F71AE0">
            <w:pPr>
              <w:jc w:val="center"/>
              <w:rPr>
                <w:rFonts w:ascii="Times New Roman" w:hAnsi="Times New Roman"/>
                <w:b/>
                <w:bCs/>
                <w:i/>
                <w:iCs/>
                <w:szCs w:val="28"/>
              </w:rPr>
            </w:pPr>
            <w:r w:rsidRPr="002B0ED3">
              <w:rPr>
                <w:rFonts w:ascii="Times New Roman" w:hAnsi="Times New Roman"/>
                <w:b/>
                <w:bCs/>
                <w:i/>
                <w:iCs/>
                <w:szCs w:val="28"/>
              </w:rPr>
              <w:t>2015-2020</w:t>
            </w:r>
          </w:p>
        </w:tc>
        <w:tc>
          <w:tcPr>
            <w:tcW w:w="870" w:type="dxa"/>
            <w:shd w:val="clear" w:color="auto" w:fill="auto"/>
            <w:noWrap/>
            <w:vAlign w:val="center"/>
            <w:hideMark/>
          </w:tcPr>
          <w:p w:rsidR="00AE3604" w:rsidRPr="002B0ED3" w:rsidRDefault="00AE3604" w:rsidP="00F71AE0">
            <w:pPr>
              <w:jc w:val="center"/>
              <w:rPr>
                <w:rFonts w:ascii="Times New Roman" w:hAnsi="Times New Roman"/>
                <w:b/>
                <w:bCs/>
                <w:i/>
                <w:iCs/>
                <w:szCs w:val="28"/>
              </w:rPr>
            </w:pPr>
            <w:r w:rsidRPr="002B0ED3">
              <w:rPr>
                <w:rFonts w:ascii="Times New Roman" w:hAnsi="Times New Roman"/>
                <w:b/>
                <w:bCs/>
                <w:i/>
                <w:iCs/>
                <w:szCs w:val="28"/>
              </w:rPr>
              <w:t>2020-2025</w:t>
            </w:r>
          </w:p>
        </w:tc>
        <w:tc>
          <w:tcPr>
            <w:tcW w:w="887" w:type="dxa"/>
            <w:shd w:val="clear" w:color="auto" w:fill="auto"/>
            <w:noWrap/>
            <w:vAlign w:val="center"/>
            <w:hideMark/>
          </w:tcPr>
          <w:p w:rsidR="00AE3604" w:rsidRPr="002B0ED3" w:rsidRDefault="00AE3604" w:rsidP="00F71AE0">
            <w:pPr>
              <w:jc w:val="center"/>
              <w:rPr>
                <w:rFonts w:ascii="Times New Roman" w:hAnsi="Times New Roman"/>
                <w:b/>
                <w:bCs/>
                <w:i/>
                <w:iCs/>
                <w:szCs w:val="28"/>
              </w:rPr>
            </w:pPr>
            <w:r w:rsidRPr="002B0ED3">
              <w:rPr>
                <w:rFonts w:ascii="Times New Roman" w:hAnsi="Times New Roman"/>
                <w:b/>
                <w:bCs/>
                <w:i/>
                <w:iCs/>
                <w:szCs w:val="28"/>
              </w:rPr>
              <w:t>2025-2030</w:t>
            </w:r>
          </w:p>
        </w:tc>
      </w:tr>
      <w:tr w:rsidR="00A94AA9" w:rsidRPr="002B0ED3" w:rsidTr="00D556C2">
        <w:trPr>
          <w:trHeight w:val="375"/>
          <w:jc w:val="center"/>
        </w:trPr>
        <w:tc>
          <w:tcPr>
            <w:tcW w:w="476" w:type="dxa"/>
            <w:shd w:val="clear" w:color="auto" w:fill="auto"/>
            <w:noWrap/>
            <w:vAlign w:val="center"/>
            <w:hideMark/>
          </w:tcPr>
          <w:p w:rsidR="00A94AA9" w:rsidRPr="002B0ED3" w:rsidRDefault="00A94AA9" w:rsidP="00F71AE0">
            <w:pPr>
              <w:jc w:val="center"/>
              <w:rPr>
                <w:rFonts w:ascii="Times New Roman" w:hAnsi="Times New Roman"/>
                <w:b/>
                <w:bCs/>
                <w:szCs w:val="28"/>
              </w:rPr>
            </w:pPr>
            <w:r w:rsidRPr="002B0ED3">
              <w:rPr>
                <w:rFonts w:ascii="Times New Roman" w:hAnsi="Times New Roman"/>
                <w:b/>
                <w:bCs/>
                <w:szCs w:val="28"/>
              </w:rPr>
              <w:t>1</w:t>
            </w:r>
          </w:p>
        </w:tc>
        <w:tc>
          <w:tcPr>
            <w:tcW w:w="2090" w:type="dxa"/>
            <w:shd w:val="clear" w:color="auto" w:fill="auto"/>
            <w:noWrap/>
            <w:vAlign w:val="center"/>
            <w:hideMark/>
          </w:tcPr>
          <w:p w:rsidR="00A94AA9" w:rsidRPr="002B0ED3" w:rsidRDefault="00A94AA9" w:rsidP="00F71AE0">
            <w:pPr>
              <w:rPr>
                <w:rFonts w:ascii="Times New Roman" w:hAnsi="Times New Roman"/>
                <w:bCs/>
                <w:szCs w:val="28"/>
              </w:rPr>
            </w:pPr>
            <w:r w:rsidRPr="002B0ED3">
              <w:rPr>
                <w:rFonts w:ascii="Times New Roman" w:hAnsi="Times New Roman"/>
                <w:b/>
                <w:bCs/>
                <w:szCs w:val="28"/>
              </w:rPr>
              <w:t xml:space="preserve">Số tàu </w:t>
            </w:r>
            <w:r w:rsidRPr="002B0ED3">
              <w:rPr>
                <w:rFonts w:ascii="Times New Roman" w:hAnsi="Times New Roman"/>
                <w:bCs/>
                <w:szCs w:val="28"/>
              </w:rPr>
              <w:t>(chiếc)</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1.978</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1.950</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1.900</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1.850</w:t>
            </w:r>
          </w:p>
        </w:tc>
        <w:tc>
          <w:tcPr>
            <w:tcW w:w="9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-0,3</w:t>
            </w:r>
          </w:p>
        </w:tc>
        <w:tc>
          <w:tcPr>
            <w:tcW w:w="870"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-0,5</w:t>
            </w:r>
          </w:p>
        </w:tc>
        <w:tc>
          <w:tcPr>
            <w:tcW w:w="887"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-0,5</w:t>
            </w:r>
          </w:p>
        </w:tc>
      </w:tr>
      <w:tr w:rsidR="00A94AA9" w:rsidRPr="002B0ED3" w:rsidTr="00D556C2">
        <w:trPr>
          <w:trHeight w:val="375"/>
          <w:jc w:val="center"/>
        </w:trPr>
        <w:tc>
          <w:tcPr>
            <w:tcW w:w="476" w:type="dxa"/>
            <w:shd w:val="clear" w:color="auto" w:fill="auto"/>
            <w:noWrap/>
            <w:vAlign w:val="center"/>
            <w:hideMark/>
          </w:tcPr>
          <w:p w:rsidR="00A94AA9" w:rsidRPr="002B0ED3" w:rsidRDefault="00A94AA9" w:rsidP="00F71AE0">
            <w:pPr>
              <w:jc w:val="center"/>
              <w:rPr>
                <w:rFonts w:ascii="Times New Roman" w:hAnsi="Times New Roman"/>
                <w:szCs w:val="28"/>
              </w:rPr>
            </w:pPr>
          </w:p>
        </w:tc>
        <w:tc>
          <w:tcPr>
            <w:tcW w:w="2090" w:type="dxa"/>
            <w:shd w:val="clear" w:color="auto" w:fill="auto"/>
            <w:noWrap/>
            <w:vAlign w:val="center"/>
            <w:hideMark/>
          </w:tcPr>
          <w:p w:rsidR="00A94AA9" w:rsidRPr="002B0ED3" w:rsidRDefault="00A94AA9" w:rsidP="00F71AE0">
            <w:pPr>
              <w:rPr>
                <w:rFonts w:ascii="Times New Roman" w:hAnsi="Times New Roman"/>
                <w:szCs w:val="28"/>
              </w:rPr>
            </w:pPr>
            <w:r w:rsidRPr="002B0ED3">
              <w:rPr>
                <w:rFonts w:ascii="Times New Roman" w:hAnsi="Times New Roman"/>
                <w:szCs w:val="28"/>
              </w:rPr>
              <w:t>Loại &lt; 20 CV</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1.277</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1.200</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1.100</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1.000</w:t>
            </w:r>
          </w:p>
        </w:tc>
        <w:tc>
          <w:tcPr>
            <w:tcW w:w="9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-1,2</w:t>
            </w:r>
          </w:p>
        </w:tc>
        <w:tc>
          <w:tcPr>
            <w:tcW w:w="870"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-1,7</w:t>
            </w:r>
          </w:p>
        </w:tc>
        <w:tc>
          <w:tcPr>
            <w:tcW w:w="887"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-1,9</w:t>
            </w:r>
          </w:p>
        </w:tc>
      </w:tr>
      <w:tr w:rsidR="00A94AA9" w:rsidRPr="00F016BB" w:rsidTr="00D556C2">
        <w:trPr>
          <w:trHeight w:val="375"/>
          <w:jc w:val="center"/>
        </w:trPr>
        <w:tc>
          <w:tcPr>
            <w:tcW w:w="476" w:type="dxa"/>
            <w:shd w:val="clear" w:color="auto" w:fill="auto"/>
            <w:noWrap/>
            <w:vAlign w:val="center"/>
            <w:hideMark/>
          </w:tcPr>
          <w:p w:rsidR="00A94AA9" w:rsidRPr="00F016BB" w:rsidRDefault="00A94AA9" w:rsidP="00F71AE0">
            <w:pPr>
              <w:jc w:val="center"/>
              <w:rPr>
                <w:rFonts w:ascii="Times New Roman" w:hAnsi="Times New Roman"/>
                <w:i/>
                <w:szCs w:val="28"/>
              </w:rPr>
            </w:pPr>
          </w:p>
        </w:tc>
        <w:tc>
          <w:tcPr>
            <w:tcW w:w="2090" w:type="dxa"/>
            <w:shd w:val="clear" w:color="auto" w:fill="auto"/>
            <w:noWrap/>
            <w:vAlign w:val="center"/>
            <w:hideMark/>
          </w:tcPr>
          <w:p w:rsidR="00A94AA9" w:rsidRPr="00F016BB" w:rsidRDefault="00A94AA9" w:rsidP="00F71AE0">
            <w:pPr>
              <w:rPr>
                <w:rFonts w:ascii="Times New Roman" w:hAnsi="Times New Roman"/>
                <w:i/>
                <w:szCs w:val="28"/>
              </w:rPr>
            </w:pPr>
            <w:r w:rsidRPr="00F016BB">
              <w:rPr>
                <w:rFonts w:ascii="Times New Roman" w:hAnsi="Times New Roman"/>
                <w:i/>
                <w:szCs w:val="28"/>
              </w:rPr>
              <w:t>Tỷ lệ (%)</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64,6</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61,5</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57,9</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54,1</w:t>
            </w:r>
          </w:p>
        </w:tc>
        <w:tc>
          <w:tcPr>
            <w:tcW w:w="926" w:type="dxa"/>
            <w:shd w:val="clear" w:color="auto" w:fill="auto"/>
            <w:noWrap/>
            <w:vAlign w:val="center"/>
            <w:hideMark/>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-1,0</w:t>
            </w:r>
          </w:p>
        </w:tc>
        <w:tc>
          <w:tcPr>
            <w:tcW w:w="870" w:type="dxa"/>
            <w:shd w:val="clear" w:color="auto" w:fill="auto"/>
            <w:noWrap/>
            <w:vAlign w:val="center"/>
            <w:hideMark/>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-1,2</w:t>
            </w:r>
          </w:p>
        </w:tc>
        <w:tc>
          <w:tcPr>
            <w:tcW w:w="887" w:type="dxa"/>
            <w:shd w:val="clear" w:color="auto" w:fill="auto"/>
            <w:noWrap/>
            <w:vAlign w:val="center"/>
            <w:hideMark/>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-1,4</w:t>
            </w:r>
          </w:p>
        </w:tc>
      </w:tr>
      <w:tr w:rsidR="00A94AA9" w:rsidRPr="002B0ED3" w:rsidTr="00D556C2">
        <w:trPr>
          <w:trHeight w:val="375"/>
          <w:jc w:val="center"/>
        </w:trPr>
        <w:tc>
          <w:tcPr>
            <w:tcW w:w="476" w:type="dxa"/>
            <w:shd w:val="clear" w:color="auto" w:fill="auto"/>
            <w:noWrap/>
            <w:vAlign w:val="center"/>
            <w:hideMark/>
          </w:tcPr>
          <w:p w:rsidR="00A94AA9" w:rsidRPr="002B0ED3" w:rsidRDefault="00A94AA9" w:rsidP="00F71AE0">
            <w:pPr>
              <w:jc w:val="center"/>
              <w:rPr>
                <w:rFonts w:ascii="Times New Roman" w:hAnsi="Times New Roman"/>
                <w:szCs w:val="28"/>
              </w:rPr>
            </w:pPr>
          </w:p>
        </w:tc>
        <w:tc>
          <w:tcPr>
            <w:tcW w:w="2090" w:type="dxa"/>
            <w:shd w:val="clear" w:color="auto" w:fill="auto"/>
            <w:noWrap/>
            <w:vAlign w:val="center"/>
            <w:hideMark/>
          </w:tcPr>
          <w:p w:rsidR="00A94AA9" w:rsidRPr="002B0ED3" w:rsidRDefault="00A94AA9" w:rsidP="00F71AE0">
            <w:pPr>
              <w:rPr>
                <w:rFonts w:ascii="Times New Roman" w:hAnsi="Times New Roman"/>
                <w:szCs w:val="28"/>
              </w:rPr>
            </w:pPr>
            <w:r w:rsidRPr="002B0ED3">
              <w:rPr>
                <w:rFonts w:ascii="Times New Roman" w:hAnsi="Times New Roman"/>
                <w:szCs w:val="28"/>
              </w:rPr>
              <w:t>Loại 20-&lt;90 CV</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371</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350</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350</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350</w:t>
            </w:r>
          </w:p>
        </w:tc>
        <w:tc>
          <w:tcPr>
            <w:tcW w:w="9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-1,2</w:t>
            </w:r>
          </w:p>
        </w:tc>
        <w:tc>
          <w:tcPr>
            <w:tcW w:w="870"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0,0</w:t>
            </w:r>
          </w:p>
        </w:tc>
        <w:tc>
          <w:tcPr>
            <w:tcW w:w="887"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0,0</w:t>
            </w:r>
          </w:p>
        </w:tc>
      </w:tr>
      <w:tr w:rsidR="00A94AA9" w:rsidRPr="00F016BB" w:rsidTr="00D556C2">
        <w:trPr>
          <w:trHeight w:val="375"/>
          <w:jc w:val="center"/>
        </w:trPr>
        <w:tc>
          <w:tcPr>
            <w:tcW w:w="476" w:type="dxa"/>
            <w:shd w:val="clear" w:color="auto" w:fill="auto"/>
            <w:noWrap/>
            <w:vAlign w:val="center"/>
            <w:hideMark/>
          </w:tcPr>
          <w:p w:rsidR="00A94AA9" w:rsidRPr="00F016BB" w:rsidRDefault="00A94AA9" w:rsidP="00F71AE0">
            <w:pPr>
              <w:jc w:val="center"/>
              <w:rPr>
                <w:rFonts w:ascii="Times New Roman" w:hAnsi="Times New Roman"/>
                <w:i/>
                <w:szCs w:val="28"/>
              </w:rPr>
            </w:pPr>
          </w:p>
        </w:tc>
        <w:tc>
          <w:tcPr>
            <w:tcW w:w="2090" w:type="dxa"/>
            <w:shd w:val="clear" w:color="auto" w:fill="auto"/>
            <w:noWrap/>
            <w:vAlign w:val="center"/>
            <w:hideMark/>
          </w:tcPr>
          <w:p w:rsidR="00A94AA9" w:rsidRPr="00F016BB" w:rsidRDefault="00A94AA9" w:rsidP="00F71AE0">
            <w:pPr>
              <w:rPr>
                <w:rFonts w:ascii="Times New Roman" w:hAnsi="Times New Roman"/>
                <w:i/>
                <w:szCs w:val="28"/>
              </w:rPr>
            </w:pPr>
            <w:r w:rsidRPr="00F016BB">
              <w:rPr>
                <w:rFonts w:ascii="Times New Roman" w:hAnsi="Times New Roman"/>
                <w:i/>
                <w:szCs w:val="28"/>
              </w:rPr>
              <w:t>Tỷ lệ (%)</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18,8</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17,9</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18,4</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18,9</w:t>
            </w:r>
          </w:p>
        </w:tc>
        <w:tc>
          <w:tcPr>
            <w:tcW w:w="926" w:type="dxa"/>
            <w:shd w:val="clear" w:color="auto" w:fill="auto"/>
            <w:noWrap/>
            <w:vAlign w:val="center"/>
            <w:hideMark/>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-0,9</w:t>
            </w:r>
          </w:p>
        </w:tc>
        <w:tc>
          <w:tcPr>
            <w:tcW w:w="870" w:type="dxa"/>
            <w:shd w:val="clear" w:color="auto" w:fill="auto"/>
            <w:noWrap/>
            <w:vAlign w:val="center"/>
            <w:hideMark/>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0,5</w:t>
            </w:r>
          </w:p>
        </w:tc>
        <w:tc>
          <w:tcPr>
            <w:tcW w:w="887" w:type="dxa"/>
            <w:shd w:val="clear" w:color="auto" w:fill="auto"/>
            <w:noWrap/>
            <w:vAlign w:val="center"/>
            <w:hideMark/>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0,5</w:t>
            </w:r>
          </w:p>
        </w:tc>
      </w:tr>
      <w:tr w:rsidR="00A94AA9" w:rsidRPr="002B0ED3" w:rsidTr="00D556C2">
        <w:trPr>
          <w:trHeight w:val="375"/>
          <w:jc w:val="center"/>
        </w:trPr>
        <w:tc>
          <w:tcPr>
            <w:tcW w:w="476" w:type="dxa"/>
            <w:shd w:val="clear" w:color="auto" w:fill="auto"/>
            <w:noWrap/>
            <w:vAlign w:val="center"/>
            <w:hideMark/>
          </w:tcPr>
          <w:p w:rsidR="00A94AA9" w:rsidRPr="002B0ED3" w:rsidRDefault="00A94AA9" w:rsidP="00F71AE0">
            <w:pPr>
              <w:jc w:val="center"/>
              <w:rPr>
                <w:rFonts w:ascii="Times New Roman" w:hAnsi="Times New Roman"/>
                <w:szCs w:val="28"/>
              </w:rPr>
            </w:pPr>
          </w:p>
        </w:tc>
        <w:tc>
          <w:tcPr>
            <w:tcW w:w="2090" w:type="dxa"/>
            <w:shd w:val="clear" w:color="auto" w:fill="auto"/>
            <w:noWrap/>
            <w:vAlign w:val="center"/>
            <w:hideMark/>
          </w:tcPr>
          <w:p w:rsidR="00A94AA9" w:rsidRPr="002B0ED3" w:rsidRDefault="00A94AA9" w:rsidP="00F71AE0">
            <w:pPr>
              <w:rPr>
                <w:rFonts w:ascii="Times New Roman" w:hAnsi="Times New Roman"/>
                <w:szCs w:val="28"/>
              </w:rPr>
            </w:pPr>
            <w:r w:rsidRPr="002B0ED3">
              <w:rPr>
                <w:rFonts w:ascii="Times New Roman" w:hAnsi="Times New Roman"/>
                <w:szCs w:val="28"/>
              </w:rPr>
              <w:t>Loại &gt; 90 CV</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330</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400</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450</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500</w:t>
            </w:r>
          </w:p>
        </w:tc>
        <w:tc>
          <w:tcPr>
            <w:tcW w:w="9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3,9</w:t>
            </w:r>
          </w:p>
        </w:tc>
        <w:tc>
          <w:tcPr>
            <w:tcW w:w="870"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2,4</w:t>
            </w:r>
          </w:p>
        </w:tc>
        <w:tc>
          <w:tcPr>
            <w:tcW w:w="887"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2,1</w:t>
            </w:r>
          </w:p>
        </w:tc>
      </w:tr>
      <w:tr w:rsidR="00A94AA9" w:rsidRPr="00F016BB" w:rsidTr="00D556C2">
        <w:trPr>
          <w:trHeight w:val="375"/>
          <w:jc w:val="center"/>
        </w:trPr>
        <w:tc>
          <w:tcPr>
            <w:tcW w:w="476" w:type="dxa"/>
            <w:shd w:val="clear" w:color="auto" w:fill="auto"/>
            <w:noWrap/>
            <w:vAlign w:val="center"/>
            <w:hideMark/>
          </w:tcPr>
          <w:p w:rsidR="00A94AA9" w:rsidRPr="00F016BB" w:rsidRDefault="00A94AA9" w:rsidP="00F71AE0">
            <w:pPr>
              <w:jc w:val="center"/>
              <w:rPr>
                <w:rFonts w:ascii="Times New Roman" w:hAnsi="Times New Roman"/>
                <w:i/>
                <w:szCs w:val="28"/>
              </w:rPr>
            </w:pPr>
          </w:p>
        </w:tc>
        <w:tc>
          <w:tcPr>
            <w:tcW w:w="2090" w:type="dxa"/>
            <w:shd w:val="clear" w:color="auto" w:fill="auto"/>
            <w:noWrap/>
            <w:vAlign w:val="center"/>
            <w:hideMark/>
          </w:tcPr>
          <w:p w:rsidR="00A94AA9" w:rsidRPr="00F016BB" w:rsidRDefault="00A94AA9" w:rsidP="00F71AE0">
            <w:pPr>
              <w:rPr>
                <w:rFonts w:ascii="Times New Roman" w:hAnsi="Times New Roman"/>
                <w:i/>
                <w:szCs w:val="28"/>
              </w:rPr>
            </w:pPr>
            <w:r w:rsidRPr="00F016BB">
              <w:rPr>
                <w:rFonts w:ascii="Times New Roman" w:hAnsi="Times New Roman"/>
                <w:i/>
                <w:szCs w:val="28"/>
              </w:rPr>
              <w:t>Tỷ lệ (%)</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16,7</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20,5</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23,7</w:t>
            </w:r>
          </w:p>
        </w:tc>
        <w:tc>
          <w:tcPr>
            <w:tcW w:w="1126" w:type="dxa"/>
            <w:shd w:val="clear" w:color="auto" w:fill="auto"/>
            <w:noWrap/>
            <w:vAlign w:val="center"/>
            <w:hideMark/>
          </w:tcPr>
          <w:p w:rsidR="00A94AA9" w:rsidRPr="00F016BB" w:rsidRDefault="00A94AA9" w:rsidP="00A94AA9">
            <w:pPr>
              <w:jc w:val="center"/>
              <w:rPr>
                <w:rFonts w:ascii="Times New Roman" w:hAnsi="Times New Roman"/>
                <w:i/>
                <w:iCs/>
                <w:color w:val="000000"/>
                <w:szCs w:val="28"/>
              </w:rPr>
            </w:pPr>
            <w:r w:rsidRPr="00F016BB">
              <w:rPr>
                <w:rFonts w:ascii="Times New Roman" w:hAnsi="Times New Roman"/>
                <w:i/>
                <w:iCs/>
                <w:color w:val="000000"/>
                <w:szCs w:val="28"/>
              </w:rPr>
              <w:t>27,0</w:t>
            </w:r>
          </w:p>
        </w:tc>
        <w:tc>
          <w:tcPr>
            <w:tcW w:w="926" w:type="dxa"/>
            <w:shd w:val="clear" w:color="auto" w:fill="auto"/>
            <w:noWrap/>
            <w:vAlign w:val="center"/>
            <w:hideMark/>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4,2</w:t>
            </w:r>
          </w:p>
        </w:tc>
        <w:tc>
          <w:tcPr>
            <w:tcW w:w="870" w:type="dxa"/>
            <w:shd w:val="clear" w:color="auto" w:fill="auto"/>
            <w:noWrap/>
            <w:vAlign w:val="center"/>
            <w:hideMark/>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2,9</w:t>
            </w:r>
          </w:p>
        </w:tc>
        <w:tc>
          <w:tcPr>
            <w:tcW w:w="887" w:type="dxa"/>
            <w:shd w:val="clear" w:color="auto" w:fill="auto"/>
            <w:noWrap/>
            <w:vAlign w:val="center"/>
            <w:hideMark/>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2,7</w:t>
            </w:r>
          </w:p>
        </w:tc>
      </w:tr>
      <w:tr w:rsidR="00A94AA9" w:rsidRPr="002B0ED3" w:rsidTr="00D556C2">
        <w:trPr>
          <w:trHeight w:val="375"/>
          <w:jc w:val="center"/>
        </w:trPr>
        <w:tc>
          <w:tcPr>
            <w:tcW w:w="476" w:type="dxa"/>
            <w:shd w:val="clear" w:color="auto" w:fill="auto"/>
            <w:noWrap/>
            <w:vAlign w:val="center"/>
          </w:tcPr>
          <w:p w:rsidR="00A94AA9" w:rsidRPr="002B0ED3" w:rsidRDefault="00A94AA9" w:rsidP="00F71AE0">
            <w:pPr>
              <w:jc w:val="center"/>
              <w:rPr>
                <w:rFonts w:ascii="Times New Roman" w:hAnsi="Times New Roman"/>
                <w:b/>
                <w:szCs w:val="28"/>
              </w:rPr>
            </w:pPr>
          </w:p>
        </w:tc>
        <w:tc>
          <w:tcPr>
            <w:tcW w:w="2090" w:type="dxa"/>
            <w:shd w:val="clear" w:color="auto" w:fill="auto"/>
            <w:noWrap/>
            <w:vAlign w:val="center"/>
          </w:tcPr>
          <w:p w:rsidR="00A94AA9" w:rsidRPr="002B0ED3" w:rsidRDefault="00A94AA9" w:rsidP="00F71AE0">
            <w:pPr>
              <w:rPr>
                <w:rFonts w:ascii="Times New Roman" w:hAnsi="Times New Roman"/>
                <w:b/>
                <w:i/>
                <w:iCs/>
                <w:szCs w:val="28"/>
              </w:rPr>
            </w:pPr>
            <w:r>
              <w:rPr>
                <w:rFonts w:ascii="Times New Roman" w:hAnsi="Times New Roman"/>
                <w:b/>
                <w:i/>
                <w:iCs/>
                <w:szCs w:val="28"/>
              </w:rPr>
              <w:t>Lo</w:t>
            </w:r>
            <w:r w:rsidRPr="0075708E">
              <w:rPr>
                <w:rFonts w:ascii="Times New Roman" w:hAnsi="Times New Roman"/>
                <w:b/>
                <w:i/>
                <w:iCs/>
                <w:szCs w:val="28"/>
              </w:rPr>
              <w:t>ại</w:t>
            </w:r>
            <w:r>
              <w:rPr>
                <w:rFonts w:ascii="Times New Roman" w:hAnsi="Times New Roman"/>
                <w:b/>
                <w:i/>
                <w:iCs/>
                <w:szCs w:val="28"/>
              </w:rPr>
              <w:t>&gt; 400 CV</w:t>
            </w:r>
          </w:p>
        </w:tc>
        <w:tc>
          <w:tcPr>
            <w:tcW w:w="1126" w:type="dxa"/>
            <w:shd w:val="clear" w:color="auto" w:fill="auto"/>
            <w:noWrap/>
            <w:vAlign w:val="center"/>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95</w:t>
            </w:r>
          </w:p>
        </w:tc>
        <w:tc>
          <w:tcPr>
            <w:tcW w:w="1126" w:type="dxa"/>
            <w:shd w:val="clear" w:color="auto" w:fill="auto"/>
            <w:noWrap/>
            <w:vAlign w:val="center"/>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105</w:t>
            </w:r>
          </w:p>
        </w:tc>
        <w:tc>
          <w:tcPr>
            <w:tcW w:w="1126" w:type="dxa"/>
            <w:shd w:val="clear" w:color="auto" w:fill="auto"/>
            <w:noWrap/>
            <w:vAlign w:val="center"/>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120</w:t>
            </w:r>
          </w:p>
        </w:tc>
        <w:tc>
          <w:tcPr>
            <w:tcW w:w="1126" w:type="dxa"/>
            <w:shd w:val="clear" w:color="auto" w:fill="auto"/>
            <w:noWrap/>
            <w:vAlign w:val="center"/>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140</w:t>
            </w:r>
          </w:p>
        </w:tc>
        <w:tc>
          <w:tcPr>
            <w:tcW w:w="926" w:type="dxa"/>
            <w:shd w:val="clear" w:color="auto" w:fill="auto"/>
            <w:noWrap/>
            <w:vAlign w:val="center"/>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2,0</w:t>
            </w:r>
          </w:p>
        </w:tc>
        <w:tc>
          <w:tcPr>
            <w:tcW w:w="870" w:type="dxa"/>
            <w:shd w:val="clear" w:color="auto" w:fill="auto"/>
            <w:noWrap/>
            <w:vAlign w:val="center"/>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2,7</w:t>
            </w:r>
          </w:p>
        </w:tc>
        <w:tc>
          <w:tcPr>
            <w:tcW w:w="887" w:type="dxa"/>
            <w:shd w:val="clear" w:color="auto" w:fill="auto"/>
            <w:noWrap/>
            <w:vAlign w:val="center"/>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3,1</w:t>
            </w:r>
          </w:p>
        </w:tc>
      </w:tr>
      <w:tr w:rsidR="00A94AA9" w:rsidRPr="002B0ED3" w:rsidTr="00D556C2">
        <w:trPr>
          <w:trHeight w:val="375"/>
          <w:jc w:val="center"/>
        </w:trPr>
        <w:tc>
          <w:tcPr>
            <w:tcW w:w="476" w:type="dxa"/>
            <w:shd w:val="clear" w:color="auto" w:fill="auto"/>
            <w:noWrap/>
            <w:vAlign w:val="center"/>
            <w:hideMark/>
          </w:tcPr>
          <w:p w:rsidR="00A94AA9" w:rsidRPr="002B0ED3" w:rsidRDefault="00A94AA9" w:rsidP="00F71AE0">
            <w:pPr>
              <w:jc w:val="center"/>
              <w:rPr>
                <w:rFonts w:ascii="Times New Roman" w:hAnsi="Times New Roman"/>
                <w:b/>
                <w:szCs w:val="28"/>
              </w:rPr>
            </w:pPr>
          </w:p>
        </w:tc>
        <w:tc>
          <w:tcPr>
            <w:tcW w:w="2090" w:type="dxa"/>
            <w:shd w:val="clear" w:color="auto" w:fill="auto"/>
            <w:noWrap/>
            <w:vAlign w:val="center"/>
            <w:hideMark/>
          </w:tcPr>
          <w:p w:rsidR="00A94AA9" w:rsidRPr="002B0ED3" w:rsidRDefault="00A94AA9" w:rsidP="00F71AE0">
            <w:pPr>
              <w:rPr>
                <w:rFonts w:ascii="Times New Roman" w:hAnsi="Times New Roman"/>
                <w:b/>
                <w:i/>
                <w:iCs/>
                <w:szCs w:val="28"/>
              </w:rPr>
            </w:pPr>
            <w:r w:rsidRPr="002B0ED3">
              <w:rPr>
                <w:rFonts w:ascii="Times New Roman" w:hAnsi="Times New Roman"/>
                <w:b/>
                <w:i/>
                <w:iCs/>
                <w:szCs w:val="28"/>
              </w:rPr>
              <w:t>Tàu dịch vụ</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85</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90</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100</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115</w:t>
            </w:r>
          </w:p>
        </w:tc>
        <w:tc>
          <w:tcPr>
            <w:tcW w:w="926" w:type="dxa"/>
            <w:shd w:val="clear" w:color="auto" w:fill="auto"/>
            <w:noWrap/>
            <w:vAlign w:val="center"/>
            <w:hideMark/>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1,1</w:t>
            </w:r>
          </w:p>
        </w:tc>
        <w:tc>
          <w:tcPr>
            <w:tcW w:w="870" w:type="dxa"/>
            <w:shd w:val="clear" w:color="auto" w:fill="auto"/>
            <w:noWrap/>
            <w:vAlign w:val="center"/>
            <w:hideMark/>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2,1</w:t>
            </w:r>
          </w:p>
        </w:tc>
        <w:tc>
          <w:tcPr>
            <w:tcW w:w="887" w:type="dxa"/>
            <w:shd w:val="clear" w:color="auto" w:fill="auto"/>
            <w:noWrap/>
            <w:vAlign w:val="center"/>
            <w:hideMark/>
          </w:tcPr>
          <w:p w:rsidR="00A94AA9" w:rsidRPr="00A94AA9" w:rsidRDefault="00A94AA9" w:rsidP="00A94AA9">
            <w:pPr>
              <w:jc w:val="center"/>
              <w:rPr>
                <w:rFonts w:ascii="Times New Roman" w:hAnsi="Times New Roman"/>
                <w:b/>
                <w:bCs/>
                <w:i/>
                <w:iCs/>
                <w:color w:val="000000"/>
                <w:szCs w:val="28"/>
              </w:rPr>
            </w:pPr>
            <w:r w:rsidRPr="00A94AA9">
              <w:rPr>
                <w:rFonts w:ascii="Times New Roman" w:hAnsi="Times New Roman"/>
                <w:b/>
                <w:bCs/>
                <w:i/>
                <w:iCs/>
                <w:color w:val="000000"/>
                <w:szCs w:val="28"/>
              </w:rPr>
              <w:t>2,8</w:t>
            </w:r>
          </w:p>
        </w:tc>
      </w:tr>
      <w:tr w:rsidR="00A94AA9" w:rsidRPr="002B0ED3" w:rsidTr="00D556C2">
        <w:trPr>
          <w:trHeight w:val="375"/>
          <w:jc w:val="center"/>
        </w:trPr>
        <w:tc>
          <w:tcPr>
            <w:tcW w:w="476" w:type="dxa"/>
            <w:shd w:val="clear" w:color="auto" w:fill="auto"/>
            <w:noWrap/>
            <w:vAlign w:val="center"/>
            <w:hideMark/>
          </w:tcPr>
          <w:p w:rsidR="00A94AA9" w:rsidRPr="002B0ED3" w:rsidRDefault="00A94AA9" w:rsidP="00F71AE0">
            <w:pPr>
              <w:jc w:val="center"/>
              <w:rPr>
                <w:rFonts w:ascii="Times New Roman" w:hAnsi="Times New Roman"/>
                <w:b/>
                <w:bCs/>
                <w:szCs w:val="28"/>
              </w:rPr>
            </w:pPr>
            <w:r w:rsidRPr="002B0ED3">
              <w:rPr>
                <w:rFonts w:ascii="Times New Roman" w:hAnsi="Times New Roman"/>
                <w:b/>
                <w:bCs/>
                <w:szCs w:val="28"/>
              </w:rPr>
              <w:t>2</w:t>
            </w:r>
          </w:p>
        </w:tc>
        <w:tc>
          <w:tcPr>
            <w:tcW w:w="2090" w:type="dxa"/>
            <w:shd w:val="clear" w:color="auto" w:fill="auto"/>
            <w:noWrap/>
            <w:vAlign w:val="center"/>
            <w:hideMark/>
          </w:tcPr>
          <w:p w:rsidR="00A94AA9" w:rsidRPr="002B0ED3" w:rsidRDefault="00A94AA9" w:rsidP="00F71AE0">
            <w:pPr>
              <w:rPr>
                <w:rFonts w:ascii="Times New Roman" w:hAnsi="Times New Roman"/>
                <w:bCs/>
                <w:szCs w:val="28"/>
              </w:rPr>
            </w:pPr>
            <w:r w:rsidRPr="002B0ED3">
              <w:rPr>
                <w:rFonts w:ascii="Times New Roman" w:hAnsi="Times New Roman"/>
                <w:b/>
                <w:bCs/>
                <w:szCs w:val="28"/>
              </w:rPr>
              <w:t xml:space="preserve">Công suất </w:t>
            </w:r>
            <w:r w:rsidRPr="002B0ED3">
              <w:rPr>
                <w:rFonts w:ascii="Times New Roman" w:hAnsi="Times New Roman"/>
                <w:bCs/>
                <w:szCs w:val="28"/>
              </w:rPr>
              <w:t>(CV)</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124.570</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132.000</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140.500</w:t>
            </w:r>
          </w:p>
        </w:tc>
        <w:tc>
          <w:tcPr>
            <w:tcW w:w="11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149.000</w:t>
            </w:r>
          </w:p>
        </w:tc>
        <w:tc>
          <w:tcPr>
            <w:tcW w:w="926"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1,2</w:t>
            </w:r>
          </w:p>
        </w:tc>
        <w:tc>
          <w:tcPr>
            <w:tcW w:w="870"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1,3</w:t>
            </w:r>
          </w:p>
        </w:tc>
        <w:tc>
          <w:tcPr>
            <w:tcW w:w="887" w:type="dxa"/>
            <w:shd w:val="clear" w:color="auto" w:fill="auto"/>
            <w:noWrap/>
            <w:vAlign w:val="center"/>
            <w:hideMark/>
          </w:tcPr>
          <w:p w:rsidR="00A94AA9" w:rsidRPr="00A94AA9" w:rsidRDefault="00A94AA9" w:rsidP="00A94AA9">
            <w:pPr>
              <w:jc w:val="center"/>
              <w:rPr>
                <w:rFonts w:ascii="Times New Roman" w:hAnsi="Times New Roman"/>
                <w:b/>
                <w:bCs/>
                <w:color w:val="000000"/>
                <w:szCs w:val="28"/>
              </w:rPr>
            </w:pPr>
            <w:r w:rsidRPr="00A94AA9">
              <w:rPr>
                <w:rFonts w:ascii="Times New Roman" w:hAnsi="Times New Roman"/>
                <w:b/>
                <w:bCs/>
                <w:color w:val="000000"/>
                <w:szCs w:val="28"/>
              </w:rPr>
              <w:t>1,2</w:t>
            </w:r>
          </w:p>
        </w:tc>
      </w:tr>
      <w:tr w:rsidR="00A94AA9" w:rsidRPr="002B0ED3" w:rsidTr="00D556C2">
        <w:trPr>
          <w:trHeight w:val="375"/>
          <w:jc w:val="center"/>
        </w:trPr>
        <w:tc>
          <w:tcPr>
            <w:tcW w:w="476" w:type="dxa"/>
            <w:shd w:val="clear" w:color="auto" w:fill="auto"/>
            <w:noWrap/>
            <w:vAlign w:val="center"/>
            <w:hideMark/>
          </w:tcPr>
          <w:p w:rsidR="00A94AA9" w:rsidRPr="002B0ED3" w:rsidRDefault="00A94AA9" w:rsidP="00F71AE0">
            <w:pPr>
              <w:jc w:val="center"/>
              <w:rPr>
                <w:rFonts w:ascii="Times New Roman" w:hAnsi="Times New Roman"/>
                <w:szCs w:val="28"/>
              </w:rPr>
            </w:pPr>
          </w:p>
        </w:tc>
        <w:tc>
          <w:tcPr>
            <w:tcW w:w="2090" w:type="dxa"/>
            <w:shd w:val="clear" w:color="auto" w:fill="auto"/>
            <w:noWrap/>
            <w:vAlign w:val="center"/>
            <w:hideMark/>
          </w:tcPr>
          <w:p w:rsidR="00A94AA9" w:rsidRPr="002B0ED3" w:rsidRDefault="00A94AA9" w:rsidP="00F71AE0">
            <w:pPr>
              <w:rPr>
                <w:rFonts w:ascii="Times New Roman" w:hAnsi="Times New Roman"/>
                <w:szCs w:val="28"/>
              </w:rPr>
            </w:pPr>
            <w:r w:rsidRPr="002B0ED3">
              <w:rPr>
                <w:rFonts w:ascii="Times New Roman" w:hAnsi="Times New Roman"/>
                <w:szCs w:val="28"/>
              </w:rPr>
              <w:t>CS xa bờ</w:t>
            </w:r>
            <w:r>
              <w:rPr>
                <w:rFonts w:ascii="Times New Roman" w:hAnsi="Times New Roman"/>
                <w:szCs w:val="28"/>
              </w:rPr>
              <w:t>, l</w:t>
            </w:r>
            <w:r w:rsidRPr="0075708E">
              <w:rPr>
                <w:rFonts w:ascii="Times New Roman" w:hAnsi="Times New Roman"/>
                <w:szCs w:val="28"/>
              </w:rPr>
              <w:t>ộng</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107.029</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115.000</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124.000</w:t>
            </w:r>
          </w:p>
        </w:tc>
        <w:tc>
          <w:tcPr>
            <w:tcW w:w="11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133.000</w:t>
            </w:r>
          </w:p>
        </w:tc>
        <w:tc>
          <w:tcPr>
            <w:tcW w:w="926"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1,4</w:t>
            </w:r>
          </w:p>
        </w:tc>
        <w:tc>
          <w:tcPr>
            <w:tcW w:w="870"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1,5</w:t>
            </w:r>
          </w:p>
        </w:tc>
        <w:tc>
          <w:tcPr>
            <w:tcW w:w="887" w:type="dxa"/>
            <w:shd w:val="clear" w:color="auto" w:fill="auto"/>
            <w:noWrap/>
            <w:vAlign w:val="center"/>
            <w:hideMark/>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1,4</w:t>
            </w:r>
          </w:p>
        </w:tc>
      </w:tr>
      <w:tr w:rsidR="00A94AA9" w:rsidRPr="00F016BB" w:rsidTr="00D556C2">
        <w:trPr>
          <w:trHeight w:val="375"/>
          <w:jc w:val="center"/>
        </w:trPr>
        <w:tc>
          <w:tcPr>
            <w:tcW w:w="476" w:type="dxa"/>
            <w:shd w:val="clear" w:color="auto" w:fill="auto"/>
            <w:noWrap/>
            <w:vAlign w:val="center"/>
          </w:tcPr>
          <w:p w:rsidR="00A94AA9" w:rsidRPr="00F016BB" w:rsidRDefault="00A94AA9" w:rsidP="00F71AE0">
            <w:pPr>
              <w:jc w:val="center"/>
              <w:rPr>
                <w:rFonts w:ascii="Times New Roman" w:hAnsi="Times New Roman"/>
                <w:i/>
                <w:szCs w:val="28"/>
              </w:rPr>
            </w:pPr>
          </w:p>
        </w:tc>
        <w:tc>
          <w:tcPr>
            <w:tcW w:w="2090" w:type="dxa"/>
            <w:shd w:val="clear" w:color="auto" w:fill="auto"/>
            <w:noWrap/>
            <w:vAlign w:val="center"/>
          </w:tcPr>
          <w:p w:rsidR="00A94AA9" w:rsidRPr="00F016BB" w:rsidRDefault="00A94AA9" w:rsidP="00F71AE0">
            <w:pPr>
              <w:rPr>
                <w:rFonts w:ascii="Times New Roman" w:hAnsi="Times New Roman"/>
                <w:i/>
                <w:szCs w:val="28"/>
              </w:rPr>
            </w:pPr>
            <w:r w:rsidRPr="00F016BB">
              <w:rPr>
                <w:rFonts w:ascii="Times New Roman" w:hAnsi="Times New Roman"/>
                <w:i/>
                <w:szCs w:val="28"/>
              </w:rPr>
              <w:t>Tỷ lệ (%)</w:t>
            </w:r>
          </w:p>
        </w:tc>
        <w:tc>
          <w:tcPr>
            <w:tcW w:w="11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85,9</w:t>
            </w:r>
          </w:p>
        </w:tc>
        <w:tc>
          <w:tcPr>
            <w:tcW w:w="11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87,1</w:t>
            </w:r>
          </w:p>
        </w:tc>
        <w:tc>
          <w:tcPr>
            <w:tcW w:w="11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88,3</w:t>
            </w:r>
          </w:p>
        </w:tc>
        <w:tc>
          <w:tcPr>
            <w:tcW w:w="11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89,3</w:t>
            </w:r>
          </w:p>
        </w:tc>
        <w:tc>
          <w:tcPr>
            <w:tcW w:w="9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0,3</w:t>
            </w:r>
          </w:p>
        </w:tc>
        <w:tc>
          <w:tcPr>
            <w:tcW w:w="870"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0,3</w:t>
            </w:r>
          </w:p>
        </w:tc>
        <w:tc>
          <w:tcPr>
            <w:tcW w:w="887"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0,2</w:t>
            </w:r>
          </w:p>
        </w:tc>
      </w:tr>
      <w:tr w:rsidR="00A94AA9" w:rsidRPr="002B0ED3" w:rsidTr="00D556C2">
        <w:trPr>
          <w:trHeight w:val="375"/>
          <w:jc w:val="center"/>
        </w:trPr>
        <w:tc>
          <w:tcPr>
            <w:tcW w:w="476" w:type="dxa"/>
            <w:shd w:val="clear" w:color="auto" w:fill="auto"/>
            <w:noWrap/>
            <w:vAlign w:val="center"/>
          </w:tcPr>
          <w:p w:rsidR="00A94AA9" w:rsidRPr="002B0ED3" w:rsidRDefault="00A94AA9" w:rsidP="00F71AE0">
            <w:pPr>
              <w:jc w:val="center"/>
              <w:rPr>
                <w:rFonts w:ascii="Times New Roman" w:hAnsi="Times New Roman"/>
                <w:szCs w:val="28"/>
              </w:rPr>
            </w:pPr>
          </w:p>
        </w:tc>
        <w:tc>
          <w:tcPr>
            <w:tcW w:w="2090" w:type="dxa"/>
            <w:shd w:val="clear" w:color="auto" w:fill="auto"/>
            <w:noWrap/>
            <w:vAlign w:val="center"/>
          </w:tcPr>
          <w:p w:rsidR="00A94AA9" w:rsidRPr="002B0ED3" w:rsidRDefault="00A94AA9" w:rsidP="00F71AE0">
            <w:pPr>
              <w:rPr>
                <w:rFonts w:ascii="Times New Roman" w:hAnsi="Times New Roman"/>
                <w:szCs w:val="28"/>
              </w:rPr>
            </w:pPr>
            <w:r w:rsidRPr="002B0ED3">
              <w:rPr>
                <w:rFonts w:ascii="Times New Roman" w:hAnsi="Times New Roman"/>
                <w:szCs w:val="28"/>
              </w:rPr>
              <w:t>CS ven bờ</w:t>
            </w:r>
          </w:p>
        </w:tc>
        <w:tc>
          <w:tcPr>
            <w:tcW w:w="1126" w:type="dxa"/>
            <w:shd w:val="clear" w:color="auto" w:fill="auto"/>
            <w:noWrap/>
            <w:vAlign w:val="center"/>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17.541</w:t>
            </w:r>
          </w:p>
        </w:tc>
        <w:tc>
          <w:tcPr>
            <w:tcW w:w="1126" w:type="dxa"/>
            <w:shd w:val="clear" w:color="auto" w:fill="auto"/>
            <w:noWrap/>
            <w:vAlign w:val="center"/>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17.000</w:t>
            </w:r>
          </w:p>
        </w:tc>
        <w:tc>
          <w:tcPr>
            <w:tcW w:w="1126" w:type="dxa"/>
            <w:shd w:val="clear" w:color="auto" w:fill="auto"/>
            <w:noWrap/>
            <w:vAlign w:val="center"/>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16.500</w:t>
            </w:r>
          </w:p>
        </w:tc>
        <w:tc>
          <w:tcPr>
            <w:tcW w:w="1126" w:type="dxa"/>
            <w:shd w:val="clear" w:color="auto" w:fill="auto"/>
            <w:noWrap/>
            <w:vAlign w:val="center"/>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16.000</w:t>
            </w:r>
          </w:p>
        </w:tc>
        <w:tc>
          <w:tcPr>
            <w:tcW w:w="926" w:type="dxa"/>
            <w:shd w:val="clear" w:color="auto" w:fill="auto"/>
            <w:noWrap/>
            <w:vAlign w:val="center"/>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-0,6</w:t>
            </w:r>
          </w:p>
        </w:tc>
        <w:tc>
          <w:tcPr>
            <w:tcW w:w="870" w:type="dxa"/>
            <w:shd w:val="clear" w:color="auto" w:fill="auto"/>
            <w:noWrap/>
            <w:vAlign w:val="center"/>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-0,6</w:t>
            </w:r>
          </w:p>
        </w:tc>
        <w:tc>
          <w:tcPr>
            <w:tcW w:w="887" w:type="dxa"/>
            <w:shd w:val="clear" w:color="auto" w:fill="auto"/>
            <w:noWrap/>
            <w:vAlign w:val="center"/>
          </w:tcPr>
          <w:p w:rsidR="00A94AA9" w:rsidRPr="00A94AA9" w:rsidRDefault="00A94AA9" w:rsidP="00A94AA9">
            <w:pPr>
              <w:jc w:val="center"/>
              <w:rPr>
                <w:rFonts w:ascii="Times New Roman" w:hAnsi="Times New Roman"/>
                <w:color w:val="000000"/>
                <w:szCs w:val="28"/>
              </w:rPr>
            </w:pPr>
            <w:r w:rsidRPr="00A94AA9">
              <w:rPr>
                <w:rFonts w:ascii="Times New Roman" w:hAnsi="Times New Roman"/>
                <w:color w:val="000000"/>
                <w:szCs w:val="28"/>
              </w:rPr>
              <w:t>-0,6</w:t>
            </w:r>
          </w:p>
        </w:tc>
      </w:tr>
      <w:tr w:rsidR="00A94AA9" w:rsidRPr="00F016BB" w:rsidTr="00D556C2">
        <w:trPr>
          <w:trHeight w:val="375"/>
          <w:jc w:val="center"/>
        </w:trPr>
        <w:tc>
          <w:tcPr>
            <w:tcW w:w="476" w:type="dxa"/>
            <w:shd w:val="clear" w:color="auto" w:fill="auto"/>
            <w:noWrap/>
            <w:vAlign w:val="center"/>
          </w:tcPr>
          <w:p w:rsidR="00A94AA9" w:rsidRPr="00F016BB" w:rsidRDefault="00A94AA9" w:rsidP="00F71AE0">
            <w:pPr>
              <w:jc w:val="center"/>
              <w:rPr>
                <w:rFonts w:ascii="Times New Roman" w:hAnsi="Times New Roman"/>
                <w:i/>
                <w:szCs w:val="28"/>
              </w:rPr>
            </w:pPr>
          </w:p>
        </w:tc>
        <w:tc>
          <w:tcPr>
            <w:tcW w:w="2090" w:type="dxa"/>
            <w:shd w:val="clear" w:color="auto" w:fill="auto"/>
            <w:noWrap/>
            <w:vAlign w:val="center"/>
          </w:tcPr>
          <w:p w:rsidR="00A94AA9" w:rsidRPr="00F016BB" w:rsidRDefault="00A94AA9" w:rsidP="00F71AE0">
            <w:pPr>
              <w:rPr>
                <w:rFonts w:ascii="Times New Roman" w:hAnsi="Times New Roman"/>
                <w:i/>
                <w:szCs w:val="28"/>
              </w:rPr>
            </w:pPr>
            <w:r w:rsidRPr="00F016BB">
              <w:rPr>
                <w:rFonts w:ascii="Times New Roman" w:hAnsi="Times New Roman"/>
                <w:i/>
                <w:szCs w:val="28"/>
              </w:rPr>
              <w:t>Tỷ lệ (%)</w:t>
            </w:r>
          </w:p>
        </w:tc>
        <w:tc>
          <w:tcPr>
            <w:tcW w:w="11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14,1</w:t>
            </w:r>
          </w:p>
        </w:tc>
        <w:tc>
          <w:tcPr>
            <w:tcW w:w="11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12,9</w:t>
            </w:r>
          </w:p>
        </w:tc>
        <w:tc>
          <w:tcPr>
            <w:tcW w:w="11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11,7</w:t>
            </w:r>
          </w:p>
        </w:tc>
        <w:tc>
          <w:tcPr>
            <w:tcW w:w="11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10,7</w:t>
            </w:r>
          </w:p>
        </w:tc>
        <w:tc>
          <w:tcPr>
            <w:tcW w:w="926"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-1,8</w:t>
            </w:r>
          </w:p>
        </w:tc>
        <w:tc>
          <w:tcPr>
            <w:tcW w:w="870"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-1,8</w:t>
            </w:r>
          </w:p>
        </w:tc>
        <w:tc>
          <w:tcPr>
            <w:tcW w:w="887" w:type="dxa"/>
            <w:shd w:val="clear" w:color="auto" w:fill="auto"/>
            <w:noWrap/>
            <w:vAlign w:val="center"/>
          </w:tcPr>
          <w:p w:rsidR="00A94AA9" w:rsidRPr="00F016BB" w:rsidRDefault="00A94AA9" w:rsidP="00A94AA9">
            <w:pPr>
              <w:jc w:val="center"/>
              <w:rPr>
                <w:rFonts w:ascii="Times New Roman" w:hAnsi="Times New Roman"/>
                <w:i/>
                <w:color w:val="000000"/>
                <w:szCs w:val="28"/>
              </w:rPr>
            </w:pPr>
            <w:r w:rsidRPr="00F016BB">
              <w:rPr>
                <w:rFonts w:ascii="Times New Roman" w:hAnsi="Times New Roman"/>
                <w:i/>
                <w:color w:val="000000"/>
                <w:szCs w:val="28"/>
              </w:rPr>
              <w:t>-1,8</w:t>
            </w:r>
          </w:p>
        </w:tc>
      </w:tr>
    </w:tbl>
    <w:p w:rsidR="000D4D7B" w:rsidRDefault="000D4D7B" w:rsidP="000D4D7B">
      <w:pPr>
        <w:widowControl w:val="0"/>
        <w:spacing w:before="120" w:after="120"/>
        <w:jc w:val="center"/>
        <w:rPr>
          <w:rFonts w:ascii="Times New Roman" w:hAnsi="Times New Roman"/>
          <w:szCs w:val="28"/>
        </w:rPr>
      </w:pPr>
      <w:r>
        <w:rPr>
          <w:rFonts w:ascii="Times New Roman" w:hAnsi="Times New Roman"/>
          <w:noProof/>
          <w:szCs w:val="28"/>
        </w:rPr>
        <w:drawing>
          <wp:inline distT="0" distB="0" distL="0" distR="0">
            <wp:extent cx="5530850" cy="1936750"/>
            <wp:effectExtent l="0" t="0" r="127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4D7B" w:rsidRDefault="000D4D7B" w:rsidP="000D4D7B">
      <w:pPr>
        <w:widowControl w:val="0"/>
        <w:spacing w:before="120" w:after="120"/>
        <w:jc w:val="center"/>
        <w:rPr>
          <w:rFonts w:ascii="Times New Roman" w:hAnsi="Times New Roman"/>
          <w:szCs w:val="28"/>
        </w:rPr>
      </w:pPr>
      <w:bookmarkStart w:id="326" w:name="_Toc484505401"/>
      <w:r w:rsidRPr="00AD7144">
        <w:rPr>
          <w:rFonts w:ascii="Times New Roman" w:hAnsi="Times New Roman"/>
          <w:i/>
          <w:sz w:val="26"/>
          <w:szCs w:val="28"/>
        </w:rPr>
        <w:t xml:space="preserve">Hình </w:t>
      </w:r>
      <w:r w:rsidR="007F07C8" w:rsidRPr="00AD7144">
        <w:rPr>
          <w:rFonts w:ascii="Times New Roman" w:hAnsi="Times New Roman"/>
          <w:i/>
          <w:sz w:val="26"/>
          <w:szCs w:val="28"/>
        </w:rPr>
        <w:fldChar w:fldCharType="begin"/>
      </w:r>
      <w:r w:rsidRPr="00AD7144">
        <w:rPr>
          <w:rFonts w:ascii="Times New Roman" w:hAnsi="Times New Roman"/>
          <w:i/>
          <w:sz w:val="26"/>
          <w:szCs w:val="28"/>
        </w:rPr>
        <w:instrText xml:space="preserve"> SEQ Hình \* ARABIC </w:instrText>
      </w:r>
      <w:r w:rsidR="007F07C8" w:rsidRPr="00AD7144">
        <w:rPr>
          <w:rFonts w:ascii="Times New Roman" w:hAnsi="Times New Roman"/>
          <w:i/>
          <w:sz w:val="26"/>
          <w:szCs w:val="28"/>
        </w:rPr>
        <w:fldChar w:fldCharType="separate"/>
      </w:r>
      <w:r w:rsidR="00203B82">
        <w:rPr>
          <w:rFonts w:ascii="Times New Roman" w:hAnsi="Times New Roman"/>
          <w:i/>
          <w:noProof/>
          <w:sz w:val="26"/>
          <w:szCs w:val="28"/>
        </w:rPr>
        <w:t>9</w:t>
      </w:r>
      <w:r w:rsidR="007F07C8" w:rsidRPr="00AD7144">
        <w:rPr>
          <w:rFonts w:ascii="Times New Roman" w:hAnsi="Times New Roman"/>
          <w:i/>
          <w:sz w:val="26"/>
          <w:szCs w:val="28"/>
        </w:rPr>
        <w:fldChar w:fldCharType="end"/>
      </w:r>
      <w:r w:rsidRPr="00AD7144">
        <w:rPr>
          <w:rFonts w:ascii="Times New Roman" w:hAnsi="Times New Roman"/>
          <w:i/>
          <w:sz w:val="26"/>
          <w:szCs w:val="28"/>
        </w:rPr>
        <w:t xml:space="preserve">. Quy hoạch </w:t>
      </w:r>
      <w:r>
        <w:rPr>
          <w:rFonts w:ascii="Times New Roman" w:hAnsi="Times New Roman"/>
          <w:i/>
          <w:sz w:val="26"/>
          <w:szCs w:val="28"/>
        </w:rPr>
        <w:t>t</w:t>
      </w:r>
      <w:r w:rsidRPr="000D4D7B">
        <w:rPr>
          <w:rFonts w:ascii="Times New Roman" w:hAnsi="Times New Roman"/>
          <w:i/>
          <w:sz w:val="26"/>
          <w:szCs w:val="28"/>
        </w:rPr>
        <w:t>àu</w:t>
      </w:r>
      <w:r>
        <w:rPr>
          <w:rFonts w:ascii="Times New Roman" w:hAnsi="Times New Roman"/>
          <w:i/>
          <w:sz w:val="26"/>
          <w:szCs w:val="28"/>
        </w:rPr>
        <w:t xml:space="preserve"> thuy</w:t>
      </w:r>
      <w:r w:rsidRPr="000D4D7B">
        <w:rPr>
          <w:rFonts w:ascii="Times New Roman" w:hAnsi="Times New Roman"/>
          <w:i/>
          <w:sz w:val="26"/>
          <w:szCs w:val="28"/>
        </w:rPr>
        <w:t>ền</w:t>
      </w:r>
      <w:r w:rsidRPr="00AD7144">
        <w:rPr>
          <w:rFonts w:ascii="Times New Roman" w:hAnsi="Times New Roman"/>
          <w:i/>
          <w:sz w:val="26"/>
          <w:szCs w:val="28"/>
        </w:rPr>
        <w:t xml:space="preserve"> khai thác </w:t>
      </w:r>
      <w:r>
        <w:rPr>
          <w:rFonts w:ascii="Times New Roman" w:hAnsi="Times New Roman"/>
          <w:i/>
          <w:sz w:val="26"/>
          <w:szCs w:val="28"/>
        </w:rPr>
        <w:t>h</w:t>
      </w:r>
      <w:r w:rsidRPr="000D4D7B">
        <w:rPr>
          <w:rFonts w:ascii="Times New Roman" w:hAnsi="Times New Roman"/>
          <w:i/>
          <w:sz w:val="26"/>
          <w:szCs w:val="28"/>
        </w:rPr>
        <w:t>ải</w:t>
      </w:r>
      <w:r>
        <w:rPr>
          <w:rFonts w:ascii="Times New Roman" w:hAnsi="Times New Roman"/>
          <w:i/>
          <w:sz w:val="26"/>
          <w:szCs w:val="28"/>
        </w:rPr>
        <w:t xml:space="preserve"> s</w:t>
      </w:r>
      <w:r w:rsidRPr="000D4D7B">
        <w:rPr>
          <w:rFonts w:ascii="Times New Roman" w:hAnsi="Times New Roman"/>
          <w:i/>
          <w:sz w:val="26"/>
          <w:szCs w:val="28"/>
        </w:rPr>
        <w:t>ản</w:t>
      </w:r>
      <w:bookmarkEnd w:id="326"/>
    </w:p>
    <w:p w:rsidR="00173A41" w:rsidRDefault="00173A41" w:rsidP="00173A41">
      <w:pPr>
        <w:widowControl w:val="0"/>
        <w:spacing w:before="120" w:after="120"/>
        <w:ind w:firstLine="567"/>
        <w:jc w:val="both"/>
        <w:rPr>
          <w:rFonts w:ascii="Times New Roman" w:hAnsi="Times New Roman"/>
          <w:szCs w:val="28"/>
        </w:rPr>
      </w:pPr>
      <w:bookmarkStart w:id="327" w:name="_Toc480360793"/>
      <w:r w:rsidRPr="00661315">
        <w:rPr>
          <w:rFonts w:ascii="Times New Roman" w:hAnsi="Times New Roman"/>
          <w:szCs w:val="28"/>
        </w:rPr>
        <w:t xml:space="preserve">Trên cơ sở số lượng tàu thuyền khai thác </w:t>
      </w:r>
      <w:r>
        <w:rPr>
          <w:rFonts w:ascii="Times New Roman" w:hAnsi="Times New Roman"/>
          <w:szCs w:val="28"/>
        </w:rPr>
        <w:t>h</w:t>
      </w:r>
      <w:r w:rsidRPr="007D5713">
        <w:rPr>
          <w:rFonts w:ascii="Times New Roman" w:hAnsi="Times New Roman"/>
          <w:szCs w:val="28"/>
        </w:rPr>
        <w:t>ải</w:t>
      </w:r>
      <w:r>
        <w:rPr>
          <w:rFonts w:ascii="Times New Roman" w:hAnsi="Times New Roman"/>
          <w:szCs w:val="28"/>
        </w:rPr>
        <w:t xml:space="preserve"> s</w:t>
      </w:r>
      <w:r w:rsidRPr="007D5713">
        <w:rPr>
          <w:rFonts w:ascii="Times New Roman" w:hAnsi="Times New Roman"/>
          <w:szCs w:val="28"/>
        </w:rPr>
        <w:t>ản</w:t>
      </w:r>
      <w:r w:rsidRPr="00661315">
        <w:rPr>
          <w:rFonts w:ascii="Times New Roman" w:hAnsi="Times New Roman"/>
          <w:szCs w:val="28"/>
        </w:rPr>
        <w:t xml:space="preserve">tối đa </w:t>
      </w:r>
      <w:r>
        <w:rPr>
          <w:rFonts w:ascii="Times New Roman" w:hAnsi="Times New Roman"/>
          <w:szCs w:val="28"/>
        </w:rPr>
        <w:t>theo ph</w:t>
      </w:r>
      <w:r w:rsidRPr="00EA0CF4">
        <w:rPr>
          <w:rFonts w:ascii="Times New Roman" w:hAnsi="Times New Roman" w:hint="eastAsia"/>
          <w:szCs w:val="28"/>
        </w:rPr>
        <w:t>ươ</w:t>
      </w:r>
      <w:r>
        <w:rPr>
          <w:rFonts w:ascii="Times New Roman" w:hAnsi="Times New Roman"/>
          <w:szCs w:val="28"/>
        </w:rPr>
        <w:t xml:space="preserve">ng </w:t>
      </w:r>
      <w:r w:rsidRPr="00EA0CF4">
        <w:rPr>
          <w:rFonts w:ascii="Times New Roman" w:hAnsi="Times New Roman"/>
          <w:szCs w:val="28"/>
        </w:rPr>
        <w:t>án</w:t>
      </w:r>
      <w:r>
        <w:rPr>
          <w:rFonts w:ascii="Times New Roman" w:hAnsi="Times New Roman"/>
          <w:szCs w:val="28"/>
        </w:rPr>
        <w:t xml:space="preserve"> quy ho</w:t>
      </w:r>
      <w:r w:rsidRPr="00EA0CF4">
        <w:rPr>
          <w:rFonts w:ascii="Times New Roman" w:hAnsi="Times New Roman"/>
          <w:szCs w:val="28"/>
        </w:rPr>
        <w:t>ạch</w:t>
      </w:r>
      <w:r w:rsidRPr="00661315">
        <w:rPr>
          <w:rFonts w:ascii="Times New Roman" w:hAnsi="Times New Roman"/>
          <w:szCs w:val="28"/>
        </w:rPr>
        <w:t xml:space="preserve">, các huyện, thị xã, thành phố ven biển </w:t>
      </w:r>
      <w:r>
        <w:rPr>
          <w:rFonts w:ascii="Times New Roman" w:hAnsi="Times New Roman"/>
          <w:szCs w:val="28"/>
        </w:rPr>
        <w:t>c</w:t>
      </w:r>
      <w:r w:rsidRPr="00AE3604">
        <w:rPr>
          <w:rFonts w:ascii="Times New Roman" w:hAnsi="Times New Roman"/>
          <w:szCs w:val="28"/>
        </w:rPr>
        <w:t>ần</w:t>
      </w:r>
      <w:r>
        <w:rPr>
          <w:rFonts w:ascii="Times New Roman" w:hAnsi="Times New Roman"/>
          <w:szCs w:val="28"/>
        </w:rPr>
        <w:t xml:space="preserve"> x</w:t>
      </w:r>
      <w:r w:rsidRPr="00584DD3">
        <w:rPr>
          <w:rFonts w:ascii="Times New Roman" w:hAnsi="Times New Roman"/>
          <w:szCs w:val="28"/>
        </w:rPr>
        <w:t>â</w:t>
      </w:r>
      <w:r>
        <w:rPr>
          <w:rFonts w:ascii="Times New Roman" w:hAnsi="Times New Roman"/>
          <w:szCs w:val="28"/>
        </w:rPr>
        <w:t>y d</w:t>
      </w:r>
      <w:r w:rsidRPr="00584DD3">
        <w:rPr>
          <w:rFonts w:ascii="Times New Roman" w:hAnsi="Times New Roman"/>
          <w:szCs w:val="28"/>
        </w:rPr>
        <w:t>ựng</w:t>
      </w:r>
      <w:r>
        <w:rPr>
          <w:rFonts w:ascii="Times New Roman" w:hAnsi="Times New Roman"/>
          <w:szCs w:val="28"/>
        </w:rPr>
        <w:t xml:space="preserve"> k</w:t>
      </w:r>
      <w:r w:rsidRPr="00584DD3">
        <w:rPr>
          <w:rFonts w:ascii="Times New Roman" w:hAnsi="Times New Roman"/>
          <w:szCs w:val="28"/>
        </w:rPr>
        <w:t>ế</w:t>
      </w:r>
      <w:r>
        <w:rPr>
          <w:rFonts w:ascii="Times New Roman" w:hAnsi="Times New Roman"/>
          <w:szCs w:val="28"/>
        </w:rPr>
        <w:t xml:space="preserve"> ho</w:t>
      </w:r>
      <w:r w:rsidRPr="00584DD3">
        <w:rPr>
          <w:rFonts w:ascii="Times New Roman" w:hAnsi="Times New Roman"/>
          <w:szCs w:val="28"/>
        </w:rPr>
        <w:t>ạch</w:t>
      </w:r>
      <w:r>
        <w:rPr>
          <w:rFonts w:ascii="Times New Roman" w:hAnsi="Times New Roman"/>
          <w:szCs w:val="28"/>
        </w:rPr>
        <w:t xml:space="preserve"> chi ti</w:t>
      </w:r>
      <w:r w:rsidRPr="00B20518">
        <w:rPr>
          <w:rFonts w:ascii="Times New Roman" w:hAnsi="Times New Roman"/>
          <w:szCs w:val="28"/>
        </w:rPr>
        <w:t>ết</w:t>
      </w:r>
      <w:r>
        <w:rPr>
          <w:rFonts w:ascii="Times New Roman" w:hAnsi="Times New Roman"/>
          <w:szCs w:val="28"/>
        </w:rPr>
        <w:t xml:space="preserve">, </w:t>
      </w:r>
      <w:r w:rsidRPr="00661315">
        <w:rPr>
          <w:rFonts w:ascii="Times New Roman" w:hAnsi="Times New Roman"/>
          <w:szCs w:val="28"/>
        </w:rPr>
        <w:t xml:space="preserve">bố trí tiến độ để giảm bớt số lượng tàu thuyền </w:t>
      </w:r>
      <w:r>
        <w:rPr>
          <w:rFonts w:ascii="Times New Roman" w:hAnsi="Times New Roman"/>
          <w:szCs w:val="28"/>
        </w:rPr>
        <w:t>ngh</w:t>
      </w:r>
      <w:r w:rsidRPr="00351A07">
        <w:rPr>
          <w:rFonts w:ascii="Times New Roman" w:hAnsi="Times New Roman"/>
          <w:szCs w:val="28"/>
        </w:rPr>
        <w:t>ề</w:t>
      </w:r>
      <w:r>
        <w:rPr>
          <w:rFonts w:ascii="Times New Roman" w:hAnsi="Times New Roman"/>
          <w:szCs w:val="28"/>
        </w:rPr>
        <w:t xml:space="preserve"> c</w:t>
      </w:r>
      <w:r w:rsidRPr="00351A07">
        <w:rPr>
          <w:rFonts w:ascii="Times New Roman" w:hAnsi="Times New Roman"/>
          <w:szCs w:val="28"/>
        </w:rPr>
        <w:t>á</w:t>
      </w:r>
      <w:r w:rsidRPr="00661315">
        <w:rPr>
          <w:rFonts w:ascii="Times New Roman" w:hAnsi="Times New Roman"/>
          <w:szCs w:val="28"/>
        </w:rPr>
        <w:t xml:space="preserve">hiện có hàng năm nhằm bảo đảm khai thác có hiệu quả và bảo vệ tốt nguồn lợi </w:t>
      </w:r>
      <w:r>
        <w:rPr>
          <w:rFonts w:ascii="Times New Roman" w:hAnsi="Times New Roman"/>
          <w:szCs w:val="28"/>
        </w:rPr>
        <w:t>h</w:t>
      </w:r>
      <w:r w:rsidRPr="007D5713">
        <w:rPr>
          <w:rFonts w:ascii="Times New Roman" w:hAnsi="Times New Roman"/>
          <w:szCs w:val="28"/>
        </w:rPr>
        <w:t>ải</w:t>
      </w:r>
      <w:r w:rsidRPr="00661315">
        <w:rPr>
          <w:rFonts w:ascii="Times New Roman" w:hAnsi="Times New Roman"/>
          <w:szCs w:val="28"/>
        </w:rPr>
        <w:t xml:space="preserve"> sản.</w:t>
      </w:r>
    </w:p>
    <w:p w:rsidR="00CB6E8B" w:rsidRDefault="004323D2" w:rsidP="00173A41">
      <w:pPr>
        <w:widowControl w:val="0"/>
        <w:spacing w:before="120" w:after="120"/>
        <w:ind w:firstLine="567"/>
        <w:jc w:val="both"/>
        <w:rPr>
          <w:rFonts w:ascii="Times New Roman" w:hAnsi="Times New Roman"/>
          <w:szCs w:val="28"/>
        </w:rPr>
      </w:pPr>
      <w:r w:rsidRPr="004323D2">
        <w:rPr>
          <w:rFonts w:ascii="Times New Roman" w:hAnsi="Times New Roman" w:hint="eastAsia"/>
          <w:szCs w:val="28"/>
        </w:rPr>
        <w:t>Đ</w:t>
      </w:r>
      <w:r w:rsidRPr="004323D2">
        <w:rPr>
          <w:rFonts w:ascii="Times New Roman" w:hAnsi="Times New Roman"/>
          <w:szCs w:val="28"/>
        </w:rPr>
        <w:t>ến</w:t>
      </w:r>
      <w:r>
        <w:rPr>
          <w:rFonts w:ascii="Times New Roman" w:hAnsi="Times New Roman"/>
          <w:szCs w:val="28"/>
        </w:rPr>
        <w:t xml:space="preserve"> n</w:t>
      </w:r>
      <w:r w:rsidRPr="004323D2">
        <w:rPr>
          <w:rFonts w:ascii="Times New Roman" w:hAnsi="Times New Roman" w:hint="eastAsia"/>
          <w:szCs w:val="28"/>
        </w:rPr>
        <w:t>ă</w:t>
      </w:r>
      <w:r>
        <w:rPr>
          <w:rFonts w:ascii="Times New Roman" w:hAnsi="Times New Roman"/>
          <w:szCs w:val="28"/>
        </w:rPr>
        <w:t>m 2025, Ph</w:t>
      </w:r>
      <w:r w:rsidRPr="004323D2">
        <w:rPr>
          <w:rFonts w:ascii="Times New Roman" w:hAnsi="Times New Roman"/>
          <w:szCs w:val="28"/>
        </w:rPr>
        <w:t>ú</w:t>
      </w:r>
      <w:r>
        <w:rPr>
          <w:rFonts w:ascii="Times New Roman" w:hAnsi="Times New Roman"/>
          <w:szCs w:val="28"/>
        </w:rPr>
        <w:t xml:space="preserve"> Vang l</w:t>
      </w:r>
      <w:r w:rsidRPr="004323D2">
        <w:rPr>
          <w:rFonts w:ascii="Times New Roman" w:hAnsi="Times New Roman"/>
          <w:szCs w:val="28"/>
        </w:rPr>
        <w:t>à</w:t>
      </w:r>
      <w:r w:rsidRPr="004323D2">
        <w:rPr>
          <w:rFonts w:ascii="Times New Roman" w:hAnsi="Times New Roman" w:hint="eastAsia"/>
          <w:szCs w:val="28"/>
        </w:rPr>
        <w:t>đ</w:t>
      </w:r>
      <w:r w:rsidRPr="004323D2">
        <w:rPr>
          <w:rFonts w:ascii="Times New Roman" w:hAnsi="Times New Roman"/>
          <w:szCs w:val="28"/>
        </w:rPr>
        <w:t>ị</w:t>
      </w:r>
      <w:r>
        <w:rPr>
          <w:rFonts w:ascii="Times New Roman" w:hAnsi="Times New Roman"/>
          <w:szCs w:val="28"/>
        </w:rPr>
        <w:t>a ph</w:t>
      </w:r>
      <w:r w:rsidRPr="004323D2">
        <w:rPr>
          <w:rFonts w:ascii="Times New Roman" w:hAnsi="Times New Roman" w:hint="eastAsia"/>
          <w:szCs w:val="28"/>
        </w:rPr>
        <w:t>ươ</w:t>
      </w:r>
      <w:r>
        <w:rPr>
          <w:rFonts w:ascii="Times New Roman" w:hAnsi="Times New Roman"/>
          <w:szCs w:val="28"/>
        </w:rPr>
        <w:t>ng c</w:t>
      </w:r>
      <w:r w:rsidRPr="004323D2">
        <w:rPr>
          <w:rFonts w:ascii="Times New Roman" w:hAnsi="Times New Roman"/>
          <w:szCs w:val="28"/>
        </w:rPr>
        <w:t>ó</w:t>
      </w:r>
      <w:r>
        <w:rPr>
          <w:rFonts w:ascii="Times New Roman" w:hAnsi="Times New Roman"/>
          <w:szCs w:val="28"/>
        </w:rPr>
        <w:t xml:space="preserve"> s</w:t>
      </w:r>
      <w:r w:rsidRPr="004323D2">
        <w:rPr>
          <w:rFonts w:ascii="Times New Roman" w:hAnsi="Times New Roman"/>
          <w:szCs w:val="28"/>
        </w:rPr>
        <w:t>ố</w:t>
      </w:r>
      <w:r>
        <w:rPr>
          <w:rFonts w:ascii="Times New Roman" w:hAnsi="Times New Roman"/>
          <w:szCs w:val="28"/>
        </w:rPr>
        <w:t xml:space="preserve"> l</w:t>
      </w:r>
      <w:r>
        <w:rPr>
          <w:rFonts w:ascii="Times New Roman" w:hAnsi="Times New Roman" w:hint="eastAsia"/>
          <w:szCs w:val="28"/>
        </w:rPr>
        <w:t>ư</w:t>
      </w:r>
      <w:r w:rsidRPr="004323D2">
        <w:rPr>
          <w:rFonts w:ascii="Times New Roman" w:hAnsi="Times New Roman"/>
          <w:szCs w:val="28"/>
        </w:rPr>
        <w:t>ợng</w:t>
      </w:r>
      <w:r>
        <w:rPr>
          <w:rFonts w:ascii="Times New Roman" w:hAnsi="Times New Roman"/>
          <w:szCs w:val="28"/>
        </w:rPr>
        <w:t xml:space="preserve"> t</w:t>
      </w:r>
      <w:r w:rsidRPr="004323D2">
        <w:rPr>
          <w:rFonts w:ascii="Times New Roman" w:hAnsi="Times New Roman"/>
          <w:szCs w:val="28"/>
        </w:rPr>
        <w:t>àu</w:t>
      </w:r>
      <w:r>
        <w:rPr>
          <w:rFonts w:ascii="Times New Roman" w:hAnsi="Times New Roman"/>
          <w:szCs w:val="28"/>
        </w:rPr>
        <w:t xml:space="preserve"> thuy</w:t>
      </w:r>
      <w:r w:rsidRPr="004323D2">
        <w:rPr>
          <w:rFonts w:ascii="Times New Roman" w:hAnsi="Times New Roman"/>
          <w:szCs w:val="28"/>
        </w:rPr>
        <w:t>ền</w:t>
      </w:r>
      <w:r>
        <w:rPr>
          <w:rFonts w:ascii="Times New Roman" w:hAnsi="Times New Roman"/>
          <w:szCs w:val="28"/>
        </w:rPr>
        <w:t xml:space="preserve"> ngh</w:t>
      </w:r>
      <w:r w:rsidRPr="004323D2">
        <w:rPr>
          <w:rFonts w:ascii="Times New Roman" w:hAnsi="Times New Roman"/>
          <w:szCs w:val="28"/>
        </w:rPr>
        <w:t>ề</w:t>
      </w:r>
      <w:r>
        <w:rPr>
          <w:rFonts w:ascii="Times New Roman" w:hAnsi="Times New Roman"/>
          <w:szCs w:val="28"/>
        </w:rPr>
        <w:t xml:space="preserve"> c</w:t>
      </w:r>
      <w:r w:rsidRPr="004323D2">
        <w:rPr>
          <w:rFonts w:ascii="Times New Roman" w:hAnsi="Times New Roman"/>
          <w:szCs w:val="28"/>
        </w:rPr>
        <w:t>á</w:t>
      </w:r>
      <w:r>
        <w:rPr>
          <w:rFonts w:ascii="Times New Roman" w:hAnsi="Times New Roman"/>
          <w:szCs w:val="28"/>
        </w:rPr>
        <w:t xml:space="preserve"> l</w:t>
      </w:r>
      <w:r w:rsidRPr="004323D2">
        <w:rPr>
          <w:rFonts w:ascii="Times New Roman" w:hAnsi="Times New Roman"/>
          <w:szCs w:val="28"/>
        </w:rPr>
        <w:t>ớn</w:t>
      </w:r>
      <w:r>
        <w:rPr>
          <w:rFonts w:ascii="Times New Roman" w:hAnsi="Times New Roman"/>
          <w:szCs w:val="28"/>
        </w:rPr>
        <w:t xml:space="preserve"> nh</w:t>
      </w:r>
      <w:r w:rsidRPr="004323D2">
        <w:rPr>
          <w:rFonts w:ascii="Times New Roman" w:hAnsi="Times New Roman"/>
          <w:szCs w:val="28"/>
        </w:rPr>
        <w:t>ất</w:t>
      </w:r>
      <w:r>
        <w:rPr>
          <w:rFonts w:ascii="Times New Roman" w:hAnsi="Times New Roman"/>
          <w:szCs w:val="28"/>
        </w:rPr>
        <w:t>, chi</w:t>
      </w:r>
      <w:r w:rsidRPr="004323D2">
        <w:rPr>
          <w:rFonts w:ascii="Times New Roman" w:hAnsi="Times New Roman"/>
          <w:szCs w:val="28"/>
        </w:rPr>
        <w:t>ếm</w:t>
      </w:r>
      <w:r>
        <w:rPr>
          <w:rFonts w:ascii="Times New Roman" w:hAnsi="Times New Roman"/>
          <w:szCs w:val="28"/>
        </w:rPr>
        <w:t xml:space="preserve"> tr</w:t>
      </w:r>
      <w:r w:rsidRPr="004323D2">
        <w:rPr>
          <w:rFonts w:ascii="Times New Roman" w:hAnsi="Times New Roman"/>
          <w:szCs w:val="28"/>
        </w:rPr>
        <w:t>ê</w:t>
      </w:r>
      <w:r>
        <w:rPr>
          <w:rFonts w:ascii="Times New Roman" w:hAnsi="Times New Roman"/>
          <w:szCs w:val="28"/>
        </w:rPr>
        <w:t>n 51% t</w:t>
      </w:r>
      <w:r w:rsidRPr="004323D2">
        <w:rPr>
          <w:rFonts w:ascii="Times New Roman" w:hAnsi="Times New Roman"/>
          <w:szCs w:val="28"/>
        </w:rPr>
        <w:t>ổng</w:t>
      </w:r>
      <w:r>
        <w:rPr>
          <w:rFonts w:ascii="Times New Roman" w:hAnsi="Times New Roman"/>
          <w:szCs w:val="28"/>
        </w:rPr>
        <w:t xml:space="preserve"> s</w:t>
      </w:r>
      <w:r w:rsidRPr="004323D2">
        <w:rPr>
          <w:rFonts w:ascii="Times New Roman" w:hAnsi="Times New Roman"/>
          <w:szCs w:val="28"/>
        </w:rPr>
        <w:t>ố</w:t>
      </w:r>
      <w:r>
        <w:rPr>
          <w:rFonts w:ascii="Times New Roman" w:hAnsi="Times New Roman"/>
          <w:szCs w:val="28"/>
        </w:rPr>
        <w:t xml:space="preserve"> t</w:t>
      </w:r>
      <w:r w:rsidRPr="004323D2">
        <w:rPr>
          <w:rFonts w:ascii="Times New Roman" w:hAnsi="Times New Roman"/>
          <w:szCs w:val="28"/>
        </w:rPr>
        <w:t>àu</w:t>
      </w:r>
      <w:r>
        <w:rPr>
          <w:rFonts w:ascii="Times New Roman" w:hAnsi="Times New Roman"/>
          <w:szCs w:val="28"/>
        </w:rPr>
        <w:t xml:space="preserve"> thuy</w:t>
      </w:r>
      <w:r w:rsidRPr="004323D2">
        <w:rPr>
          <w:rFonts w:ascii="Times New Roman" w:hAnsi="Times New Roman"/>
          <w:szCs w:val="28"/>
        </w:rPr>
        <w:t>ền</w:t>
      </w:r>
      <w:r>
        <w:rPr>
          <w:rFonts w:ascii="Times New Roman" w:hAnsi="Times New Roman"/>
          <w:szCs w:val="28"/>
        </w:rPr>
        <w:t xml:space="preserve"> ngh</w:t>
      </w:r>
      <w:r w:rsidRPr="004323D2">
        <w:rPr>
          <w:rFonts w:ascii="Times New Roman" w:hAnsi="Times New Roman"/>
          <w:szCs w:val="28"/>
        </w:rPr>
        <w:t>ề</w:t>
      </w:r>
      <w:r>
        <w:rPr>
          <w:rFonts w:ascii="Times New Roman" w:hAnsi="Times New Roman"/>
          <w:szCs w:val="28"/>
        </w:rPr>
        <w:t xml:space="preserve"> c</w:t>
      </w:r>
      <w:r w:rsidRPr="004323D2">
        <w:rPr>
          <w:rFonts w:ascii="Times New Roman" w:hAnsi="Times New Roman"/>
          <w:szCs w:val="28"/>
        </w:rPr>
        <w:t>á</w:t>
      </w:r>
      <w:r w:rsidR="00DA0F6A">
        <w:rPr>
          <w:rFonts w:ascii="Times New Roman" w:hAnsi="Times New Roman"/>
          <w:szCs w:val="28"/>
        </w:rPr>
        <w:t xml:space="preserve"> c</w:t>
      </w:r>
      <w:r w:rsidR="00DA0F6A" w:rsidRPr="00DA0F6A">
        <w:rPr>
          <w:rFonts w:ascii="Times New Roman" w:hAnsi="Times New Roman"/>
          <w:szCs w:val="28"/>
        </w:rPr>
        <w:t>ủa</w:t>
      </w:r>
      <w:r w:rsidR="00DA0F6A">
        <w:rPr>
          <w:rFonts w:ascii="Times New Roman" w:hAnsi="Times New Roman"/>
          <w:szCs w:val="28"/>
        </w:rPr>
        <w:t xml:space="preserve"> t</w:t>
      </w:r>
      <w:r w:rsidR="00DA0F6A" w:rsidRPr="00DA0F6A">
        <w:rPr>
          <w:rFonts w:ascii="Times New Roman" w:hAnsi="Times New Roman"/>
          <w:szCs w:val="28"/>
        </w:rPr>
        <w:t>ỉn</w:t>
      </w:r>
      <w:r w:rsidR="00DA0F6A">
        <w:rPr>
          <w:rFonts w:ascii="Times New Roman" w:hAnsi="Times New Roman"/>
          <w:szCs w:val="28"/>
        </w:rPr>
        <w:t>h v</w:t>
      </w:r>
      <w:r w:rsidR="00DA0F6A" w:rsidRPr="00DA0F6A">
        <w:rPr>
          <w:rFonts w:ascii="Times New Roman" w:hAnsi="Times New Roman"/>
          <w:szCs w:val="28"/>
        </w:rPr>
        <w:t>à</w:t>
      </w:r>
      <w:r w:rsidR="00DA0F6A">
        <w:rPr>
          <w:rFonts w:ascii="Times New Roman" w:hAnsi="Times New Roman"/>
          <w:szCs w:val="28"/>
        </w:rPr>
        <w:t xml:space="preserve"> th</w:t>
      </w:r>
      <w:r w:rsidR="00DA0F6A" w:rsidRPr="00DA0F6A">
        <w:rPr>
          <w:rFonts w:ascii="Times New Roman" w:hAnsi="Times New Roman"/>
          <w:szCs w:val="28"/>
        </w:rPr>
        <w:t>ành</w:t>
      </w:r>
      <w:r w:rsidR="00DA0F6A">
        <w:rPr>
          <w:rFonts w:ascii="Times New Roman" w:hAnsi="Times New Roman"/>
          <w:szCs w:val="28"/>
        </w:rPr>
        <w:t xml:space="preserve"> ph</w:t>
      </w:r>
      <w:r w:rsidR="00DA0F6A" w:rsidRPr="00DA0F6A">
        <w:rPr>
          <w:rFonts w:ascii="Times New Roman" w:hAnsi="Times New Roman"/>
          <w:szCs w:val="28"/>
        </w:rPr>
        <w:t>ố</w:t>
      </w:r>
      <w:r w:rsidR="00DA0F6A">
        <w:rPr>
          <w:rFonts w:ascii="Times New Roman" w:hAnsi="Times New Roman"/>
          <w:szCs w:val="28"/>
        </w:rPr>
        <w:t xml:space="preserve"> Hu</w:t>
      </w:r>
      <w:r w:rsidR="00DA0F6A" w:rsidRPr="00DA0F6A">
        <w:rPr>
          <w:rFonts w:ascii="Times New Roman" w:hAnsi="Times New Roman"/>
          <w:szCs w:val="28"/>
        </w:rPr>
        <w:t>ế</w:t>
      </w:r>
      <w:r w:rsidR="00DA0F6A">
        <w:rPr>
          <w:rFonts w:ascii="Times New Roman" w:hAnsi="Times New Roman"/>
          <w:szCs w:val="28"/>
        </w:rPr>
        <w:t xml:space="preserve"> c</w:t>
      </w:r>
      <w:r w:rsidR="00DA0F6A" w:rsidRPr="00DA0F6A">
        <w:rPr>
          <w:rFonts w:ascii="Times New Roman" w:hAnsi="Times New Roman"/>
          <w:szCs w:val="28"/>
        </w:rPr>
        <w:t>ó</w:t>
      </w:r>
      <w:r w:rsidR="00DA0F6A">
        <w:rPr>
          <w:rFonts w:ascii="Times New Roman" w:hAnsi="Times New Roman"/>
          <w:szCs w:val="28"/>
        </w:rPr>
        <w:t xml:space="preserve"> s</w:t>
      </w:r>
      <w:r w:rsidR="00DA0F6A" w:rsidRPr="00DA0F6A">
        <w:rPr>
          <w:rFonts w:ascii="Times New Roman" w:hAnsi="Times New Roman"/>
          <w:szCs w:val="28"/>
        </w:rPr>
        <w:t>ố</w:t>
      </w:r>
      <w:r w:rsidR="00DA0F6A">
        <w:rPr>
          <w:rFonts w:ascii="Times New Roman" w:hAnsi="Times New Roman"/>
          <w:szCs w:val="28"/>
        </w:rPr>
        <w:t xml:space="preserve"> l</w:t>
      </w:r>
      <w:r w:rsidR="00DA0F6A">
        <w:rPr>
          <w:rFonts w:ascii="Times New Roman" w:hAnsi="Times New Roman" w:hint="eastAsia"/>
          <w:szCs w:val="28"/>
        </w:rPr>
        <w:t>ư</w:t>
      </w:r>
      <w:r w:rsidR="00DA0F6A" w:rsidRPr="00DA0F6A">
        <w:rPr>
          <w:rFonts w:ascii="Times New Roman" w:hAnsi="Times New Roman"/>
          <w:szCs w:val="28"/>
        </w:rPr>
        <w:t>ợng</w:t>
      </w:r>
      <w:r w:rsidR="00DA0F6A">
        <w:rPr>
          <w:rFonts w:ascii="Times New Roman" w:hAnsi="Times New Roman"/>
          <w:szCs w:val="28"/>
        </w:rPr>
        <w:t xml:space="preserve"> t</w:t>
      </w:r>
      <w:r w:rsidR="00DA0F6A" w:rsidRPr="00DA0F6A">
        <w:rPr>
          <w:rFonts w:ascii="Times New Roman" w:hAnsi="Times New Roman"/>
          <w:szCs w:val="28"/>
        </w:rPr>
        <w:t>àu</w:t>
      </w:r>
      <w:r w:rsidR="00DA0F6A">
        <w:rPr>
          <w:rFonts w:ascii="Times New Roman" w:hAnsi="Times New Roman"/>
          <w:szCs w:val="28"/>
        </w:rPr>
        <w:t xml:space="preserve"> thuy</w:t>
      </w:r>
      <w:r w:rsidR="00DA0F6A" w:rsidRPr="00DA0F6A">
        <w:rPr>
          <w:rFonts w:ascii="Times New Roman" w:hAnsi="Times New Roman"/>
          <w:szCs w:val="28"/>
        </w:rPr>
        <w:t>ền</w:t>
      </w:r>
      <w:r w:rsidR="00DA0F6A">
        <w:rPr>
          <w:rFonts w:ascii="Times New Roman" w:hAnsi="Times New Roman"/>
          <w:szCs w:val="28"/>
        </w:rPr>
        <w:t xml:space="preserve"> ngh</w:t>
      </w:r>
      <w:r w:rsidR="00DA0F6A" w:rsidRPr="00DA0F6A">
        <w:rPr>
          <w:rFonts w:ascii="Times New Roman" w:hAnsi="Times New Roman"/>
          <w:szCs w:val="28"/>
        </w:rPr>
        <w:t>ề</w:t>
      </w:r>
      <w:r w:rsidR="00DA0F6A">
        <w:rPr>
          <w:rFonts w:ascii="Times New Roman" w:hAnsi="Times New Roman"/>
          <w:szCs w:val="28"/>
        </w:rPr>
        <w:t xml:space="preserve"> c</w:t>
      </w:r>
      <w:r w:rsidR="00DA0F6A" w:rsidRPr="00DA0F6A">
        <w:rPr>
          <w:rFonts w:ascii="Times New Roman" w:hAnsi="Times New Roman"/>
          <w:szCs w:val="28"/>
        </w:rPr>
        <w:t>á</w:t>
      </w:r>
      <w:r w:rsidR="003D01C6" w:rsidRPr="003D01C6">
        <w:rPr>
          <w:rFonts w:ascii="Times New Roman" w:hAnsi="Times New Roman"/>
          <w:szCs w:val="28"/>
        </w:rPr>
        <w:t>ít</w:t>
      </w:r>
      <w:r w:rsidR="003D01C6">
        <w:rPr>
          <w:rFonts w:ascii="Times New Roman" w:hAnsi="Times New Roman"/>
          <w:szCs w:val="28"/>
        </w:rPr>
        <w:t xml:space="preserve"> nh</w:t>
      </w:r>
      <w:r w:rsidR="003D01C6" w:rsidRPr="003D01C6">
        <w:rPr>
          <w:rFonts w:ascii="Times New Roman" w:hAnsi="Times New Roman"/>
          <w:szCs w:val="28"/>
        </w:rPr>
        <w:t>ất</w:t>
      </w:r>
      <w:r w:rsidR="003D01C6">
        <w:rPr>
          <w:rFonts w:ascii="Times New Roman" w:hAnsi="Times New Roman"/>
          <w:szCs w:val="28"/>
        </w:rPr>
        <w:t>, ch</w:t>
      </w:r>
      <w:r w:rsidR="003D01C6" w:rsidRPr="003D01C6">
        <w:rPr>
          <w:rFonts w:ascii="Times New Roman" w:hAnsi="Times New Roman"/>
          <w:szCs w:val="28"/>
        </w:rPr>
        <w:t>ỉ</w:t>
      </w:r>
      <w:r w:rsidR="003D01C6">
        <w:rPr>
          <w:rFonts w:ascii="Times New Roman" w:hAnsi="Times New Roman"/>
          <w:szCs w:val="28"/>
        </w:rPr>
        <w:t xml:space="preserve"> chi</w:t>
      </w:r>
      <w:r w:rsidR="003D01C6" w:rsidRPr="003D01C6">
        <w:rPr>
          <w:rFonts w:ascii="Times New Roman" w:hAnsi="Times New Roman"/>
          <w:szCs w:val="28"/>
        </w:rPr>
        <w:t>ếm</w:t>
      </w:r>
      <w:r w:rsidR="003D01C6">
        <w:rPr>
          <w:rFonts w:ascii="Times New Roman" w:hAnsi="Times New Roman"/>
          <w:szCs w:val="28"/>
        </w:rPr>
        <w:t xml:space="preserve"> kho</w:t>
      </w:r>
      <w:r w:rsidR="003D01C6" w:rsidRPr="003D01C6">
        <w:rPr>
          <w:rFonts w:ascii="Times New Roman" w:hAnsi="Times New Roman"/>
          <w:szCs w:val="28"/>
        </w:rPr>
        <w:t>ảng</w:t>
      </w:r>
      <w:r w:rsidR="003D01C6">
        <w:rPr>
          <w:rFonts w:ascii="Times New Roman" w:hAnsi="Times New Roman"/>
          <w:szCs w:val="28"/>
        </w:rPr>
        <w:t xml:space="preserve"> 0,2% t</w:t>
      </w:r>
      <w:r w:rsidR="003D01C6" w:rsidRPr="003D01C6">
        <w:rPr>
          <w:rFonts w:ascii="Times New Roman" w:hAnsi="Times New Roman"/>
          <w:szCs w:val="28"/>
        </w:rPr>
        <w:t>ổng</w:t>
      </w:r>
      <w:r w:rsidR="003D01C6">
        <w:rPr>
          <w:rFonts w:ascii="Times New Roman" w:hAnsi="Times New Roman"/>
          <w:szCs w:val="28"/>
        </w:rPr>
        <w:t xml:space="preserve"> s</w:t>
      </w:r>
      <w:r w:rsidR="003D01C6" w:rsidRPr="003D01C6">
        <w:rPr>
          <w:rFonts w:ascii="Times New Roman" w:hAnsi="Times New Roman"/>
          <w:szCs w:val="28"/>
        </w:rPr>
        <w:t>ố</w:t>
      </w:r>
      <w:r w:rsidR="003D01C6">
        <w:rPr>
          <w:rFonts w:ascii="Times New Roman" w:hAnsi="Times New Roman"/>
          <w:szCs w:val="28"/>
        </w:rPr>
        <w:t xml:space="preserve"> t</w:t>
      </w:r>
      <w:r w:rsidR="003D01C6" w:rsidRPr="003D01C6">
        <w:rPr>
          <w:rFonts w:ascii="Times New Roman" w:hAnsi="Times New Roman"/>
          <w:szCs w:val="28"/>
        </w:rPr>
        <w:t>àu</w:t>
      </w:r>
      <w:r w:rsidR="003D01C6">
        <w:rPr>
          <w:rFonts w:ascii="Times New Roman" w:hAnsi="Times New Roman"/>
          <w:szCs w:val="28"/>
        </w:rPr>
        <w:t xml:space="preserve"> thuy</w:t>
      </w:r>
      <w:r w:rsidR="003D01C6" w:rsidRPr="003D01C6">
        <w:rPr>
          <w:rFonts w:ascii="Times New Roman" w:hAnsi="Times New Roman"/>
          <w:szCs w:val="28"/>
        </w:rPr>
        <w:t>ền</w:t>
      </w:r>
      <w:r w:rsidR="003D01C6">
        <w:rPr>
          <w:rFonts w:ascii="Times New Roman" w:hAnsi="Times New Roman"/>
          <w:szCs w:val="28"/>
        </w:rPr>
        <w:t xml:space="preserve"> ngh</w:t>
      </w:r>
      <w:r w:rsidR="003D01C6" w:rsidRPr="003D01C6">
        <w:rPr>
          <w:rFonts w:ascii="Times New Roman" w:hAnsi="Times New Roman"/>
          <w:szCs w:val="28"/>
        </w:rPr>
        <w:t>ề</w:t>
      </w:r>
      <w:r w:rsidR="003D01C6">
        <w:rPr>
          <w:rFonts w:ascii="Times New Roman" w:hAnsi="Times New Roman"/>
          <w:szCs w:val="28"/>
        </w:rPr>
        <w:t xml:space="preserve"> c</w:t>
      </w:r>
      <w:r w:rsidR="003D01C6" w:rsidRPr="003D01C6">
        <w:rPr>
          <w:rFonts w:ascii="Times New Roman" w:hAnsi="Times New Roman"/>
          <w:szCs w:val="28"/>
        </w:rPr>
        <w:t>á</w:t>
      </w:r>
      <w:r w:rsidR="003D01C6">
        <w:rPr>
          <w:rFonts w:ascii="Times New Roman" w:hAnsi="Times New Roman"/>
          <w:szCs w:val="28"/>
        </w:rPr>
        <w:t xml:space="preserve"> to</w:t>
      </w:r>
      <w:r w:rsidR="003D01C6" w:rsidRPr="003D01C6">
        <w:rPr>
          <w:rFonts w:ascii="Times New Roman" w:hAnsi="Times New Roman"/>
          <w:szCs w:val="28"/>
        </w:rPr>
        <w:t>àn</w:t>
      </w:r>
      <w:r w:rsidR="003D01C6">
        <w:rPr>
          <w:rFonts w:ascii="Times New Roman" w:hAnsi="Times New Roman"/>
          <w:szCs w:val="28"/>
        </w:rPr>
        <w:t xml:space="preserve"> t</w:t>
      </w:r>
      <w:r w:rsidR="003D01C6" w:rsidRPr="003D01C6">
        <w:rPr>
          <w:rFonts w:ascii="Times New Roman" w:hAnsi="Times New Roman"/>
          <w:szCs w:val="28"/>
        </w:rPr>
        <w:t>ỉnh</w:t>
      </w:r>
      <w:r w:rsidR="003D01C6">
        <w:rPr>
          <w:rFonts w:ascii="Times New Roman" w:hAnsi="Times New Roman"/>
          <w:szCs w:val="28"/>
        </w:rPr>
        <w:t>.</w:t>
      </w:r>
    </w:p>
    <w:p w:rsidR="00CB6E8B" w:rsidRDefault="00CB6E8B" w:rsidP="00173A41">
      <w:pPr>
        <w:widowControl w:val="0"/>
        <w:spacing w:before="120" w:after="120"/>
        <w:ind w:firstLine="567"/>
        <w:jc w:val="both"/>
        <w:rPr>
          <w:rFonts w:ascii="Times New Roman" w:hAnsi="Times New Roman"/>
          <w:szCs w:val="28"/>
        </w:rPr>
      </w:pPr>
    </w:p>
    <w:p w:rsidR="00CB6E8B" w:rsidRDefault="00CB6E8B" w:rsidP="00173A41">
      <w:pPr>
        <w:widowControl w:val="0"/>
        <w:spacing w:before="120" w:after="120"/>
        <w:ind w:firstLine="567"/>
        <w:jc w:val="both"/>
        <w:rPr>
          <w:rFonts w:ascii="Times New Roman" w:hAnsi="Times New Roman"/>
          <w:szCs w:val="28"/>
        </w:rPr>
      </w:pPr>
    </w:p>
    <w:p w:rsidR="005A1A13" w:rsidRDefault="005A1A13" w:rsidP="005A1A13">
      <w:pPr>
        <w:widowControl w:val="0"/>
        <w:spacing w:before="120" w:after="120"/>
        <w:jc w:val="center"/>
        <w:rPr>
          <w:rFonts w:ascii="Times New Roman" w:hAnsi="Times New Roman"/>
          <w:szCs w:val="28"/>
        </w:rPr>
      </w:pPr>
      <w:r w:rsidRPr="005A1A13">
        <w:rPr>
          <w:rFonts w:ascii="Times New Roman" w:hAnsi="Times New Roman"/>
          <w:szCs w:val="28"/>
        </w:rPr>
        <w:lastRenderedPageBreak/>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20</w:t>
      </w:r>
      <w:r w:rsidR="007F07C8">
        <w:rPr>
          <w:rFonts w:ascii="Times New Roman" w:hAnsi="Times New Roman"/>
          <w:szCs w:val="28"/>
        </w:rPr>
        <w:fldChar w:fldCharType="end"/>
      </w:r>
      <w:r w:rsidRPr="005A1A13">
        <w:rPr>
          <w:rFonts w:ascii="Times New Roman" w:hAnsi="Times New Roman"/>
          <w:szCs w:val="28"/>
        </w:rPr>
        <w:t>. Quy hoạch tàu thuyền khai thác theo địa phương (chiếc)</w:t>
      </w:r>
      <w:bookmarkEnd w:id="327"/>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85"/>
        <w:gridCol w:w="992"/>
        <w:gridCol w:w="992"/>
        <w:gridCol w:w="986"/>
        <w:gridCol w:w="986"/>
        <w:gridCol w:w="870"/>
        <w:gridCol w:w="870"/>
        <w:gridCol w:w="870"/>
      </w:tblGrid>
      <w:tr w:rsidR="005A1A13" w:rsidRPr="000B5709" w:rsidTr="00CA7A5D">
        <w:trPr>
          <w:trHeight w:val="375"/>
          <w:tblHeader/>
          <w:jc w:val="center"/>
        </w:trPr>
        <w:tc>
          <w:tcPr>
            <w:tcW w:w="590" w:type="dxa"/>
            <w:vMerge w:val="restart"/>
            <w:shd w:val="clear" w:color="auto" w:fill="auto"/>
            <w:vAlign w:val="center"/>
            <w:hideMark/>
          </w:tcPr>
          <w:p w:rsidR="005A1A13" w:rsidRPr="000B5709" w:rsidRDefault="005A1A13" w:rsidP="00824920">
            <w:pPr>
              <w:jc w:val="center"/>
              <w:rPr>
                <w:rFonts w:ascii="Times New Roman" w:hAnsi="Times New Roman"/>
                <w:b/>
                <w:bCs/>
                <w:szCs w:val="28"/>
              </w:rPr>
            </w:pPr>
            <w:r w:rsidRPr="000B5709">
              <w:rPr>
                <w:rFonts w:ascii="Times New Roman" w:hAnsi="Times New Roman"/>
                <w:b/>
                <w:bCs/>
                <w:szCs w:val="28"/>
              </w:rPr>
              <w:t>TT</w:t>
            </w:r>
          </w:p>
        </w:tc>
        <w:tc>
          <w:tcPr>
            <w:tcW w:w="1585" w:type="dxa"/>
            <w:vMerge w:val="restart"/>
            <w:shd w:val="clear" w:color="auto" w:fill="auto"/>
            <w:vAlign w:val="center"/>
            <w:hideMark/>
          </w:tcPr>
          <w:p w:rsidR="005A1A13" w:rsidRPr="000B5709" w:rsidRDefault="005A1A13" w:rsidP="00824920">
            <w:pPr>
              <w:jc w:val="center"/>
              <w:rPr>
                <w:rFonts w:ascii="Times New Roman" w:hAnsi="Times New Roman"/>
                <w:b/>
                <w:bCs/>
                <w:szCs w:val="28"/>
              </w:rPr>
            </w:pPr>
            <w:r w:rsidRPr="000B5709">
              <w:rPr>
                <w:rFonts w:ascii="Times New Roman" w:hAnsi="Times New Roman"/>
                <w:b/>
                <w:bCs/>
                <w:szCs w:val="28"/>
              </w:rPr>
              <w:t>Địa phương</w:t>
            </w:r>
          </w:p>
        </w:tc>
        <w:tc>
          <w:tcPr>
            <w:tcW w:w="992" w:type="dxa"/>
            <w:vMerge w:val="restart"/>
            <w:shd w:val="clear" w:color="auto" w:fill="auto"/>
            <w:vAlign w:val="center"/>
            <w:hideMark/>
          </w:tcPr>
          <w:p w:rsidR="005A1A13" w:rsidRPr="000B5709" w:rsidRDefault="005A1A13" w:rsidP="00824920">
            <w:pPr>
              <w:jc w:val="center"/>
              <w:rPr>
                <w:rFonts w:ascii="Times New Roman" w:hAnsi="Times New Roman"/>
                <w:b/>
                <w:bCs/>
                <w:szCs w:val="28"/>
              </w:rPr>
            </w:pPr>
            <w:r w:rsidRPr="000B5709">
              <w:rPr>
                <w:rFonts w:ascii="Times New Roman" w:hAnsi="Times New Roman"/>
                <w:b/>
                <w:bCs/>
                <w:szCs w:val="28"/>
              </w:rPr>
              <w:t>Năm 2015</w:t>
            </w:r>
          </w:p>
        </w:tc>
        <w:tc>
          <w:tcPr>
            <w:tcW w:w="992" w:type="dxa"/>
            <w:vMerge w:val="restart"/>
            <w:shd w:val="clear" w:color="auto" w:fill="auto"/>
            <w:vAlign w:val="center"/>
            <w:hideMark/>
          </w:tcPr>
          <w:p w:rsidR="005A1A13" w:rsidRPr="000B5709" w:rsidRDefault="005A1A13" w:rsidP="00824920">
            <w:pPr>
              <w:jc w:val="center"/>
              <w:rPr>
                <w:rFonts w:ascii="Times New Roman" w:hAnsi="Times New Roman"/>
                <w:b/>
                <w:bCs/>
                <w:szCs w:val="28"/>
              </w:rPr>
            </w:pPr>
            <w:r w:rsidRPr="000B5709">
              <w:rPr>
                <w:rFonts w:ascii="Times New Roman" w:hAnsi="Times New Roman"/>
                <w:b/>
                <w:bCs/>
                <w:szCs w:val="28"/>
              </w:rPr>
              <w:t>Năm 2020</w:t>
            </w:r>
          </w:p>
        </w:tc>
        <w:tc>
          <w:tcPr>
            <w:tcW w:w="986" w:type="dxa"/>
            <w:vMerge w:val="restart"/>
            <w:shd w:val="clear" w:color="auto" w:fill="auto"/>
            <w:vAlign w:val="center"/>
            <w:hideMark/>
          </w:tcPr>
          <w:p w:rsidR="005A1A13" w:rsidRPr="000B5709" w:rsidRDefault="005A1A13" w:rsidP="00824920">
            <w:pPr>
              <w:jc w:val="center"/>
              <w:rPr>
                <w:rFonts w:ascii="Times New Roman" w:hAnsi="Times New Roman"/>
                <w:b/>
                <w:bCs/>
                <w:szCs w:val="28"/>
              </w:rPr>
            </w:pPr>
            <w:r w:rsidRPr="000B5709">
              <w:rPr>
                <w:rFonts w:ascii="Times New Roman" w:hAnsi="Times New Roman"/>
                <w:b/>
                <w:bCs/>
                <w:szCs w:val="28"/>
              </w:rPr>
              <w:t>Năm 2025</w:t>
            </w:r>
          </w:p>
        </w:tc>
        <w:tc>
          <w:tcPr>
            <w:tcW w:w="986" w:type="dxa"/>
            <w:vMerge w:val="restart"/>
            <w:shd w:val="clear" w:color="auto" w:fill="auto"/>
            <w:vAlign w:val="center"/>
            <w:hideMark/>
          </w:tcPr>
          <w:p w:rsidR="005A1A13" w:rsidRPr="000B5709" w:rsidRDefault="005A1A13" w:rsidP="00824920">
            <w:pPr>
              <w:jc w:val="center"/>
              <w:rPr>
                <w:rFonts w:ascii="Times New Roman" w:hAnsi="Times New Roman"/>
                <w:b/>
                <w:bCs/>
                <w:szCs w:val="28"/>
              </w:rPr>
            </w:pPr>
            <w:r w:rsidRPr="000B5709">
              <w:rPr>
                <w:rFonts w:ascii="Times New Roman" w:hAnsi="Times New Roman"/>
                <w:b/>
                <w:bCs/>
                <w:szCs w:val="28"/>
              </w:rPr>
              <w:t>Năm 2030</w:t>
            </w:r>
          </w:p>
        </w:tc>
        <w:tc>
          <w:tcPr>
            <w:tcW w:w="2610" w:type="dxa"/>
            <w:gridSpan w:val="3"/>
            <w:shd w:val="clear" w:color="auto" w:fill="auto"/>
            <w:noWrap/>
            <w:vAlign w:val="center"/>
            <w:hideMark/>
          </w:tcPr>
          <w:p w:rsidR="005A1A13" w:rsidRPr="000B5709" w:rsidRDefault="005A1A13" w:rsidP="00824920">
            <w:pPr>
              <w:jc w:val="center"/>
              <w:rPr>
                <w:rFonts w:ascii="Times New Roman" w:hAnsi="Times New Roman"/>
                <w:b/>
                <w:bCs/>
                <w:szCs w:val="28"/>
              </w:rPr>
            </w:pPr>
            <w:r w:rsidRPr="000B5709">
              <w:rPr>
                <w:rFonts w:ascii="Times New Roman" w:hAnsi="Times New Roman"/>
                <w:b/>
                <w:bCs/>
                <w:szCs w:val="28"/>
              </w:rPr>
              <w:t xml:space="preserve">TTBQ </w:t>
            </w:r>
            <w:r w:rsidRPr="000B5709">
              <w:rPr>
                <w:rFonts w:ascii="Times New Roman" w:hAnsi="Times New Roman"/>
                <w:szCs w:val="28"/>
              </w:rPr>
              <w:t>(%/năm)</w:t>
            </w:r>
          </w:p>
        </w:tc>
      </w:tr>
      <w:tr w:rsidR="005A1A13" w:rsidRPr="000B5709" w:rsidTr="00CA7A5D">
        <w:trPr>
          <w:trHeight w:val="390"/>
          <w:tblHeader/>
          <w:jc w:val="center"/>
        </w:trPr>
        <w:tc>
          <w:tcPr>
            <w:tcW w:w="590" w:type="dxa"/>
            <w:vMerge/>
            <w:vAlign w:val="center"/>
            <w:hideMark/>
          </w:tcPr>
          <w:p w:rsidR="005A1A13" w:rsidRPr="000B5709" w:rsidRDefault="005A1A13" w:rsidP="00824920">
            <w:pPr>
              <w:jc w:val="center"/>
              <w:rPr>
                <w:rFonts w:ascii="Times New Roman" w:hAnsi="Times New Roman"/>
                <w:b/>
                <w:bCs/>
                <w:szCs w:val="28"/>
              </w:rPr>
            </w:pPr>
          </w:p>
        </w:tc>
        <w:tc>
          <w:tcPr>
            <w:tcW w:w="1585" w:type="dxa"/>
            <w:vMerge/>
            <w:vAlign w:val="center"/>
            <w:hideMark/>
          </w:tcPr>
          <w:p w:rsidR="005A1A13" w:rsidRPr="000B5709" w:rsidRDefault="005A1A13" w:rsidP="00824920">
            <w:pPr>
              <w:rPr>
                <w:rFonts w:ascii="Times New Roman" w:hAnsi="Times New Roman"/>
                <w:b/>
                <w:bCs/>
                <w:szCs w:val="28"/>
              </w:rPr>
            </w:pPr>
          </w:p>
        </w:tc>
        <w:tc>
          <w:tcPr>
            <w:tcW w:w="992" w:type="dxa"/>
            <w:vMerge/>
            <w:vAlign w:val="center"/>
            <w:hideMark/>
          </w:tcPr>
          <w:p w:rsidR="005A1A13" w:rsidRPr="000B5709" w:rsidRDefault="005A1A13" w:rsidP="00824920">
            <w:pPr>
              <w:jc w:val="center"/>
              <w:rPr>
                <w:rFonts w:ascii="Times New Roman" w:hAnsi="Times New Roman"/>
                <w:b/>
                <w:bCs/>
                <w:szCs w:val="28"/>
              </w:rPr>
            </w:pPr>
          </w:p>
        </w:tc>
        <w:tc>
          <w:tcPr>
            <w:tcW w:w="992" w:type="dxa"/>
            <w:vMerge/>
            <w:vAlign w:val="center"/>
            <w:hideMark/>
          </w:tcPr>
          <w:p w:rsidR="005A1A13" w:rsidRPr="000B5709" w:rsidRDefault="005A1A13" w:rsidP="00824920">
            <w:pPr>
              <w:jc w:val="center"/>
              <w:rPr>
                <w:rFonts w:ascii="Times New Roman" w:hAnsi="Times New Roman"/>
                <w:b/>
                <w:bCs/>
                <w:szCs w:val="28"/>
              </w:rPr>
            </w:pPr>
          </w:p>
        </w:tc>
        <w:tc>
          <w:tcPr>
            <w:tcW w:w="986" w:type="dxa"/>
            <w:vMerge/>
            <w:vAlign w:val="center"/>
            <w:hideMark/>
          </w:tcPr>
          <w:p w:rsidR="005A1A13" w:rsidRPr="000B5709" w:rsidRDefault="005A1A13" w:rsidP="00824920">
            <w:pPr>
              <w:jc w:val="center"/>
              <w:rPr>
                <w:rFonts w:ascii="Times New Roman" w:hAnsi="Times New Roman"/>
                <w:b/>
                <w:bCs/>
                <w:szCs w:val="28"/>
              </w:rPr>
            </w:pPr>
          </w:p>
        </w:tc>
        <w:tc>
          <w:tcPr>
            <w:tcW w:w="986" w:type="dxa"/>
            <w:vMerge/>
            <w:vAlign w:val="center"/>
            <w:hideMark/>
          </w:tcPr>
          <w:p w:rsidR="005A1A13" w:rsidRPr="000B5709" w:rsidRDefault="005A1A13" w:rsidP="00824920">
            <w:pPr>
              <w:jc w:val="center"/>
              <w:rPr>
                <w:rFonts w:ascii="Times New Roman" w:hAnsi="Times New Roman"/>
                <w:b/>
                <w:bCs/>
                <w:szCs w:val="28"/>
              </w:rPr>
            </w:pPr>
          </w:p>
        </w:tc>
        <w:tc>
          <w:tcPr>
            <w:tcW w:w="870" w:type="dxa"/>
            <w:shd w:val="clear" w:color="auto" w:fill="auto"/>
            <w:noWrap/>
            <w:vAlign w:val="center"/>
            <w:hideMark/>
          </w:tcPr>
          <w:p w:rsidR="005A1A13" w:rsidRPr="000B5709" w:rsidRDefault="005A1A13" w:rsidP="00824920">
            <w:pPr>
              <w:jc w:val="center"/>
              <w:rPr>
                <w:rFonts w:ascii="Times New Roman" w:hAnsi="Times New Roman"/>
                <w:b/>
                <w:bCs/>
                <w:i/>
                <w:iCs/>
                <w:szCs w:val="28"/>
              </w:rPr>
            </w:pPr>
            <w:r w:rsidRPr="000B5709">
              <w:rPr>
                <w:rFonts w:ascii="Times New Roman" w:hAnsi="Times New Roman"/>
                <w:b/>
                <w:bCs/>
                <w:i/>
                <w:iCs/>
                <w:szCs w:val="28"/>
              </w:rPr>
              <w:t>2015-2020</w:t>
            </w:r>
          </w:p>
        </w:tc>
        <w:tc>
          <w:tcPr>
            <w:tcW w:w="870" w:type="dxa"/>
            <w:shd w:val="clear" w:color="auto" w:fill="auto"/>
            <w:noWrap/>
            <w:vAlign w:val="center"/>
            <w:hideMark/>
          </w:tcPr>
          <w:p w:rsidR="005A1A13" w:rsidRPr="000B5709" w:rsidRDefault="005A1A13" w:rsidP="00824920">
            <w:pPr>
              <w:jc w:val="center"/>
              <w:rPr>
                <w:rFonts w:ascii="Times New Roman" w:hAnsi="Times New Roman"/>
                <w:b/>
                <w:bCs/>
                <w:i/>
                <w:iCs/>
                <w:szCs w:val="28"/>
              </w:rPr>
            </w:pPr>
            <w:r w:rsidRPr="000B5709">
              <w:rPr>
                <w:rFonts w:ascii="Times New Roman" w:hAnsi="Times New Roman"/>
                <w:b/>
                <w:bCs/>
                <w:i/>
                <w:iCs/>
                <w:szCs w:val="28"/>
              </w:rPr>
              <w:t>2020-2025</w:t>
            </w:r>
          </w:p>
        </w:tc>
        <w:tc>
          <w:tcPr>
            <w:tcW w:w="870" w:type="dxa"/>
            <w:shd w:val="clear" w:color="auto" w:fill="auto"/>
            <w:noWrap/>
            <w:vAlign w:val="center"/>
            <w:hideMark/>
          </w:tcPr>
          <w:p w:rsidR="005A1A13" w:rsidRPr="000B5709" w:rsidRDefault="005A1A13" w:rsidP="00824920">
            <w:pPr>
              <w:jc w:val="center"/>
              <w:rPr>
                <w:rFonts w:ascii="Times New Roman" w:hAnsi="Times New Roman"/>
                <w:b/>
                <w:bCs/>
                <w:i/>
                <w:iCs/>
                <w:szCs w:val="28"/>
              </w:rPr>
            </w:pPr>
            <w:r w:rsidRPr="000B5709">
              <w:rPr>
                <w:rFonts w:ascii="Times New Roman" w:hAnsi="Times New Roman"/>
                <w:b/>
                <w:bCs/>
                <w:i/>
                <w:iCs/>
                <w:szCs w:val="28"/>
              </w:rPr>
              <w:t>2025-2030</w:t>
            </w:r>
          </w:p>
        </w:tc>
      </w:tr>
      <w:tr w:rsidR="00891323" w:rsidRPr="000B5709" w:rsidTr="00891323">
        <w:trPr>
          <w:trHeight w:val="375"/>
          <w:jc w:val="center"/>
        </w:trPr>
        <w:tc>
          <w:tcPr>
            <w:tcW w:w="590" w:type="dxa"/>
            <w:shd w:val="clear" w:color="auto" w:fill="auto"/>
            <w:noWrap/>
            <w:vAlign w:val="center"/>
            <w:hideMark/>
          </w:tcPr>
          <w:p w:rsidR="00891323" w:rsidRPr="000B5709" w:rsidRDefault="00891323" w:rsidP="00824920">
            <w:pPr>
              <w:jc w:val="center"/>
              <w:rPr>
                <w:rFonts w:ascii="Times New Roman" w:hAnsi="Times New Roman"/>
                <w:szCs w:val="28"/>
              </w:rPr>
            </w:pPr>
          </w:p>
        </w:tc>
        <w:tc>
          <w:tcPr>
            <w:tcW w:w="1585" w:type="dxa"/>
            <w:shd w:val="clear" w:color="auto" w:fill="auto"/>
            <w:noWrap/>
            <w:vAlign w:val="center"/>
            <w:hideMark/>
          </w:tcPr>
          <w:p w:rsidR="00891323" w:rsidRPr="000B5709" w:rsidRDefault="00891323" w:rsidP="00824920">
            <w:pPr>
              <w:rPr>
                <w:rFonts w:ascii="Times New Roman" w:hAnsi="Times New Roman"/>
                <w:b/>
                <w:bCs/>
                <w:szCs w:val="28"/>
              </w:rPr>
            </w:pPr>
            <w:r w:rsidRPr="000B5709">
              <w:rPr>
                <w:rFonts w:ascii="Times New Roman" w:hAnsi="Times New Roman"/>
                <w:b/>
                <w:bCs/>
                <w:szCs w:val="28"/>
              </w:rPr>
              <w:t>Toàn tỉnh</w:t>
            </w:r>
          </w:p>
        </w:tc>
        <w:tc>
          <w:tcPr>
            <w:tcW w:w="992" w:type="dxa"/>
            <w:shd w:val="clear" w:color="auto" w:fill="auto"/>
            <w:noWrap/>
            <w:vAlign w:val="center"/>
            <w:hideMark/>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1.978</w:t>
            </w:r>
          </w:p>
        </w:tc>
        <w:tc>
          <w:tcPr>
            <w:tcW w:w="992" w:type="dxa"/>
            <w:shd w:val="clear" w:color="auto" w:fill="auto"/>
            <w:noWrap/>
            <w:vAlign w:val="center"/>
            <w:hideMark/>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1.950</w:t>
            </w:r>
          </w:p>
        </w:tc>
        <w:tc>
          <w:tcPr>
            <w:tcW w:w="986" w:type="dxa"/>
            <w:shd w:val="clear" w:color="auto" w:fill="auto"/>
            <w:noWrap/>
            <w:vAlign w:val="center"/>
            <w:hideMark/>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1.900</w:t>
            </w:r>
          </w:p>
        </w:tc>
        <w:tc>
          <w:tcPr>
            <w:tcW w:w="986" w:type="dxa"/>
            <w:shd w:val="clear" w:color="auto" w:fill="auto"/>
            <w:vAlign w:val="center"/>
            <w:hideMark/>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1.850</w:t>
            </w:r>
          </w:p>
        </w:tc>
        <w:tc>
          <w:tcPr>
            <w:tcW w:w="870" w:type="dxa"/>
            <w:shd w:val="clear" w:color="auto" w:fill="auto"/>
            <w:noWrap/>
            <w:vAlign w:val="center"/>
            <w:hideMark/>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-0,3</w:t>
            </w:r>
          </w:p>
        </w:tc>
        <w:tc>
          <w:tcPr>
            <w:tcW w:w="870" w:type="dxa"/>
            <w:shd w:val="clear" w:color="auto" w:fill="auto"/>
            <w:noWrap/>
            <w:vAlign w:val="center"/>
            <w:hideMark/>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-0,5</w:t>
            </w:r>
          </w:p>
        </w:tc>
        <w:tc>
          <w:tcPr>
            <w:tcW w:w="870" w:type="dxa"/>
            <w:shd w:val="clear" w:color="auto" w:fill="auto"/>
            <w:noWrap/>
            <w:vAlign w:val="center"/>
            <w:hideMark/>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-0,5</w:t>
            </w:r>
          </w:p>
        </w:tc>
      </w:tr>
      <w:tr w:rsidR="00891323" w:rsidRPr="000B5709" w:rsidTr="00891323">
        <w:trPr>
          <w:trHeight w:val="375"/>
          <w:jc w:val="center"/>
        </w:trPr>
        <w:tc>
          <w:tcPr>
            <w:tcW w:w="590" w:type="dxa"/>
            <w:shd w:val="clear" w:color="auto" w:fill="auto"/>
            <w:noWrap/>
            <w:vAlign w:val="center"/>
            <w:hideMark/>
          </w:tcPr>
          <w:p w:rsidR="00891323" w:rsidRPr="0049030B" w:rsidRDefault="00891323" w:rsidP="00824920">
            <w:pPr>
              <w:jc w:val="center"/>
              <w:rPr>
                <w:rFonts w:ascii="Times New Roman" w:hAnsi="Times New Roman"/>
                <w:color w:val="000000"/>
                <w:szCs w:val="28"/>
              </w:rPr>
            </w:pPr>
            <w:r w:rsidRPr="0049030B">
              <w:rPr>
                <w:rFonts w:ascii="Times New Roman" w:hAnsi="Times New Roman"/>
                <w:color w:val="000000"/>
                <w:szCs w:val="28"/>
              </w:rPr>
              <w:t>1</w:t>
            </w:r>
          </w:p>
        </w:tc>
        <w:tc>
          <w:tcPr>
            <w:tcW w:w="1585" w:type="dxa"/>
            <w:shd w:val="clear" w:color="auto" w:fill="auto"/>
            <w:noWrap/>
            <w:vAlign w:val="center"/>
            <w:hideMark/>
          </w:tcPr>
          <w:p w:rsidR="00891323" w:rsidRPr="0049030B" w:rsidRDefault="00891323" w:rsidP="00824920">
            <w:pPr>
              <w:rPr>
                <w:rFonts w:ascii="Times New Roman" w:hAnsi="Times New Roman"/>
                <w:color w:val="000000"/>
                <w:szCs w:val="28"/>
              </w:rPr>
            </w:pPr>
            <w:r w:rsidRPr="0049030B">
              <w:rPr>
                <w:rFonts w:ascii="Times New Roman" w:hAnsi="Times New Roman"/>
                <w:color w:val="000000"/>
                <w:szCs w:val="28"/>
              </w:rPr>
              <w:t>Phong Điền</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95</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90</w:t>
            </w:r>
          </w:p>
        </w:tc>
        <w:tc>
          <w:tcPr>
            <w:tcW w:w="986"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85</w:t>
            </w:r>
          </w:p>
        </w:tc>
        <w:tc>
          <w:tcPr>
            <w:tcW w:w="986"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80</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-1,1</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-1,1</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-1,2</w:t>
            </w:r>
          </w:p>
        </w:tc>
      </w:tr>
      <w:tr w:rsidR="00891323" w:rsidRPr="000B5709" w:rsidTr="00891323">
        <w:trPr>
          <w:trHeight w:val="375"/>
          <w:jc w:val="center"/>
        </w:trPr>
        <w:tc>
          <w:tcPr>
            <w:tcW w:w="590" w:type="dxa"/>
            <w:shd w:val="clear" w:color="auto" w:fill="auto"/>
            <w:noWrap/>
            <w:vAlign w:val="center"/>
            <w:hideMark/>
          </w:tcPr>
          <w:p w:rsidR="00891323" w:rsidRPr="0049030B" w:rsidRDefault="00891323" w:rsidP="00824920">
            <w:pPr>
              <w:jc w:val="center"/>
              <w:rPr>
                <w:rFonts w:ascii="Times New Roman" w:hAnsi="Times New Roman"/>
                <w:color w:val="000000"/>
                <w:szCs w:val="28"/>
              </w:rPr>
            </w:pPr>
            <w:r w:rsidRPr="0049030B">
              <w:rPr>
                <w:rFonts w:ascii="Times New Roman" w:hAnsi="Times New Roman"/>
                <w:color w:val="000000"/>
                <w:szCs w:val="28"/>
              </w:rPr>
              <w:t>2</w:t>
            </w:r>
          </w:p>
        </w:tc>
        <w:tc>
          <w:tcPr>
            <w:tcW w:w="1585" w:type="dxa"/>
            <w:shd w:val="clear" w:color="auto" w:fill="auto"/>
            <w:noWrap/>
            <w:vAlign w:val="center"/>
            <w:hideMark/>
          </w:tcPr>
          <w:p w:rsidR="00891323" w:rsidRPr="0049030B" w:rsidRDefault="00891323" w:rsidP="00824920">
            <w:pPr>
              <w:rPr>
                <w:rFonts w:ascii="Times New Roman" w:hAnsi="Times New Roman"/>
                <w:color w:val="000000"/>
                <w:szCs w:val="28"/>
              </w:rPr>
            </w:pPr>
            <w:r w:rsidRPr="0049030B">
              <w:rPr>
                <w:rFonts w:ascii="Times New Roman" w:hAnsi="Times New Roman"/>
                <w:color w:val="000000"/>
                <w:szCs w:val="28"/>
              </w:rPr>
              <w:t>Quảng Điền</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201</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195</w:t>
            </w:r>
          </w:p>
        </w:tc>
        <w:tc>
          <w:tcPr>
            <w:tcW w:w="986"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190</w:t>
            </w:r>
          </w:p>
        </w:tc>
        <w:tc>
          <w:tcPr>
            <w:tcW w:w="986"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185</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-0,6</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-0,5</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-0,5</w:t>
            </w:r>
          </w:p>
        </w:tc>
      </w:tr>
      <w:tr w:rsidR="00891323" w:rsidRPr="000B5709" w:rsidTr="00891323">
        <w:trPr>
          <w:trHeight w:val="375"/>
          <w:jc w:val="center"/>
        </w:trPr>
        <w:tc>
          <w:tcPr>
            <w:tcW w:w="590" w:type="dxa"/>
            <w:shd w:val="clear" w:color="auto" w:fill="auto"/>
            <w:noWrap/>
            <w:vAlign w:val="center"/>
            <w:hideMark/>
          </w:tcPr>
          <w:p w:rsidR="00891323" w:rsidRPr="0049030B" w:rsidRDefault="00891323" w:rsidP="00824920">
            <w:pPr>
              <w:jc w:val="center"/>
              <w:rPr>
                <w:rFonts w:ascii="Times New Roman" w:hAnsi="Times New Roman"/>
                <w:color w:val="000000"/>
                <w:szCs w:val="28"/>
              </w:rPr>
            </w:pPr>
            <w:r w:rsidRPr="0049030B">
              <w:rPr>
                <w:rFonts w:ascii="Times New Roman" w:hAnsi="Times New Roman"/>
                <w:color w:val="000000"/>
                <w:szCs w:val="28"/>
              </w:rPr>
              <w:t>3</w:t>
            </w:r>
          </w:p>
        </w:tc>
        <w:tc>
          <w:tcPr>
            <w:tcW w:w="1585" w:type="dxa"/>
            <w:shd w:val="clear" w:color="auto" w:fill="auto"/>
            <w:noWrap/>
            <w:vAlign w:val="center"/>
            <w:hideMark/>
          </w:tcPr>
          <w:p w:rsidR="00891323" w:rsidRPr="0049030B" w:rsidRDefault="00891323" w:rsidP="00824920">
            <w:pPr>
              <w:rPr>
                <w:rFonts w:ascii="Times New Roman" w:hAnsi="Times New Roman"/>
                <w:color w:val="000000"/>
                <w:szCs w:val="28"/>
              </w:rPr>
            </w:pPr>
            <w:r w:rsidRPr="0049030B">
              <w:rPr>
                <w:rFonts w:ascii="Times New Roman" w:hAnsi="Times New Roman"/>
                <w:color w:val="000000"/>
                <w:szCs w:val="28"/>
              </w:rPr>
              <w:t>Hương Trà</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75</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75</w:t>
            </w:r>
          </w:p>
        </w:tc>
        <w:tc>
          <w:tcPr>
            <w:tcW w:w="986"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70</w:t>
            </w:r>
          </w:p>
        </w:tc>
        <w:tc>
          <w:tcPr>
            <w:tcW w:w="986"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65</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0,0</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-1,4</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-1,5</w:t>
            </w:r>
          </w:p>
        </w:tc>
      </w:tr>
      <w:tr w:rsidR="00891323" w:rsidRPr="000B5709" w:rsidTr="00891323">
        <w:trPr>
          <w:trHeight w:val="375"/>
          <w:jc w:val="center"/>
        </w:trPr>
        <w:tc>
          <w:tcPr>
            <w:tcW w:w="590" w:type="dxa"/>
            <w:shd w:val="clear" w:color="auto" w:fill="auto"/>
            <w:noWrap/>
            <w:vAlign w:val="center"/>
            <w:hideMark/>
          </w:tcPr>
          <w:p w:rsidR="00891323" w:rsidRPr="0049030B" w:rsidRDefault="00891323" w:rsidP="00824920">
            <w:pPr>
              <w:jc w:val="center"/>
              <w:rPr>
                <w:rFonts w:ascii="Times New Roman" w:hAnsi="Times New Roman"/>
                <w:color w:val="000000"/>
                <w:szCs w:val="28"/>
              </w:rPr>
            </w:pPr>
            <w:r w:rsidRPr="0049030B">
              <w:rPr>
                <w:rFonts w:ascii="Times New Roman" w:hAnsi="Times New Roman"/>
                <w:color w:val="000000"/>
                <w:szCs w:val="28"/>
              </w:rPr>
              <w:t>4</w:t>
            </w:r>
          </w:p>
        </w:tc>
        <w:tc>
          <w:tcPr>
            <w:tcW w:w="1585" w:type="dxa"/>
            <w:shd w:val="clear" w:color="auto" w:fill="auto"/>
            <w:noWrap/>
            <w:vAlign w:val="center"/>
            <w:hideMark/>
          </w:tcPr>
          <w:p w:rsidR="00891323" w:rsidRPr="0049030B" w:rsidRDefault="00891323" w:rsidP="00824920">
            <w:pPr>
              <w:rPr>
                <w:rFonts w:ascii="Times New Roman" w:hAnsi="Times New Roman"/>
                <w:color w:val="000000"/>
                <w:szCs w:val="28"/>
              </w:rPr>
            </w:pPr>
            <w:r w:rsidRPr="0049030B">
              <w:rPr>
                <w:rFonts w:ascii="Times New Roman" w:hAnsi="Times New Roman"/>
                <w:color w:val="000000"/>
                <w:szCs w:val="28"/>
              </w:rPr>
              <w:t>Phú Vang</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1.002</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992</w:t>
            </w:r>
          </w:p>
        </w:tc>
        <w:tc>
          <w:tcPr>
            <w:tcW w:w="986"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972</w:t>
            </w:r>
          </w:p>
        </w:tc>
        <w:tc>
          <w:tcPr>
            <w:tcW w:w="986"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952</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-0,2</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-0,4</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-0,4</w:t>
            </w:r>
          </w:p>
        </w:tc>
      </w:tr>
      <w:tr w:rsidR="00891323" w:rsidRPr="000B5709" w:rsidTr="00891323">
        <w:trPr>
          <w:trHeight w:val="375"/>
          <w:jc w:val="center"/>
        </w:trPr>
        <w:tc>
          <w:tcPr>
            <w:tcW w:w="590" w:type="dxa"/>
            <w:shd w:val="clear" w:color="auto" w:fill="auto"/>
            <w:noWrap/>
            <w:vAlign w:val="center"/>
            <w:hideMark/>
          </w:tcPr>
          <w:p w:rsidR="00891323" w:rsidRPr="0049030B" w:rsidRDefault="00891323" w:rsidP="00824920">
            <w:pPr>
              <w:jc w:val="center"/>
              <w:rPr>
                <w:rFonts w:ascii="Times New Roman" w:hAnsi="Times New Roman"/>
                <w:color w:val="000000"/>
                <w:szCs w:val="28"/>
              </w:rPr>
            </w:pPr>
            <w:r w:rsidRPr="0049030B">
              <w:rPr>
                <w:rFonts w:ascii="Times New Roman" w:hAnsi="Times New Roman"/>
                <w:color w:val="000000"/>
                <w:szCs w:val="28"/>
              </w:rPr>
              <w:t>5</w:t>
            </w:r>
          </w:p>
        </w:tc>
        <w:tc>
          <w:tcPr>
            <w:tcW w:w="1585" w:type="dxa"/>
            <w:shd w:val="clear" w:color="auto" w:fill="auto"/>
            <w:noWrap/>
            <w:vAlign w:val="center"/>
            <w:hideMark/>
          </w:tcPr>
          <w:p w:rsidR="00891323" w:rsidRPr="0049030B" w:rsidRDefault="00891323" w:rsidP="00824920">
            <w:pPr>
              <w:rPr>
                <w:rFonts w:ascii="Times New Roman" w:hAnsi="Times New Roman"/>
                <w:color w:val="000000"/>
                <w:szCs w:val="28"/>
              </w:rPr>
            </w:pPr>
            <w:r w:rsidRPr="0049030B">
              <w:rPr>
                <w:rFonts w:ascii="Times New Roman" w:hAnsi="Times New Roman"/>
                <w:color w:val="000000"/>
                <w:szCs w:val="28"/>
              </w:rPr>
              <w:t>Phú Lộc</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602</w:t>
            </w:r>
          </w:p>
        </w:tc>
        <w:tc>
          <w:tcPr>
            <w:tcW w:w="992"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595</w:t>
            </w:r>
          </w:p>
        </w:tc>
        <w:tc>
          <w:tcPr>
            <w:tcW w:w="986"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580</w:t>
            </w:r>
          </w:p>
        </w:tc>
        <w:tc>
          <w:tcPr>
            <w:tcW w:w="986" w:type="dxa"/>
            <w:shd w:val="clear" w:color="auto" w:fill="auto"/>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565</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-0,2</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-0,5</w:t>
            </w:r>
          </w:p>
        </w:tc>
        <w:tc>
          <w:tcPr>
            <w:tcW w:w="870" w:type="dxa"/>
            <w:shd w:val="clear" w:color="auto" w:fill="auto"/>
            <w:noWrap/>
            <w:vAlign w:val="center"/>
            <w:hideMark/>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-0,5</w:t>
            </w:r>
          </w:p>
        </w:tc>
      </w:tr>
      <w:tr w:rsidR="00891323" w:rsidRPr="000B5709" w:rsidTr="00891323">
        <w:trPr>
          <w:trHeight w:val="375"/>
          <w:jc w:val="center"/>
        </w:trPr>
        <w:tc>
          <w:tcPr>
            <w:tcW w:w="590" w:type="dxa"/>
            <w:shd w:val="clear" w:color="auto" w:fill="auto"/>
            <w:noWrap/>
            <w:vAlign w:val="center"/>
          </w:tcPr>
          <w:p w:rsidR="00891323" w:rsidRPr="0049030B" w:rsidRDefault="00891323" w:rsidP="00824920">
            <w:pPr>
              <w:jc w:val="center"/>
              <w:rPr>
                <w:rFonts w:ascii="Times New Roman" w:hAnsi="Times New Roman"/>
                <w:color w:val="000000"/>
                <w:szCs w:val="28"/>
              </w:rPr>
            </w:pPr>
            <w:r w:rsidRPr="0049030B">
              <w:rPr>
                <w:rFonts w:ascii="Times New Roman" w:hAnsi="Times New Roman"/>
                <w:color w:val="000000"/>
                <w:szCs w:val="28"/>
              </w:rPr>
              <w:t>6</w:t>
            </w:r>
          </w:p>
        </w:tc>
        <w:tc>
          <w:tcPr>
            <w:tcW w:w="1585" w:type="dxa"/>
            <w:shd w:val="clear" w:color="auto" w:fill="auto"/>
            <w:noWrap/>
            <w:vAlign w:val="center"/>
          </w:tcPr>
          <w:p w:rsidR="00891323" w:rsidRPr="0049030B" w:rsidRDefault="00891323" w:rsidP="00824920">
            <w:pPr>
              <w:rPr>
                <w:rFonts w:ascii="Times New Roman" w:hAnsi="Times New Roman"/>
                <w:color w:val="000000"/>
                <w:szCs w:val="28"/>
              </w:rPr>
            </w:pPr>
            <w:r w:rsidRPr="0049030B">
              <w:rPr>
                <w:rFonts w:ascii="Times New Roman" w:hAnsi="Times New Roman"/>
                <w:color w:val="000000"/>
                <w:szCs w:val="28"/>
              </w:rPr>
              <w:t>TP. Huế</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w:t>
            </w:r>
          </w:p>
        </w:tc>
        <w:tc>
          <w:tcPr>
            <w:tcW w:w="986"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w:t>
            </w:r>
          </w:p>
        </w:tc>
        <w:tc>
          <w:tcPr>
            <w:tcW w:w="986"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0,0</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0,0</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0,0</w:t>
            </w:r>
          </w:p>
        </w:tc>
      </w:tr>
      <w:tr w:rsidR="00891323" w:rsidRPr="000B5709" w:rsidTr="00891323">
        <w:trPr>
          <w:trHeight w:val="375"/>
          <w:jc w:val="center"/>
        </w:trPr>
        <w:tc>
          <w:tcPr>
            <w:tcW w:w="590" w:type="dxa"/>
            <w:shd w:val="clear" w:color="auto" w:fill="auto"/>
            <w:noWrap/>
            <w:vAlign w:val="center"/>
          </w:tcPr>
          <w:p w:rsidR="00891323" w:rsidRPr="000B5709" w:rsidRDefault="00891323" w:rsidP="00AB38FF">
            <w:pPr>
              <w:jc w:val="center"/>
              <w:rPr>
                <w:rFonts w:ascii="Times New Roman" w:hAnsi="Times New Roman"/>
                <w:szCs w:val="28"/>
              </w:rPr>
            </w:pPr>
          </w:p>
        </w:tc>
        <w:tc>
          <w:tcPr>
            <w:tcW w:w="1585" w:type="dxa"/>
            <w:shd w:val="clear" w:color="auto" w:fill="auto"/>
            <w:noWrap/>
            <w:vAlign w:val="center"/>
          </w:tcPr>
          <w:p w:rsidR="00891323" w:rsidRPr="00905F7E" w:rsidRDefault="00891323" w:rsidP="00AB38FF">
            <w:pPr>
              <w:rPr>
                <w:rFonts w:ascii="Times New Roman" w:hAnsi="Times New Roman"/>
                <w:bCs/>
                <w:szCs w:val="28"/>
              </w:rPr>
            </w:pPr>
            <w:r>
              <w:rPr>
                <w:rFonts w:ascii="Times New Roman" w:hAnsi="Times New Roman"/>
                <w:b/>
                <w:bCs/>
                <w:szCs w:val="28"/>
              </w:rPr>
              <w:t>T</w:t>
            </w:r>
            <w:r w:rsidRPr="00905F7E">
              <w:rPr>
                <w:rFonts w:ascii="Times New Roman" w:hAnsi="Times New Roman"/>
                <w:b/>
                <w:bCs/>
                <w:szCs w:val="28"/>
              </w:rPr>
              <w:t>ỷ</w:t>
            </w:r>
            <w:r>
              <w:rPr>
                <w:rFonts w:ascii="Times New Roman" w:hAnsi="Times New Roman"/>
                <w:b/>
                <w:bCs/>
                <w:szCs w:val="28"/>
              </w:rPr>
              <w:t xml:space="preserve"> l</w:t>
            </w:r>
            <w:r w:rsidRPr="00905F7E">
              <w:rPr>
                <w:rFonts w:ascii="Times New Roman" w:hAnsi="Times New Roman"/>
                <w:b/>
                <w:bCs/>
                <w:szCs w:val="28"/>
              </w:rPr>
              <w:t>ệ</w:t>
            </w:r>
            <w:r>
              <w:rPr>
                <w:rFonts w:ascii="Times New Roman" w:hAnsi="Times New Roman"/>
                <w:bCs/>
                <w:szCs w:val="28"/>
              </w:rPr>
              <w:t>(%)</w:t>
            </w:r>
          </w:p>
        </w:tc>
        <w:tc>
          <w:tcPr>
            <w:tcW w:w="992" w:type="dxa"/>
            <w:shd w:val="clear" w:color="auto" w:fill="auto"/>
            <w:vAlign w:val="center"/>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100</w:t>
            </w:r>
          </w:p>
        </w:tc>
        <w:tc>
          <w:tcPr>
            <w:tcW w:w="992" w:type="dxa"/>
            <w:shd w:val="clear" w:color="auto" w:fill="auto"/>
            <w:vAlign w:val="center"/>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100</w:t>
            </w:r>
          </w:p>
        </w:tc>
        <w:tc>
          <w:tcPr>
            <w:tcW w:w="986" w:type="dxa"/>
            <w:shd w:val="clear" w:color="auto" w:fill="auto"/>
            <w:noWrap/>
            <w:vAlign w:val="center"/>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100</w:t>
            </w:r>
          </w:p>
        </w:tc>
        <w:tc>
          <w:tcPr>
            <w:tcW w:w="986" w:type="dxa"/>
            <w:shd w:val="clear" w:color="auto" w:fill="auto"/>
            <w:vAlign w:val="center"/>
          </w:tcPr>
          <w:p w:rsidR="00891323" w:rsidRPr="00891323" w:rsidRDefault="00891323" w:rsidP="00891323">
            <w:pPr>
              <w:jc w:val="center"/>
              <w:rPr>
                <w:rFonts w:ascii="Times New Roman" w:hAnsi="Times New Roman"/>
                <w:b/>
                <w:bCs/>
                <w:color w:val="000000"/>
                <w:szCs w:val="28"/>
              </w:rPr>
            </w:pPr>
            <w:r w:rsidRPr="00891323">
              <w:rPr>
                <w:rFonts w:ascii="Times New Roman" w:hAnsi="Times New Roman"/>
                <w:b/>
                <w:bCs/>
                <w:color w:val="000000"/>
                <w:szCs w:val="28"/>
              </w:rPr>
              <w:t>100</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Pr>
                <w:rFonts w:ascii="Times New Roman" w:hAnsi="Times New Roman"/>
                <w:color w:val="000000"/>
                <w:szCs w:val="28"/>
              </w:rPr>
              <w:t>-</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Pr>
                <w:rFonts w:ascii="Times New Roman" w:hAnsi="Times New Roman"/>
                <w:color w:val="000000"/>
                <w:szCs w:val="28"/>
              </w:rPr>
              <w:t>-</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Pr>
                <w:rFonts w:ascii="Times New Roman" w:hAnsi="Times New Roman"/>
                <w:color w:val="000000"/>
                <w:szCs w:val="28"/>
              </w:rPr>
              <w:t>-</w:t>
            </w:r>
          </w:p>
        </w:tc>
      </w:tr>
      <w:tr w:rsidR="00891323" w:rsidRPr="000B5709" w:rsidTr="00891323">
        <w:trPr>
          <w:trHeight w:val="375"/>
          <w:jc w:val="center"/>
        </w:trPr>
        <w:tc>
          <w:tcPr>
            <w:tcW w:w="590" w:type="dxa"/>
            <w:shd w:val="clear" w:color="auto" w:fill="auto"/>
            <w:noWrap/>
            <w:vAlign w:val="center"/>
          </w:tcPr>
          <w:p w:rsidR="00891323" w:rsidRPr="0049030B" w:rsidRDefault="00891323" w:rsidP="00AB38FF">
            <w:pPr>
              <w:jc w:val="center"/>
              <w:rPr>
                <w:rFonts w:ascii="Times New Roman" w:hAnsi="Times New Roman"/>
                <w:color w:val="000000"/>
                <w:szCs w:val="28"/>
              </w:rPr>
            </w:pPr>
            <w:r w:rsidRPr="0049030B">
              <w:rPr>
                <w:rFonts w:ascii="Times New Roman" w:hAnsi="Times New Roman"/>
                <w:color w:val="000000"/>
                <w:szCs w:val="28"/>
              </w:rPr>
              <w:t>1</w:t>
            </w:r>
          </w:p>
        </w:tc>
        <w:tc>
          <w:tcPr>
            <w:tcW w:w="1585" w:type="dxa"/>
            <w:shd w:val="clear" w:color="auto" w:fill="auto"/>
            <w:noWrap/>
            <w:vAlign w:val="center"/>
          </w:tcPr>
          <w:p w:rsidR="00891323" w:rsidRPr="0049030B" w:rsidRDefault="00891323" w:rsidP="00AB38FF">
            <w:pPr>
              <w:rPr>
                <w:rFonts w:ascii="Times New Roman" w:hAnsi="Times New Roman"/>
                <w:color w:val="000000"/>
                <w:szCs w:val="28"/>
              </w:rPr>
            </w:pPr>
            <w:r w:rsidRPr="0049030B">
              <w:rPr>
                <w:rFonts w:ascii="Times New Roman" w:hAnsi="Times New Roman"/>
                <w:color w:val="000000"/>
                <w:szCs w:val="28"/>
              </w:rPr>
              <w:t>Phong Điền</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4,8</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4,6</w:t>
            </w:r>
          </w:p>
        </w:tc>
        <w:tc>
          <w:tcPr>
            <w:tcW w:w="986"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4,5</w:t>
            </w:r>
          </w:p>
        </w:tc>
        <w:tc>
          <w:tcPr>
            <w:tcW w:w="986"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4,3</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-0,8</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-0,6</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-0,7</w:t>
            </w:r>
          </w:p>
        </w:tc>
      </w:tr>
      <w:tr w:rsidR="00891323" w:rsidRPr="000B5709" w:rsidTr="00891323">
        <w:trPr>
          <w:trHeight w:val="375"/>
          <w:jc w:val="center"/>
        </w:trPr>
        <w:tc>
          <w:tcPr>
            <w:tcW w:w="590" w:type="dxa"/>
            <w:shd w:val="clear" w:color="auto" w:fill="auto"/>
            <w:noWrap/>
            <w:vAlign w:val="center"/>
          </w:tcPr>
          <w:p w:rsidR="00891323" w:rsidRPr="0049030B" w:rsidRDefault="00891323" w:rsidP="00AB38FF">
            <w:pPr>
              <w:jc w:val="center"/>
              <w:rPr>
                <w:rFonts w:ascii="Times New Roman" w:hAnsi="Times New Roman"/>
                <w:color w:val="000000"/>
                <w:szCs w:val="28"/>
              </w:rPr>
            </w:pPr>
            <w:r w:rsidRPr="0049030B">
              <w:rPr>
                <w:rFonts w:ascii="Times New Roman" w:hAnsi="Times New Roman"/>
                <w:color w:val="000000"/>
                <w:szCs w:val="28"/>
              </w:rPr>
              <w:t>2</w:t>
            </w:r>
          </w:p>
        </w:tc>
        <w:tc>
          <w:tcPr>
            <w:tcW w:w="1585" w:type="dxa"/>
            <w:shd w:val="clear" w:color="auto" w:fill="auto"/>
            <w:noWrap/>
            <w:vAlign w:val="center"/>
          </w:tcPr>
          <w:p w:rsidR="00891323" w:rsidRPr="0049030B" w:rsidRDefault="00891323" w:rsidP="00AB38FF">
            <w:pPr>
              <w:rPr>
                <w:rFonts w:ascii="Times New Roman" w:hAnsi="Times New Roman"/>
                <w:color w:val="000000"/>
                <w:szCs w:val="28"/>
              </w:rPr>
            </w:pPr>
            <w:r w:rsidRPr="0049030B">
              <w:rPr>
                <w:rFonts w:ascii="Times New Roman" w:hAnsi="Times New Roman"/>
                <w:color w:val="000000"/>
                <w:szCs w:val="28"/>
              </w:rPr>
              <w:t>Quảng Điền</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10,2</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10,0</w:t>
            </w:r>
          </w:p>
        </w:tc>
        <w:tc>
          <w:tcPr>
            <w:tcW w:w="986"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10,0</w:t>
            </w:r>
          </w:p>
        </w:tc>
        <w:tc>
          <w:tcPr>
            <w:tcW w:w="986"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10,0</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-0,3</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0,0</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0,0</w:t>
            </w:r>
          </w:p>
        </w:tc>
      </w:tr>
      <w:tr w:rsidR="00891323" w:rsidRPr="000B5709" w:rsidTr="00891323">
        <w:trPr>
          <w:trHeight w:val="375"/>
          <w:jc w:val="center"/>
        </w:trPr>
        <w:tc>
          <w:tcPr>
            <w:tcW w:w="590" w:type="dxa"/>
            <w:shd w:val="clear" w:color="auto" w:fill="auto"/>
            <w:noWrap/>
            <w:vAlign w:val="center"/>
          </w:tcPr>
          <w:p w:rsidR="00891323" w:rsidRPr="0049030B" w:rsidRDefault="00891323" w:rsidP="00AB38FF">
            <w:pPr>
              <w:jc w:val="center"/>
              <w:rPr>
                <w:rFonts w:ascii="Times New Roman" w:hAnsi="Times New Roman"/>
                <w:color w:val="000000"/>
                <w:szCs w:val="28"/>
              </w:rPr>
            </w:pPr>
            <w:r w:rsidRPr="0049030B">
              <w:rPr>
                <w:rFonts w:ascii="Times New Roman" w:hAnsi="Times New Roman"/>
                <w:color w:val="000000"/>
                <w:szCs w:val="28"/>
              </w:rPr>
              <w:t>3</w:t>
            </w:r>
          </w:p>
        </w:tc>
        <w:tc>
          <w:tcPr>
            <w:tcW w:w="1585" w:type="dxa"/>
            <w:shd w:val="clear" w:color="auto" w:fill="auto"/>
            <w:noWrap/>
            <w:vAlign w:val="center"/>
          </w:tcPr>
          <w:p w:rsidR="00891323" w:rsidRPr="0049030B" w:rsidRDefault="00891323" w:rsidP="00AB38FF">
            <w:pPr>
              <w:rPr>
                <w:rFonts w:ascii="Times New Roman" w:hAnsi="Times New Roman"/>
                <w:color w:val="000000"/>
                <w:szCs w:val="28"/>
              </w:rPr>
            </w:pPr>
            <w:r w:rsidRPr="0049030B">
              <w:rPr>
                <w:rFonts w:ascii="Times New Roman" w:hAnsi="Times New Roman"/>
                <w:color w:val="000000"/>
                <w:szCs w:val="28"/>
              </w:rPr>
              <w:t>Hương Trà</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3,8</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3,8</w:t>
            </w:r>
          </w:p>
        </w:tc>
        <w:tc>
          <w:tcPr>
            <w:tcW w:w="986"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3,7</w:t>
            </w:r>
          </w:p>
        </w:tc>
        <w:tc>
          <w:tcPr>
            <w:tcW w:w="986"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3,5</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0,3</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-0,9</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-0,9</w:t>
            </w:r>
          </w:p>
        </w:tc>
      </w:tr>
      <w:tr w:rsidR="00891323" w:rsidRPr="000B5709" w:rsidTr="00891323">
        <w:trPr>
          <w:trHeight w:val="375"/>
          <w:jc w:val="center"/>
        </w:trPr>
        <w:tc>
          <w:tcPr>
            <w:tcW w:w="590" w:type="dxa"/>
            <w:shd w:val="clear" w:color="auto" w:fill="auto"/>
            <w:noWrap/>
            <w:vAlign w:val="center"/>
          </w:tcPr>
          <w:p w:rsidR="00891323" w:rsidRPr="0049030B" w:rsidRDefault="00891323" w:rsidP="00AB38FF">
            <w:pPr>
              <w:jc w:val="center"/>
              <w:rPr>
                <w:rFonts w:ascii="Times New Roman" w:hAnsi="Times New Roman"/>
                <w:color w:val="000000"/>
                <w:szCs w:val="28"/>
              </w:rPr>
            </w:pPr>
            <w:r w:rsidRPr="0049030B">
              <w:rPr>
                <w:rFonts w:ascii="Times New Roman" w:hAnsi="Times New Roman"/>
                <w:color w:val="000000"/>
                <w:szCs w:val="28"/>
              </w:rPr>
              <w:t>4</w:t>
            </w:r>
          </w:p>
        </w:tc>
        <w:tc>
          <w:tcPr>
            <w:tcW w:w="1585" w:type="dxa"/>
            <w:shd w:val="clear" w:color="auto" w:fill="auto"/>
            <w:noWrap/>
            <w:vAlign w:val="center"/>
          </w:tcPr>
          <w:p w:rsidR="00891323" w:rsidRPr="0049030B" w:rsidRDefault="00891323" w:rsidP="00AB38FF">
            <w:pPr>
              <w:rPr>
                <w:rFonts w:ascii="Times New Roman" w:hAnsi="Times New Roman"/>
                <w:color w:val="000000"/>
                <w:szCs w:val="28"/>
              </w:rPr>
            </w:pPr>
            <w:r w:rsidRPr="0049030B">
              <w:rPr>
                <w:rFonts w:ascii="Times New Roman" w:hAnsi="Times New Roman"/>
                <w:color w:val="000000"/>
                <w:szCs w:val="28"/>
              </w:rPr>
              <w:t>Phú Vang</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50,7</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50,9</w:t>
            </w:r>
          </w:p>
        </w:tc>
        <w:tc>
          <w:tcPr>
            <w:tcW w:w="986"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51,2</w:t>
            </w:r>
          </w:p>
        </w:tc>
        <w:tc>
          <w:tcPr>
            <w:tcW w:w="986"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51,5</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0,1</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0,1</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0,1</w:t>
            </w:r>
          </w:p>
        </w:tc>
      </w:tr>
      <w:tr w:rsidR="00891323" w:rsidRPr="000B5709" w:rsidTr="00891323">
        <w:trPr>
          <w:trHeight w:val="375"/>
          <w:jc w:val="center"/>
        </w:trPr>
        <w:tc>
          <w:tcPr>
            <w:tcW w:w="590" w:type="dxa"/>
            <w:shd w:val="clear" w:color="auto" w:fill="auto"/>
            <w:noWrap/>
            <w:vAlign w:val="center"/>
          </w:tcPr>
          <w:p w:rsidR="00891323" w:rsidRPr="0049030B" w:rsidRDefault="00891323" w:rsidP="00AB38FF">
            <w:pPr>
              <w:jc w:val="center"/>
              <w:rPr>
                <w:rFonts w:ascii="Times New Roman" w:hAnsi="Times New Roman"/>
                <w:color w:val="000000"/>
                <w:szCs w:val="28"/>
              </w:rPr>
            </w:pPr>
            <w:r w:rsidRPr="0049030B">
              <w:rPr>
                <w:rFonts w:ascii="Times New Roman" w:hAnsi="Times New Roman"/>
                <w:color w:val="000000"/>
                <w:szCs w:val="28"/>
              </w:rPr>
              <w:t>5</w:t>
            </w:r>
          </w:p>
        </w:tc>
        <w:tc>
          <w:tcPr>
            <w:tcW w:w="1585" w:type="dxa"/>
            <w:shd w:val="clear" w:color="auto" w:fill="auto"/>
            <w:noWrap/>
            <w:vAlign w:val="center"/>
          </w:tcPr>
          <w:p w:rsidR="00891323" w:rsidRPr="0049030B" w:rsidRDefault="00891323" w:rsidP="00AB38FF">
            <w:pPr>
              <w:rPr>
                <w:rFonts w:ascii="Times New Roman" w:hAnsi="Times New Roman"/>
                <w:color w:val="000000"/>
                <w:szCs w:val="28"/>
              </w:rPr>
            </w:pPr>
            <w:r w:rsidRPr="0049030B">
              <w:rPr>
                <w:rFonts w:ascii="Times New Roman" w:hAnsi="Times New Roman"/>
                <w:color w:val="000000"/>
                <w:szCs w:val="28"/>
              </w:rPr>
              <w:t>Phú Lộc</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30,4</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30,5</w:t>
            </w:r>
          </w:p>
        </w:tc>
        <w:tc>
          <w:tcPr>
            <w:tcW w:w="986"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30,5</w:t>
            </w:r>
          </w:p>
        </w:tc>
        <w:tc>
          <w:tcPr>
            <w:tcW w:w="986"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30,5</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0,1</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0,0</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0,0</w:t>
            </w:r>
          </w:p>
        </w:tc>
      </w:tr>
      <w:tr w:rsidR="00891323" w:rsidRPr="000B5709" w:rsidTr="00891323">
        <w:trPr>
          <w:trHeight w:val="375"/>
          <w:jc w:val="center"/>
        </w:trPr>
        <w:tc>
          <w:tcPr>
            <w:tcW w:w="590" w:type="dxa"/>
            <w:shd w:val="clear" w:color="auto" w:fill="auto"/>
            <w:noWrap/>
            <w:vAlign w:val="center"/>
          </w:tcPr>
          <w:p w:rsidR="00891323" w:rsidRPr="0049030B" w:rsidRDefault="00891323" w:rsidP="00AB38FF">
            <w:pPr>
              <w:jc w:val="center"/>
              <w:rPr>
                <w:rFonts w:ascii="Times New Roman" w:hAnsi="Times New Roman"/>
                <w:color w:val="000000"/>
                <w:szCs w:val="28"/>
              </w:rPr>
            </w:pPr>
            <w:r w:rsidRPr="0049030B">
              <w:rPr>
                <w:rFonts w:ascii="Times New Roman" w:hAnsi="Times New Roman"/>
                <w:color w:val="000000"/>
                <w:szCs w:val="28"/>
              </w:rPr>
              <w:t>6</w:t>
            </w:r>
          </w:p>
        </w:tc>
        <w:tc>
          <w:tcPr>
            <w:tcW w:w="1585" w:type="dxa"/>
            <w:shd w:val="clear" w:color="auto" w:fill="auto"/>
            <w:noWrap/>
            <w:vAlign w:val="center"/>
          </w:tcPr>
          <w:p w:rsidR="00891323" w:rsidRPr="0049030B" w:rsidRDefault="00891323" w:rsidP="00AB38FF">
            <w:pPr>
              <w:rPr>
                <w:rFonts w:ascii="Times New Roman" w:hAnsi="Times New Roman"/>
                <w:color w:val="000000"/>
                <w:szCs w:val="28"/>
              </w:rPr>
            </w:pPr>
            <w:r w:rsidRPr="0049030B">
              <w:rPr>
                <w:rFonts w:ascii="Times New Roman" w:hAnsi="Times New Roman"/>
                <w:color w:val="000000"/>
                <w:szCs w:val="28"/>
              </w:rPr>
              <w:t>TP. Huế</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0,2</w:t>
            </w:r>
          </w:p>
        </w:tc>
        <w:tc>
          <w:tcPr>
            <w:tcW w:w="992"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0,2</w:t>
            </w:r>
          </w:p>
        </w:tc>
        <w:tc>
          <w:tcPr>
            <w:tcW w:w="986"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0,2</w:t>
            </w:r>
          </w:p>
        </w:tc>
        <w:tc>
          <w:tcPr>
            <w:tcW w:w="986" w:type="dxa"/>
            <w:shd w:val="clear" w:color="auto" w:fill="auto"/>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0,2</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0,3</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0,5</w:t>
            </w:r>
          </w:p>
        </w:tc>
        <w:tc>
          <w:tcPr>
            <w:tcW w:w="870" w:type="dxa"/>
            <w:shd w:val="clear" w:color="auto" w:fill="auto"/>
            <w:noWrap/>
            <w:vAlign w:val="center"/>
          </w:tcPr>
          <w:p w:rsidR="00891323" w:rsidRPr="00891323" w:rsidRDefault="00891323" w:rsidP="00891323">
            <w:pPr>
              <w:jc w:val="center"/>
              <w:rPr>
                <w:rFonts w:ascii="Times New Roman" w:hAnsi="Times New Roman"/>
                <w:color w:val="000000"/>
                <w:szCs w:val="28"/>
              </w:rPr>
            </w:pPr>
            <w:r w:rsidRPr="00891323">
              <w:rPr>
                <w:rFonts w:ascii="Times New Roman" w:hAnsi="Times New Roman"/>
                <w:color w:val="000000"/>
                <w:szCs w:val="28"/>
              </w:rPr>
              <w:t>0,5</w:t>
            </w:r>
          </w:p>
        </w:tc>
      </w:tr>
    </w:tbl>
    <w:p w:rsidR="00DC7C05" w:rsidRPr="008D2315" w:rsidRDefault="00DC7C05" w:rsidP="00332D4C">
      <w:pPr>
        <w:pStyle w:val="3"/>
      </w:pPr>
      <w:bookmarkStart w:id="328" w:name="_Toc480361827"/>
      <w:r w:rsidRPr="008D2315">
        <w:t>1.3. Cơ cấu nghề khai thác hải sản</w:t>
      </w:r>
      <w:bookmarkEnd w:id="328"/>
    </w:p>
    <w:p w:rsidR="000D0EB3" w:rsidRPr="000D0EB3" w:rsidRDefault="000D0EB3" w:rsidP="000D0EB3">
      <w:pPr>
        <w:widowControl w:val="0"/>
        <w:spacing w:before="120" w:after="120"/>
        <w:ind w:firstLine="567"/>
        <w:jc w:val="both"/>
        <w:rPr>
          <w:rFonts w:ascii="Times New Roman" w:hAnsi="Times New Roman"/>
          <w:szCs w:val="28"/>
        </w:rPr>
      </w:pPr>
      <w:r w:rsidRPr="000D0EB3">
        <w:rPr>
          <w:rFonts w:ascii="Times New Roman" w:hAnsi="Times New Roman"/>
          <w:szCs w:val="28"/>
        </w:rPr>
        <w:t xml:space="preserve">Với mục tiêu khôi phục và nâng cao năng suất đánh bắt, </w:t>
      </w:r>
      <w:r w:rsidR="00824920">
        <w:rPr>
          <w:rFonts w:ascii="Times New Roman" w:hAnsi="Times New Roman"/>
          <w:szCs w:val="28"/>
        </w:rPr>
        <w:t>n</w:t>
      </w:r>
      <w:r w:rsidR="00824920" w:rsidRPr="00824920">
        <w:rPr>
          <w:rFonts w:ascii="Times New Roman" w:hAnsi="Times New Roman"/>
          <w:szCs w:val="28"/>
        </w:rPr>
        <w:t>â</w:t>
      </w:r>
      <w:r w:rsidR="00824920">
        <w:rPr>
          <w:rFonts w:ascii="Times New Roman" w:hAnsi="Times New Roman"/>
          <w:szCs w:val="28"/>
        </w:rPr>
        <w:t>ng cao gi</w:t>
      </w:r>
      <w:r w:rsidR="00824920" w:rsidRPr="00824920">
        <w:rPr>
          <w:rFonts w:ascii="Times New Roman" w:hAnsi="Times New Roman"/>
          <w:szCs w:val="28"/>
        </w:rPr>
        <w:t>á</w:t>
      </w:r>
      <w:r w:rsidR="00824920">
        <w:rPr>
          <w:rFonts w:ascii="Times New Roman" w:hAnsi="Times New Roman"/>
          <w:szCs w:val="28"/>
        </w:rPr>
        <w:t xml:space="preserve"> tr</w:t>
      </w:r>
      <w:r w:rsidR="00824920" w:rsidRPr="00824920">
        <w:rPr>
          <w:rFonts w:ascii="Times New Roman" w:hAnsi="Times New Roman"/>
          <w:szCs w:val="28"/>
        </w:rPr>
        <w:t>ị</w:t>
      </w:r>
      <w:r w:rsidR="00824920">
        <w:rPr>
          <w:rFonts w:ascii="Times New Roman" w:hAnsi="Times New Roman"/>
          <w:szCs w:val="28"/>
        </w:rPr>
        <w:t xml:space="preserve"> s</w:t>
      </w:r>
      <w:r w:rsidR="00824920" w:rsidRPr="00824920">
        <w:rPr>
          <w:rFonts w:ascii="Times New Roman" w:hAnsi="Times New Roman"/>
          <w:szCs w:val="28"/>
        </w:rPr>
        <w:t>ản</w:t>
      </w:r>
      <w:r w:rsidR="00824920">
        <w:rPr>
          <w:rFonts w:ascii="Times New Roman" w:hAnsi="Times New Roman"/>
          <w:szCs w:val="28"/>
        </w:rPr>
        <w:t xml:space="preserve"> xu</w:t>
      </w:r>
      <w:r w:rsidR="00824920" w:rsidRPr="00824920">
        <w:rPr>
          <w:rFonts w:ascii="Times New Roman" w:hAnsi="Times New Roman"/>
          <w:szCs w:val="28"/>
        </w:rPr>
        <w:t>ất</w:t>
      </w:r>
      <w:r w:rsidR="001D199E">
        <w:rPr>
          <w:rFonts w:ascii="Times New Roman" w:hAnsi="Times New Roman"/>
          <w:szCs w:val="28"/>
        </w:rPr>
        <w:t xml:space="preserve">, </w:t>
      </w:r>
      <w:r w:rsidRPr="000D0EB3">
        <w:rPr>
          <w:rFonts w:ascii="Times New Roman" w:hAnsi="Times New Roman"/>
          <w:szCs w:val="28"/>
        </w:rPr>
        <w:t xml:space="preserve">giảm dần nghề khai thác gây xâm hại nguồn lợi </w:t>
      </w:r>
      <w:r w:rsidR="00905E60">
        <w:rPr>
          <w:rFonts w:ascii="Times New Roman" w:hAnsi="Times New Roman"/>
          <w:szCs w:val="28"/>
        </w:rPr>
        <w:t>h</w:t>
      </w:r>
      <w:r w:rsidR="00905E60" w:rsidRPr="00905E60">
        <w:rPr>
          <w:rFonts w:ascii="Times New Roman" w:hAnsi="Times New Roman"/>
          <w:szCs w:val="28"/>
        </w:rPr>
        <w:t>ải</w:t>
      </w:r>
      <w:r w:rsidRPr="000D0EB3">
        <w:rPr>
          <w:rFonts w:ascii="Times New Roman" w:hAnsi="Times New Roman"/>
          <w:szCs w:val="28"/>
        </w:rPr>
        <w:t xml:space="preserve"> sản, duy trì và phát triển nghề </w:t>
      </w:r>
      <w:r w:rsidR="004F7DC7">
        <w:rPr>
          <w:rFonts w:ascii="Times New Roman" w:hAnsi="Times New Roman"/>
          <w:szCs w:val="28"/>
        </w:rPr>
        <w:t>khai th</w:t>
      </w:r>
      <w:r w:rsidR="004F7DC7" w:rsidRPr="004F7DC7">
        <w:rPr>
          <w:rFonts w:ascii="Times New Roman" w:hAnsi="Times New Roman"/>
          <w:szCs w:val="28"/>
        </w:rPr>
        <w:t>ác</w:t>
      </w:r>
      <w:r w:rsidR="00F71AE0">
        <w:rPr>
          <w:rFonts w:ascii="Times New Roman" w:hAnsi="Times New Roman"/>
          <w:szCs w:val="28"/>
        </w:rPr>
        <w:t>h</w:t>
      </w:r>
      <w:r w:rsidR="00F71AE0" w:rsidRPr="00F71AE0">
        <w:rPr>
          <w:rFonts w:ascii="Times New Roman" w:hAnsi="Times New Roman"/>
          <w:szCs w:val="28"/>
        </w:rPr>
        <w:t>ải</w:t>
      </w:r>
      <w:r w:rsidR="00F71AE0">
        <w:rPr>
          <w:rFonts w:ascii="Times New Roman" w:hAnsi="Times New Roman"/>
          <w:szCs w:val="28"/>
        </w:rPr>
        <w:t xml:space="preserve"> s</w:t>
      </w:r>
      <w:r w:rsidR="00F71AE0" w:rsidRPr="00F71AE0">
        <w:rPr>
          <w:rFonts w:ascii="Times New Roman" w:hAnsi="Times New Roman"/>
          <w:szCs w:val="28"/>
        </w:rPr>
        <w:t>ản</w:t>
      </w:r>
      <w:r w:rsidRPr="000D0EB3">
        <w:rPr>
          <w:rFonts w:ascii="Times New Roman" w:hAnsi="Times New Roman"/>
          <w:szCs w:val="28"/>
        </w:rPr>
        <w:t xml:space="preserve">có tính chọn lọc cao, thân thiện với môi trường để </w:t>
      </w:r>
      <w:r w:rsidRPr="000D0EB3">
        <w:rPr>
          <w:rFonts w:ascii="Times New Roman" w:hAnsi="Times New Roman" w:hint="eastAsia"/>
          <w:szCs w:val="28"/>
        </w:rPr>
        <w:t>đ</w:t>
      </w:r>
      <w:r w:rsidRPr="000D0EB3">
        <w:rPr>
          <w:rFonts w:ascii="Times New Roman" w:hAnsi="Times New Roman"/>
          <w:szCs w:val="28"/>
        </w:rPr>
        <w:t xml:space="preserve">ảm bảo khai thác </w:t>
      </w:r>
      <w:r w:rsidRPr="000D0EB3">
        <w:rPr>
          <w:rFonts w:ascii="Times New Roman" w:hAnsi="Times New Roman" w:hint="eastAsia"/>
          <w:szCs w:val="28"/>
        </w:rPr>
        <w:t>đư</w:t>
      </w:r>
      <w:r w:rsidRPr="000D0EB3">
        <w:rPr>
          <w:rFonts w:ascii="Times New Roman" w:hAnsi="Times New Roman"/>
          <w:szCs w:val="28"/>
        </w:rPr>
        <w:t xml:space="preserve">ợc </w:t>
      </w:r>
      <w:r w:rsidR="00F71AE0">
        <w:rPr>
          <w:rFonts w:ascii="Times New Roman" w:hAnsi="Times New Roman"/>
          <w:szCs w:val="28"/>
        </w:rPr>
        <w:t>kho</w:t>
      </w:r>
      <w:r w:rsidR="00F71AE0" w:rsidRPr="00F71AE0">
        <w:rPr>
          <w:rFonts w:ascii="Times New Roman" w:hAnsi="Times New Roman"/>
          <w:szCs w:val="28"/>
        </w:rPr>
        <w:t>ảng</w:t>
      </w:r>
      <w:r w:rsidR="004F7DC7">
        <w:rPr>
          <w:rFonts w:ascii="Times New Roman" w:hAnsi="Times New Roman"/>
          <w:szCs w:val="28"/>
        </w:rPr>
        <w:t>3</w:t>
      </w:r>
      <w:r w:rsidR="00905E60">
        <w:rPr>
          <w:rFonts w:ascii="Times New Roman" w:hAnsi="Times New Roman"/>
          <w:szCs w:val="28"/>
        </w:rPr>
        <w:t>4</w:t>
      </w:r>
      <w:r w:rsidRPr="000D0EB3">
        <w:rPr>
          <w:rFonts w:ascii="Times New Roman" w:hAnsi="Times New Roman"/>
          <w:szCs w:val="28"/>
        </w:rPr>
        <w:t>.</w:t>
      </w:r>
      <w:r w:rsidR="00905E60">
        <w:rPr>
          <w:rFonts w:ascii="Times New Roman" w:hAnsi="Times New Roman"/>
          <w:szCs w:val="28"/>
        </w:rPr>
        <w:t>3</w:t>
      </w:r>
      <w:r w:rsidRPr="000D0EB3">
        <w:rPr>
          <w:rFonts w:ascii="Times New Roman" w:hAnsi="Times New Roman"/>
          <w:szCs w:val="28"/>
        </w:rPr>
        <w:t xml:space="preserve">00 tấn </w:t>
      </w:r>
      <w:r w:rsidR="00905E60">
        <w:rPr>
          <w:rFonts w:ascii="Times New Roman" w:hAnsi="Times New Roman"/>
          <w:szCs w:val="28"/>
        </w:rPr>
        <w:t>h</w:t>
      </w:r>
      <w:r w:rsidR="00905E60" w:rsidRPr="00905E60">
        <w:rPr>
          <w:rFonts w:ascii="Times New Roman" w:hAnsi="Times New Roman"/>
          <w:szCs w:val="28"/>
        </w:rPr>
        <w:t>ải</w:t>
      </w:r>
      <w:r w:rsidRPr="000D0EB3">
        <w:rPr>
          <w:rFonts w:ascii="Times New Roman" w:hAnsi="Times New Roman"/>
          <w:szCs w:val="28"/>
        </w:rPr>
        <w:t xml:space="preserve"> sản và phù hợp với cơ cấu đội tàu đánh bắt </w:t>
      </w:r>
      <w:r w:rsidR="00431BDD">
        <w:rPr>
          <w:rFonts w:ascii="Times New Roman" w:hAnsi="Times New Roman"/>
          <w:szCs w:val="28"/>
        </w:rPr>
        <w:t>kho</w:t>
      </w:r>
      <w:r w:rsidR="00431BDD" w:rsidRPr="00431BDD">
        <w:rPr>
          <w:rFonts w:ascii="Times New Roman" w:hAnsi="Times New Roman"/>
          <w:szCs w:val="28"/>
        </w:rPr>
        <w:t>ảng</w:t>
      </w:r>
      <w:r w:rsidR="00824920">
        <w:rPr>
          <w:rFonts w:ascii="Times New Roman" w:hAnsi="Times New Roman"/>
          <w:szCs w:val="28"/>
        </w:rPr>
        <w:t>1</w:t>
      </w:r>
      <w:r w:rsidRPr="000D0EB3">
        <w:rPr>
          <w:rFonts w:ascii="Times New Roman" w:hAnsi="Times New Roman"/>
          <w:szCs w:val="28"/>
        </w:rPr>
        <w:t>.</w:t>
      </w:r>
      <w:r w:rsidR="00431BDD">
        <w:rPr>
          <w:rFonts w:ascii="Times New Roman" w:hAnsi="Times New Roman"/>
          <w:szCs w:val="28"/>
        </w:rPr>
        <w:t>90</w:t>
      </w:r>
      <w:r w:rsidRPr="000D0EB3">
        <w:rPr>
          <w:rFonts w:ascii="Times New Roman" w:hAnsi="Times New Roman"/>
          <w:szCs w:val="28"/>
        </w:rPr>
        <w:t>0 chiếc</w:t>
      </w:r>
      <w:r w:rsidR="00932B05">
        <w:rPr>
          <w:rFonts w:ascii="Times New Roman" w:hAnsi="Times New Roman"/>
          <w:szCs w:val="28"/>
        </w:rPr>
        <w:t xml:space="preserve"> v</w:t>
      </w:r>
      <w:r w:rsidR="00932B05" w:rsidRPr="00932B05">
        <w:rPr>
          <w:rFonts w:ascii="Times New Roman" w:hAnsi="Times New Roman"/>
          <w:szCs w:val="28"/>
        </w:rPr>
        <w:t>ào</w:t>
      </w:r>
      <w:r w:rsidR="00932B05">
        <w:rPr>
          <w:rFonts w:ascii="Times New Roman" w:hAnsi="Times New Roman"/>
          <w:szCs w:val="28"/>
        </w:rPr>
        <w:t xml:space="preserve"> n</w:t>
      </w:r>
      <w:r w:rsidR="00932B05" w:rsidRPr="00932B05">
        <w:rPr>
          <w:rFonts w:ascii="Times New Roman" w:hAnsi="Times New Roman" w:hint="eastAsia"/>
          <w:szCs w:val="28"/>
        </w:rPr>
        <w:t>ă</w:t>
      </w:r>
      <w:r w:rsidR="00932B05">
        <w:rPr>
          <w:rFonts w:ascii="Times New Roman" w:hAnsi="Times New Roman"/>
          <w:szCs w:val="28"/>
        </w:rPr>
        <w:t>m 2025</w:t>
      </w:r>
      <w:r w:rsidRPr="000D0EB3">
        <w:rPr>
          <w:rFonts w:ascii="Times New Roman" w:hAnsi="Times New Roman"/>
          <w:szCs w:val="28"/>
        </w:rPr>
        <w:t xml:space="preserve">. Cơ cấu nghề khai thác </w:t>
      </w:r>
      <w:r w:rsidR="00E16CAC">
        <w:rPr>
          <w:rFonts w:ascii="Times New Roman" w:hAnsi="Times New Roman"/>
          <w:szCs w:val="28"/>
        </w:rPr>
        <w:t>h</w:t>
      </w:r>
      <w:r w:rsidR="00E16CAC" w:rsidRPr="00E16CAC">
        <w:rPr>
          <w:rFonts w:ascii="Times New Roman" w:hAnsi="Times New Roman"/>
          <w:szCs w:val="28"/>
        </w:rPr>
        <w:t>ải</w:t>
      </w:r>
      <w:r w:rsidR="00E16CAC">
        <w:rPr>
          <w:rFonts w:ascii="Times New Roman" w:hAnsi="Times New Roman"/>
          <w:szCs w:val="28"/>
        </w:rPr>
        <w:t xml:space="preserve"> s</w:t>
      </w:r>
      <w:r w:rsidR="00E16CAC" w:rsidRPr="00E16CAC">
        <w:rPr>
          <w:rFonts w:ascii="Times New Roman" w:hAnsi="Times New Roman"/>
          <w:szCs w:val="28"/>
        </w:rPr>
        <w:t>ản</w:t>
      </w:r>
      <w:r w:rsidRPr="000D0EB3">
        <w:rPr>
          <w:rFonts w:ascii="Times New Roman" w:hAnsi="Times New Roman"/>
          <w:szCs w:val="28"/>
        </w:rPr>
        <w:t>được sắp xếp bố trí lại theo Thông tư số 02/2006/TT-BTS ngày 20/3/2006 của Bộ Thủy sản và Thông tư số 62/2008/TT-BNN ngày 20/5/2008 của Bộ Nông nghiệp và Phát triển nông thôn.</w:t>
      </w:r>
    </w:p>
    <w:p w:rsidR="000D0EB3" w:rsidRPr="000D0EB3" w:rsidRDefault="000D0EB3" w:rsidP="000D0EB3">
      <w:pPr>
        <w:widowControl w:val="0"/>
        <w:spacing w:before="120" w:after="120"/>
        <w:ind w:firstLine="567"/>
        <w:jc w:val="both"/>
        <w:rPr>
          <w:rFonts w:ascii="Times New Roman" w:hAnsi="Times New Roman"/>
          <w:szCs w:val="28"/>
        </w:rPr>
      </w:pPr>
      <w:r w:rsidRPr="000D0EB3">
        <w:rPr>
          <w:rFonts w:ascii="Times New Roman" w:hAnsi="Times New Roman"/>
          <w:szCs w:val="28"/>
        </w:rPr>
        <w:t xml:space="preserve">Đến năm 2025, dự kiến </w:t>
      </w:r>
      <w:r w:rsidR="00CF1530">
        <w:rPr>
          <w:rFonts w:ascii="Times New Roman" w:hAnsi="Times New Roman"/>
          <w:szCs w:val="28"/>
        </w:rPr>
        <w:t>s</w:t>
      </w:r>
      <w:r w:rsidR="00CF1530" w:rsidRPr="00CF1530">
        <w:rPr>
          <w:rFonts w:ascii="Times New Roman" w:hAnsi="Times New Roman"/>
          <w:szCs w:val="28"/>
        </w:rPr>
        <w:t>ẽ</w:t>
      </w:r>
      <w:r w:rsidRPr="000D0EB3">
        <w:rPr>
          <w:rFonts w:ascii="Times New Roman" w:hAnsi="Times New Roman"/>
          <w:szCs w:val="28"/>
        </w:rPr>
        <w:t xml:space="preserve">cắt giảm và chuyển đổi khoảng </w:t>
      </w:r>
      <w:r w:rsidR="00FC3D33">
        <w:rPr>
          <w:rFonts w:ascii="Times New Roman" w:hAnsi="Times New Roman"/>
          <w:szCs w:val="28"/>
        </w:rPr>
        <w:t>17</w:t>
      </w:r>
      <w:r w:rsidR="00F07A5D">
        <w:rPr>
          <w:rFonts w:ascii="Times New Roman" w:hAnsi="Times New Roman"/>
          <w:szCs w:val="28"/>
        </w:rPr>
        <w:t>3</w:t>
      </w:r>
      <w:r w:rsidRPr="000D0EB3">
        <w:rPr>
          <w:rFonts w:ascii="Times New Roman" w:hAnsi="Times New Roman"/>
          <w:szCs w:val="28"/>
        </w:rPr>
        <w:t xml:space="preserve"> tàu thuyền làm</w:t>
      </w:r>
      <w:r w:rsidR="00F07A5D">
        <w:rPr>
          <w:rFonts w:ascii="Times New Roman" w:hAnsi="Times New Roman"/>
          <w:szCs w:val="28"/>
        </w:rPr>
        <w:t xml:space="preserve"> c</w:t>
      </w:r>
      <w:r w:rsidR="00F07A5D" w:rsidRPr="00F07A5D">
        <w:rPr>
          <w:rFonts w:ascii="Times New Roman" w:hAnsi="Times New Roman"/>
          <w:szCs w:val="28"/>
        </w:rPr>
        <w:t>ác</w:t>
      </w:r>
      <w:r w:rsidRPr="000D0EB3">
        <w:rPr>
          <w:rFonts w:ascii="Times New Roman" w:hAnsi="Times New Roman"/>
          <w:szCs w:val="28"/>
        </w:rPr>
        <w:t xml:space="preserve"> nghề lưới kéo, </w:t>
      </w:r>
      <w:r w:rsidR="00F71AE0">
        <w:rPr>
          <w:rFonts w:ascii="Times New Roman" w:hAnsi="Times New Roman"/>
          <w:szCs w:val="28"/>
        </w:rPr>
        <w:t>ngh</w:t>
      </w:r>
      <w:r w:rsidR="00F71AE0" w:rsidRPr="00F71AE0">
        <w:rPr>
          <w:rFonts w:ascii="Times New Roman" w:hAnsi="Times New Roman"/>
          <w:szCs w:val="28"/>
        </w:rPr>
        <w:t>ề</w:t>
      </w:r>
      <w:r w:rsidRPr="000D0EB3">
        <w:rPr>
          <w:rFonts w:ascii="Times New Roman" w:hAnsi="Times New Roman"/>
          <w:szCs w:val="28"/>
        </w:rPr>
        <w:t xml:space="preserve">lưới vó, mành, nghề lưới rê ven bờ và nghề khác sang một số nghề có hiệu quả, có tiềm năng, thân thiện với môi trường như nghề lưới vây kết hợp ánh sáng, </w:t>
      </w:r>
      <w:r w:rsidR="00F71AE0">
        <w:rPr>
          <w:rFonts w:ascii="Times New Roman" w:hAnsi="Times New Roman"/>
          <w:szCs w:val="28"/>
        </w:rPr>
        <w:t>ngh</w:t>
      </w:r>
      <w:r w:rsidR="00F71AE0" w:rsidRPr="00F71AE0">
        <w:rPr>
          <w:rFonts w:ascii="Times New Roman" w:hAnsi="Times New Roman"/>
          <w:szCs w:val="28"/>
        </w:rPr>
        <w:t>ề</w:t>
      </w:r>
      <w:r w:rsidRPr="000D0EB3">
        <w:rPr>
          <w:rFonts w:ascii="Times New Roman" w:hAnsi="Times New Roman"/>
          <w:szCs w:val="28"/>
        </w:rPr>
        <w:t>lưới rê khơi, nghề câu, nghề chụp mực, nghề lồng bẫy và một số nghề khác như dịch vụ thu mua, chế biến thủy sản, nuôi trồng thủy sản.</w:t>
      </w:r>
    </w:p>
    <w:p w:rsidR="000D0EB3" w:rsidRPr="000D0EB3" w:rsidRDefault="000D0EB3" w:rsidP="000D0EB3">
      <w:pPr>
        <w:widowControl w:val="0"/>
        <w:spacing w:before="120" w:after="120"/>
        <w:ind w:firstLine="567"/>
        <w:jc w:val="both"/>
        <w:rPr>
          <w:rFonts w:ascii="Times New Roman" w:hAnsi="Times New Roman"/>
          <w:szCs w:val="28"/>
        </w:rPr>
      </w:pPr>
      <w:r w:rsidRPr="000D0EB3">
        <w:rPr>
          <w:rFonts w:ascii="Times New Roman" w:hAnsi="Times New Roman"/>
          <w:szCs w:val="28"/>
        </w:rPr>
        <w:t xml:space="preserve">Cấm một số nghề đánh bắt </w:t>
      </w:r>
      <w:r w:rsidR="00CF1530">
        <w:rPr>
          <w:rFonts w:ascii="Times New Roman" w:hAnsi="Times New Roman"/>
          <w:szCs w:val="28"/>
        </w:rPr>
        <w:t>c</w:t>
      </w:r>
      <w:r w:rsidR="00CF1530" w:rsidRPr="00CF1530">
        <w:rPr>
          <w:rFonts w:ascii="Times New Roman" w:hAnsi="Times New Roman"/>
          <w:szCs w:val="28"/>
        </w:rPr>
        <w:t>ác</w:t>
      </w:r>
      <w:r w:rsidR="00CF1530">
        <w:rPr>
          <w:rFonts w:ascii="Times New Roman" w:hAnsi="Times New Roman"/>
          <w:szCs w:val="28"/>
        </w:rPr>
        <w:t xml:space="preserve"> lo</w:t>
      </w:r>
      <w:r w:rsidR="00CF1530" w:rsidRPr="00CF1530">
        <w:rPr>
          <w:rFonts w:ascii="Times New Roman" w:hAnsi="Times New Roman"/>
          <w:szCs w:val="28"/>
        </w:rPr>
        <w:t>ài</w:t>
      </w:r>
      <w:r w:rsidRPr="000D0EB3">
        <w:rPr>
          <w:rFonts w:ascii="Times New Roman" w:hAnsi="Times New Roman"/>
          <w:szCs w:val="28"/>
        </w:rPr>
        <w:t xml:space="preserve">tôm, cá nhỏ chưa trưởng thành gây suy giảm nguồn lợi </w:t>
      </w:r>
      <w:r w:rsidR="00CF1530">
        <w:rPr>
          <w:rFonts w:ascii="Times New Roman" w:hAnsi="Times New Roman"/>
          <w:szCs w:val="28"/>
        </w:rPr>
        <w:t>h</w:t>
      </w:r>
      <w:r w:rsidR="00CF1530" w:rsidRPr="00CF1530">
        <w:rPr>
          <w:rFonts w:ascii="Times New Roman" w:hAnsi="Times New Roman"/>
          <w:szCs w:val="28"/>
        </w:rPr>
        <w:t>ải</w:t>
      </w:r>
      <w:r w:rsidRPr="000D0EB3">
        <w:rPr>
          <w:rFonts w:ascii="Times New Roman" w:hAnsi="Times New Roman"/>
          <w:szCs w:val="28"/>
        </w:rPr>
        <w:t xml:space="preserve"> sản như nghề lưới kéo, </w:t>
      </w:r>
      <w:r w:rsidR="00CF1530">
        <w:rPr>
          <w:rFonts w:ascii="Times New Roman" w:hAnsi="Times New Roman"/>
          <w:szCs w:val="28"/>
        </w:rPr>
        <w:t>ngh</w:t>
      </w:r>
      <w:r w:rsidR="00CF1530" w:rsidRPr="00CF1530">
        <w:rPr>
          <w:rFonts w:ascii="Times New Roman" w:hAnsi="Times New Roman"/>
          <w:szCs w:val="28"/>
        </w:rPr>
        <w:t>ề</w:t>
      </w:r>
      <w:r w:rsidRPr="000D0EB3">
        <w:rPr>
          <w:rFonts w:ascii="Times New Roman" w:hAnsi="Times New Roman"/>
          <w:szCs w:val="28"/>
        </w:rPr>
        <w:t xml:space="preserve">lưới quét, </w:t>
      </w:r>
      <w:r w:rsidR="00CF1530">
        <w:rPr>
          <w:rFonts w:ascii="Times New Roman" w:hAnsi="Times New Roman"/>
          <w:szCs w:val="28"/>
        </w:rPr>
        <w:t>ngh</w:t>
      </w:r>
      <w:r w:rsidR="00CF1530" w:rsidRPr="00CF1530">
        <w:rPr>
          <w:rFonts w:ascii="Times New Roman" w:hAnsi="Times New Roman"/>
          <w:szCs w:val="28"/>
        </w:rPr>
        <w:t>ề</w:t>
      </w:r>
      <w:r w:rsidRPr="000D0EB3">
        <w:rPr>
          <w:rFonts w:ascii="Times New Roman" w:hAnsi="Times New Roman"/>
          <w:szCs w:val="28"/>
        </w:rPr>
        <w:t xml:space="preserve">te, xiệp, nghề đáy,… Chỉ duy trì các nghề khai thác </w:t>
      </w:r>
      <w:r w:rsidR="00CF1530">
        <w:rPr>
          <w:rFonts w:ascii="Times New Roman" w:hAnsi="Times New Roman"/>
          <w:szCs w:val="28"/>
        </w:rPr>
        <w:t>h</w:t>
      </w:r>
      <w:r w:rsidR="00CF1530" w:rsidRPr="00CF1530">
        <w:rPr>
          <w:rFonts w:ascii="Times New Roman" w:hAnsi="Times New Roman"/>
          <w:szCs w:val="28"/>
        </w:rPr>
        <w:t>ải</w:t>
      </w:r>
      <w:r w:rsidR="00CF1530">
        <w:rPr>
          <w:rFonts w:ascii="Times New Roman" w:hAnsi="Times New Roman"/>
          <w:szCs w:val="28"/>
        </w:rPr>
        <w:t xml:space="preserve"> s</w:t>
      </w:r>
      <w:r w:rsidR="00CF1530" w:rsidRPr="00CF1530">
        <w:rPr>
          <w:rFonts w:ascii="Times New Roman" w:hAnsi="Times New Roman"/>
          <w:szCs w:val="28"/>
        </w:rPr>
        <w:t>ản</w:t>
      </w:r>
      <w:r w:rsidRPr="000D0EB3">
        <w:rPr>
          <w:rFonts w:ascii="Times New Roman" w:hAnsi="Times New Roman"/>
          <w:szCs w:val="28"/>
        </w:rPr>
        <w:t xml:space="preserve">có tính chọn lọc cao, không gây suy giảm nguồn lợi </w:t>
      </w:r>
      <w:r w:rsidR="00CF1530">
        <w:rPr>
          <w:rFonts w:ascii="Times New Roman" w:hAnsi="Times New Roman"/>
          <w:szCs w:val="28"/>
        </w:rPr>
        <w:t>h</w:t>
      </w:r>
      <w:r w:rsidR="00CF1530" w:rsidRPr="00CF1530">
        <w:rPr>
          <w:rFonts w:ascii="Times New Roman" w:hAnsi="Times New Roman"/>
          <w:szCs w:val="28"/>
        </w:rPr>
        <w:t>ải</w:t>
      </w:r>
      <w:r w:rsidRPr="000D0EB3">
        <w:rPr>
          <w:rFonts w:ascii="Times New Roman" w:hAnsi="Times New Roman"/>
          <w:szCs w:val="28"/>
        </w:rPr>
        <w:t xml:space="preserve"> sản như nghề lưới vây, nghề lưới rê, nghề câu, nghề lồng bẫy, nghề chụp mực,…</w:t>
      </w:r>
    </w:p>
    <w:p w:rsidR="000D0EB3" w:rsidRPr="000D0EB3" w:rsidRDefault="000D0EB3" w:rsidP="000D0EB3">
      <w:pPr>
        <w:widowControl w:val="0"/>
        <w:spacing w:before="120" w:after="120"/>
        <w:ind w:firstLine="567"/>
        <w:jc w:val="both"/>
        <w:rPr>
          <w:rFonts w:ascii="Times New Roman" w:hAnsi="Times New Roman"/>
          <w:szCs w:val="28"/>
        </w:rPr>
      </w:pPr>
      <w:r w:rsidRPr="000D0EB3">
        <w:rPr>
          <w:rFonts w:ascii="Times New Roman" w:hAnsi="Times New Roman"/>
          <w:szCs w:val="28"/>
        </w:rPr>
        <w:t xml:space="preserve">Cơ cấu nghề khai thác </w:t>
      </w:r>
      <w:r w:rsidR="004B5319">
        <w:rPr>
          <w:rFonts w:ascii="Times New Roman" w:hAnsi="Times New Roman"/>
          <w:szCs w:val="28"/>
        </w:rPr>
        <w:t>h</w:t>
      </w:r>
      <w:r w:rsidR="004B5319" w:rsidRPr="004B5319">
        <w:rPr>
          <w:rFonts w:ascii="Times New Roman" w:hAnsi="Times New Roman"/>
          <w:szCs w:val="28"/>
        </w:rPr>
        <w:t>ải</w:t>
      </w:r>
      <w:r w:rsidRPr="000D0EB3">
        <w:rPr>
          <w:rFonts w:ascii="Times New Roman" w:hAnsi="Times New Roman"/>
          <w:szCs w:val="28"/>
        </w:rPr>
        <w:t xml:space="preserve"> sản chủ yếu xếp theo các họ nghề chính, gồm: </w:t>
      </w:r>
      <w:r w:rsidRPr="000D0EB3">
        <w:rPr>
          <w:rFonts w:ascii="Times New Roman" w:hAnsi="Times New Roman"/>
          <w:szCs w:val="28"/>
        </w:rPr>
        <w:lastRenderedPageBreak/>
        <w:t>Lưới kéo; Lưới vây, rùng; Lưới vó, mành; Lưới rê; Nghề câu và nghề khác. Chú trọng phát triển nghề lưới vây khơi, nghề lưới rê khơi, nghề câu khơi, nghề chụp mực, giảm các nghề lộng như nghề lưới vó, mành, nghề lưới kéo, xoá bỏ các nghề khai thác ven bờ mang tính huỷ diệt, sử dụng chất nổ, xung điện... Cần bố trí kiêm nghề trên mỗi đơn vị thuyền nghề để tổ chức sản xuất quanh năm.</w:t>
      </w:r>
    </w:p>
    <w:p w:rsidR="000D0EB3" w:rsidRPr="000D0EB3" w:rsidRDefault="000D0EB3" w:rsidP="000D0EB3">
      <w:pPr>
        <w:widowControl w:val="0"/>
        <w:spacing w:before="120" w:after="120"/>
        <w:ind w:firstLine="567"/>
        <w:jc w:val="both"/>
        <w:rPr>
          <w:rFonts w:ascii="Times New Roman" w:hAnsi="Times New Roman"/>
          <w:szCs w:val="28"/>
        </w:rPr>
      </w:pPr>
      <w:r w:rsidRPr="000D0EB3">
        <w:rPr>
          <w:rFonts w:ascii="Times New Roman" w:hAnsi="Times New Roman"/>
          <w:szCs w:val="28"/>
        </w:rPr>
        <w:t xml:space="preserve">Việc chuyển đổi </w:t>
      </w:r>
      <w:r w:rsidR="004B5319">
        <w:rPr>
          <w:rFonts w:ascii="Times New Roman" w:hAnsi="Times New Roman"/>
          <w:szCs w:val="28"/>
        </w:rPr>
        <w:t>ng</w:t>
      </w:r>
      <w:r w:rsidR="004B5319" w:rsidRPr="004B5319">
        <w:rPr>
          <w:rFonts w:ascii="Times New Roman" w:hAnsi="Times New Roman"/>
          <w:szCs w:val="28"/>
        </w:rPr>
        <w:t>ành</w:t>
      </w:r>
      <w:r w:rsidRPr="000D0EB3">
        <w:rPr>
          <w:rFonts w:ascii="Times New Roman" w:hAnsi="Times New Roman"/>
          <w:szCs w:val="28"/>
        </w:rPr>
        <w:t xml:space="preserve">nghề cần theo hướng tăng tỷ trọng khai thác các loài cá nổi như: Cá Thu, Ngừ, Kiếm, Bạc má, cá Nục, Trích, cá Cơm,… </w:t>
      </w:r>
    </w:p>
    <w:p w:rsidR="000D0EB3" w:rsidRPr="000D0EB3" w:rsidRDefault="000D0EB3" w:rsidP="00BA2F0A">
      <w:pPr>
        <w:widowControl w:val="0"/>
        <w:spacing w:before="120" w:after="120"/>
        <w:jc w:val="center"/>
        <w:rPr>
          <w:rFonts w:ascii="Times New Roman" w:hAnsi="Times New Roman"/>
          <w:szCs w:val="28"/>
        </w:rPr>
      </w:pPr>
      <w:bookmarkStart w:id="329" w:name="_Toc266083379"/>
      <w:bookmarkStart w:id="330" w:name="_Toc266775018"/>
      <w:bookmarkStart w:id="331" w:name="_Toc298759320"/>
      <w:bookmarkStart w:id="332" w:name="_Toc461026249"/>
      <w:bookmarkStart w:id="333" w:name="_Toc480360794"/>
      <w:r w:rsidRPr="000D0EB3">
        <w:rPr>
          <w:rFonts w:ascii="Times New Roman" w:hAnsi="Times New Roman"/>
          <w:szCs w:val="28"/>
        </w:rPr>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21</w:t>
      </w:r>
      <w:r w:rsidR="007F07C8">
        <w:rPr>
          <w:rFonts w:ascii="Times New Roman" w:hAnsi="Times New Roman"/>
          <w:szCs w:val="28"/>
        </w:rPr>
        <w:fldChar w:fldCharType="end"/>
      </w:r>
      <w:r w:rsidRPr="000D0EB3">
        <w:rPr>
          <w:rFonts w:ascii="Times New Roman" w:hAnsi="Times New Roman"/>
          <w:szCs w:val="28"/>
        </w:rPr>
        <w:t>. Quy hoạch cơ cấu nghề khai thác</w:t>
      </w:r>
      <w:bookmarkEnd w:id="329"/>
      <w:bookmarkEnd w:id="330"/>
      <w:bookmarkEnd w:id="331"/>
      <w:r w:rsidR="000427C0">
        <w:rPr>
          <w:rFonts w:ascii="Times New Roman" w:hAnsi="Times New Roman"/>
          <w:szCs w:val="28"/>
        </w:rPr>
        <w:t>h</w:t>
      </w:r>
      <w:r w:rsidR="000427C0" w:rsidRPr="000427C0">
        <w:rPr>
          <w:rFonts w:ascii="Times New Roman" w:hAnsi="Times New Roman"/>
          <w:szCs w:val="28"/>
        </w:rPr>
        <w:t>ải</w:t>
      </w:r>
      <w:r w:rsidRPr="000D0EB3">
        <w:rPr>
          <w:rFonts w:ascii="Times New Roman" w:hAnsi="Times New Roman"/>
          <w:szCs w:val="28"/>
        </w:rPr>
        <w:t xml:space="preserve"> sản</w:t>
      </w:r>
      <w:bookmarkEnd w:id="332"/>
      <w:r w:rsidRPr="000D0EB3">
        <w:rPr>
          <w:rFonts w:ascii="Times New Roman" w:hAnsi="Times New Roman"/>
          <w:szCs w:val="28"/>
        </w:rPr>
        <w:t xml:space="preserve"> (chiếc)</w:t>
      </w:r>
      <w:bookmarkEnd w:id="333"/>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77"/>
        <w:gridCol w:w="850"/>
        <w:gridCol w:w="851"/>
        <w:gridCol w:w="846"/>
        <w:gridCol w:w="855"/>
        <w:gridCol w:w="870"/>
        <w:gridCol w:w="870"/>
        <w:gridCol w:w="870"/>
      </w:tblGrid>
      <w:tr w:rsidR="000D0EB3" w:rsidRPr="00385757" w:rsidTr="008E4A65">
        <w:trPr>
          <w:trHeight w:val="375"/>
          <w:jc w:val="center"/>
        </w:trPr>
        <w:tc>
          <w:tcPr>
            <w:tcW w:w="590" w:type="dxa"/>
            <w:vMerge w:val="restart"/>
            <w:shd w:val="clear" w:color="auto" w:fill="auto"/>
            <w:vAlign w:val="center"/>
            <w:hideMark/>
          </w:tcPr>
          <w:p w:rsidR="000D0EB3" w:rsidRPr="00385757" w:rsidRDefault="000D0EB3" w:rsidP="00824920">
            <w:pPr>
              <w:jc w:val="center"/>
              <w:rPr>
                <w:rFonts w:ascii="Times New Roman" w:hAnsi="Times New Roman"/>
                <w:b/>
                <w:bCs/>
                <w:szCs w:val="28"/>
              </w:rPr>
            </w:pPr>
            <w:r w:rsidRPr="00385757">
              <w:rPr>
                <w:rFonts w:ascii="Times New Roman" w:hAnsi="Times New Roman"/>
                <w:b/>
                <w:bCs/>
                <w:szCs w:val="28"/>
              </w:rPr>
              <w:t>TT</w:t>
            </w:r>
          </w:p>
        </w:tc>
        <w:tc>
          <w:tcPr>
            <w:tcW w:w="1977" w:type="dxa"/>
            <w:vMerge w:val="restart"/>
            <w:shd w:val="clear" w:color="auto" w:fill="auto"/>
            <w:vAlign w:val="center"/>
            <w:hideMark/>
          </w:tcPr>
          <w:p w:rsidR="000D0EB3" w:rsidRPr="00385757" w:rsidRDefault="000D0EB3" w:rsidP="00824920">
            <w:pPr>
              <w:jc w:val="center"/>
              <w:rPr>
                <w:rFonts w:ascii="Times New Roman" w:hAnsi="Times New Roman"/>
                <w:b/>
                <w:bCs/>
                <w:szCs w:val="28"/>
              </w:rPr>
            </w:pPr>
            <w:r w:rsidRPr="00385757">
              <w:rPr>
                <w:rFonts w:ascii="Times New Roman" w:hAnsi="Times New Roman"/>
                <w:b/>
                <w:bCs/>
                <w:szCs w:val="28"/>
              </w:rPr>
              <w:t>Loại nghề</w:t>
            </w:r>
          </w:p>
        </w:tc>
        <w:tc>
          <w:tcPr>
            <w:tcW w:w="850" w:type="dxa"/>
            <w:vMerge w:val="restart"/>
            <w:shd w:val="clear" w:color="auto" w:fill="auto"/>
            <w:vAlign w:val="center"/>
            <w:hideMark/>
          </w:tcPr>
          <w:p w:rsidR="000D0EB3" w:rsidRPr="00385757" w:rsidRDefault="000D0EB3" w:rsidP="00824920">
            <w:pPr>
              <w:jc w:val="center"/>
              <w:rPr>
                <w:rFonts w:ascii="Times New Roman" w:hAnsi="Times New Roman"/>
                <w:b/>
                <w:bCs/>
                <w:szCs w:val="28"/>
              </w:rPr>
            </w:pPr>
            <w:r w:rsidRPr="00385757">
              <w:rPr>
                <w:rFonts w:ascii="Times New Roman" w:hAnsi="Times New Roman"/>
                <w:b/>
                <w:bCs/>
                <w:szCs w:val="28"/>
              </w:rPr>
              <w:t>Năm 2015</w:t>
            </w:r>
          </w:p>
        </w:tc>
        <w:tc>
          <w:tcPr>
            <w:tcW w:w="851" w:type="dxa"/>
            <w:vMerge w:val="restart"/>
            <w:shd w:val="clear" w:color="auto" w:fill="auto"/>
            <w:vAlign w:val="center"/>
            <w:hideMark/>
          </w:tcPr>
          <w:p w:rsidR="000D0EB3" w:rsidRPr="00385757" w:rsidRDefault="000D0EB3" w:rsidP="00824920">
            <w:pPr>
              <w:jc w:val="center"/>
              <w:rPr>
                <w:rFonts w:ascii="Times New Roman" w:hAnsi="Times New Roman"/>
                <w:b/>
                <w:bCs/>
                <w:szCs w:val="28"/>
              </w:rPr>
            </w:pPr>
            <w:r w:rsidRPr="00385757">
              <w:rPr>
                <w:rFonts w:ascii="Times New Roman" w:hAnsi="Times New Roman"/>
                <w:b/>
                <w:bCs/>
                <w:szCs w:val="28"/>
              </w:rPr>
              <w:t>Năm 2020</w:t>
            </w:r>
          </w:p>
        </w:tc>
        <w:tc>
          <w:tcPr>
            <w:tcW w:w="846" w:type="dxa"/>
            <w:vMerge w:val="restart"/>
            <w:shd w:val="clear" w:color="auto" w:fill="auto"/>
            <w:vAlign w:val="center"/>
            <w:hideMark/>
          </w:tcPr>
          <w:p w:rsidR="000D0EB3" w:rsidRPr="00385757" w:rsidRDefault="000D0EB3" w:rsidP="00824920">
            <w:pPr>
              <w:jc w:val="center"/>
              <w:rPr>
                <w:rFonts w:ascii="Times New Roman" w:hAnsi="Times New Roman"/>
                <w:b/>
                <w:bCs/>
                <w:szCs w:val="28"/>
              </w:rPr>
            </w:pPr>
            <w:r w:rsidRPr="00385757">
              <w:rPr>
                <w:rFonts w:ascii="Times New Roman" w:hAnsi="Times New Roman"/>
                <w:b/>
                <w:bCs/>
                <w:szCs w:val="28"/>
              </w:rPr>
              <w:t>Năm 2025</w:t>
            </w:r>
          </w:p>
        </w:tc>
        <w:tc>
          <w:tcPr>
            <w:tcW w:w="855" w:type="dxa"/>
            <w:vMerge w:val="restart"/>
            <w:shd w:val="clear" w:color="auto" w:fill="auto"/>
            <w:vAlign w:val="center"/>
            <w:hideMark/>
          </w:tcPr>
          <w:p w:rsidR="000D0EB3" w:rsidRPr="00385757" w:rsidRDefault="000D0EB3" w:rsidP="00824920">
            <w:pPr>
              <w:jc w:val="center"/>
              <w:rPr>
                <w:rFonts w:ascii="Times New Roman" w:hAnsi="Times New Roman"/>
                <w:b/>
                <w:bCs/>
                <w:szCs w:val="28"/>
              </w:rPr>
            </w:pPr>
            <w:r w:rsidRPr="00385757">
              <w:rPr>
                <w:rFonts w:ascii="Times New Roman" w:hAnsi="Times New Roman"/>
                <w:b/>
                <w:bCs/>
                <w:szCs w:val="28"/>
              </w:rPr>
              <w:t>Năm 2030</w:t>
            </w:r>
          </w:p>
        </w:tc>
        <w:tc>
          <w:tcPr>
            <w:tcW w:w="2610" w:type="dxa"/>
            <w:gridSpan w:val="3"/>
            <w:shd w:val="clear" w:color="auto" w:fill="auto"/>
            <w:noWrap/>
            <w:vAlign w:val="center"/>
            <w:hideMark/>
          </w:tcPr>
          <w:p w:rsidR="000D0EB3" w:rsidRPr="00385757" w:rsidRDefault="000D0EB3" w:rsidP="00824920">
            <w:pPr>
              <w:jc w:val="center"/>
              <w:rPr>
                <w:rFonts w:ascii="Times New Roman" w:hAnsi="Times New Roman"/>
                <w:b/>
                <w:bCs/>
                <w:szCs w:val="28"/>
              </w:rPr>
            </w:pPr>
            <w:r w:rsidRPr="00385757">
              <w:rPr>
                <w:rFonts w:ascii="Times New Roman" w:hAnsi="Times New Roman"/>
                <w:b/>
                <w:bCs/>
                <w:szCs w:val="28"/>
              </w:rPr>
              <w:t xml:space="preserve">TTBQ </w:t>
            </w:r>
            <w:r w:rsidRPr="00385757">
              <w:rPr>
                <w:rFonts w:ascii="Times New Roman" w:hAnsi="Times New Roman"/>
                <w:szCs w:val="28"/>
              </w:rPr>
              <w:t>(%/năm)</w:t>
            </w:r>
          </w:p>
        </w:tc>
      </w:tr>
      <w:tr w:rsidR="000D0EB3" w:rsidRPr="00385757" w:rsidTr="008E4A65">
        <w:trPr>
          <w:trHeight w:val="390"/>
          <w:jc w:val="center"/>
        </w:trPr>
        <w:tc>
          <w:tcPr>
            <w:tcW w:w="590" w:type="dxa"/>
            <w:vMerge/>
            <w:vAlign w:val="center"/>
            <w:hideMark/>
          </w:tcPr>
          <w:p w:rsidR="000D0EB3" w:rsidRPr="00385757" w:rsidRDefault="000D0EB3" w:rsidP="00824920">
            <w:pPr>
              <w:jc w:val="center"/>
              <w:rPr>
                <w:rFonts w:ascii="Times New Roman" w:hAnsi="Times New Roman"/>
                <w:b/>
                <w:bCs/>
                <w:szCs w:val="28"/>
              </w:rPr>
            </w:pPr>
          </w:p>
        </w:tc>
        <w:tc>
          <w:tcPr>
            <w:tcW w:w="1977" w:type="dxa"/>
            <w:vMerge/>
            <w:vAlign w:val="center"/>
            <w:hideMark/>
          </w:tcPr>
          <w:p w:rsidR="000D0EB3" w:rsidRPr="00385757" w:rsidRDefault="000D0EB3" w:rsidP="00824920">
            <w:pPr>
              <w:jc w:val="center"/>
              <w:rPr>
                <w:rFonts w:ascii="Times New Roman" w:hAnsi="Times New Roman"/>
                <w:b/>
                <w:bCs/>
                <w:szCs w:val="28"/>
              </w:rPr>
            </w:pPr>
          </w:p>
        </w:tc>
        <w:tc>
          <w:tcPr>
            <w:tcW w:w="850" w:type="dxa"/>
            <w:vMerge/>
            <w:vAlign w:val="center"/>
            <w:hideMark/>
          </w:tcPr>
          <w:p w:rsidR="000D0EB3" w:rsidRPr="00385757" w:rsidRDefault="000D0EB3" w:rsidP="00824920">
            <w:pPr>
              <w:jc w:val="center"/>
              <w:rPr>
                <w:rFonts w:ascii="Times New Roman" w:hAnsi="Times New Roman"/>
                <w:b/>
                <w:bCs/>
                <w:szCs w:val="28"/>
              </w:rPr>
            </w:pPr>
          </w:p>
        </w:tc>
        <w:tc>
          <w:tcPr>
            <w:tcW w:w="851" w:type="dxa"/>
            <w:vMerge/>
            <w:vAlign w:val="center"/>
            <w:hideMark/>
          </w:tcPr>
          <w:p w:rsidR="000D0EB3" w:rsidRPr="00385757" w:rsidRDefault="000D0EB3" w:rsidP="00824920">
            <w:pPr>
              <w:jc w:val="center"/>
              <w:rPr>
                <w:rFonts w:ascii="Times New Roman" w:hAnsi="Times New Roman"/>
                <w:b/>
                <w:bCs/>
                <w:szCs w:val="28"/>
              </w:rPr>
            </w:pPr>
          </w:p>
        </w:tc>
        <w:tc>
          <w:tcPr>
            <w:tcW w:w="846" w:type="dxa"/>
            <w:vMerge/>
            <w:vAlign w:val="center"/>
            <w:hideMark/>
          </w:tcPr>
          <w:p w:rsidR="000D0EB3" w:rsidRPr="00385757" w:rsidRDefault="000D0EB3" w:rsidP="00824920">
            <w:pPr>
              <w:jc w:val="center"/>
              <w:rPr>
                <w:rFonts w:ascii="Times New Roman" w:hAnsi="Times New Roman"/>
                <w:b/>
                <w:bCs/>
                <w:szCs w:val="28"/>
              </w:rPr>
            </w:pPr>
          </w:p>
        </w:tc>
        <w:tc>
          <w:tcPr>
            <w:tcW w:w="855" w:type="dxa"/>
            <w:vMerge/>
            <w:vAlign w:val="center"/>
            <w:hideMark/>
          </w:tcPr>
          <w:p w:rsidR="000D0EB3" w:rsidRPr="00385757" w:rsidRDefault="000D0EB3" w:rsidP="00824920">
            <w:pPr>
              <w:jc w:val="center"/>
              <w:rPr>
                <w:rFonts w:ascii="Times New Roman" w:hAnsi="Times New Roman"/>
                <w:b/>
                <w:bCs/>
                <w:szCs w:val="28"/>
              </w:rPr>
            </w:pPr>
          </w:p>
        </w:tc>
        <w:tc>
          <w:tcPr>
            <w:tcW w:w="870" w:type="dxa"/>
            <w:shd w:val="clear" w:color="auto" w:fill="auto"/>
            <w:noWrap/>
            <w:vAlign w:val="center"/>
            <w:hideMark/>
          </w:tcPr>
          <w:p w:rsidR="000D0EB3" w:rsidRPr="00385757" w:rsidRDefault="000D0EB3" w:rsidP="00824920">
            <w:pPr>
              <w:jc w:val="center"/>
              <w:rPr>
                <w:rFonts w:ascii="Times New Roman" w:hAnsi="Times New Roman"/>
                <w:b/>
                <w:bCs/>
                <w:i/>
                <w:iCs/>
                <w:szCs w:val="28"/>
              </w:rPr>
            </w:pPr>
            <w:r w:rsidRPr="00385757">
              <w:rPr>
                <w:rFonts w:ascii="Times New Roman" w:hAnsi="Times New Roman"/>
                <w:b/>
                <w:bCs/>
                <w:i/>
                <w:iCs/>
                <w:szCs w:val="28"/>
              </w:rPr>
              <w:t>2015-2020</w:t>
            </w:r>
          </w:p>
        </w:tc>
        <w:tc>
          <w:tcPr>
            <w:tcW w:w="870" w:type="dxa"/>
            <w:shd w:val="clear" w:color="auto" w:fill="auto"/>
            <w:noWrap/>
            <w:vAlign w:val="center"/>
            <w:hideMark/>
          </w:tcPr>
          <w:p w:rsidR="000D0EB3" w:rsidRPr="00385757" w:rsidRDefault="000D0EB3" w:rsidP="00824920">
            <w:pPr>
              <w:jc w:val="center"/>
              <w:rPr>
                <w:rFonts w:ascii="Times New Roman" w:hAnsi="Times New Roman"/>
                <w:b/>
                <w:bCs/>
                <w:i/>
                <w:iCs/>
                <w:szCs w:val="28"/>
              </w:rPr>
            </w:pPr>
            <w:r w:rsidRPr="00385757">
              <w:rPr>
                <w:rFonts w:ascii="Times New Roman" w:hAnsi="Times New Roman"/>
                <w:b/>
                <w:bCs/>
                <w:i/>
                <w:iCs/>
                <w:szCs w:val="28"/>
              </w:rPr>
              <w:t>2020-2025</w:t>
            </w:r>
          </w:p>
        </w:tc>
        <w:tc>
          <w:tcPr>
            <w:tcW w:w="870" w:type="dxa"/>
            <w:shd w:val="clear" w:color="auto" w:fill="auto"/>
            <w:noWrap/>
            <w:vAlign w:val="center"/>
            <w:hideMark/>
          </w:tcPr>
          <w:p w:rsidR="000D0EB3" w:rsidRPr="00385757" w:rsidRDefault="000D0EB3" w:rsidP="00824920">
            <w:pPr>
              <w:jc w:val="center"/>
              <w:rPr>
                <w:rFonts w:ascii="Times New Roman" w:hAnsi="Times New Roman"/>
                <w:b/>
                <w:bCs/>
                <w:i/>
                <w:iCs/>
                <w:szCs w:val="28"/>
              </w:rPr>
            </w:pPr>
            <w:r w:rsidRPr="00385757">
              <w:rPr>
                <w:rFonts w:ascii="Times New Roman" w:hAnsi="Times New Roman"/>
                <w:b/>
                <w:bCs/>
                <w:i/>
                <w:iCs/>
                <w:szCs w:val="28"/>
              </w:rPr>
              <w:t>2025-2030</w:t>
            </w:r>
          </w:p>
        </w:tc>
      </w:tr>
      <w:tr w:rsidR="00385757" w:rsidRPr="00385757" w:rsidTr="00385757">
        <w:trPr>
          <w:trHeight w:val="375"/>
          <w:jc w:val="center"/>
        </w:trPr>
        <w:tc>
          <w:tcPr>
            <w:tcW w:w="590" w:type="dxa"/>
            <w:shd w:val="clear" w:color="auto" w:fill="auto"/>
            <w:noWrap/>
            <w:vAlign w:val="center"/>
            <w:hideMark/>
          </w:tcPr>
          <w:p w:rsidR="00385757" w:rsidRPr="00385757" w:rsidRDefault="00385757" w:rsidP="00824920">
            <w:pPr>
              <w:jc w:val="center"/>
              <w:rPr>
                <w:rFonts w:ascii="Times New Roman" w:hAnsi="Times New Roman"/>
                <w:szCs w:val="28"/>
              </w:rPr>
            </w:pPr>
          </w:p>
        </w:tc>
        <w:tc>
          <w:tcPr>
            <w:tcW w:w="1977" w:type="dxa"/>
            <w:shd w:val="clear" w:color="auto" w:fill="auto"/>
            <w:noWrap/>
            <w:vAlign w:val="center"/>
            <w:hideMark/>
          </w:tcPr>
          <w:p w:rsidR="00385757" w:rsidRPr="00385757" w:rsidRDefault="00385757" w:rsidP="00824920">
            <w:pPr>
              <w:jc w:val="center"/>
              <w:rPr>
                <w:rFonts w:ascii="Times New Roman" w:hAnsi="Times New Roman"/>
                <w:b/>
                <w:bCs/>
                <w:szCs w:val="28"/>
              </w:rPr>
            </w:pPr>
            <w:r w:rsidRPr="00385757">
              <w:rPr>
                <w:rFonts w:ascii="Times New Roman" w:hAnsi="Times New Roman"/>
                <w:b/>
                <w:bCs/>
                <w:szCs w:val="28"/>
              </w:rPr>
              <w:t>Tổng số tàu</w:t>
            </w:r>
          </w:p>
        </w:tc>
        <w:tc>
          <w:tcPr>
            <w:tcW w:w="850" w:type="dxa"/>
            <w:shd w:val="clear" w:color="auto" w:fill="auto"/>
            <w:noWrap/>
            <w:vAlign w:val="center"/>
            <w:hideMark/>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1.978</w:t>
            </w:r>
          </w:p>
        </w:tc>
        <w:tc>
          <w:tcPr>
            <w:tcW w:w="851" w:type="dxa"/>
            <w:shd w:val="clear" w:color="auto" w:fill="auto"/>
            <w:noWrap/>
            <w:vAlign w:val="center"/>
            <w:hideMark/>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1.950</w:t>
            </w:r>
          </w:p>
        </w:tc>
        <w:tc>
          <w:tcPr>
            <w:tcW w:w="846" w:type="dxa"/>
            <w:shd w:val="clear" w:color="auto" w:fill="auto"/>
            <w:noWrap/>
            <w:vAlign w:val="center"/>
            <w:hideMark/>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1.900</w:t>
            </w:r>
          </w:p>
        </w:tc>
        <w:tc>
          <w:tcPr>
            <w:tcW w:w="855" w:type="dxa"/>
            <w:shd w:val="clear" w:color="auto" w:fill="auto"/>
            <w:noWrap/>
            <w:vAlign w:val="center"/>
            <w:hideMark/>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1.850</w:t>
            </w:r>
          </w:p>
        </w:tc>
        <w:tc>
          <w:tcPr>
            <w:tcW w:w="870" w:type="dxa"/>
            <w:shd w:val="clear" w:color="auto" w:fill="auto"/>
            <w:noWrap/>
            <w:vAlign w:val="center"/>
            <w:hideMark/>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-0,3</w:t>
            </w:r>
          </w:p>
        </w:tc>
        <w:tc>
          <w:tcPr>
            <w:tcW w:w="870" w:type="dxa"/>
            <w:shd w:val="clear" w:color="auto" w:fill="auto"/>
            <w:noWrap/>
            <w:vAlign w:val="center"/>
            <w:hideMark/>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-0,5</w:t>
            </w:r>
          </w:p>
        </w:tc>
        <w:tc>
          <w:tcPr>
            <w:tcW w:w="870" w:type="dxa"/>
            <w:shd w:val="clear" w:color="auto" w:fill="auto"/>
            <w:noWrap/>
            <w:vAlign w:val="center"/>
            <w:hideMark/>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-0,5</w:t>
            </w:r>
          </w:p>
        </w:tc>
      </w:tr>
      <w:tr w:rsidR="00385757" w:rsidRPr="00385757" w:rsidTr="00385757">
        <w:trPr>
          <w:trHeight w:val="375"/>
          <w:jc w:val="center"/>
        </w:trPr>
        <w:tc>
          <w:tcPr>
            <w:tcW w:w="590" w:type="dxa"/>
            <w:shd w:val="clear" w:color="auto" w:fill="auto"/>
            <w:noWrap/>
            <w:vAlign w:val="center"/>
            <w:hideMark/>
          </w:tcPr>
          <w:p w:rsidR="00385757" w:rsidRPr="00385757" w:rsidRDefault="00385757" w:rsidP="00824920">
            <w:pPr>
              <w:jc w:val="center"/>
              <w:rPr>
                <w:rFonts w:ascii="Times New Roman" w:hAnsi="Times New Roman"/>
                <w:szCs w:val="28"/>
              </w:rPr>
            </w:pPr>
            <w:r w:rsidRPr="00385757">
              <w:rPr>
                <w:rFonts w:ascii="Times New Roman" w:hAnsi="Times New Roman"/>
                <w:szCs w:val="28"/>
              </w:rPr>
              <w:t>1</w:t>
            </w:r>
          </w:p>
        </w:tc>
        <w:tc>
          <w:tcPr>
            <w:tcW w:w="1977" w:type="dxa"/>
            <w:shd w:val="clear" w:color="auto" w:fill="auto"/>
            <w:noWrap/>
            <w:vAlign w:val="center"/>
            <w:hideMark/>
          </w:tcPr>
          <w:p w:rsidR="00385757" w:rsidRPr="00385757" w:rsidRDefault="00385757" w:rsidP="00824920">
            <w:pPr>
              <w:rPr>
                <w:rFonts w:ascii="Times New Roman" w:hAnsi="Times New Roman"/>
                <w:szCs w:val="28"/>
              </w:rPr>
            </w:pPr>
            <w:r w:rsidRPr="00385757">
              <w:rPr>
                <w:rFonts w:ascii="Times New Roman" w:hAnsi="Times New Roman"/>
                <w:szCs w:val="28"/>
              </w:rPr>
              <w:t>Lưới kéo</w:t>
            </w:r>
          </w:p>
        </w:tc>
        <w:tc>
          <w:tcPr>
            <w:tcW w:w="85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166</w:t>
            </w:r>
          </w:p>
        </w:tc>
        <w:tc>
          <w:tcPr>
            <w:tcW w:w="851"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150</w:t>
            </w:r>
          </w:p>
        </w:tc>
        <w:tc>
          <w:tcPr>
            <w:tcW w:w="846"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130</w:t>
            </w:r>
          </w:p>
        </w:tc>
        <w:tc>
          <w:tcPr>
            <w:tcW w:w="855"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110</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-2,0</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-2,8</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-3,3</w:t>
            </w:r>
          </w:p>
        </w:tc>
      </w:tr>
      <w:tr w:rsidR="00385757" w:rsidRPr="00385757" w:rsidTr="00385757">
        <w:trPr>
          <w:trHeight w:val="375"/>
          <w:jc w:val="center"/>
        </w:trPr>
        <w:tc>
          <w:tcPr>
            <w:tcW w:w="590" w:type="dxa"/>
            <w:shd w:val="clear" w:color="auto" w:fill="auto"/>
            <w:noWrap/>
            <w:vAlign w:val="center"/>
            <w:hideMark/>
          </w:tcPr>
          <w:p w:rsidR="00385757" w:rsidRPr="00385757" w:rsidRDefault="00385757" w:rsidP="00824920">
            <w:pPr>
              <w:jc w:val="center"/>
              <w:rPr>
                <w:rFonts w:ascii="Times New Roman" w:hAnsi="Times New Roman"/>
                <w:szCs w:val="28"/>
              </w:rPr>
            </w:pPr>
            <w:r w:rsidRPr="00385757">
              <w:rPr>
                <w:rFonts w:ascii="Times New Roman" w:hAnsi="Times New Roman"/>
                <w:szCs w:val="28"/>
              </w:rPr>
              <w:t>2</w:t>
            </w:r>
          </w:p>
        </w:tc>
        <w:tc>
          <w:tcPr>
            <w:tcW w:w="1977" w:type="dxa"/>
            <w:shd w:val="clear" w:color="auto" w:fill="auto"/>
            <w:noWrap/>
            <w:vAlign w:val="center"/>
            <w:hideMark/>
          </w:tcPr>
          <w:p w:rsidR="00385757" w:rsidRPr="00385757" w:rsidRDefault="00385757" w:rsidP="00824920">
            <w:pPr>
              <w:rPr>
                <w:rFonts w:ascii="Times New Roman" w:hAnsi="Times New Roman"/>
                <w:szCs w:val="28"/>
              </w:rPr>
            </w:pPr>
            <w:r w:rsidRPr="00385757">
              <w:rPr>
                <w:rFonts w:ascii="Times New Roman" w:hAnsi="Times New Roman"/>
                <w:szCs w:val="28"/>
              </w:rPr>
              <w:t>Lưới vây</w:t>
            </w:r>
          </w:p>
        </w:tc>
        <w:tc>
          <w:tcPr>
            <w:tcW w:w="85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140</w:t>
            </w:r>
          </w:p>
        </w:tc>
        <w:tc>
          <w:tcPr>
            <w:tcW w:w="851"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155</w:t>
            </w:r>
          </w:p>
        </w:tc>
        <w:tc>
          <w:tcPr>
            <w:tcW w:w="846"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175</w:t>
            </w:r>
          </w:p>
        </w:tc>
        <w:tc>
          <w:tcPr>
            <w:tcW w:w="855"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200</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2,1</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2,5</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2,7</w:t>
            </w:r>
          </w:p>
        </w:tc>
      </w:tr>
      <w:tr w:rsidR="00385757" w:rsidRPr="00385757" w:rsidTr="00385757">
        <w:trPr>
          <w:trHeight w:val="375"/>
          <w:jc w:val="center"/>
        </w:trPr>
        <w:tc>
          <w:tcPr>
            <w:tcW w:w="590" w:type="dxa"/>
            <w:shd w:val="clear" w:color="auto" w:fill="auto"/>
            <w:noWrap/>
            <w:vAlign w:val="center"/>
            <w:hideMark/>
          </w:tcPr>
          <w:p w:rsidR="00385757" w:rsidRPr="00385757" w:rsidRDefault="00385757" w:rsidP="00824920">
            <w:pPr>
              <w:jc w:val="center"/>
              <w:rPr>
                <w:rFonts w:ascii="Times New Roman" w:hAnsi="Times New Roman"/>
                <w:szCs w:val="28"/>
              </w:rPr>
            </w:pPr>
            <w:r w:rsidRPr="00385757">
              <w:rPr>
                <w:rFonts w:ascii="Times New Roman" w:hAnsi="Times New Roman"/>
                <w:szCs w:val="28"/>
              </w:rPr>
              <w:t>3</w:t>
            </w:r>
          </w:p>
        </w:tc>
        <w:tc>
          <w:tcPr>
            <w:tcW w:w="1977" w:type="dxa"/>
            <w:shd w:val="clear" w:color="auto" w:fill="auto"/>
            <w:noWrap/>
            <w:vAlign w:val="center"/>
            <w:hideMark/>
          </w:tcPr>
          <w:p w:rsidR="00385757" w:rsidRPr="00385757" w:rsidRDefault="00385757" w:rsidP="00824920">
            <w:pPr>
              <w:rPr>
                <w:rFonts w:ascii="Times New Roman" w:hAnsi="Times New Roman"/>
                <w:szCs w:val="28"/>
              </w:rPr>
            </w:pPr>
            <w:r w:rsidRPr="00385757">
              <w:rPr>
                <w:rFonts w:ascii="Times New Roman" w:hAnsi="Times New Roman"/>
                <w:szCs w:val="28"/>
              </w:rPr>
              <w:t>Lưới rê</w:t>
            </w:r>
          </w:p>
        </w:tc>
        <w:tc>
          <w:tcPr>
            <w:tcW w:w="85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1.037</w:t>
            </w:r>
          </w:p>
        </w:tc>
        <w:tc>
          <w:tcPr>
            <w:tcW w:w="851"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1.010</w:t>
            </w:r>
          </w:p>
        </w:tc>
        <w:tc>
          <w:tcPr>
            <w:tcW w:w="846"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960</w:t>
            </w:r>
          </w:p>
        </w:tc>
        <w:tc>
          <w:tcPr>
            <w:tcW w:w="855"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900</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-0,5</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-1,0</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-1,3</w:t>
            </w:r>
          </w:p>
        </w:tc>
      </w:tr>
      <w:tr w:rsidR="00385757" w:rsidRPr="00385757" w:rsidTr="00385757">
        <w:trPr>
          <w:trHeight w:val="375"/>
          <w:jc w:val="center"/>
        </w:trPr>
        <w:tc>
          <w:tcPr>
            <w:tcW w:w="590" w:type="dxa"/>
            <w:shd w:val="clear" w:color="auto" w:fill="auto"/>
            <w:noWrap/>
            <w:vAlign w:val="center"/>
            <w:hideMark/>
          </w:tcPr>
          <w:p w:rsidR="00385757" w:rsidRPr="00385757" w:rsidRDefault="00385757" w:rsidP="00824920">
            <w:pPr>
              <w:jc w:val="center"/>
              <w:rPr>
                <w:rFonts w:ascii="Times New Roman" w:hAnsi="Times New Roman"/>
                <w:szCs w:val="28"/>
              </w:rPr>
            </w:pPr>
            <w:r w:rsidRPr="00385757">
              <w:rPr>
                <w:rFonts w:ascii="Times New Roman" w:hAnsi="Times New Roman"/>
                <w:szCs w:val="28"/>
              </w:rPr>
              <w:t>4</w:t>
            </w:r>
          </w:p>
        </w:tc>
        <w:tc>
          <w:tcPr>
            <w:tcW w:w="1977" w:type="dxa"/>
            <w:shd w:val="clear" w:color="auto" w:fill="auto"/>
            <w:noWrap/>
            <w:vAlign w:val="center"/>
            <w:hideMark/>
          </w:tcPr>
          <w:p w:rsidR="00385757" w:rsidRPr="00385757" w:rsidRDefault="00385757" w:rsidP="00824920">
            <w:pPr>
              <w:rPr>
                <w:rFonts w:ascii="Times New Roman" w:hAnsi="Times New Roman"/>
                <w:szCs w:val="28"/>
              </w:rPr>
            </w:pPr>
            <w:r w:rsidRPr="00385757">
              <w:rPr>
                <w:rFonts w:ascii="Times New Roman" w:hAnsi="Times New Roman"/>
                <w:szCs w:val="28"/>
              </w:rPr>
              <w:t>Nghề câu</w:t>
            </w:r>
          </w:p>
        </w:tc>
        <w:tc>
          <w:tcPr>
            <w:tcW w:w="85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200</w:t>
            </w:r>
          </w:p>
        </w:tc>
        <w:tc>
          <w:tcPr>
            <w:tcW w:w="851"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225</w:t>
            </w:r>
          </w:p>
        </w:tc>
        <w:tc>
          <w:tcPr>
            <w:tcW w:w="846"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260</w:t>
            </w:r>
          </w:p>
        </w:tc>
        <w:tc>
          <w:tcPr>
            <w:tcW w:w="855"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310</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2,4</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2,9</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3,6</w:t>
            </w:r>
          </w:p>
        </w:tc>
      </w:tr>
      <w:tr w:rsidR="00385757" w:rsidRPr="00385757" w:rsidTr="00385757">
        <w:trPr>
          <w:trHeight w:val="375"/>
          <w:jc w:val="center"/>
        </w:trPr>
        <w:tc>
          <w:tcPr>
            <w:tcW w:w="590" w:type="dxa"/>
            <w:shd w:val="clear" w:color="auto" w:fill="auto"/>
            <w:noWrap/>
            <w:vAlign w:val="center"/>
            <w:hideMark/>
          </w:tcPr>
          <w:p w:rsidR="00385757" w:rsidRPr="00385757" w:rsidRDefault="00385757" w:rsidP="00824920">
            <w:pPr>
              <w:jc w:val="center"/>
              <w:rPr>
                <w:rFonts w:ascii="Times New Roman" w:hAnsi="Times New Roman"/>
                <w:szCs w:val="28"/>
              </w:rPr>
            </w:pPr>
            <w:r w:rsidRPr="00385757">
              <w:rPr>
                <w:rFonts w:ascii="Times New Roman" w:hAnsi="Times New Roman"/>
                <w:szCs w:val="28"/>
              </w:rPr>
              <w:t>5</w:t>
            </w:r>
          </w:p>
        </w:tc>
        <w:tc>
          <w:tcPr>
            <w:tcW w:w="1977" w:type="dxa"/>
            <w:shd w:val="clear" w:color="auto" w:fill="auto"/>
            <w:noWrap/>
            <w:vAlign w:val="center"/>
            <w:hideMark/>
          </w:tcPr>
          <w:p w:rsidR="00385757" w:rsidRPr="00385757" w:rsidRDefault="00385757" w:rsidP="00824920">
            <w:pPr>
              <w:rPr>
                <w:rFonts w:ascii="Times New Roman" w:hAnsi="Times New Roman"/>
                <w:szCs w:val="28"/>
              </w:rPr>
            </w:pPr>
            <w:r w:rsidRPr="00385757">
              <w:rPr>
                <w:rFonts w:ascii="Times New Roman" w:hAnsi="Times New Roman"/>
                <w:szCs w:val="28"/>
              </w:rPr>
              <w:t>Lưới vó, mành</w:t>
            </w:r>
          </w:p>
        </w:tc>
        <w:tc>
          <w:tcPr>
            <w:tcW w:w="85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305</w:t>
            </w:r>
          </w:p>
        </w:tc>
        <w:tc>
          <w:tcPr>
            <w:tcW w:w="851"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290</w:t>
            </w:r>
          </w:p>
        </w:tc>
        <w:tc>
          <w:tcPr>
            <w:tcW w:w="846"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275</w:t>
            </w:r>
          </w:p>
        </w:tc>
        <w:tc>
          <w:tcPr>
            <w:tcW w:w="855"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250</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-1,0</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-1,1</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-1,9</w:t>
            </w:r>
          </w:p>
        </w:tc>
      </w:tr>
      <w:tr w:rsidR="00385757" w:rsidRPr="00385757" w:rsidTr="00385757">
        <w:trPr>
          <w:trHeight w:val="375"/>
          <w:jc w:val="center"/>
        </w:trPr>
        <w:tc>
          <w:tcPr>
            <w:tcW w:w="590" w:type="dxa"/>
            <w:shd w:val="clear" w:color="auto" w:fill="auto"/>
            <w:noWrap/>
            <w:vAlign w:val="center"/>
            <w:hideMark/>
          </w:tcPr>
          <w:p w:rsidR="00385757" w:rsidRPr="00385757" w:rsidRDefault="00385757" w:rsidP="00824920">
            <w:pPr>
              <w:jc w:val="center"/>
              <w:rPr>
                <w:rFonts w:ascii="Times New Roman" w:hAnsi="Times New Roman"/>
                <w:szCs w:val="28"/>
              </w:rPr>
            </w:pPr>
            <w:r w:rsidRPr="00385757">
              <w:rPr>
                <w:rFonts w:ascii="Times New Roman" w:hAnsi="Times New Roman"/>
                <w:szCs w:val="28"/>
              </w:rPr>
              <w:t>6</w:t>
            </w:r>
          </w:p>
        </w:tc>
        <w:tc>
          <w:tcPr>
            <w:tcW w:w="1977" w:type="dxa"/>
            <w:shd w:val="clear" w:color="auto" w:fill="auto"/>
            <w:noWrap/>
            <w:vAlign w:val="center"/>
            <w:hideMark/>
          </w:tcPr>
          <w:p w:rsidR="00385757" w:rsidRPr="00385757" w:rsidRDefault="00385757" w:rsidP="00824920">
            <w:pPr>
              <w:rPr>
                <w:rFonts w:ascii="Times New Roman" w:hAnsi="Times New Roman"/>
                <w:szCs w:val="28"/>
              </w:rPr>
            </w:pPr>
            <w:r w:rsidRPr="00385757">
              <w:rPr>
                <w:rFonts w:ascii="Times New Roman" w:hAnsi="Times New Roman"/>
                <w:szCs w:val="28"/>
              </w:rPr>
              <w:t>Nghề khác</w:t>
            </w:r>
          </w:p>
        </w:tc>
        <w:tc>
          <w:tcPr>
            <w:tcW w:w="85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130</w:t>
            </w:r>
          </w:p>
        </w:tc>
        <w:tc>
          <w:tcPr>
            <w:tcW w:w="851"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120</w:t>
            </w:r>
          </w:p>
        </w:tc>
        <w:tc>
          <w:tcPr>
            <w:tcW w:w="846"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100</w:t>
            </w:r>
          </w:p>
        </w:tc>
        <w:tc>
          <w:tcPr>
            <w:tcW w:w="855"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80</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-1,6</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-3,6</w:t>
            </w:r>
          </w:p>
        </w:tc>
        <w:tc>
          <w:tcPr>
            <w:tcW w:w="870" w:type="dxa"/>
            <w:shd w:val="clear" w:color="auto" w:fill="auto"/>
            <w:noWrap/>
            <w:vAlign w:val="center"/>
            <w:hideMark/>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-4,4</w:t>
            </w:r>
          </w:p>
        </w:tc>
      </w:tr>
      <w:tr w:rsidR="00385757" w:rsidRPr="00385757" w:rsidTr="00385757">
        <w:trPr>
          <w:trHeight w:val="375"/>
          <w:jc w:val="center"/>
        </w:trPr>
        <w:tc>
          <w:tcPr>
            <w:tcW w:w="590" w:type="dxa"/>
            <w:shd w:val="clear" w:color="auto" w:fill="auto"/>
            <w:noWrap/>
            <w:vAlign w:val="center"/>
          </w:tcPr>
          <w:p w:rsidR="00385757" w:rsidRPr="00385757" w:rsidRDefault="00385757" w:rsidP="00824920">
            <w:pPr>
              <w:jc w:val="center"/>
              <w:rPr>
                <w:rFonts w:ascii="Times New Roman" w:hAnsi="Times New Roman"/>
                <w:szCs w:val="28"/>
              </w:rPr>
            </w:pPr>
          </w:p>
        </w:tc>
        <w:tc>
          <w:tcPr>
            <w:tcW w:w="1977" w:type="dxa"/>
            <w:shd w:val="clear" w:color="auto" w:fill="auto"/>
            <w:noWrap/>
            <w:vAlign w:val="center"/>
          </w:tcPr>
          <w:p w:rsidR="00385757" w:rsidRPr="00385757" w:rsidRDefault="00385757" w:rsidP="008E4A65">
            <w:pPr>
              <w:jc w:val="center"/>
              <w:rPr>
                <w:rFonts w:ascii="Times New Roman" w:hAnsi="Times New Roman"/>
                <w:szCs w:val="28"/>
              </w:rPr>
            </w:pPr>
            <w:r w:rsidRPr="00385757">
              <w:rPr>
                <w:rFonts w:ascii="Times New Roman" w:hAnsi="Times New Roman"/>
                <w:b/>
                <w:szCs w:val="28"/>
              </w:rPr>
              <w:t>Tỷ lệ</w:t>
            </w:r>
            <w:r w:rsidRPr="00385757">
              <w:rPr>
                <w:rFonts w:ascii="Times New Roman" w:hAnsi="Times New Roman"/>
                <w:szCs w:val="28"/>
              </w:rPr>
              <w:t xml:space="preserve"> (%)</w:t>
            </w:r>
          </w:p>
        </w:tc>
        <w:tc>
          <w:tcPr>
            <w:tcW w:w="850" w:type="dxa"/>
            <w:shd w:val="clear" w:color="auto" w:fill="auto"/>
            <w:noWrap/>
            <w:vAlign w:val="center"/>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100</w:t>
            </w:r>
          </w:p>
        </w:tc>
        <w:tc>
          <w:tcPr>
            <w:tcW w:w="851" w:type="dxa"/>
            <w:shd w:val="clear" w:color="auto" w:fill="auto"/>
            <w:noWrap/>
            <w:vAlign w:val="center"/>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100</w:t>
            </w:r>
          </w:p>
        </w:tc>
        <w:tc>
          <w:tcPr>
            <w:tcW w:w="846" w:type="dxa"/>
            <w:shd w:val="clear" w:color="auto" w:fill="auto"/>
            <w:noWrap/>
            <w:vAlign w:val="center"/>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100</w:t>
            </w:r>
          </w:p>
        </w:tc>
        <w:tc>
          <w:tcPr>
            <w:tcW w:w="855" w:type="dxa"/>
            <w:shd w:val="clear" w:color="auto" w:fill="auto"/>
            <w:noWrap/>
            <w:vAlign w:val="center"/>
          </w:tcPr>
          <w:p w:rsidR="00385757" w:rsidRPr="00385757" w:rsidRDefault="00385757" w:rsidP="00385757">
            <w:pPr>
              <w:jc w:val="center"/>
              <w:rPr>
                <w:rFonts w:ascii="Times New Roman" w:hAnsi="Times New Roman"/>
                <w:b/>
                <w:bCs/>
                <w:color w:val="000000"/>
                <w:szCs w:val="28"/>
              </w:rPr>
            </w:pPr>
            <w:r w:rsidRPr="00385757">
              <w:rPr>
                <w:rFonts w:ascii="Times New Roman" w:hAnsi="Times New Roman"/>
                <w:b/>
                <w:bCs/>
                <w:color w:val="000000"/>
                <w:szCs w:val="28"/>
              </w:rPr>
              <w:t>100</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w:t>
            </w:r>
          </w:p>
        </w:tc>
      </w:tr>
      <w:tr w:rsidR="00385757" w:rsidRPr="00385757" w:rsidTr="00385757">
        <w:trPr>
          <w:trHeight w:val="375"/>
          <w:jc w:val="center"/>
        </w:trPr>
        <w:tc>
          <w:tcPr>
            <w:tcW w:w="590" w:type="dxa"/>
            <w:shd w:val="clear" w:color="auto" w:fill="auto"/>
            <w:noWrap/>
            <w:vAlign w:val="center"/>
          </w:tcPr>
          <w:p w:rsidR="00385757" w:rsidRPr="00385757" w:rsidRDefault="00385757" w:rsidP="00F71AE0">
            <w:pPr>
              <w:jc w:val="center"/>
              <w:rPr>
                <w:rFonts w:ascii="Times New Roman" w:hAnsi="Times New Roman"/>
                <w:szCs w:val="28"/>
              </w:rPr>
            </w:pPr>
            <w:r w:rsidRPr="00385757">
              <w:rPr>
                <w:rFonts w:ascii="Times New Roman" w:hAnsi="Times New Roman"/>
                <w:szCs w:val="28"/>
              </w:rPr>
              <w:t>1</w:t>
            </w:r>
          </w:p>
        </w:tc>
        <w:tc>
          <w:tcPr>
            <w:tcW w:w="1977" w:type="dxa"/>
            <w:shd w:val="clear" w:color="auto" w:fill="auto"/>
            <w:noWrap/>
            <w:vAlign w:val="center"/>
          </w:tcPr>
          <w:p w:rsidR="00385757" w:rsidRPr="00385757" w:rsidRDefault="00385757" w:rsidP="00F71AE0">
            <w:pPr>
              <w:rPr>
                <w:rFonts w:ascii="Times New Roman" w:hAnsi="Times New Roman"/>
                <w:szCs w:val="28"/>
              </w:rPr>
            </w:pPr>
            <w:r w:rsidRPr="00385757">
              <w:rPr>
                <w:rFonts w:ascii="Times New Roman" w:hAnsi="Times New Roman"/>
                <w:szCs w:val="28"/>
              </w:rPr>
              <w:t>Lưới kéo</w:t>
            </w:r>
          </w:p>
        </w:tc>
        <w:tc>
          <w:tcPr>
            <w:tcW w:w="85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8,4</w:t>
            </w:r>
          </w:p>
        </w:tc>
        <w:tc>
          <w:tcPr>
            <w:tcW w:w="851"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7,7</w:t>
            </w:r>
          </w:p>
        </w:tc>
        <w:tc>
          <w:tcPr>
            <w:tcW w:w="846"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6,8</w:t>
            </w:r>
          </w:p>
        </w:tc>
        <w:tc>
          <w:tcPr>
            <w:tcW w:w="855"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5,9</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-1,7</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-2,3</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-2,8</w:t>
            </w:r>
          </w:p>
        </w:tc>
      </w:tr>
      <w:tr w:rsidR="00385757" w:rsidRPr="00385757" w:rsidTr="00385757">
        <w:trPr>
          <w:trHeight w:val="375"/>
          <w:jc w:val="center"/>
        </w:trPr>
        <w:tc>
          <w:tcPr>
            <w:tcW w:w="590" w:type="dxa"/>
            <w:shd w:val="clear" w:color="auto" w:fill="auto"/>
            <w:noWrap/>
            <w:vAlign w:val="center"/>
          </w:tcPr>
          <w:p w:rsidR="00385757" w:rsidRPr="00385757" w:rsidRDefault="00385757" w:rsidP="00F71AE0">
            <w:pPr>
              <w:jc w:val="center"/>
              <w:rPr>
                <w:rFonts w:ascii="Times New Roman" w:hAnsi="Times New Roman"/>
                <w:szCs w:val="28"/>
              </w:rPr>
            </w:pPr>
            <w:r w:rsidRPr="00385757">
              <w:rPr>
                <w:rFonts w:ascii="Times New Roman" w:hAnsi="Times New Roman"/>
                <w:szCs w:val="28"/>
              </w:rPr>
              <w:t>2</w:t>
            </w:r>
          </w:p>
        </w:tc>
        <w:tc>
          <w:tcPr>
            <w:tcW w:w="1977" w:type="dxa"/>
            <w:shd w:val="clear" w:color="auto" w:fill="auto"/>
            <w:noWrap/>
            <w:vAlign w:val="center"/>
          </w:tcPr>
          <w:p w:rsidR="00385757" w:rsidRPr="00385757" w:rsidRDefault="00385757" w:rsidP="00F71AE0">
            <w:pPr>
              <w:rPr>
                <w:rFonts w:ascii="Times New Roman" w:hAnsi="Times New Roman"/>
                <w:szCs w:val="28"/>
              </w:rPr>
            </w:pPr>
            <w:r w:rsidRPr="00385757">
              <w:rPr>
                <w:rFonts w:ascii="Times New Roman" w:hAnsi="Times New Roman"/>
                <w:szCs w:val="28"/>
              </w:rPr>
              <w:t>Lưới vây</w:t>
            </w:r>
          </w:p>
        </w:tc>
        <w:tc>
          <w:tcPr>
            <w:tcW w:w="85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7,1</w:t>
            </w:r>
          </w:p>
        </w:tc>
        <w:tc>
          <w:tcPr>
            <w:tcW w:w="851"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7,9</w:t>
            </w:r>
          </w:p>
        </w:tc>
        <w:tc>
          <w:tcPr>
            <w:tcW w:w="846"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9,2</w:t>
            </w:r>
          </w:p>
        </w:tc>
        <w:tc>
          <w:tcPr>
            <w:tcW w:w="855"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10,8</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2,3</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3,0</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3,3</w:t>
            </w:r>
          </w:p>
        </w:tc>
      </w:tr>
      <w:tr w:rsidR="00385757" w:rsidRPr="00385757" w:rsidTr="00385757">
        <w:trPr>
          <w:trHeight w:val="375"/>
          <w:jc w:val="center"/>
        </w:trPr>
        <w:tc>
          <w:tcPr>
            <w:tcW w:w="590" w:type="dxa"/>
            <w:shd w:val="clear" w:color="auto" w:fill="auto"/>
            <w:noWrap/>
            <w:vAlign w:val="center"/>
          </w:tcPr>
          <w:p w:rsidR="00385757" w:rsidRPr="00385757" w:rsidRDefault="00385757" w:rsidP="00F71AE0">
            <w:pPr>
              <w:jc w:val="center"/>
              <w:rPr>
                <w:rFonts w:ascii="Times New Roman" w:hAnsi="Times New Roman"/>
                <w:szCs w:val="28"/>
              </w:rPr>
            </w:pPr>
            <w:r w:rsidRPr="00385757">
              <w:rPr>
                <w:rFonts w:ascii="Times New Roman" w:hAnsi="Times New Roman"/>
                <w:szCs w:val="28"/>
              </w:rPr>
              <w:t>3</w:t>
            </w:r>
          </w:p>
        </w:tc>
        <w:tc>
          <w:tcPr>
            <w:tcW w:w="1977" w:type="dxa"/>
            <w:shd w:val="clear" w:color="auto" w:fill="auto"/>
            <w:noWrap/>
            <w:vAlign w:val="center"/>
          </w:tcPr>
          <w:p w:rsidR="00385757" w:rsidRPr="00385757" w:rsidRDefault="00385757" w:rsidP="00F71AE0">
            <w:pPr>
              <w:rPr>
                <w:rFonts w:ascii="Times New Roman" w:hAnsi="Times New Roman"/>
                <w:szCs w:val="28"/>
              </w:rPr>
            </w:pPr>
            <w:r w:rsidRPr="00385757">
              <w:rPr>
                <w:rFonts w:ascii="Times New Roman" w:hAnsi="Times New Roman"/>
                <w:szCs w:val="28"/>
              </w:rPr>
              <w:t>Lưới rê</w:t>
            </w:r>
          </w:p>
        </w:tc>
        <w:tc>
          <w:tcPr>
            <w:tcW w:w="85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52,4</w:t>
            </w:r>
          </w:p>
        </w:tc>
        <w:tc>
          <w:tcPr>
            <w:tcW w:w="851"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51,8</w:t>
            </w:r>
          </w:p>
        </w:tc>
        <w:tc>
          <w:tcPr>
            <w:tcW w:w="846"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50,5</w:t>
            </w:r>
          </w:p>
        </w:tc>
        <w:tc>
          <w:tcPr>
            <w:tcW w:w="855"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48,6</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-0,2</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-0,5</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-0,8</w:t>
            </w:r>
          </w:p>
        </w:tc>
      </w:tr>
      <w:tr w:rsidR="00385757" w:rsidRPr="00385757" w:rsidTr="00385757">
        <w:trPr>
          <w:trHeight w:val="375"/>
          <w:jc w:val="center"/>
        </w:trPr>
        <w:tc>
          <w:tcPr>
            <w:tcW w:w="590" w:type="dxa"/>
            <w:shd w:val="clear" w:color="auto" w:fill="auto"/>
            <w:noWrap/>
            <w:vAlign w:val="center"/>
          </w:tcPr>
          <w:p w:rsidR="00385757" w:rsidRPr="00385757" w:rsidRDefault="00385757" w:rsidP="00F71AE0">
            <w:pPr>
              <w:jc w:val="center"/>
              <w:rPr>
                <w:rFonts w:ascii="Times New Roman" w:hAnsi="Times New Roman"/>
                <w:szCs w:val="28"/>
              </w:rPr>
            </w:pPr>
            <w:r w:rsidRPr="00385757">
              <w:rPr>
                <w:rFonts w:ascii="Times New Roman" w:hAnsi="Times New Roman"/>
                <w:szCs w:val="28"/>
              </w:rPr>
              <w:t>4</w:t>
            </w:r>
          </w:p>
        </w:tc>
        <w:tc>
          <w:tcPr>
            <w:tcW w:w="1977" w:type="dxa"/>
            <w:shd w:val="clear" w:color="auto" w:fill="auto"/>
            <w:noWrap/>
            <w:vAlign w:val="center"/>
          </w:tcPr>
          <w:p w:rsidR="00385757" w:rsidRPr="00385757" w:rsidRDefault="00385757" w:rsidP="00F71AE0">
            <w:pPr>
              <w:rPr>
                <w:rFonts w:ascii="Times New Roman" w:hAnsi="Times New Roman"/>
                <w:szCs w:val="28"/>
              </w:rPr>
            </w:pPr>
            <w:r w:rsidRPr="00385757">
              <w:rPr>
                <w:rFonts w:ascii="Times New Roman" w:hAnsi="Times New Roman"/>
                <w:szCs w:val="28"/>
              </w:rPr>
              <w:t>Nghề câu</w:t>
            </w:r>
          </w:p>
        </w:tc>
        <w:tc>
          <w:tcPr>
            <w:tcW w:w="85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10,1</w:t>
            </w:r>
          </w:p>
        </w:tc>
        <w:tc>
          <w:tcPr>
            <w:tcW w:w="851"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11,5</w:t>
            </w:r>
          </w:p>
        </w:tc>
        <w:tc>
          <w:tcPr>
            <w:tcW w:w="846"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13,7</w:t>
            </w:r>
          </w:p>
        </w:tc>
        <w:tc>
          <w:tcPr>
            <w:tcW w:w="855"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16,8</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2,7</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3,5</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4,1</w:t>
            </w:r>
          </w:p>
        </w:tc>
      </w:tr>
      <w:tr w:rsidR="00385757" w:rsidRPr="00385757" w:rsidTr="00385757">
        <w:trPr>
          <w:trHeight w:val="375"/>
          <w:jc w:val="center"/>
        </w:trPr>
        <w:tc>
          <w:tcPr>
            <w:tcW w:w="590" w:type="dxa"/>
            <w:shd w:val="clear" w:color="auto" w:fill="auto"/>
            <w:noWrap/>
            <w:vAlign w:val="center"/>
          </w:tcPr>
          <w:p w:rsidR="00385757" w:rsidRPr="00385757" w:rsidRDefault="00385757" w:rsidP="00F71AE0">
            <w:pPr>
              <w:jc w:val="center"/>
              <w:rPr>
                <w:rFonts w:ascii="Times New Roman" w:hAnsi="Times New Roman"/>
                <w:szCs w:val="28"/>
              </w:rPr>
            </w:pPr>
            <w:r w:rsidRPr="00385757">
              <w:rPr>
                <w:rFonts w:ascii="Times New Roman" w:hAnsi="Times New Roman"/>
                <w:szCs w:val="28"/>
              </w:rPr>
              <w:t>5</w:t>
            </w:r>
          </w:p>
        </w:tc>
        <w:tc>
          <w:tcPr>
            <w:tcW w:w="1977" w:type="dxa"/>
            <w:shd w:val="clear" w:color="auto" w:fill="auto"/>
            <w:noWrap/>
            <w:vAlign w:val="center"/>
          </w:tcPr>
          <w:p w:rsidR="00385757" w:rsidRPr="00385757" w:rsidRDefault="00385757" w:rsidP="00F71AE0">
            <w:pPr>
              <w:rPr>
                <w:rFonts w:ascii="Times New Roman" w:hAnsi="Times New Roman"/>
                <w:szCs w:val="28"/>
              </w:rPr>
            </w:pPr>
            <w:r w:rsidRPr="00385757">
              <w:rPr>
                <w:rFonts w:ascii="Times New Roman" w:hAnsi="Times New Roman"/>
                <w:szCs w:val="28"/>
              </w:rPr>
              <w:t>Lưới vó, mành</w:t>
            </w:r>
          </w:p>
        </w:tc>
        <w:tc>
          <w:tcPr>
            <w:tcW w:w="85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15,4</w:t>
            </w:r>
          </w:p>
        </w:tc>
        <w:tc>
          <w:tcPr>
            <w:tcW w:w="851"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14,9</w:t>
            </w:r>
          </w:p>
        </w:tc>
        <w:tc>
          <w:tcPr>
            <w:tcW w:w="846"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14,5</w:t>
            </w:r>
          </w:p>
        </w:tc>
        <w:tc>
          <w:tcPr>
            <w:tcW w:w="855"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13,5</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-0,7</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-0,5</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-1,4</w:t>
            </w:r>
          </w:p>
        </w:tc>
      </w:tr>
      <w:tr w:rsidR="00385757" w:rsidRPr="00385757" w:rsidTr="00385757">
        <w:trPr>
          <w:trHeight w:val="375"/>
          <w:jc w:val="center"/>
        </w:trPr>
        <w:tc>
          <w:tcPr>
            <w:tcW w:w="590" w:type="dxa"/>
            <w:shd w:val="clear" w:color="auto" w:fill="auto"/>
            <w:noWrap/>
            <w:vAlign w:val="center"/>
          </w:tcPr>
          <w:p w:rsidR="00385757" w:rsidRPr="00385757" w:rsidRDefault="00385757" w:rsidP="00F71AE0">
            <w:pPr>
              <w:jc w:val="center"/>
              <w:rPr>
                <w:rFonts w:ascii="Times New Roman" w:hAnsi="Times New Roman"/>
                <w:szCs w:val="28"/>
              </w:rPr>
            </w:pPr>
            <w:r w:rsidRPr="00385757">
              <w:rPr>
                <w:rFonts w:ascii="Times New Roman" w:hAnsi="Times New Roman"/>
                <w:szCs w:val="28"/>
              </w:rPr>
              <w:t>6</w:t>
            </w:r>
          </w:p>
        </w:tc>
        <w:tc>
          <w:tcPr>
            <w:tcW w:w="1977" w:type="dxa"/>
            <w:shd w:val="clear" w:color="auto" w:fill="auto"/>
            <w:noWrap/>
            <w:vAlign w:val="center"/>
          </w:tcPr>
          <w:p w:rsidR="00385757" w:rsidRPr="00385757" w:rsidRDefault="00385757" w:rsidP="00F71AE0">
            <w:pPr>
              <w:rPr>
                <w:rFonts w:ascii="Times New Roman" w:hAnsi="Times New Roman"/>
                <w:szCs w:val="28"/>
              </w:rPr>
            </w:pPr>
            <w:r w:rsidRPr="00385757">
              <w:rPr>
                <w:rFonts w:ascii="Times New Roman" w:hAnsi="Times New Roman"/>
                <w:szCs w:val="28"/>
              </w:rPr>
              <w:t>Nghề khác</w:t>
            </w:r>
          </w:p>
        </w:tc>
        <w:tc>
          <w:tcPr>
            <w:tcW w:w="85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6,6</w:t>
            </w:r>
          </w:p>
        </w:tc>
        <w:tc>
          <w:tcPr>
            <w:tcW w:w="851"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6,2</w:t>
            </w:r>
          </w:p>
        </w:tc>
        <w:tc>
          <w:tcPr>
            <w:tcW w:w="846"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5,3</w:t>
            </w:r>
          </w:p>
        </w:tc>
        <w:tc>
          <w:tcPr>
            <w:tcW w:w="855"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4,3</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-1,3</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-3,1</w:t>
            </w:r>
          </w:p>
        </w:tc>
        <w:tc>
          <w:tcPr>
            <w:tcW w:w="870" w:type="dxa"/>
            <w:shd w:val="clear" w:color="auto" w:fill="auto"/>
            <w:noWrap/>
            <w:vAlign w:val="center"/>
          </w:tcPr>
          <w:p w:rsidR="00385757" w:rsidRPr="00385757" w:rsidRDefault="00385757" w:rsidP="00385757">
            <w:pPr>
              <w:jc w:val="center"/>
              <w:rPr>
                <w:rFonts w:ascii="Times New Roman" w:hAnsi="Times New Roman"/>
                <w:color w:val="000000"/>
                <w:szCs w:val="28"/>
              </w:rPr>
            </w:pPr>
            <w:r w:rsidRPr="00385757">
              <w:rPr>
                <w:rFonts w:ascii="Times New Roman" w:hAnsi="Times New Roman"/>
                <w:color w:val="000000"/>
                <w:szCs w:val="28"/>
              </w:rPr>
              <w:t>-3,9</w:t>
            </w:r>
          </w:p>
        </w:tc>
      </w:tr>
    </w:tbl>
    <w:p w:rsidR="004B5319" w:rsidRDefault="00952FAE" w:rsidP="00952FAE">
      <w:pPr>
        <w:widowControl w:val="0"/>
        <w:spacing w:before="120" w:after="120"/>
        <w:jc w:val="center"/>
        <w:rPr>
          <w:rFonts w:ascii="Times New Roman" w:hAnsi="Times New Roman"/>
          <w:szCs w:val="28"/>
        </w:rPr>
      </w:pPr>
      <w:r>
        <w:rPr>
          <w:rFonts w:ascii="Times New Roman" w:hAnsi="Times New Roman"/>
          <w:noProof/>
          <w:szCs w:val="28"/>
        </w:rPr>
        <w:drawing>
          <wp:inline distT="0" distB="0" distL="0" distR="0">
            <wp:extent cx="5422900" cy="178435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2FAE" w:rsidRDefault="00952FAE" w:rsidP="00952FAE">
      <w:pPr>
        <w:widowControl w:val="0"/>
        <w:spacing w:before="120" w:after="120"/>
        <w:jc w:val="center"/>
        <w:rPr>
          <w:rFonts w:ascii="Times New Roman" w:hAnsi="Times New Roman"/>
          <w:szCs w:val="28"/>
        </w:rPr>
      </w:pPr>
      <w:bookmarkStart w:id="334" w:name="_Toc484505402"/>
      <w:r w:rsidRPr="00AD7144">
        <w:rPr>
          <w:rFonts w:ascii="Times New Roman" w:hAnsi="Times New Roman"/>
          <w:i/>
          <w:sz w:val="26"/>
          <w:szCs w:val="28"/>
        </w:rPr>
        <w:t xml:space="preserve">Hình </w:t>
      </w:r>
      <w:r w:rsidR="007F07C8" w:rsidRPr="00AD7144">
        <w:rPr>
          <w:rFonts w:ascii="Times New Roman" w:hAnsi="Times New Roman"/>
          <w:i/>
          <w:sz w:val="26"/>
          <w:szCs w:val="28"/>
        </w:rPr>
        <w:fldChar w:fldCharType="begin"/>
      </w:r>
      <w:r w:rsidRPr="00AD7144">
        <w:rPr>
          <w:rFonts w:ascii="Times New Roman" w:hAnsi="Times New Roman"/>
          <w:i/>
          <w:sz w:val="26"/>
          <w:szCs w:val="28"/>
        </w:rPr>
        <w:instrText xml:space="preserve"> SEQ Hình \* ARABIC </w:instrText>
      </w:r>
      <w:r w:rsidR="007F07C8" w:rsidRPr="00AD7144">
        <w:rPr>
          <w:rFonts w:ascii="Times New Roman" w:hAnsi="Times New Roman"/>
          <w:i/>
          <w:sz w:val="26"/>
          <w:szCs w:val="28"/>
        </w:rPr>
        <w:fldChar w:fldCharType="separate"/>
      </w:r>
      <w:r w:rsidR="00203B82">
        <w:rPr>
          <w:rFonts w:ascii="Times New Roman" w:hAnsi="Times New Roman"/>
          <w:i/>
          <w:noProof/>
          <w:sz w:val="26"/>
          <w:szCs w:val="28"/>
        </w:rPr>
        <w:t>10</w:t>
      </w:r>
      <w:r w:rsidR="007F07C8" w:rsidRPr="00AD7144">
        <w:rPr>
          <w:rFonts w:ascii="Times New Roman" w:hAnsi="Times New Roman"/>
          <w:i/>
          <w:sz w:val="26"/>
          <w:szCs w:val="28"/>
        </w:rPr>
        <w:fldChar w:fldCharType="end"/>
      </w:r>
      <w:r w:rsidRPr="00AD7144">
        <w:rPr>
          <w:rFonts w:ascii="Times New Roman" w:hAnsi="Times New Roman"/>
          <w:i/>
          <w:sz w:val="26"/>
          <w:szCs w:val="28"/>
        </w:rPr>
        <w:t xml:space="preserve">. Quy hoạch </w:t>
      </w:r>
      <w:r>
        <w:rPr>
          <w:rFonts w:ascii="Times New Roman" w:hAnsi="Times New Roman"/>
          <w:i/>
          <w:sz w:val="26"/>
          <w:szCs w:val="28"/>
        </w:rPr>
        <w:t>c</w:t>
      </w:r>
      <w:r w:rsidRPr="00952FAE">
        <w:rPr>
          <w:rFonts w:ascii="Times New Roman" w:hAnsi="Times New Roman" w:hint="eastAsia"/>
          <w:i/>
          <w:sz w:val="26"/>
          <w:szCs w:val="28"/>
        </w:rPr>
        <w:t>ơ</w:t>
      </w:r>
      <w:r>
        <w:rPr>
          <w:rFonts w:ascii="Times New Roman" w:hAnsi="Times New Roman"/>
          <w:i/>
          <w:sz w:val="26"/>
          <w:szCs w:val="28"/>
        </w:rPr>
        <w:t xml:space="preserve"> c</w:t>
      </w:r>
      <w:r w:rsidRPr="00952FAE">
        <w:rPr>
          <w:rFonts w:ascii="Times New Roman" w:hAnsi="Times New Roman"/>
          <w:i/>
          <w:sz w:val="26"/>
          <w:szCs w:val="28"/>
        </w:rPr>
        <w:t>ấu</w:t>
      </w:r>
      <w:r>
        <w:rPr>
          <w:rFonts w:ascii="Times New Roman" w:hAnsi="Times New Roman"/>
          <w:i/>
          <w:sz w:val="26"/>
          <w:szCs w:val="28"/>
        </w:rPr>
        <w:t xml:space="preserve"> ngh</w:t>
      </w:r>
      <w:r w:rsidRPr="00952FAE">
        <w:rPr>
          <w:rFonts w:ascii="Times New Roman" w:hAnsi="Times New Roman"/>
          <w:i/>
          <w:sz w:val="26"/>
          <w:szCs w:val="28"/>
        </w:rPr>
        <w:t>ề</w:t>
      </w:r>
      <w:r w:rsidRPr="00AD7144">
        <w:rPr>
          <w:rFonts w:ascii="Times New Roman" w:hAnsi="Times New Roman"/>
          <w:i/>
          <w:sz w:val="26"/>
          <w:szCs w:val="28"/>
        </w:rPr>
        <w:t xml:space="preserve"> khai thác </w:t>
      </w:r>
      <w:r>
        <w:rPr>
          <w:rFonts w:ascii="Times New Roman" w:hAnsi="Times New Roman"/>
          <w:i/>
          <w:sz w:val="26"/>
          <w:szCs w:val="28"/>
        </w:rPr>
        <w:t>h</w:t>
      </w:r>
      <w:r w:rsidRPr="000D4D7B">
        <w:rPr>
          <w:rFonts w:ascii="Times New Roman" w:hAnsi="Times New Roman"/>
          <w:i/>
          <w:sz w:val="26"/>
          <w:szCs w:val="28"/>
        </w:rPr>
        <w:t>ải</w:t>
      </w:r>
      <w:r>
        <w:rPr>
          <w:rFonts w:ascii="Times New Roman" w:hAnsi="Times New Roman"/>
          <w:i/>
          <w:sz w:val="26"/>
          <w:szCs w:val="28"/>
        </w:rPr>
        <w:t xml:space="preserve"> s</w:t>
      </w:r>
      <w:r w:rsidRPr="000D4D7B">
        <w:rPr>
          <w:rFonts w:ascii="Times New Roman" w:hAnsi="Times New Roman"/>
          <w:i/>
          <w:sz w:val="26"/>
          <w:szCs w:val="28"/>
        </w:rPr>
        <w:t>ản</w:t>
      </w:r>
      <w:bookmarkEnd w:id="334"/>
    </w:p>
    <w:p w:rsidR="000D0EB3" w:rsidRDefault="00320678" w:rsidP="000D0EB3">
      <w:pPr>
        <w:widowControl w:val="0"/>
        <w:spacing w:before="120" w:after="120"/>
        <w:ind w:firstLine="567"/>
        <w:jc w:val="both"/>
        <w:rPr>
          <w:rFonts w:ascii="Times New Roman" w:hAnsi="Times New Roman"/>
          <w:szCs w:val="28"/>
        </w:rPr>
      </w:pPr>
      <w:r>
        <w:rPr>
          <w:rFonts w:ascii="Times New Roman" w:hAnsi="Times New Roman"/>
          <w:szCs w:val="28"/>
        </w:rPr>
        <w:t>C</w:t>
      </w:r>
      <w:r w:rsidR="000D0EB3" w:rsidRPr="000D0EB3">
        <w:rPr>
          <w:rFonts w:ascii="Times New Roman" w:hAnsi="Times New Roman"/>
          <w:szCs w:val="28"/>
        </w:rPr>
        <w:t xml:space="preserve">ơ cấu nghề khai thác </w:t>
      </w:r>
      <w:r>
        <w:rPr>
          <w:rFonts w:ascii="Times New Roman" w:hAnsi="Times New Roman"/>
          <w:szCs w:val="28"/>
        </w:rPr>
        <w:t>h</w:t>
      </w:r>
      <w:r w:rsidRPr="00320678">
        <w:rPr>
          <w:rFonts w:ascii="Times New Roman" w:hAnsi="Times New Roman"/>
          <w:szCs w:val="28"/>
        </w:rPr>
        <w:t>ải</w:t>
      </w:r>
      <w:r w:rsidR="000D0EB3" w:rsidRPr="000D0EB3">
        <w:rPr>
          <w:rFonts w:ascii="Times New Roman" w:hAnsi="Times New Roman"/>
          <w:szCs w:val="28"/>
        </w:rPr>
        <w:t xml:space="preserve"> sản đến năm 2025,</w:t>
      </w:r>
      <w:r>
        <w:rPr>
          <w:rFonts w:ascii="Times New Roman" w:hAnsi="Times New Roman"/>
          <w:szCs w:val="28"/>
        </w:rPr>
        <w:t xml:space="preserve"> bao g</w:t>
      </w:r>
      <w:r w:rsidRPr="00320678">
        <w:rPr>
          <w:rFonts w:ascii="Times New Roman" w:hAnsi="Times New Roman"/>
          <w:szCs w:val="28"/>
        </w:rPr>
        <w:t>ồm</w:t>
      </w:r>
      <w:r>
        <w:rPr>
          <w:rFonts w:ascii="Times New Roman" w:hAnsi="Times New Roman"/>
          <w:szCs w:val="28"/>
        </w:rPr>
        <w:t>:</w:t>
      </w:r>
      <w:r w:rsidR="000A3026">
        <w:rPr>
          <w:rFonts w:ascii="Times New Roman" w:hAnsi="Times New Roman"/>
          <w:szCs w:val="28"/>
        </w:rPr>
        <w:t>N</w:t>
      </w:r>
      <w:r w:rsidR="000D0EB3" w:rsidRPr="000D0EB3">
        <w:rPr>
          <w:rFonts w:ascii="Times New Roman" w:hAnsi="Times New Roman"/>
          <w:szCs w:val="28"/>
        </w:rPr>
        <w:t xml:space="preserve">ghề lưới kéo chiếm </w:t>
      </w:r>
      <w:r>
        <w:rPr>
          <w:rFonts w:ascii="Times New Roman" w:hAnsi="Times New Roman"/>
          <w:szCs w:val="28"/>
        </w:rPr>
        <w:t>kho</w:t>
      </w:r>
      <w:r w:rsidRPr="00320678">
        <w:rPr>
          <w:rFonts w:ascii="Times New Roman" w:hAnsi="Times New Roman"/>
          <w:szCs w:val="28"/>
        </w:rPr>
        <w:t>ảng</w:t>
      </w:r>
      <w:r w:rsidR="00586934">
        <w:rPr>
          <w:rFonts w:ascii="Times New Roman" w:hAnsi="Times New Roman"/>
          <w:szCs w:val="28"/>
        </w:rPr>
        <w:t>6</w:t>
      </w:r>
      <w:r w:rsidR="000D0EB3" w:rsidRPr="000D0EB3">
        <w:rPr>
          <w:rFonts w:ascii="Times New Roman" w:hAnsi="Times New Roman"/>
          <w:szCs w:val="28"/>
        </w:rPr>
        <w:t>,</w:t>
      </w:r>
      <w:r w:rsidR="00586934">
        <w:rPr>
          <w:rFonts w:ascii="Times New Roman" w:hAnsi="Times New Roman"/>
          <w:szCs w:val="28"/>
        </w:rPr>
        <w:t>8</w:t>
      </w:r>
      <w:r w:rsidR="000D0EB3" w:rsidRPr="000D0EB3">
        <w:rPr>
          <w:rFonts w:ascii="Times New Roman" w:hAnsi="Times New Roman"/>
          <w:szCs w:val="28"/>
        </w:rPr>
        <w:t xml:space="preserve">%, nghề lưới vây chiếm </w:t>
      </w:r>
      <w:r w:rsidR="00586934">
        <w:rPr>
          <w:rFonts w:ascii="Times New Roman" w:hAnsi="Times New Roman"/>
          <w:szCs w:val="28"/>
        </w:rPr>
        <w:t>kho</w:t>
      </w:r>
      <w:r w:rsidR="00586934" w:rsidRPr="00586934">
        <w:rPr>
          <w:rFonts w:ascii="Times New Roman" w:hAnsi="Times New Roman"/>
          <w:szCs w:val="28"/>
        </w:rPr>
        <w:t>ảng</w:t>
      </w:r>
      <w:r w:rsidR="000A3026">
        <w:rPr>
          <w:rFonts w:ascii="Times New Roman" w:hAnsi="Times New Roman"/>
          <w:szCs w:val="28"/>
        </w:rPr>
        <w:t>9</w:t>
      </w:r>
      <w:r w:rsidR="000D0EB3" w:rsidRPr="000D0EB3">
        <w:rPr>
          <w:rFonts w:ascii="Times New Roman" w:hAnsi="Times New Roman"/>
          <w:szCs w:val="28"/>
        </w:rPr>
        <w:t>,</w:t>
      </w:r>
      <w:r w:rsidR="00586934">
        <w:rPr>
          <w:rFonts w:ascii="Times New Roman" w:hAnsi="Times New Roman"/>
          <w:szCs w:val="28"/>
        </w:rPr>
        <w:t>2</w:t>
      </w:r>
      <w:r w:rsidR="00BA2F0A">
        <w:rPr>
          <w:rFonts w:ascii="Times New Roman" w:hAnsi="Times New Roman"/>
          <w:szCs w:val="28"/>
        </w:rPr>
        <w:t xml:space="preserve">%, nghề lưới rê chiếm </w:t>
      </w:r>
      <w:r w:rsidR="00586934">
        <w:rPr>
          <w:rFonts w:ascii="Times New Roman" w:hAnsi="Times New Roman"/>
          <w:szCs w:val="28"/>
        </w:rPr>
        <w:t>kho</w:t>
      </w:r>
      <w:r w:rsidR="00586934" w:rsidRPr="00586934">
        <w:rPr>
          <w:rFonts w:ascii="Times New Roman" w:hAnsi="Times New Roman"/>
          <w:szCs w:val="28"/>
        </w:rPr>
        <w:t>ảng</w:t>
      </w:r>
      <w:r w:rsidR="00BA2F0A">
        <w:rPr>
          <w:rFonts w:ascii="Times New Roman" w:hAnsi="Times New Roman"/>
          <w:szCs w:val="28"/>
        </w:rPr>
        <w:t>5</w:t>
      </w:r>
      <w:r w:rsidR="00586934">
        <w:rPr>
          <w:rFonts w:ascii="Times New Roman" w:hAnsi="Times New Roman"/>
          <w:szCs w:val="28"/>
        </w:rPr>
        <w:t>0</w:t>
      </w:r>
      <w:r w:rsidR="00BA2F0A">
        <w:rPr>
          <w:rFonts w:ascii="Times New Roman" w:hAnsi="Times New Roman"/>
          <w:szCs w:val="28"/>
        </w:rPr>
        <w:t>,</w:t>
      </w:r>
      <w:r w:rsidR="00586934">
        <w:rPr>
          <w:rFonts w:ascii="Times New Roman" w:hAnsi="Times New Roman"/>
          <w:szCs w:val="28"/>
        </w:rPr>
        <w:t>5</w:t>
      </w:r>
      <w:r w:rsidR="000D0EB3" w:rsidRPr="000D0EB3">
        <w:rPr>
          <w:rFonts w:ascii="Times New Roman" w:hAnsi="Times New Roman"/>
          <w:szCs w:val="28"/>
        </w:rPr>
        <w:t xml:space="preserve">%, nghề câu chiếm </w:t>
      </w:r>
      <w:r w:rsidR="00586934">
        <w:rPr>
          <w:rFonts w:ascii="Times New Roman" w:hAnsi="Times New Roman"/>
          <w:szCs w:val="28"/>
        </w:rPr>
        <w:t>kho</w:t>
      </w:r>
      <w:r w:rsidR="00586934" w:rsidRPr="00586934">
        <w:rPr>
          <w:rFonts w:ascii="Times New Roman" w:hAnsi="Times New Roman"/>
          <w:szCs w:val="28"/>
        </w:rPr>
        <w:t>ảng</w:t>
      </w:r>
      <w:r w:rsidR="000D0EB3" w:rsidRPr="000D0EB3">
        <w:rPr>
          <w:rFonts w:ascii="Times New Roman" w:hAnsi="Times New Roman"/>
          <w:szCs w:val="28"/>
        </w:rPr>
        <w:t>1</w:t>
      </w:r>
      <w:r w:rsidR="000A3026">
        <w:rPr>
          <w:rFonts w:ascii="Times New Roman" w:hAnsi="Times New Roman"/>
          <w:szCs w:val="28"/>
        </w:rPr>
        <w:t>3</w:t>
      </w:r>
      <w:r w:rsidR="000D0EB3" w:rsidRPr="000D0EB3">
        <w:rPr>
          <w:rFonts w:ascii="Times New Roman" w:hAnsi="Times New Roman"/>
          <w:szCs w:val="28"/>
        </w:rPr>
        <w:t>,</w:t>
      </w:r>
      <w:r w:rsidR="00586934">
        <w:rPr>
          <w:rFonts w:ascii="Times New Roman" w:hAnsi="Times New Roman"/>
          <w:szCs w:val="28"/>
        </w:rPr>
        <w:t>7</w:t>
      </w:r>
      <w:r w:rsidR="000D0EB3" w:rsidRPr="000D0EB3">
        <w:rPr>
          <w:rFonts w:ascii="Times New Roman" w:hAnsi="Times New Roman"/>
          <w:szCs w:val="28"/>
        </w:rPr>
        <w:t xml:space="preserve">%, nghề lưới vó, mành chiếm </w:t>
      </w:r>
      <w:r w:rsidR="00586934">
        <w:rPr>
          <w:rFonts w:ascii="Times New Roman" w:hAnsi="Times New Roman"/>
          <w:szCs w:val="28"/>
        </w:rPr>
        <w:t>kho</w:t>
      </w:r>
      <w:r w:rsidR="00586934" w:rsidRPr="00586934">
        <w:rPr>
          <w:rFonts w:ascii="Times New Roman" w:hAnsi="Times New Roman"/>
          <w:szCs w:val="28"/>
        </w:rPr>
        <w:t>ảng</w:t>
      </w:r>
      <w:r w:rsidR="000A3026">
        <w:rPr>
          <w:rFonts w:ascii="Times New Roman" w:hAnsi="Times New Roman"/>
          <w:szCs w:val="28"/>
        </w:rPr>
        <w:t>1</w:t>
      </w:r>
      <w:r w:rsidR="00586934">
        <w:rPr>
          <w:rFonts w:ascii="Times New Roman" w:hAnsi="Times New Roman"/>
          <w:szCs w:val="28"/>
        </w:rPr>
        <w:t>4</w:t>
      </w:r>
      <w:r w:rsidR="000D0EB3" w:rsidRPr="000D0EB3">
        <w:rPr>
          <w:rFonts w:ascii="Times New Roman" w:hAnsi="Times New Roman"/>
          <w:szCs w:val="28"/>
        </w:rPr>
        <w:t>,</w:t>
      </w:r>
      <w:r w:rsidR="00586934">
        <w:rPr>
          <w:rFonts w:ascii="Times New Roman" w:hAnsi="Times New Roman"/>
          <w:szCs w:val="28"/>
        </w:rPr>
        <w:t>5</w:t>
      </w:r>
      <w:r w:rsidR="000D0EB3" w:rsidRPr="000D0EB3">
        <w:rPr>
          <w:rFonts w:ascii="Times New Roman" w:hAnsi="Times New Roman"/>
          <w:szCs w:val="28"/>
        </w:rPr>
        <w:t xml:space="preserve">% và các nghề khác chiếm </w:t>
      </w:r>
      <w:r w:rsidR="00586934">
        <w:rPr>
          <w:rFonts w:ascii="Times New Roman" w:hAnsi="Times New Roman"/>
          <w:szCs w:val="28"/>
        </w:rPr>
        <w:t>kho</w:t>
      </w:r>
      <w:r w:rsidR="00586934" w:rsidRPr="00586934">
        <w:rPr>
          <w:rFonts w:ascii="Times New Roman" w:hAnsi="Times New Roman"/>
          <w:szCs w:val="28"/>
        </w:rPr>
        <w:t>ảng</w:t>
      </w:r>
      <w:r w:rsidR="00586934">
        <w:rPr>
          <w:rFonts w:ascii="Times New Roman" w:hAnsi="Times New Roman"/>
          <w:szCs w:val="28"/>
        </w:rPr>
        <w:t xml:space="preserve"> 5</w:t>
      </w:r>
      <w:r w:rsidR="000D0EB3" w:rsidRPr="000D0EB3">
        <w:rPr>
          <w:rFonts w:ascii="Times New Roman" w:hAnsi="Times New Roman"/>
          <w:szCs w:val="28"/>
        </w:rPr>
        <w:t>,</w:t>
      </w:r>
      <w:r w:rsidR="00586934">
        <w:rPr>
          <w:rFonts w:ascii="Times New Roman" w:hAnsi="Times New Roman"/>
          <w:szCs w:val="28"/>
        </w:rPr>
        <w:t>3</w:t>
      </w:r>
      <w:r w:rsidR="000D0EB3" w:rsidRPr="000D0EB3">
        <w:rPr>
          <w:rFonts w:ascii="Times New Roman" w:hAnsi="Times New Roman"/>
          <w:szCs w:val="28"/>
        </w:rPr>
        <w:t xml:space="preserve">% tổng số đơn vị nghề khai thác </w:t>
      </w:r>
      <w:r>
        <w:rPr>
          <w:rFonts w:ascii="Times New Roman" w:hAnsi="Times New Roman"/>
          <w:szCs w:val="28"/>
        </w:rPr>
        <w:t>h</w:t>
      </w:r>
      <w:r w:rsidRPr="00320678">
        <w:rPr>
          <w:rFonts w:ascii="Times New Roman" w:hAnsi="Times New Roman"/>
          <w:szCs w:val="28"/>
        </w:rPr>
        <w:t>ải</w:t>
      </w:r>
      <w:r w:rsidR="000D0EB3" w:rsidRPr="000D0EB3">
        <w:rPr>
          <w:rFonts w:ascii="Times New Roman" w:hAnsi="Times New Roman"/>
          <w:szCs w:val="28"/>
        </w:rPr>
        <w:t xml:space="preserve"> sản toàn tỉnh.</w:t>
      </w:r>
    </w:p>
    <w:p w:rsidR="00C022B6" w:rsidRDefault="00C022B6" w:rsidP="00C022B6">
      <w:pPr>
        <w:widowControl w:val="0"/>
        <w:spacing w:before="120" w:after="120"/>
        <w:jc w:val="center"/>
        <w:rPr>
          <w:rFonts w:ascii="Times New Roman" w:hAnsi="Times New Roman"/>
          <w:szCs w:val="28"/>
        </w:rPr>
      </w:pPr>
      <w:bookmarkStart w:id="335" w:name="_Toc480360795"/>
      <w:r w:rsidRPr="000D0EB3">
        <w:rPr>
          <w:rFonts w:ascii="Times New Roman" w:hAnsi="Times New Roman"/>
          <w:szCs w:val="28"/>
        </w:rPr>
        <w:lastRenderedPageBreak/>
        <w:t xml:space="preserve">Bảng </w:t>
      </w:r>
      <w:r w:rsidR="007F07C8">
        <w:rPr>
          <w:rFonts w:ascii="Times New Roman" w:hAnsi="Times New Roman"/>
          <w:szCs w:val="28"/>
        </w:rPr>
        <w:fldChar w:fldCharType="begin"/>
      </w:r>
      <w:r>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22</w:t>
      </w:r>
      <w:r w:rsidR="007F07C8">
        <w:rPr>
          <w:rFonts w:ascii="Times New Roman" w:hAnsi="Times New Roman"/>
          <w:szCs w:val="28"/>
        </w:rPr>
        <w:fldChar w:fldCharType="end"/>
      </w:r>
      <w:r w:rsidRPr="000D0EB3">
        <w:rPr>
          <w:rFonts w:ascii="Times New Roman" w:hAnsi="Times New Roman"/>
          <w:szCs w:val="28"/>
        </w:rPr>
        <w:t xml:space="preserve">. Quy hoạch cơ cấu nghề khai thác </w:t>
      </w:r>
      <w:r>
        <w:rPr>
          <w:rFonts w:ascii="Times New Roman" w:hAnsi="Times New Roman"/>
          <w:szCs w:val="28"/>
        </w:rPr>
        <w:t>h</w:t>
      </w:r>
      <w:r w:rsidRPr="000427C0">
        <w:rPr>
          <w:rFonts w:ascii="Times New Roman" w:hAnsi="Times New Roman"/>
          <w:szCs w:val="28"/>
        </w:rPr>
        <w:t>ải</w:t>
      </w:r>
      <w:r w:rsidRPr="000D0EB3">
        <w:rPr>
          <w:rFonts w:ascii="Times New Roman" w:hAnsi="Times New Roman"/>
          <w:szCs w:val="28"/>
        </w:rPr>
        <w:t xml:space="preserve"> sản </w:t>
      </w:r>
      <w:r w:rsidRPr="00C022B6">
        <w:rPr>
          <w:rFonts w:ascii="Times New Roman" w:hAnsi="Times New Roman" w:hint="eastAsia"/>
          <w:szCs w:val="28"/>
        </w:rPr>
        <w:t>đ</w:t>
      </w:r>
      <w:r w:rsidRPr="00C022B6">
        <w:rPr>
          <w:rFonts w:ascii="Times New Roman" w:hAnsi="Times New Roman"/>
          <w:szCs w:val="28"/>
        </w:rPr>
        <w:t>ến</w:t>
      </w:r>
      <w:r>
        <w:rPr>
          <w:rFonts w:ascii="Times New Roman" w:hAnsi="Times New Roman"/>
          <w:szCs w:val="28"/>
        </w:rPr>
        <w:t xml:space="preserve"> n</w:t>
      </w:r>
      <w:r w:rsidRPr="00C022B6">
        <w:rPr>
          <w:rFonts w:ascii="Times New Roman" w:hAnsi="Times New Roman" w:hint="eastAsia"/>
          <w:szCs w:val="28"/>
        </w:rPr>
        <w:t>ă</w:t>
      </w:r>
      <w:r>
        <w:rPr>
          <w:rFonts w:ascii="Times New Roman" w:hAnsi="Times New Roman"/>
          <w:szCs w:val="28"/>
        </w:rPr>
        <w:t xml:space="preserve">m 2025 </w:t>
      </w:r>
      <w:r w:rsidRPr="000D0EB3">
        <w:rPr>
          <w:rFonts w:ascii="Times New Roman" w:hAnsi="Times New Roman"/>
          <w:szCs w:val="28"/>
        </w:rPr>
        <w:t>(chiếc)</w:t>
      </w:r>
      <w:bookmarkEnd w:id="335"/>
    </w:p>
    <w:tbl>
      <w:tblPr>
        <w:tblW w:w="8641" w:type="dxa"/>
        <w:jc w:val="center"/>
        <w:tblLook w:val="04A0" w:firstRow="1" w:lastRow="0" w:firstColumn="1" w:lastColumn="0" w:noHBand="0" w:noVBand="1"/>
      </w:tblPr>
      <w:tblGrid>
        <w:gridCol w:w="590"/>
        <w:gridCol w:w="1767"/>
        <w:gridCol w:w="804"/>
        <w:gridCol w:w="820"/>
        <w:gridCol w:w="851"/>
        <w:gridCol w:w="850"/>
        <w:gridCol w:w="1274"/>
        <w:gridCol w:w="839"/>
        <w:gridCol w:w="846"/>
      </w:tblGrid>
      <w:tr w:rsidR="00CE4351" w:rsidRPr="00CE4351" w:rsidTr="008A318C">
        <w:trPr>
          <w:trHeight w:val="61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351" w:rsidRPr="00CE4351" w:rsidRDefault="00CE4351" w:rsidP="00CE4351">
            <w:pPr>
              <w:jc w:val="center"/>
              <w:rPr>
                <w:rFonts w:ascii="Times New Roman" w:hAnsi="Times New Roman"/>
                <w:b/>
                <w:bCs/>
                <w:color w:val="000000"/>
                <w:szCs w:val="28"/>
              </w:rPr>
            </w:pPr>
            <w:r w:rsidRPr="00CE4351">
              <w:rPr>
                <w:rFonts w:ascii="Times New Roman" w:hAnsi="Times New Roman"/>
                <w:b/>
                <w:bCs/>
                <w:color w:val="000000"/>
                <w:szCs w:val="28"/>
              </w:rPr>
              <w:t>TT</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CE4351" w:rsidRPr="00CE4351" w:rsidRDefault="00CE4351" w:rsidP="00CE4351">
            <w:pPr>
              <w:jc w:val="center"/>
              <w:rPr>
                <w:rFonts w:ascii="Times New Roman" w:hAnsi="Times New Roman"/>
                <w:b/>
                <w:bCs/>
                <w:color w:val="000000"/>
                <w:szCs w:val="28"/>
              </w:rPr>
            </w:pPr>
            <w:r w:rsidRPr="00CE4351">
              <w:rPr>
                <w:rFonts w:ascii="Times New Roman" w:hAnsi="Times New Roman"/>
                <w:b/>
                <w:bCs/>
                <w:color w:val="000000"/>
                <w:szCs w:val="28"/>
              </w:rPr>
              <w:t>Địa phương</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4351" w:rsidRPr="00CE4351" w:rsidRDefault="00CE4351" w:rsidP="00CE4351">
            <w:pPr>
              <w:jc w:val="center"/>
              <w:rPr>
                <w:rFonts w:ascii="Times New Roman" w:hAnsi="Times New Roman"/>
                <w:b/>
                <w:bCs/>
                <w:color w:val="000000"/>
                <w:szCs w:val="28"/>
              </w:rPr>
            </w:pPr>
            <w:r w:rsidRPr="00CE4351">
              <w:rPr>
                <w:rFonts w:ascii="Times New Roman" w:hAnsi="Times New Roman"/>
                <w:b/>
                <w:bCs/>
                <w:color w:val="000000"/>
                <w:szCs w:val="28"/>
              </w:rPr>
              <w:t>Lưới kéo</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E4351" w:rsidRPr="00CE4351" w:rsidRDefault="00CE4351" w:rsidP="00CE4351">
            <w:pPr>
              <w:jc w:val="center"/>
              <w:rPr>
                <w:rFonts w:ascii="Times New Roman" w:hAnsi="Times New Roman"/>
                <w:b/>
                <w:bCs/>
                <w:color w:val="000000"/>
                <w:szCs w:val="28"/>
              </w:rPr>
            </w:pPr>
            <w:r w:rsidRPr="00CE4351">
              <w:rPr>
                <w:rFonts w:ascii="Times New Roman" w:hAnsi="Times New Roman"/>
                <w:b/>
                <w:bCs/>
                <w:color w:val="000000"/>
                <w:szCs w:val="28"/>
              </w:rPr>
              <w:t>Lưới vây</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4351" w:rsidRPr="00CE4351" w:rsidRDefault="00CE4351" w:rsidP="00CE4351">
            <w:pPr>
              <w:jc w:val="center"/>
              <w:rPr>
                <w:rFonts w:ascii="Times New Roman" w:hAnsi="Times New Roman"/>
                <w:b/>
                <w:bCs/>
                <w:color w:val="000000"/>
                <w:szCs w:val="28"/>
              </w:rPr>
            </w:pPr>
            <w:r w:rsidRPr="00CE4351">
              <w:rPr>
                <w:rFonts w:ascii="Times New Roman" w:hAnsi="Times New Roman"/>
                <w:b/>
                <w:bCs/>
                <w:color w:val="000000"/>
                <w:szCs w:val="28"/>
              </w:rPr>
              <w:t>Lưới rê</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4351" w:rsidRPr="00CE4351" w:rsidRDefault="00CE4351" w:rsidP="00CE4351">
            <w:pPr>
              <w:jc w:val="center"/>
              <w:rPr>
                <w:rFonts w:ascii="Times New Roman" w:hAnsi="Times New Roman"/>
                <w:b/>
                <w:bCs/>
                <w:color w:val="000000"/>
                <w:szCs w:val="28"/>
              </w:rPr>
            </w:pPr>
            <w:r w:rsidRPr="00CE4351">
              <w:rPr>
                <w:rFonts w:ascii="Times New Roman" w:hAnsi="Times New Roman"/>
                <w:b/>
                <w:bCs/>
                <w:color w:val="000000"/>
                <w:szCs w:val="28"/>
              </w:rPr>
              <w:t>Nghề câu</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E4351" w:rsidRPr="00CE4351" w:rsidRDefault="00CE4351" w:rsidP="00CE4351">
            <w:pPr>
              <w:jc w:val="center"/>
              <w:rPr>
                <w:rFonts w:ascii="Times New Roman" w:hAnsi="Times New Roman"/>
                <w:b/>
                <w:bCs/>
                <w:color w:val="000000"/>
                <w:szCs w:val="28"/>
              </w:rPr>
            </w:pPr>
            <w:r w:rsidRPr="00CE4351">
              <w:rPr>
                <w:rFonts w:ascii="Times New Roman" w:hAnsi="Times New Roman"/>
                <w:b/>
                <w:bCs/>
                <w:color w:val="000000"/>
                <w:szCs w:val="28"/>
              </w:rPr>
              <w:t>Lưới vó, mành</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CE4351" w:rsidRPr="00CE4351" w:rsidRDefault="00CE4351" w:rsidP="00CE4351">
            <w:pPr>
              <w:jc w:val="center"/>
              <w:rPr>
                <w:rFonts w:ascii="Times New Roman" w:hAnsi="Times New Roman"/>
                <w:b/>
                <w:bCs/>
                <w:color w:val="000000"/>
                <w:szCs w:val="28"/>
              </w:rPr>
            </w:pPr>
            <w:r w:rsidRPr="00CE4351">
              <w:rPr>
                <w:rFonts w:ascii="Times New Roman" w:hAnsi="Times New Roman"/>
                <w:b/>
                <w:bCs/>
                <w:color w:val="000000"/>
                <w:szCs w:val="28"/>
              </w:rPr>
              <w:t>Nghề khác</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CE4351" w:rsidRPr="00CE4351" w:rsidRDefault="00CE4351" w:rsidP="00CE4351">
            <w:pPr>
              <w:jc w:val="center"/>
              <w:rPr>
                <w:rFonts w:ascii="Times New Roman" w:hAnsi="Times New Roman"/>
                <w:b/>
                <w:bCs/>
                <w:color w:val="000000"/>
                <w:szCs w:val="28"/>
              </w:rPr>
            </w:pPr>
            <w:r w:rsidRPr="00CE4351">
              <w:rPr>
                <w:rFonts w:ascii="Times New Roman" w:hAnsi="Times New Roman"/>
                <w:b/>
                <w:bCs/>
                <w:color w:val="000000"/>
                <w:szCs w:val="28"/>
              </w:rPr>
              <w:t>Tổng cộng</w:t>
            </w:r>
          </w:p>
        </w:tc>
      </w:tr>
      <w:tr w:rsidR="008A318C" w:rsidRPr="00CE4351" w:rsidTr="008A318C">
        <w:trPr>
          <w:trHeight w:val="310"/>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8A318C" w:rsidRPr="00CE4351" w:rsidRDefault="008A318C" w:rsidP="00CE4351">
            <w:pPr>
              <w:jc w:val="center"/>
              <w:rPr>
                <w:rFonts w:ascii="Times New Roman" w:hAnsi="Times New Roman"/>
                <w:color w:val="000000"/>
                <w:szCs w:val="28"/>
              </w:rPr>
            </w:pPr>
          </w:p>
        </w:tc>
        <w:tc>
          <w:tcPr>
            <w:tcW w:w="1767" w:type="dxa"/>
            <w:tcBorders>
              <w:top w:val="nil"/>
              <w:left w:val="nil"/>
              <w:bottom w:val="single" w:sz="4" w:space="0" w:color="auto"/>
              <w:right w:val="single" w:sz="4" w:space="0" w:color="auto"/>
            </w:tcBorders>
            <w:shd w:val="clear" w:color="auto" w:fill="auto"/>
            <w:vAlign w:val="bottom"/>
            <w:hideMark/>
          </w:tcPr>
          <w:p w:rsidR="008A318C" w:rsidRPr="00CE4351" w:rsidRDefault="008A318C" w:rsidP="00CE4351">
            <w:pPr>
              <w:jc w:val="center"/>
              <w:rPr>
                <w:rFonts w:ascii="Times New Roman" w:hAnsi="Times New Roman"/>
                <w:b/>
                <w:bCs/>
                <w:color w:val="000000"/>
                <w:szCs w:val="28"/>
              </w:rPr>
            </w:pPr>
            <w:r w:rsidRPr="00CE4351">
              <w:rPr>
                <w:rFonts w:ascii="Times New Roman" w:hAnsi="Times New Roman"/>
                <w:b/>
                <w:bCs/>
                <w:color w:val="000000"/>
                <w:szCs w:val="28"/>
              </w:rPr>
              <w:t>Toàn tỉnh</w:t>
            </w:r>
          </w:p>
        </w:tc>
        <w:tc>
          <w:tcPr>
            <w:tcW w:w="804"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b/>
                <w:bCs/>
                <w:color w:val="000000"/>
                <w:sz w:val="24"/>
                <w:szCs w:val="24"/>
              </w:rPr>
            </w:pPr>
            <w:r w:rsidRPr="008A318C">
              <w:rPr>
                <w:rFonts w:ascii="Times New Roman" w:hAnsi="Times New Roman"/>
                <w:b/>
                <w:bCs/>
                <w:color w:val="000000"/>
              </w:rPr>
              <w:t>130</w:t>
            </w:r>
          </w:p>
        </w:tc>
        <w:tc>
          <w:tcPr>
            <w:tcW w:w="820"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bCs/>
                <w:color w:val="000000"/>
                <w:sz w:val="24"/>
                <w:szCs w:val="24"/>
              </w:rPr>
            </w:pPr>
            <w:r w:rsidRPr="008A318C">
              <w:rPr>
                <w:rFonts w:ascii="Times New Roman" w:hAnsi="Times New Roman"/>
                <w:b/>
                <w:bCs/>
                <w:color w:val="000000"/>
              </w:rPr>
              <w:t>175</w:t>
            </w:r>
          </w:p>
        </w:tc>
        <w:tc>
          <w:tcPr>
            <w:tcW w:w="851"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b/>
                <w:bCs/>
                <w:color w:val="000000"/>
                <w:sz w:val="24"/>
                <w:szCs w:val="24"/>
              </w:rPr>
            </w:pPr>
            <w:r w:rsidRPr="008A318C">
              <w:rPr>
                <w:rFonts w:ascii="Times New Roman" w:hAnsi="Times New Roman"/>
                <w:b/>
                <w:bCs/>
                <w:color w:val="000000"/>
              </w:rPr>
              <w:t>960</w:t>
            </w:r>
          </w:p>
        </w:tc>
        <w:tc>
          <w:tcPr>
            <w:tcW w:w="850"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b/>
                <w:bCs/>
                <w:color w:val="000000"/>
                <w:sz w:val="24"/>
                <w:szCs w:val="24"/>
              </w:rPr>
            </w:pPr>
            <w:r w:rsidRPr="008A318C">
              <w:rPr>
                <w:rFonts w:ascii="Times New Roman" w:hAnsi="Times New Roman"/>
                <w:b/>
                <w:bCs/>
                <w:color w:val="000000"/>
              </w:rPr>
              <w:t>260</w:t>
            </w:r>
          </w:p>
        </w:tc>
        <w:tc>
          <w:tcPr>
            <w:tcW w:w="1274"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bCs/>
                <w:color w:val="000000"/>
                <w:sz w:val="24"/>
                <w:szCs w:val="24"/>
              </w:rPr>
            </w:pPr>
            <w:r w:rsidRPr="008A318C">
              <w:rPr>
                <w:rFonts w:ascii="Times New Roman" w:hAnsi="Times New Roman"/>
                <w:b/>
                <w:bCs/>
                <w:color w:val="000000"/>
              </w:rPr>
              <w:t>275</w:t>
            </w:r>
          </w:p>
        </w:tc>
        <w:tc>
          <w:tcPr>
            <w:tcW w:w="839"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bCs/>
                <w:color w:val="000000"/>
                <w:sz w:val="24"/>
                <w:szCs w:val="24"/>
              </w:rPr>
            </w:pPr>
            <w:r w:rsidRPr="008A318C">
              <w:rPr>
                <w:rFonts w:ascii="Times New Roman" w:hAnsi="Times New Roman"/>
                <w:b/>
                <w:bCs/>
                <w:color w:val="000000"/>
              </w:rPr>
              <w:t>100</w:t>
            </w:r>
          </w:p>
        </w:tc>
        <w:tc>
          <w:tcPr>
            <w:tcW w:w="846"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bCs/>
                <w:color w:val="000000"/>
                <w:sz w:val="24"/>
                <w:szCs w:val="24"/>
              </w:rPr>
            </w:pPr>
            <w:r w:rsidRPr="008A318C">
              <w:rPr>
                <w:rFonts w:ascii="Times New Roman" w:hAnsi="Times New Roman"/>
                <w:b/>
                <w:bCs/>
                <w:color w:val="000000"/>
              </w:rPr>
              <w:t>1.900</w:t>
            </w:r>
          </w:p>
        </w:tc>
      </w:tr>
      <w:tr w:rsidR="008A318C" w:rsidRPr="00CE4351" w:rsidTr="008A318C">
        <w:trPr>
          <w:trHeight w:val="310"/>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8A318C" w:rsidRPr="00CE4351" w:rsidRDefault="008A318C" w:rsidP="00CE4351">
            <w:pPr>
              <w:jc w:val="center"/>
              <w:rPr>
                <w:rFonts w:ascii="Times New Roman" w:hAnsi="Times New Roman"/>
                <w:color w:val="000000"/>
                <w:szCs w:val="28"/>
              </w:rPr>
            </w:pPr>
            <w:r w:rsidRPr="00CE4351">
              <w:rPr>
                <w:rFonts w:ascii="Times New Roman" w:hAnsi="Times New Roman"/>
                <w:color w:val="000000"/>
                <w:szCs w:val="28"/>
              </w:rPr>
              <w:t>1</w:t>
            </w:r>
          </w:p>
        </w:tc>
        <w:tc>
          <w:tcPr>
            <w:tcW w:w="1767" w:type="dxa"/>
            <w:tcBorders>
              <w:top w:val="nil"/>
              <w:left w:val="nil"/>
              <w:bottom w:val="single" w:sz="4" w:space="0" w:color="auto"/>
              <w:right w:val="single" w:sz="4" w:space="0" w:color="auto"/>
            </w:tcBorders>
            <w:shd w:val="clear" w:color="auto" w:fill="auto"/>
            <w:vAlign w:val="bottom"/>
            <w:hideMark/>
          </w:tcPr>
          <w:p w:rsidR="008A318C" w:rsidRPr="00CE4351" w:rsidRDefault="008A318C" w:rsidP="00CE4351">
            <w:pPr>
              <w:rPr>
                <w:rFonts w:ascii="Times New Roman" w:hAnsi="Times New Roman"/>
                <w:color w:val="000000"/>
                <w:szCs w:val="28"/>
              </w:rPr>
            </w:pPr>
            <w:r w:rsidRPr="00CE4351">
              <w:rPr>
                <w:rFonts w:ascii="Times New Roman" w:hAnsi="Times New Roman"/>
                <w:color w:val="000000"/>
                <w:szCs w:val="28"/>
              </w:rPr>
              <w:t>Phong Điền</w:t>
            </w:r>
          </w:p>
        </w:tc>
        <w:tc>
          <w:tcPr>
            <w:tcW w:w="804"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35</w:t>
            </w:r>
          </w:p>
        </w:tc>
        <w:tc>
          <w:tcPr>
            <w:tcW w:w="850"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15</w:t>
            </w:r>
          </w:p>
        </w:tc>
        <w:tc>
          <w:tcPr>
            <w:tcW w:w="1274"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10</w:t>
            </w:r>
          </w:p>
        </w:tc>
        <w:tc>
          <w:tcPr>
            <w:tcW w:w="839"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10</w:t>
            </w:r>
          </w:p>
        </w:tc>
        <w:tc>
          <w:tcPr>
            <w:tcW w:w="846"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color w:val="000000"/>
                <w:sz w:val="24"/>
                <w:szCs w:val="24"/>
              </w:rPr>
            </w:pPr>
            <w:r w:rsidRPr="008A318C">
              <w:rPr>
                <w:rFonts w:ascii="Times New Roman" w:hAnsi="Times New Roman"/>
                <w:b/>
                <w:color w:val="000000"/>
              </w:rPr>
              <w:t>85</w:t>
            </w:r>
          </w:p>
        </w:tc>
      </w:tr>
      <w:tr w:rsidR="008A318C" w:rsidRPr="00CE4351" w:rsidTr="008A318C">
        <w:trPr>
          <w:trHeight w:val="310"/>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8A318C" w:rsidRPr="00CE4351" w:rsidRDefault="008A318C" w:rsidP="00CE4351">
            <w:pPr>
              <w:jc w:val="center"/>
              <w:rPr>
                <w:rFonts w:ascii="Times New Roman" w:hAnsi="Times New Roman"/>
                <w:color w:val="000000"/>
                <w:szCs w:val="28"/>
              </w:rPr>
            </w:pPr>
            <w:r w:rsidRPr="00CE4351">
              <w:rPr>
                <w:rFonts w:ascii="Times New Roman" w:hAnsi="Times New Roman"/>
                <w:color w:val="000000"/>
                <w:szCs w:val="28"/>
              </w:rPr>
              <w:t>2</w:t>
            </w:r>
          </w:p>
        </w:tc>
        <w:tc>
          <w:tcPr>
            <w:tcW w:w="1767" w:type="dxa"/>
            <w:tcBorders>
              <w:top w:val="nil"/>
              <w:left w:val="nil"/>
              <w:bottom w:val="single" w:sz="4" w:space="0" w:color="auto"/>
              <w:right w:val="single" w:sz="4" w:space="0" w:color="auto"/>
            </w:tcBorders>
            <w:shd w:val="clear" w:color="auto" w:fill="auto"/>
            <w:vAlign w:val="bottom"/>
            <w:hideMark/>
          </w:tcPr>
          <w:p w:rsidR="008A318C" w:rsidRPr="00CE4351" w:rsidRDefault="008A318C" w:rsidP="00CE4351">
            <w:pPr>
              <w:rPr>
                <w:rFonts w:ascii="Times New Roman" w:hAnsi="Times New Roman"/>
                <w:color w:val="000000"/>
                <w:szCs w:val="28"/>
              </w:rPr>
            </w:pPr>
            <w:r w:rsidRPr="00CE4351">
              <w:rPr>
                <w:rFonts w:ascii="Times New Roman" w:hAnsi="Times New Roman"/>
                <w:color w:val="000000"/>
                <w:szCs w:val="28"/>
              </w:rPr>
              <w:t>Quảng Điền</w:t>
            </w:r>
          </w:p>
        </w:tc>
        <w:tc>
          <w:tcPr>
            <w:tcW w:w="804"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25</w:t>
            </w:r>
          </w:p>
        </w:tc>
        <w:tc>
          <w:tcPr>
            <w:tcW w:w="851"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95</w:t>
            </w:r>
          </w:p>
        </w:tc>
        <w:tc>
          <w:tcPr>
            <w:tcW w:w="850"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30</w:t>
            </w:r>
          </w:p>
        </w:tc>
        <w:tc>
          <w:tcPr>
            <w:tcW w:w="1274"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20</w:t>
            </w:r>
          </w:p>
        </w:tc>
        <w:tc>
          <w:tcPr>
            <w:tcW w:w="839"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15</w:t>
            </w:r>
          </w:p>
        </w:tc>
        <w:tc>
          <w:tcPr>
            <w:tcW w:w="846"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color w:val="000000"/>
                <w:sz w:val="24"/>
                <w:szCs w:val="24"/>
              </w:rPr>
            </w:pPr>
            <w:r w:rsidRPr="008A318C">
              <w:rPr>
                <w:rFonts w:ascii="Times New Roman" w:hAnsi="Times New Roman"/>
                <w:b/>
                <w:color w:val="000000"/>
              </w:rPr>
              <w:t>190</w:t>
            </w:r>
          </w:p>
        </w:tc>
      </w:tr>
      <w:tr w:rsidR="008A318C" w:rsidRPr="00CE4351" w:rsidTr="008A318C">
        <w:trPr>
          <w:trHeight w:val="310"/>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8A318C" w:rsidRPr="00CE4351" w:rsidRDefault="008A318C" w:rsidP="00CE4351">
            <w:pPr>
              <w:jc w:val="center"/>
              <w:rPr>
                <w:rFonts w:ascii="Times New Roman" w:hAnsi="Times New Roman"/>
                <w:color w:val="000000"/>
                <w:szCs w:val="28"/>
              </w:rPr>
            </w:pPr>
            <w:r w:rsidRPr="00CE4351">
              <w:rPr>
                <w:rFonts w:ascii="Times New Roman" w:hAnsi="Times New Roman"/>
                <w:color w:val="000000"/>
                <w:szCs w:val="28"/>
              </w:rPr>
              <w:t>3</w:t>
            </w:r>
          </w:p>
        </w:tc>
        <w:tc>
          <w:tcPr>
            <w:tcW w:w="1767" w:type="dxa"/>
            <w:tcBorders>
              <w:top w:val="nil"/>
              <w:left w:val="nil"/>
              <w:bottom w:val="single" w:sz="4" w:space="0" w:color="auto"/>
              <w:right w:val="single" w:sz="4" w:space="0" w:color="auto"/>
            </w:tcBorders>
            <w:shd w:val="clear" w:color="auto" w:fill="auto"/>
            <w:vAlign w:val="bottom"/>
            <w:hideMark/>
          </w:tcPr>
          <w:p w:rsidR="008A318C" w:rsidRPr="00CE4351" w:rsidRDefault="008A318C" w:rsidP="00CE4351">
            <w:pPr>
              <w:rPr>
                <w:rFonts w:ascii="Times New Roman" w:hAnsi="Times New Roman"/>
                <w:color w:val="000000"/>
                <w:szCs w:val="28"/>
              </w:rPr>
            </w:pPr>
            <w:r w:rsidRPr="00CE4351">
              <w:rPr>
                <w:rFonts w:ascii="Times New Roman" w:hAnsi="Times New Roman"/>
                <w:color w:val="000000"/>
                <w:szCs w:val="28"/>
              </w:rPr>
              <w:t>Hương Trà</w:t>
            </w:r>
          </w:p>
        </w:tc>
        <w:tc>
          <w:tcPr>
            <w:tcW w:w="804"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25</w:t>
            </w:r>
          </w:p>
        </w:tc>
        <w:tc>
          <w:tcPr>
            <w:tcW w:w="850"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15</w:t>
            </w:r>
          </w:p>
        </w:tc>
        <w:tc>
          <w:tcPr>
            <w:tcW w:w="1274"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10</w:t>
            </w:r>
          </w:p>
        </w:tc>
        <w:tc>
          <w:tcPr>
            <w:tcW w:w="839"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10</w:t>
            </w:r>
          </w:p>
        </w:tc>
        <w:tc>
          <w:tcPr>
            <w:tcW w:w="846"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color w:val="000000"/>
                <w:sz w:val="24"/>
                <w:szCs w:val="24"/>
              </w:rPr>
            </w:pPr>
            <w:r w:rsidRPr="008A318C">
              <w:rPr>
                <w:rFonts w:ascii="Times New Roman" w:hAnsi="Times New Roman"/>
                <w:b/>
                <w:color w:val="000000"/>
              </w:rPr>
              <w:t>70</w:t>
            </w:r>
          </w:p>
        </w:tc>
      </w:tr>
      <w:tr w:rsidR="008A318C" w:rsidRPr="00CE4351" w:rsidTr="008A318C">
        <w:trPr>
          <w:trHeight w:val="310"/>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8A318C" w:rsidRPr="00CE4351" w:rsidRDefault="008A318C" w:rsidP="00CE4351">
            <w:pPr>
              <w:jc w:val="center"/>
              <w:rPr>
                <w:rFonts w:ascii="Times New Roman" w:hAnsi="Times New Roman"/>
                <w:color w:val="000000"/>
                <w:szCs w:val="28"/>
              </w:rPr>
            </w:pPr>
            <w:r w:rsidRPr="00CE4351">
              <w:rPr>
                <w:rFonts w:ascii="Times New Roman" w:hAnsi="Times New Roman"/>
                <w:color w:val="000000"/>
                <w:szCs w:val="28"/>
              </w:rPr>
              <w:t>4</w:t>
            </w:r>
          </w:p>
        </w:tc>
        <w:tc>
          <w:tcPr>
            <w:tcW w:w="1767" w:type="dxa"/>
            <w:tcBorders>
              <w:top w:val="nil"/>
              <w:left w:val="nil"/>
              <w:bottom w:val="single" w:sz="4" w:space="0" w:color="auto"/>
              <w:right w:val="single" w:sz="4" w:space="0" w:color="auto"/>
            </w:tcBorders>
            <w:shd w:val="clear" w:color="auto" w:fill="auto"/>
            <w:vAlign w:val="bottom"/>
            <w:hideMark/>
          </w:tcPr>
          <w:p w:rsidR="008A318C" w:rsidRPr="00CE4351" w:rsidRDefault="008A318C" w:rsidP="00CE4351">
            <w:pPr>
              <w:rPr>
                <w:rFonts w:ascii="Times New Roman" w:hAnsi="Times New Roman"/>
                <w:color w:val="000000"/>
                <w:szCs w:val="28"/>
              </w:rPr>
            </w:pPr>
            <w:r w:rsidRPr="00CE4351">
              <w:rPr>
                <w:rFonts w:ascii="Times New Roman" w:hAnsi="Times New Roman"/>
                <w:color w:val="000000"/>
                <w:szCs w:val="28"/>
              </w:rPr>
              <w:t>Phú Vang</w:t>
            </w:r>
          </w:p>
        </w:tc>
        <w:tc>
          <w:tcPr>
            <w:tcW w:w="804"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50</w:t>
            </w:r>
          </w:p>
        </w:tc>
        <w:tc>
          <w:tcPr>
            <w:tcW w:w="820"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85</w:t>
            </w:r>
          </w:p>
        </w:tc>
        <w:tc>
          <w:tcPr>
            <w:tcW w:w="851"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550</w:t>
            </w:r>
          </w:p>
        </w:tc>
        <w:tc>
          <w:tcPr>
            <w:tcW w:w="850"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145</w:t>
            </w:r>
          </w:p>
        </w:tc>
        <w:tc>
          <w:tcPr>
            <w:tcW w:w="1274"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115</w:t>
            </w:r>
          </w:p>
        </w:tc>
        <w:tc>
          <w:tcPr>
            <w:tcW w:w="839"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27</w:t>
            </w:r>
          </w:p>
        </w:tc>
        <w:tc>
          <w:tcPr>
            <w:tcW w:w="846"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color w:val="000000"/>
                <w:sz w:val="24"/>
                <w:szCs w:val="24"/>
              </w:rPr>
            </w:pPr>
            <w:r w:rsidRPr="008A318C">
              <w:rPr>
                <w:rFonts w:ascii="Times New Roman" w:hAnsi="Times New Roman"/>
                <w:b/>
                <w:color w:val="000000"/>
              </w:rPr>
              <w:t>972</w:t>
            </w:r>
          </w:p>
        </w:tc>
      </w:tr>
      <w:tr w:rsidR="008A318C" w:rsidRPr="00CE4351" w:rsidTr="008A318C">
        <w:trPr>
          <w:trHeight w:val="310"/>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8A318C" w:rsidRPr="00CE4351" w:rsidRDefault="008A318C" w:rsidP="00CE4351">
            <w:pPr>
              <w:jc w:val="center"/>
              <w:rPr>
                <w:rFonts w:ascii="Times New Roman" w:hAnsi="Times New Roman"/>
                <w:color w:val="000000"/>
                <w:szCs w:val="28"/>
              </w:rPr>
            </w:pPr>
            <w:r w:rsidRPr="00CE4351">
              <w:rPr>
                <w:rFonts w:ascii="Times New Roman" w:hAnsi="Times New Roman"/>
                <w:color w:val="000000"/>
                <w:szCs w:val="28"/>
              </w:rPr>
              <w:t>5</w:t>
            </w:r>
          </w:p>
        </w:tc>
        <w:tc>
          <w:tcPr>
            <w:tcW w:w="1767" w:type="dxa"/>
            <w:tcBorders>
              <w:top w:val="nil"/>
              <w:left w:val="nil"/>
              <w:bottom w:val="single" w:sz="4" w:space="0" w:color="auto"/>
              <w:right w:val="single" w:sz="4" w:space="0" w:color="auto"/>
            </w:tcBorders>
            <w:shd w:val="clear" w:color="auto" w:fill="auto"/>
            <w:vAlign w:val="bottom"/>
            <w:hideMark/>
          </w:tcPr>
          <w:p w:rsidR="008A318C" w:rsidRPr="00CE4351" w:rsidRDefault="008A318C" w:rsidP="00CE4351">
            <w:pPr>
              <w:rPr>
                <w:rFonts w:ascii="Times New Roman" w:hAnsi="Times New Roman"/>
                <w:color w:val="000000"/>
                <w:szCs w:val="28"/>
              </w:rPr>
            </w:pPr>
            <w:r w:rsidRPr="00CE4351">
              <w:rPr>
                <w:rFonts w:ascii="Times New Roman" w:hAnsi="Times New Roman"/>
                <w:color w:val="000000"/>
                <w:szCs w:val="28"/>
              </w:rPr>
              <w:t>Phú Lộc</w:t>
            </w:r>
          </w:p>
        </w:tc>
        <w:tc>
          <w:tcPr>
            <w:tcW w:w="804"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65</w:t>
            </w:r>
          </w:p>
        </w:tc>
        <w:tc>
          <w:tcPr>
            <w:tcW w:w="820"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50</w:t>
            </w:r>
          </w:p>
        </w:tc>
        <w:tc>
          <w:tcPr>
            <w:tcW w:w="851"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255</w:t>
            </w:r>
          </w:p>
        </w:tc>
        <w:tc>
          <w:tcPr>
            <w:tcW w:w="850"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55</w:t>
            </w:r>
          </w:p>
        </w:tc>
        <w:tc>
          <w:tcPr>
            <w:tcW w:w="1274"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117</w:t>
            </w:r>
          </w:p>
        </w:tc>
        <w:tc>
          <w:tcPr>
            <w:tcW w:w="839"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38</w:t>
            </w:r>
          </w:p>
        </w:tc>
        <w:tc>
          <w:tcPr>
            <w:tcW w:w="846"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color w:val="000000"/>
                <w:sz w:val="24"/>
                <w:szCs w:val="24"/>
              </w:rPr>
            </w:pPr>
            <w:r w:rsidRPr="008A318C">
              <w:rPr>
                <w:rFonts w:ascii="Times New Roman" w:hAnsi="Times New Roman"/>
                <w:b/>
                <w:color w:val="000000"/>
              </w:rPr>
              <w:t>580</w:t>
            </w:r>
          </w:p>
        </w:tc>
      </w:tr>
      <w:tr w:rsidR="008A318C" w:rsidRPr="00CE4351" w:rsidTr="008A318C">
        <w:trPr>
          <w:trHeight w:val="310"/>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8A318C" w:rsidRPr="00CE4351" w:rsidRDefault="008A318C" w:rsidP="00CE4351">
            <w:pPr>
              <w:jc w:val="center"/>
              <w:rPr>
                <w:rFonts w:ascii="Times New Roman" w:hAnsi="Times New Roman"/>
                <w:color w:val="000000"/>
                <w:szCs w:val="28"/>
              </w:rPr>
            </w:pPr>
            <w:r w:rsidRPr="00CE4351">
              <w:rPr>
                <w:rFonts w:ascii="Times New Roman" w:hAnsi="Times New Roman"/>
                <w:color w:val="000000"/>
                <w:szCs w:val="28"/>
              </w:rPr>
              <w:t>6</w:t>
            </w:r>
          </w:p>
        </w:tc>
        <w:tc>
          <w:tcPr>
            <w:tcW w:w="1767" w:type="dxa"/>
            <w:tcBorders>
              <w:top w:val="nil"/>
              <w:left w:val="nil"/>
              <w:bottom w:val="single" w:sz="4" w:space="0" w:color="auto"/>
              <w:right w:val="single" w:sz="4" w:space="0" w:color="auto"/>
            </w:tcBorders>
            <w:shd w:val="clear" w:color="auto" w:fill="auto"/>
            <w:vAlign w:val="bottom"/>
            <w:hideMark/>
          </w:tcPr>
          <w:p w:rsidR="008A318C" w:rsidRPr="00CE4351" w:rsidRDefault="008A318C" w:rsidP="00CE4351">
            <w:pPr>
              <w:rPr>
                <w:rFonts w:ascii="Times New Roman" w:hAnsi="Times New Roman"/>
                <w:color w:val="000000"/>
                <w:szCs w:val="28"/>
              </w:rPr>
            </w:pPr>
            <w:r w:rsidRPr="00CE4351">
              <w:rPr>
                <w:rFonts w:ascii="Times New Roman" w:hAnsi="Times New Roman"/>
                <w:color w:val="000000"/>
                <w:szCs w:val="28"/>
              </w:rPr>
              <w:t>TP. Huế</w:t>
            </w:r>
          </w:p>
        </w:tc>
        <w:tc>
          <w:tcPr>
            <w:tcW w:w="804"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Pr>
                <w:rFonts w:ascii="Times New Roman" w:hAnsi="Times New Roman"/>
                <w:color w:val="000000"/>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8A318C" w:rsidRPr="008A318C" w:rsidRDefault="008A318C" w:rsidP="008A318C">
            <w:pPr>
              <w:jc w:val="center"/>
              <w:rPr>
                <w:rFonts w:ascii="Times New Roman" w:hAnsi="Times New Roman"/>
                <w:color w:val="000000"/>
                <w:sz w:val="24"/>
                <w:szCs w:val="24"/>
              </w:rPr>
            </w:pPr>
            <w:r>
              <w:rPr>
                <w:rFonts w:ascii="Times New Roman" w:hAnsi="Times New Roman"/>
                <w:color w:val="000000"/>
                <w:sz w:val="24"/>
                <w:szCs w:val="24"/>
              </w:rPr>
              <w:t>0</w:t>
            </w:r>
          </w:p>
        </w:tc>
        <w:tc>
          <w:tcPr>
            <w:tcW w:w="1274"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sidRPr="008A318C">
              <w:rPr>
                <w:rFonts w:ascii="Times New Roman" w:hAnsi="Times New Roman"/>
                <w:color w:val="000000"/>
              </w:rPr>
              <w:t>3</w:t>
            </w:r>
          </w:p>
        </w:tc>
        <w:tc>
          <w:tcPr>
            <w:tcW w:w="839"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color w:val="000000"/>
                <w:sz w:val="24"/>
                <w:szCs w:val="24"/>
              </w:rPr>
            </w:pPr>
            <w:r>
              <w:rPr>
                <w:rFonts w:ascii="Times New Roman" w:hAnsi="Times New Roman"/>
                <w:color w:val="000000"/>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8A318C" w:rsidRPr="008A318C" w:rsidRDefault="008A318C" w:rsidP="008A318C">
            <w:pPr>
              <w:jc w:val="center"/>
              <w:rPr>
                <w:rFonts w:ascii="Times New Roman" w:hAnsi="Times New Roman"/>
                <w:b/>
                <w:color w:val="000000"/>
                <w:sz w:val="24"/>
                <w:szCs w:val="24"/>
              </w:rPr>
            </w:pPr>
            <w:r w:rsidRPr="008A318C">
              <w:rPr>
                <w:rFonts w:ascii="Times New Roman" w:hAnsi="Times New Roman"/>
                <w:b/>
                <w:color w:val="000000"/>
              </w:rPr>
              <w:t>3</w:t>
            </w:r>
          </w:p>
        </w:tc>
      </w:tr>
    </w:tbl>
    <w:p w:rsidR="00DC7C05" w:rsidRPr="008D2315" w:rsidRDefault="00DC7C05" w:rsidP="00332D4C">
      <w:pPr>
        <w:pStyle w:val="3"/>
      </w:pPr>
      <w:bookmarkStart w:id="336" w:name="_Toc480361828"/>
      <w:r w:rsidRPr="008D2315">
        <w:t>1.4. Lao động khai thác hải sản</w:t>
      </w:r>
      <w:bookmarkEnd w:id="336"/>
    </w:p>
    <w:p w:rsidR="00237BB9" w:rsidRPr="00237BB9" w:rsidRDefault="00237BB9" w:rsidP="00237BB9">
      <w:pPr>
        <w:widowControl w:val="0"/>
        <w:spacing w:before="120" w:after="120"/>
        <w:ind w:firstLine="567"/>
        <w:jc w:val="both"/>
        <w:rPr>
          <w:rFonts w:ascii="Times New Roman" w:hAnsi="Times New Roman"/>
          <w:szCs w:val="28"/>
        </w:rPr>
      </w:pPr>
      <w:r w:rsidRPr="00237BB9">
        <w:rPr>
          <w:rFonts w:ascii="Times New Roman" w:hAnsi="Times New Roman"/>
          <w:szCs w:val="28"/>
        </w:rPr>
        <w:t xml:space="preserve">Trong quá trình bố trí, </w:t>
      </w:r>
      <w:r w:rsidR="00CB06A6" w:rsidRPr="00CB06A6">
        <w:rPr>
          <w:rFonts w:ascii="Times New Roman" w:hAnsi="Times New Roman" w:hint="eastAsia"/>
          <w:szCs w:val="28"/>
        </w:rPr>
        <w:t>đ</w:t>
      </w:r>
      <w:r w:rsidR="00CB06A6">
        <w:rPr>
          <w:rFonts w:ascii="Times New Roman" w:hAnsi="Times New Roman"/>
          <w:szCs w:val="28"/>
        </w:rPr>
        <w:t>i</w:t>
      </w:r>
      <w:r w:rsidR="00CB06A6" w:rsidRPr="00CB06A6">
        <w:rPr>
          <w:rFonts w:ascii="Times New Roman" w:hAnsi="Times New Roman"/>
          <w:szCs w:val="28"/>
        </w:rPr>
        <w:t>ều</w:t>
      </w:r>
      <w:r w:rsidR="00CB06A6">
        <w:rPr>
          <w:rFonts w:ascii="Times New Roman" w:hAnsi="Times New Roman"/>
          <w:szCs w:val="28"/>
        </w:rPr>
        <w:t xml:space="preserve"> ch</w:t>
      </w:r>
      <w:r w:rsidR="00CB06A6" w:rsidRPr="00CB06A6">
        <w:rPr>
          <w:rFonts w:ascii="Times New Roman" w:hAnsi="Times New Roman"/>
          <w:szCs w:val="28"/>
        </w:rPr>
        <w:t>ỉnh</w:t>
      </w:r>
      <w:r w:rsidR="00CB06A6">
        <w:rPr>
          <w:rFonts w:ascii="Times New Roman" w:hAnsi="Times New Roman"/>
          <w:szCs w:val="28"/>
        </w:rPr>
        <w:t xml:space="preserve"> v</w:t>
      </w:r>
      <w:r w:rsidR="00CB06A6" w:rsidRPr="00CB06A6">
        <w:rPr>
          <w:rFonts w:ascii="Times New Roman" w:hAnsi="Times New Roman"/>
          <w:szCs w:val="28"/>
        </w:rPr>
        <w:t>à</w:t>
      </w:r>
      <w:r w:rsidRPr="00237BB9">
        <w:rPr>
          <w:rFonts w:ascii="Times New Roman" w:hAnsi="Times New Roman"/>
          <w:szCs w:val="28"/>
        </w:rPr>
        <w:t xml:space="preserve">sắp xếp lại cơ cấu nghề khai thác </w:t>
      </w:r>
      <w:r w:rsidR="00997BB5">
        <w:rPr>
          <w:rFonts w:ascii="Times New Roman" w:hAnsi="Times New Roman"/>
          <w:szCs w:val="28"/>
        </w:rPr>
        <w:t>h</w:t>
      </w:r>
      <w:r w:rsidR="00997BB5" w:rsidRPr="00997BB5">
        <w:rPr>
          <w:rFonts w:ascii="Times New Roman" w:hAnsi="Times New Roman"/>
          <w:szCs w:val="28"/>
        </w:rPr>
        <w:t>ải</w:t>
      </w:r>
      <w:r w:rsidRPr="00237BB9">
        <w:rPr>
          <w:rFonts w:ascii="Times New Roman" w:hAnsi="Times New Roman"/>
          <w:szCs w:val="28"/>
        </w:rPr>
        <w:t xml:space="preserve"> sản là sẽ giảm </w:t>
      </w:r>
      <w:r w:rsidR="00CB49CF">
        <w:rPr>
          <w:rFonts w:ascii="Times New Roman" w:hAnsi="Times New Roman"/>
          <w:szCs w:val="28"/>
        </w:rPr>
        <w:t>d</w:t>
      </w:r>
      <w:r w:rsidR="00CB49CF" w:rsidRPr="00CB49CF">
        <w:rPr>
          <w:rFonts w:ascii="Times New Roman" w:hAnsi="Times New Roman"/>
          <w:szCs w:val="28"/>
        </w:rPr>
        <w:t>ần</w:t>
      </w:r>
      <w:r w:rsidRPr="00237BB9">
        <w:rPr>
          <w:rFonts w:ascii="Times New Roman" w:hAnsi="Times New Roman"/>
          <w:szCs w:val="28"/>
        </w:rPr>
        <w:t xml:space="preserve">số </w:t>
      </w:r>
      <w:r w:rsidR="00CB49CF">
        <w:rPr>
          <w:rFonts w:ascii="Times New Roman" w:hAnsi="Times New Roman"/>
          <w:szCs w:val="28"/>
        </w:rPr>
        <w:t>l</w:t>
      </w:r>
      <w:r w:rsidR="00CB49CF">
        <w:rPr>
          <w:rFonts w:ascii="Times New Roman" w:hAnsi="Times New Roman" w:hint="eastAsia"/>
          <w:szCs w:val="28"/>
        </w:rPr>
        <w:t>ư</w:t>
      </w:r>
      <w:r w:rsidR="00CB49CF" w:rsidRPr="00CB49CF">
        <w:rPr>
          <w:rFonts w:ascii="Times New Roman" w:hAnsi="Times New Roman"/>
          <w:szCs w:val="28"/>
        </w:rPr>
        <w:t>ợng</w:t>
      </w:r>
      <w:r w:rsidRPr="00237BB9">
        <w:rPr>
          <w:rFonts w:ascii="Times New Roman" w:hAnsi="Times New Roman"/>
          <w:szCs w:val="28"/>
        </w:rPr>
        <w:t xml:space="preserve">tàu thuyền khai thác </w:t>
      </w:r>
      <w:r w:rsidR="00997BB5">
        <w:rPr>
          <w:rFonts w:ascii="Times New Roman" w:hAnsi="Times New Roman"/>
          <w:szCs w:val="28"/>
        </w:rPr>
        <w:t>h</w:t>
      </w:r>
      <w:r w:rsidR="00997BB5" w:rsidRPr="00997BB5">
        <w:rPr>
          <w:rFonts w:ascii="Times New Roman" w:hAnsi="Times New Roman"/>
          <w:szCs w:val="28"/>
        </w:rPr>
        <w:t>ải</w:t>
      </w:r>
      <w:r w:rsidR="00997BB5">
        <w:rPr>
          <w:rFonts w:ascii="Times New Roman" w:hAnsi="Times New Roman"/>
          <w:szCs w:val="28"/>
        </w:rPr>
        <w:t xml:space="preserve"> s</w:t>
      </w:r>
      <w:r w:rsidR="00997BB5" w:rsidRPr="00997BB5">
        <w:rPr>
          <w:rFonts w:ascii="Times New Roman" w:hAnsi="Times New Roman"/>
          <w:szCs w:val="28"/>
        </w:rPr>
        <w:t>ản</w:t>
      </w:r>
      <w:r w:rsidRPr="00237BB9">
        <w:rPr>
          <w:rFonts w:ascii="Times New Roman" w:hAnsi="Times New Roman"/>
          <w:szCs w:val="28"/>
        </w:rPr>
        <w:t xml:space="preserve">từ </w:t>
      </w:r>
      <w:r w:rsidR="00AB2D2B">
        <w:rPr>
          <w:rFonts w:ascii="Times New Roman" w:hAnsi="Times New Roman"/>
          <w:szCs w:val="28"/>
        </w:rPr>
        <w:t>1</w:t>
      </w:r>
      <w:r w:rsidRPr="00237BB9">
        <w:rPr>
          <w:rFonts w:ascii="Times New Roman" w:hAnsi="Times New Roman"/>
          <w:szCs w:val="28"/>
        </w:rPr>
        <w:t>.</w:t>
      </w:r>
      <w:r w:rsidR="00AB2D2B">
        <w:rPr>
          <w:rFonts w:ascii="Times New Roman" w:hAnsi="Times New Roman"/>
          <w:szCs w:val="28"/>
        </w:rPr>
        <w:t>9</w:t>
      </w:r>
      <w:r w:rsidR="00CB49CF">
        <w:rPr>
          <w:rFonts w:ascii="Times New Roman" w:hAnsi="Times New Roman"/>
          <w:szCs w:val="28"/>
        </w:rPr>
        <w:t>78</w:t>
      </w:r>
      <w:r w:rsidRPr="00237BB9">
        <w:rPr>
          <w:rFonts w:ascii="Times New Roman" w:hAnsi="Times New Roman"/>
          <w:szCs w:val="28"/>
        </w:rPr>
        <w:t xml:space="preserve"> chiếc (năm 2015) xuống còn </w:t>
      </w:r>
      <w:r w:rsidR="005C5143">
        <w:rPr>
          <w:rFonts w:ascii="Times New Roman" w:hAnsi="Times New Roman"/>
          <w:szCs w:val="28"/>
        </w:rPr>
        <w:t>kho</w:t>
      </w:r>
      <w:r w:rsidR="005C5143" w:rsidRPr="005C5143">
        <w:rPr>
          <w:rFonts w:ascii="Times New Roman" w:hAnsi="Times New Roman"/>
          <w:szCs w:val="28"/>
        </w:rPr>
        <w:t>ảng</w:t>
      </w:r>
      <w:r w:rsidRPr="00237BB9">
        <w:rPr>
          <w:rFonts w:ascii="Times New Roman" w:hAnsi="Times New Roman"/>
          <w:szCs w:val="28"/>
        </w:rPr>
        <w:t>1</w:t>
      </w:r>
      <w:r w:rsidR="00AB2D2B">
        <w:rPr>
          <w:rFonts w:ascii="Times New Roman" w:hAnsi="Times New Roman"/>
          <w:szCs w:val="28"/>
        </w:rPr>
        <w:t>.</w:t>
      </w:r>
      <w:r w:rsidR="00CB49CF">
        <w:rPr>
          <w:rFonts w:ascii="Times New Roman" w:hAnsi="Times New Roman"/>
          <w:szCs w:val="28"/>
        </w:rPr>
        <w:t>90</w:t>
      </w:r>
      <w:r w:rsidRPr="00237BB9">
        <w:rPr>
          <w:rFonts w:ascii="Times New Roman" w:hAnsi="Times New Roman"/>
          <w:szCs w:val="28"/>
        </w:rPr>
        <w:t xml:space="preserve">0 chiếc (năm 2025). Mặc dù cắt giảm số tàu thuyền nhỏ, hoạt động khai thác </w:t>
      </w:r>
      <w:r w:rsidR="005C5143">
        <w:rPr>
          <w:rFonts w:ascii="Times New Roman" w:hAnsi="Times New Roman"/>
          <w:szCs w:val="28"/>
        </w:rPr>
        <w:t>h</w:t>
      </w:r>
      <w:r w:rsidR="005C5143" w:rsidRPr="005C5143">
        <w:rPr>
          <w:rFonts w:ascii="Times New Roman" w:hAnsi="Times New Roman"/>
          <w:szCs w:val="28"/>
        </w:rPr>
        <w:t>ải</w:t>
      </w:r>
      <w:r w:rsidR="005C5143">
        <w:rPr>
          <w:rFonts w:ascii="Times New Roman" w:hAnsi="Times New Roman"/>
          <w:szCs w:val="28"/>
        </w:rPr>
        <w:t xml:space="preserve"> s</w:t>
      </w:r>
      <w:r w:rsidR="005C5143" w:rsidRPr="005C5143">
        <w:rPr>
          <w:rFonts w:ascii="Times New Roman" w:hAnsi="Times New Roman"/>
          <w:szCs w:val="28"/>
        </w:rPr>
        <w:t>ản</w:t>
      </w:r>
      <w:r w:rsidRPr="00237BB9">
        <w:rPr>
          <w:rFonts w:ascii="Times New Roman" w:hAnsi="Times New Roman"/>
          <w:szCs w:val="28"/>
        </w:rPr>
        <w:t xml:space="preserve">ven bờ, nhưng từng bước phát triển đội tàu công suất lớn khai thác hải sản xa bờ, do đó đòi hỏi cần </w:t>
      </w:r>
      <w:r w:rsidR="00251D81">
        <w:rPr>
          <w:rFonts w:ascii="Times New Roman" w:hAnsi="Times New Roman"/>
          <w:szCs w:val="28"/>
        </w:rPr>
        <w:t>b</w:t>
      </w:r>
      <w:r w:rsidR="00251D81" w:rsidRPr="00251D81">
        <w:rPr>
          <w:rFonts w:ascii="Times New Roman" w:hAnsi="Times New Roman"/>
          <w:szCs w:val="28"/>
        </w:rPr>
        <w:t>ổ</w:t>
      </w:r>
      <w:r w:rsidR="00251D81">
        <w:rPr>
          <w:rFonts w:ascii="Times New Roman" w:hAnsi="Times New Roman"/>
          <w:szCs w:val="28"/>
        </w:rPr>
        <w:t xml:space="preserve"> sung </w:t>
      </w:r>
      <w:r w:rsidRPr="00237BB9">
        <w:rPr>
          <w:rFonts w:ascii="Times New Roman" w:hAnsi="Times New Roman"/>
          <w:szCs w:val="28"/>
        </w:rPr>
        <w:t>thêm lao động đánh cá</w:t>
      </w:r>
      <w:r w:rsidR="00251D81">
        <w:rPr>
          <w:rFonts w:ascii="Times New Roman" w:hAnsi="Times New Roman"/>
          <w:szCs w:val="28"/>
        </w:rPr>
        <w:t xml:space="preserve"> cho </w:t>
      </w:r>
      <w:r w:rsidR="00251D81" w:rsidRPr="00251D81">
        <w:rPr>
          <w:rFonts w:ascii="Times New Roman" w:hAnsi="Times New Roman" w:hint="eastAsia"/>
          <w:szCs w:val="28"/>
        </w:rPr>
        <w:t>đ</w:t>
      </w:r>
      <w:r w:rsidR="00251D81" w:rsidRPr="00251D81">
        <w:rPr>
          <w:rFonts w:ascii="Times New Roman" w:hAnsi="Times New Roman"/>
          <w:szCs w:val="28"/>
        </w:rPr>
        <w:t>ội</w:t>
      </w:r>
      <w:r w:rsidR="00251D81">
        <w:rPr>
          <w:rFonts w:ascii="Times New Roman" w:hAnsi="Times New Roman"/>
          <w:szCs w:val="28"/>
        </w:rPr>
        <w:t xml:space="preserve"> t</w:t>
      </w:r>
      <w:r w:rsidR="00251D81" w:rsidRPr="00251D81">
        <w:rPr>
          <w:rFonts w:ascii="Times New Roman" w:hAnsi="Times New Roman"/>
          <w:szCs w:val="28"/>
        </w:rPr>
        <w:t>àu</w:t>
      </w:r>
      <w:r w:rsidR="00251D81">
        <w:rPr>
          <w:rFonts w:ascii="Times New Roman" w:hAnsi="Times New Roman"/>
          <w:szCs w:val="28"/>
        </w:rPr>
        <w:t xml:space="preserve"> khai th</w:t>
      </w:r>
      <w:r w:rsidR="00251D81" w:rsidRPr="00251D81">
        <w:rPr>
          <w:rFonts w:ascii="Times New Roman" w:hAnsi="Times New Roman"/>
          <w:szCs w:val="28"/>
        </w:rPr>
        <w:t>ác</w:t>
      </w:r>
      <w:r w:rsidR="00251D81">
        <w:rPr>
          <w:rFonts w:ascii="Times New Roman" w:hAnsi="Times New Roman"/>
          <w:szCs w:val="28"/>
        </w:rPr>
        <w:t xml:space="preserve"> h</w:t>
      </w:r>
      <w:r w:rsidR="00251D81" w:rsidRPr="00251D81">
        <w:rPr>
          <w:rFonts w:ascii="Times New Roman" w:hAnsi="Times New Roman"/>
          <w:szCs w:val="28"/>
        </w:rPr>
        <w:t>ải</w:t>
      </w:r>
      <w:r w:rsidR="00251D81">
        <w:rPr>
          <w:rFonts w:ascii="Times New Roman" w:hAnsi="Times New Roman"/>
          <w:szCs w:val="28"/>
        </w:rPr>
        <w:t xml:space="preserve"> s</w:t>
      </w:r>
      <w:r w:rsidR="00251D81" w:rsidRPr="00251D81">
        <w:rPr>
          <w:rFonts w:ascii="Times New Roman" w:hAnsi="Times New Roman"/>
          <w:szCs w:val="28"/>
        </w:rPr>
        <w:t>ản</w:t>
      </w:r>
      <w:r w:rsidR="00251D81">
        <w:rPr>
          <w:rFonts w:ascii="Times New Roman" w:hAnsi="Times New Roman"/>
          <w:szCs w:val="28"/>
        </w:rPr>
        <w:t xml:space="preserve"> xa b</w:t>
      </w:r>
      <w:r w:rsidR="00251D81" w:rsidRPr="00251D81">
        <w:rPr>
          <w:rFonts w:ascii="Times New Roman" w:hAnsi="Times New Roman"/>
          <w:szCs w:val="28"/>
        </w:rPr>
        <w:t>ờ</w:t>
      </w:r>
      <w:r w:rsidRPr="00237BB9">
        <w:rPr>
          <w:rFonts w:ascii="Times New Roman" w:hAnsi="Times New Roman"/>
          <w:szCs w:val="28"/>
        </w:rPr>
        <w:t xml:space="preserve">, dẫn đến sẽ ổn định số </w:t>
      </w:r>
      <w:r w:rsidR="00CB49CF">
        <w:rPr>
          <w:rFonts w:ascii="Times New Roman" w:hAnsi="Times New Roman"/>
          <w:szCs w:val="28"/>
        </w:rPr>
        <w:t>l</w:t>
      </w:r>
      <w:r w:rsidR="00CB49CF">
        <w:rPr>
          <w:rFonts w:ascii="Times New Roman" w:hAnsi="Times New Roman" w:hint="eastAsia"/>
          <w:szCs w:val="28"/>
        </w:rPr>
        <w:t>ư</w:t>
      </w:r>
      <w:r w:rsidR="00CB49CF" w:rsidRPr="00CB49CF">
        <w:rPr>
          <w:rFonts w:ascii="Times New Roman" w:hAnsi="Times New Roman"/>
          <w:szCs w:val="28"/>
        </w:rPr>
        <w:t>ợng</w:t>
      </w:r>
      <w:r w:rsidRPr="00237BB9">
        <w:rPr>
          <w:rFonts w:ascii="Times New Roman" w:hAnsi="Times New Roman"/>
          <w:szCs w:val="28"/>
        </w:rPr>
        <w:t xml:space="preserve">lao động đánh cá ở mức </w:t>
      </w:r>
      <w:r w:rsidR="00E04D02">
        <w:rPr>
          <w:rFonts w:ascii="Times New Roman" w:hAnsi="Times New Roman"/>
          <w:szCs w:val="28"/>
        </w:rPr>
        <w:t>kho</w:t>
      </w:r>
      <w:r w:rsidR="00E04D02" w:rsidRPr="00E04D02">
        <w:rPr>
          <w:rFonts w:ascii="Times New Roman" w:hAnsi="Times New Roman"/>
          <w:szCs w:val="28"/>
        </w:rPr>
        <w:t>ảng</w:t>
      </w:r>
      <w:r w:rsidR="00BE605B">
        <w:rPr>
          <w:rFonts w:ascii="Times New Roman" w:hAnsi="Times New Roman"/>
          <w:szCs w:val="28"/>
        </w:rPr>
        <w:t>9</w:t>
      </w:r>
      <w:r w:rsidRPr="00237BB9">
        <w:rPr>
          <w:rFonts w:ascii="Times New Roman" w:hAnsi="Times New Roman"/>
          <w:szCs w:val="28"/>
        </w:rPr>
        <w:t>.</w:t>
      </w:r>
      <w:r w:rsidR="00BE605B">
        <w:rPr>
          <w:rFonts w:ascii="Times New Roman" w:hAnsi="Times New Roman"/>
          <w:szCs w:val="28"/>
        </w:rPr>
        <w:t>30</w:t>
      </w:r>
      <w:r w:rsidRPr="00237BB9">
        <w:rPr>
          <w:rFonts w:ascii="Times New Roman" w:hAnsi="Times New Roman"/>
          <w:szCs w:val="28"/>
        </w:rPr>
        <w:t>0 người vào năm 2025</w:t>
      </w:r>
      <w:r w:rsidR="00187060">
        <w:rPr>
          <w:rFonts w:ascii="Times New Roman" w:hAnsi="Times New Roman"/>
          <w:szCs w:val="28"/>
        </w:rPr>
        <w:t xml:space="preserve"> v</w:t>
      </w:r>
      <w:r w:rsidR="00187060" w:rsidRPr="00187060">
        <w:rPr>
          <w:rFonts w:ascii="Times New Roman" w:hAnsi="Times New Roman"/>
          <w:szCs w:val="28"/>
        </w:rPr>
        <w:t>à</w:t>
      </w:r>
      <w:r w:rsidR="00E04D02">
        <w:rPr>
          <w:rFonts w:ascii="Times New Roman" w:hAnsi="Times New Roman"/>
          <w:szCs w:val="28"/>
        </w:rPr>
        <w:t>kho</w:t>
      </w:r>
      <w:r w:rsidR="00E04D02" w:rsidRPr="00E04D02">
        <w:rPr>
          <w:rFonts w:ascii="Times New Roman" w:hAnsi="Times New Roman"/>
          <w:szCs w:val="28"/>
        </w:rPr>
        <w:t>ảng</w:t>
      </w:r>
      <w:r w:rsidR="00BE605B">
        <w:rPr>
          <w:rFonts w:ascii="Times New Roman" w:hAnsi="Times New Roman"/>
          <w:szCs w:val="28"/>
        </w:rPr>
        <w:t>9</w:t>
      </w:r>
      <w:r w:rsidR="00187060">
        <w:rPr>
          <w:rFonts w:ascii="Times New Roman" w:hAnsi="Times New Roman"/>
          <w:szCs w:val="28"/>
        </w:rPr>
        <w:t>.</w:t>
      </w:r>
      <w:r w:rsidR="00BE605B">
        <w:rPr>
          <w:rFonts w:ascii="Times New Roman" w:hAnsi="Times New Roman"/>
          <w:szCs w:val="28"/>
        </w:rPr>
        <w:t>100</w:t>
      </w:r>
      <w:r w:rsidR="00187060">
        <w:rPr>
          <w:rFonts w:ascii="Times New Roman" w:hAnsi="Times New Roman"/>
          <w:szCs w:val="28"/>
        </w:rPr>
        <w:t xml:space="preserve"> ng</w:t>
      </w:r>
      <w:r w:rsidR="00187060">
        <w:rPr>
          <w:rFonts w:ascii="Times New Roman" w:hAnsi="Times New Roman" w:hint="eastAsia"/>
          <w:szCs w:val="28"/>
        </w:rPr>
        <w:t>ư</w:t>
      </w:r>
      <w:r w:rsidR="00187060" w:rsidRPr="00187060">
        <w:rPr>
          <w:rFonts w:ascii="Times New Roman" w:hAnsi="Times New Roman"/>
          <w:szCs w:val="28"/>
        </w:rPr>
        <w:t>ời</w:t>
      </w:r>
      <w:r w:rsidR="00187060">
        <w:rPr>
          <w:rFonts w:ascii="Times New Roman" w:hAnsi="Times New Roman"/>
          <w:szCs w:val="28"/>
        </w:rPr>
        <w:t xml:space="preserve"> v</w:t>
      </w:r>
      <w:r w:rsidR="00187060" w:rsidRPr="00187060">
        <w:rPr>
          <w:rFonts w:ascii="Times New Roman" w:hAnsi="Times New Roman"/>
          <w:szCs w:val="28"/>
        </w:rPr>
        <w:t>ào</w:t>
      </w:r>
      <w:r w:rsidR="00187060">
        <w:rPr>
          <w:rFonts w:ascii="Times New Roman" w:hAnsi="Times New Roman"/>
          <w:szCs w:val="28"/>
        </w:rPr>
        <w:t xml:space="preserve"> n</w:t>
      </w:r>
      <w:r w:rsidR="00187060" w:rsidRPr="00187060">
        <w:rPr>
          <w:rFonts w:ascii="Times New Roman" w:hAnsi="Times New Roman" w:hint="eastAsia"/>
          <w:szCs w:val="28"/>
        </w:rPr>
        <w:t>ă</w:t>
      </w:r>
      <w:r w:rsidR="00187060">
        <w:rPr>
          <w:rFonts w:ascii="Times New Roman" w:hAnsi="Times New Roman"/>
          <w:szCs w:val="28"/>
        </w:rPr>
        <w:t>m 2030.</w:t>
      </w:r>
    </w:p>
    <w:p w:rsidR="00CD22BB" w:rsidRDefault="00237BB9" w:rsidP="00237BB9">
      <w:pPr>
        <w:widowControl w:val="0"/>
        <w:spacing w:before="120" w:after="120"/>
        <w:ind w:firstLine="567"/>
        <w:jc w:val="both"/>
        <w:rPr>
          <w:rFonts w:ascii="Times New Roman" w:hAnsi="Times New Roman"/>
          <w:szCs w:val="28"/>
        </w:rPr>
      </w:pPr>
      <w:r w:rsidRPr="00237BB9">
        <w:rPr>
          <w:rFonts w:ascii="Times New Roman" w:hAnsi="Times New Roman"/>
          <w:szCs w:val="28"/>
        </w:rPr>
        <w:t xml:space="preserve">Để bố trí sắp xếp việc làm cho số lao động đánh cá sau khi cắt giảm tàu thuyền, chuyển đổi nghề, mỗi địa phương cần căn cứ vào nhu cầu và đặc điểm tình hình cụ thể để lựa chọn những giải pháp phù hợp, có hiệu quả nhất. </w:t>
      </w:r>
    </w:p>
    <w:p w:rsidR="00237BB9" w:rsidRPr="00237BB9" w:rsidRDefault="00237BB9" w:rsidP="00237BB9">
      <w:pPr>
        <w:widowControl w:val="0"/>
        <w:spacing w:before="120" w:after="120"/>
        <w:ind w:firstLine="567"/>
        <w:jc w:val="both"/>
        <w:rPr>
          <w:rFonts w:ascii="Times New Roman" w:hAnsi="Times New Roman"/>
          <w:szCs w:val="28"/>
        </w:rPr>
      </w:pPr>
      <w:r w:rsidRPr="00237BB9">
        <w:rPr>
          <w:rFonts w:ascii="Times New Roman" w:hAnsi="Times New Roman"/>
          <w:szCs w:val="28"/>
        </w:rPr>
        <w:t xml:space="preserve">Trong khuôn khổ định hướng </w:t>
      </w:r>
      <w:r w:rsidR="00CD22BB">
        <w:rPr>
          <w:rFonts w:ascii="Times New Roman" w:hAnsi="Times New Roman"/>
          <w:szCs w:val="28"/>
        </w:rPr>
        <w:t>quy ho</w:t>
      </w:r>
      <w:r w:rsidR="00CD22BB" w:rsidRPr="00CD22BB">
        <w:rPr>
          <w:rFonts w:ascii="Times New Roman" w:hAnsi="Times New Roman"/>
          <w:szCs w:val="28"/>
        </w:rPr>
        <w:t>ạch</w:t>
      </w:r>
      <w:r w:rsidRPr="00237BB9">
        <w:rPr>
          <w:rFonts w:ascii="Times New Roman" w:hAnsi="Times New Roman"/>
          <w:szCs w:val="28"/>
        </w:rPr>
        <w:t xml:space="preserve">phát triển </w:t>
      </w:r>
      <w:r w:rsidR="000401DB">
        <w:rPr>
          <w:rFonts w:ascii="Times New Roman" w:hAnsi="Times New Roman"/>
          <w:szCs w:val="28"/>
        </w:rPr>
        <w:t>khai th</w:t>
      </w:r>
      <w:r w:rsidR="000401DB" w:rsidRPr="000401DB">
        <w:rPr>
          <w:rFonts w:ascii="Times New Roman" w:hAnsi="Times New Roman"/>
          <w:szCs w:val="28"/>
        </w:rPr>
        <w:t>ác</w:t>
      </w:r>
      <w:r w:rsidR="000401DB">
        <w:rPr>
          <w:rFonts w:ascii="Times New Roman" w:hAnsi="Times New Roman"/>
          <w:szCs w:val="28"/>
        </w:rPr>
        <w:t xml:space="preserve"> h</w:t>
      </w:r>
      <w:r w:rsidR="000401DB" w:rsidRPr="000401DB">
        <w:rPr>
          <w:rFonts w:ascii="Times New Roman" w:hAnsi="Times New Roman"/>
          <w:szCs w:val="28"/>
        </w:rPr>
        <w:t>ải</w:t>
      </w:r>
      <w:r w:rsidR="000401DB">
        <w:rPr>
          <w:rFonts w:ascii="Times New Roman" w:hAnsi="Times New Roman"/>
          <w:szCs w:val="28"/>
        </w:rPr>
        <w:t xml:space="preserve"> s</w:t>
      </w:r>
      <w:r w:rsidR="000401DB" w:rsidRPr="000401DB">
        <w:rPr>
          <w:rFonts w:ascii="Times New Roman" w:hAnsi="Times New Roman"/>
          <w:szCs w:val="28"/>
        </w:rPr>
        <w:t>ản</w:t>
      </w:r>
      <w:r w:rsidRPr="00237BB9">
        <w:rPr>
          <w:rFonts w:ascii="Times New Roman" w:hAnsi="Times New Roman"/>
          <w:szCs w:val="28"/>
        </w:rPr>
        <w:t>chung, cần thực hiện những nội dung sau:</w:t>
      </w:r>
    </w:p>
    <w:p w:rsidR="00237BB9" w:rsidRPr="00237BB9" w:rsidRDefault="00237BB9" w:rsidP="00237BB9">
      <w:pPr>
        <w:widowControl w:val="0"/>
        <w:spacing w:before="120" w:after="120"/>
        <w:ind w:firstLine="567"/>
        <w:jc w:val="both"/>
        <w:rPr>
          <w:rFonts w:ascii="Times New Roman" w:hAnsi="Times New Roman"/>
          <w:szCs w:val="28"/>
        </w:rPr>
      </w:pPr>
      <w:r w:rsidRPr="00237BB9">
        <w:rPr>
          <w:rFonts w:ascii="Times New Roman" w:hAnsi="Times New Roman"/>
          <w:szCs w:val="28"/>
        </w:rPr>
        <w:t xml:space="preserve">- Đối với những làng, xã ở vùng cửa sông có điều kiện thuận lợi cho phát triển nghề khai thác </w:t>
      </w:r>
      <w:r w:rsidR="005E75C9">
        <w:rPr>
          <w:rFonts w:ascii="Times New Roman" w:hAnsi="Times New Roman"/>
          <w:szCs w:val="28"/>
        </w:rPr>
        <w:t>h</w:t>
      </w:r>
      <w:r w:rsidR="005E75C9" w:rsidRPr="005E75C9">
        <w:rPr>
          <w:rFonts w:ascii="Times New Roman" w:hAnsi="Times New Roman"/>
          <w:szCs w:val="28"/>
        </w:rPr>
        <w:t>ải</w:t>
      </w:r>
      <w:r w:rsidRPr="00237BB9">
        <w:rPr>
          <w:rFonts w:ascii="Times New Roman" w:hAnsi="Times New Roman"/>
          <w:szCs w:val="28"/>
        </w:rPr>
        <w:t xml:space="preserve"> sản, nên khuyến khích </w:t>
      </w:r>
      <w:r w:rsidR="00714F70">
        <w:rPr>
          <w:rFonts w:ascii="Times New Roman" w:hAnsi="Times New Roman"/>
          <w:szCs w:val="28"/>
        </w:rPr>
        <w:t>n</w:t>
      </w:r>
      <w:r w:rsidR="00714F70" w:rsidRPr="00714F70">
        <w:rPr>
          <w:rFonts w:ascii="Times New Roman" w:hAnsi="Times New Roman"/>
          <w:szCs w:val="28"/>
        </w:rPr>
        <w:t>â</w:t>
      </w:r>
      <w:r w:rsidR="00714F70">
        <w:rPr>
          <w:rFonts w:ascii="Times New Roman" w:hAnsi="Times New Roman"/>
          <w:szCs w:val="28"/>
        </w:rPr>
        <w:t>ng c</w:t>
      </w:r>
      <w:r w:rsidR="00714F70" w:rsidRPr="00714F70">
        <w:rPr>
          <w:rFonts w:ascii="Times New Roman" w:hAnsi="Times New Roman"/>
          <w:szCs w:val="28"/>
        </w:rPr>
        <w:t>ấp</w:t>
      </w:r>
      <w:r w:rsidR="00714F70">
        <w:rPr>
          <w:rFonts w:ascii="Times New Roman" w:hAnsi="Times New Roman"/>
          <w:szCs w:val="28"/>
        </w:rPr>
        <w:t xml:space="preserve">, </w:t>
      </w:r>
      <w:r w:rsidRPr="00237BB9">
        <w:rPr>
          <w:rFonts w:ascii="Times New Roman" w:hAnsi="Times New Roman"/>
          <w:szCs w:val="28"/>
        </w:rPr>
        <w:t xml:space="preserve">cải hoán tàu và chuyển đổi nghề khai thác </w:t>
      </w:r>
      <w:r w:rsidR="005E75C9">
        <w:rPr>
          <w:rFonts w:ascii="Times New Roman" w:hAnsi="Times New Roman"/>
          <w:szCs w:val="28"/>
        </w:rPr>
        <w:t>h</w:t>
      </w:r>
      <w:r w:rsidR="005E75C9" w:rsidRPr="005E75C9">
        <w:rPr>
          <w:rFonts w:ascii="Times New Roman" w:hAnsi="Times New Roman"/>
          <w:szCs w:val="28"/>
        </w:rPr>
        <w:t>ải</w:t>
      </w:r>
      <w:r w:rsidRPr="00237BB9">
        <w:rPr>
          <w:rFonts w:ascii="Times New Roman" w:hAnsi="Times New Roman"/>
          <w:szCs w:val="28"/>
        </w:rPr>
        <w:t xml:space="preserve"> sản ven bờ sang nghề khai thác </w:t>
      </w:r>
      <w:r w:rsidR="00714F70">
        <w:rPr>
          <w:rFonts w:ascii="Times New Roman" w:hAnsi="Times New Roman"/>
          <w:szCs w:val="28"/>
        </w:rPr>
        <w:t>h</w:t>
      </w:r>
      <w:r w:rsidR="00714F70" w:rsidRPr="00714F70">
        <w:rPr>
          <w:rFonts w:ascii="Times New Roman" w:hAnsi="Times New Roman"/>
          <w:szCs w:val="28"/>
        </w:rPr>
        <w:t>ải</w:t>
      </w:r>
      <w:r w:rsidR="00714F70">
        <w:rPr>
          <w:rFonts w:ascii="Times New Roman" w:hAnsi="Times New Roman"/>
          <w:szCs w:val="28"/>
        </w:rPr>
        <w:t xml:space="preserve"> s</w:t>
      </w:r>
      <w:r w:rsidR="00714F70" w:rsidRPr="00714F70">
        <w:rPr>
          <w:rFonts w:ascii="Times New Roman" w:hAnsi="Times New Roman"/>
          <w:szCs w:val="28"/>
        </w:rPr>
        <w:t>ản</w:t>
      </w:r>
      <w:r w:rsidRPr="00237BB9">
        <w:rPr>
          <w:rFonts w:ascii="Times New Roman" w:hAnsi="Times New Roman"/>
          <w:szCs w:val="28"/>
        </w:rPr>
        <w:t>xa bờ.</w:t>
      </w:r>
    </w:p>
    <w:p w:rsidR="00237BB9" w:rsidRPr="00237BB9" w:rsidRDefault="00237BB9" w:rsidP="00237BB9">
      <w:pPr>
        <w:widowControl w:val="0"/>
        <w:spacing w:before="120" w:after="120"/>
        <w:ind w:firstLine="567"/>
        <w:jc w:val="both"/>
        <w:rPr>
          <w:rFonts w:ascii="Times New Roman" w:hAnsi="Times New Roman"/>
          <w:szCs w:val="28"/>
        </w:rPr>
      </w:pPr>
      <w:r w:rsidRPr="00237BB9">
        <w:rPr>
          <w:rFonts w:ascii="Times New Roman" w:hAnsi="Times New Roman"/>
          <w:szCs w:val="28"/>
        </w:rPr>
        <w:t>- Đối với những làng, xã vùng bãi ngang không có điều kiện phát triển nghề khai thác</w:t>
      </w:r>
      <w:r w:rsidR="005E75C9">
        <w:rPr>
          <w:rFonts w:ascii="Times New Roman" w:hAnsi="Times New Roman"/>
          <w:szCs w:val="28"/>
        </w:rPr>
        <w:t xml:space="preserve"> h</w:t>
      </w:r>
      <w:r w:rsidR="005E75C9" w:rsidRPr="005E75C9">
        <w:rPr>
          <w:rFonts w:ascii="Times New Roman" w:hAnsi="Times New Roman"/>
          <w:szCs w:val="28"/>
        </w:rPr>
        <w:t>ải</w:t>
      </w:r>
      <w:r w:rsidR="005E75C9">
        <w:rPr>
          <w:rFonts w:ascii="Times New Roman" w:hAnsi="Times New Roman"/>
          <w:szCs w:val="28"/>
        </w:rPr>
        <w:t xml:space="preserve"> s</w:t>
      </w:r>
      <w:r w:rsidR="005E75C9" w:rsidRPr="005E75C9">
        <w:rPr>
          <w:rFonts w:ascii="Times New Roman" w:hAnsi="Times New Roman"/>
          <w:szCs w:val="28"/>
        </w:rPr>
        <w:t>ản</w:t>
      </w:r>
      <w:r w:rsidRPr="00237BB9">
        <w:rPr>
          <w:rFonts w:ascii="Times New Roman" w:hAnsi="Times New Roman"/>
          <w:szCs w:val="28"/>
        </w:rPr>
        <w:t xml:space="preserve">, nhưng có vùng đất cát rộng lớn ven biển, nên duy trì những nghề khai thác có tính chọn lọc cao, không gây xâm hại nguồn lợi </w:t>
      </w:r>
      <w:r w:rsidR="00714F70">
        <w:rPr>
          <w:rFonts w:ascii="Times New Roman" w:hAnsi="Times New Roman"/>
          <w:szCs w:val="28"/>
        </w:rPr>
        <w:t>h</w:t>
      </w:r>
      <w:r w:rsidR="00714F70" w:rsidRPr="00714F70">
        <w:rPr>
          <w:rFonts w:ascii="Times New Roman" w:hAnsi="Times New Roman"/>
          <w:szCs w:val="28"/>
        </w:rPr>
        <w:t>ải</w:t>
      </w:r>
      <w:r w:rsidRPr="00237BB9">
        <w:rPr>
          <w:rFonts w:ascii="Times New Roman" w:hAnsi="Times New Roman"/>
          <w:szCs w:val="28"/>
        </w:rPr>
        <w:t xml:space="preserve"> sản, số còn lại khuyến khích chuyển sang nghề nuôi thuỷ sản hoặc mô hình trang trại tổng hợp.</w:t>
      </w:r>
    </w:p>
    <w:p w:rsidR="00237BB9" w:rsidRPr="00237BB9" w:rsidRDefault="00237BB9" w:rsidP="00237BB9">
      <w:pPr>
        <w:widowControl w:val="0"/>
        <w:spacing w:before="120" w:after="120"/>
        <w:ind w:firstLine="567"/>
        <w:jc w:val="both"/>
        <w:rPr>
          <w:rFonts w:ascii="Times New Roman" w:hAnsi="Times New Roman"/>
          <w:szCs w:val="28"/>
        </w:rPr>
      </w:pPr>
      <w:r w:rsidRPr="00237BB9">
        <w:rPr>
          <w:rFonts w:ascii="Times New Roman" w:hAnsi="Times New Roman"/>
          <w:szCs w:val="28"/>
        </w:rPr>
        <w:t xml:space="preserve">- Đối với những làng, xã ở ven đầm, hồ, số lao động đánh cá dôi ra có thể chuyển sang nuôi trồng thuỷ sản tại đầm, hồ hoặc đào tạo để chuyển sang ngành nghề thích hợp khác. </w:t>
      </w:r>
    </w:p>
    <w:p w:rsidR="00237BB9" w:rsidRDefault="00237BB9" w:rsidP="00237BB9">
      <w:pPr>
        <w:widowControl w:val="0"/>
        <w:spacing w:before="120" w:after="120"/>
        <w:ind w:firstLine="567"/>
        <w:jc w:val="both"/>
        <w:rPr>
          <w:rFonts w:ascii="Times New Roman" w:hAnsi="Times New Roman"/>
          <w:szCs w:val="28"/>
        </w:rPr>
      </w:pPr>
      <w:r w:rsidRPr="00237BB9">
        <w:rPr>
          <w:rFonts w:ascii="Times New Roman" w:hAnsi="Times New Roman"/>
          <w:szCs w:val="28"/>
        </w:rPr>
        <w:t>- Đối với những làng, xã có nghề thủ công truyền thống hoặc có quỹ đất phát triển rừng hoặc cây công nghiệp, có thể đầu tư chuyển sang các nghề còn</w:t>
      </w:r>
      <w:r w:rsidR="00714F70">
        <w:rPr>
          <w:rFonts w:ascii="Times New Roman" w:hAnsi="Times New Roman"/>
          <w:szCs w:val="28"/>
        </w:rPr>
        <w:t xml:space="preserve"> nhi</w:t>
      </w:r>
      <w:r w:rsidR="00714F70" w:rsidRPr="00714F70">
        <w:rPr>
          <w:rFonts w:ascii="Times New Roman" w:hAnsi="Times New Roman"/>
          <w:szCs w:val="28"/>
        </w:rPr>
        <w:t>ều</w:t>
      </w:r>
      <w:r w:rsidRPr="00237BB9">
        <w:rPr>
          <w:rFonts w:ascii="Times New Roman" w:hAnsi="Times New Roman"/>
          <w:szCs w:val="28"/>
        </w:rPr>
        <w:t xml:space="preserve"> tiềm năng.</w:t>
      </w:r>
    </w:p>
    <w:p w:rsidR="00B561E1" w:rsidRDefault="00B561E1" w:rsidP="00237BB9">
      <w:pPr>
        <w:widowControl w:val="0"/>
        <w:spacing w:before="120" w:after="120"/>
        <w:ind w:firstLine="567"/>
        <w:jc w:val="both"/>
        <w:rPr>
          <w:rFonts w:ascii="Times New Roman" w:hAnsi="Times New Roman"/>
          <w:szCs w:val="28"/>
        </w:rPr>
      </w:pPr>
    </w:p>
    <w:p w:rsidR="00B561E1" w:rsidRDefault="00B561E1" w:rsidP="00237BB9">
      <w:pPr>
        <w:widowControl w:val="0"/>
        <w:spacing w:before="120" w:after="120"/>
        <w:ind w:firstLine="567"/>
        <w:jc w:val="both"/>
        <w:rPr>
          <w:rFonts w:ascii="Times New Roman" w:hAnsi="Times New Roman"/>
          <w:szCs w:val="28"/>
        </w:rPr>
      </w:pPr>
    </w:p>
    <w:p w:rsidR="00237BB9" w:rsidRDefault="00237BB9" w:rsidP="00237BB9">
      <w:pPr>
        <w:widowControl w:val="0"/>
        <w:spacing w:before="120" w:after="120"/>
        <w:jc w:val="center"/>
        <w:rPr>
          <w:rFonts w:ascii="Times New Roman" w:hAnsi="Times New Roman"/>
          <w:szCs w:val="28"/>
        </w:rPr>
      </w:pPr>
      <w:bookmarkStart w:id="337" w:name="_Toc461026252"/>
      <w:bookmarkStart w:id="338" w:name="_Toc480360796"/>
      <w:r w:rsidRPr="00237BB9">
        <w:rPr>
          <w:rFonts w:ascii="Times New Roman" w:hAnsi="Times New Roman"/>
          <w:szCs w:val="28"/>
        </w:rPr>
        <w:lastRenderedPageBreak/>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23</w:t>
      </w:r>
      <w:r w:rsidR="007F07C8">
        <w:rPr>
          <w:rFonts w:ascii="Times New Roman" w:hAnsi="Times New Roman"/>
          <w:szCs w:val="28"/>
        </w:rPr>
        <w:fldChar w:fldCharType="end"/>
      </w:r>
      <w:r w:rsidRPr="00237BB9">
        <w:rPr>
          <w:rFonts w:ascii="Times New Roman" w:hAnsi="Times New Roman"/>
          <w:szCs w:val="28"/>
        </w:rPr>
        <w:t xml:space="preserve">. Quy hoạch lao động khai thác </w:t>
      </w:r>
      <w:r w:rsidR="005E75C9">
        <w:rPr>
          <w:rFonts w:ascii="Times New Roman" w:hAnsi="Times New Roman"/>
          <w:szCs w:val="28"/>
        </w:rPr>
        <w:t>h</w:t>
      </w:r>
      <w:r w:rsidR="005E75C9" w:rsidRPr="005E75C9">
        <w:rPr>
          <w:rFonts w:ascii="Times New Roman" w:hAnsi="Times New Roman"/>
          <w:szCs w:val="28"/>
        </w:rPr>
        <w:t>ải</w:t>
      </w:r>
      <w:r w:rsidRPr="00237BB9">
        <w:rPr>
          <w:rFonts w:ascii="Times New Roman" w:hAnsi="Times New Roman"/>
          <w:szCs w:val="28"/>
        </w:rPr>
        <w:t xml:space="preserve"> sản (người)</w:t>
      </w:r>
      <w:bookmarkEnd w:id="337"/>
      <w:bookmarkEnd w:id="338"/>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85"/>
        <w:gridCol w:w="992"/>
        <w:gridCol w:w="992"/>
        <w:gridCol w:w="986"/>
        <w:gridCol w:w="986"/>
        <w:gridCol w:w="870"/>
        <w:gridCol w:w="870"/>
        <w:gridCol w:w="870"/>
      </w:tblGrid>
      <w:tr w:rsidR="00002FC9" w:rsidRPr="000B5709" w:rsidTr="007C6DB2">
        <w:trPr>
          <w:trHeight w:val="375"/>
          <w:jc w:val="center"/>
        </w:trPr>
        <w:tc>
          <w:tcPr>
            <w:tcW w:w="590" w:type="dxa"/>
            <w:vMerge w:val="restart"/>
            <w:shd w:val="clear" w:color="auto" w:fill="auto"/>
            <w:vAlign w:val="center"/>
            <w:hideMark/>
          </w:tcPr>
          <w:p w:rsidR="00002FC9" w:rsidRPr="000B5709" w:rsidRDefault="00002FC9" w:rsidP="007C6DB2">
            <w:pPr>
              <w:jc w:val="center"/>
              <w:rPr>
                <w:rFonts w:ascii="Times New Roman" w:hAnsi="Times New Roman"/>
                <w:b/>
                <w:bCs/>
                <w:szCs w:val="28"/>
              </w:rPr>
            </w:pPr>
            <w:r w:rsidRPr="000B5709">
              <w:rPr>
                <w:rFonts w:ascii="Times New Roman" w:hAnsi="Times New Roman"/>
                <w:b/>
                <w:bCs/>
                <w:szCs w:val="28"/>
              </w:rPr>
              <w:t>TT</w:t>
            </w:r>
          </w:p>
        </w:tc>
        <w:tc>
          <w:tcPr>
            <w:tcW w:w="1585" w:type="dxa"/>
            <w:vMerge w:val="restart"/>
            <w:shd w:val="clear" w:color="auto" w:fill="auto"/>
            <w:vAlign w:val="center"/>
            <w:hideMark/>
          </w:tcPr>
          <w:p w:rsidR="00002FC9" w:rsidRPr="000B5709" w:rsidRDefault="00002FC9" w:rsidP="007C6DB2">
            <w:pPr>
              <w:jc w:val="center"/>
              <w:rPr>
                <w:rFonts w:ascii="Times New Roman" w:hAnsi="Times New Roman"/>
                <w:b/>
                <w:bCs/>
                <w:szCs w:val="28"/>
              </w:rPr>
            </w:pPr>
            <w:r w:rsidRPr="000B5709">
              <w:rPr>
                <w:rFonts w:ascii="Times New Roman" w:hAnsi="Times New Roman"/>
                <w:b/>
                <w:bCs/>
                <w:szCs w:val="28"/>
              </w:rPr>
              <w:t>Địa phương</w:t>
            </w:r>
          </w:p>
        </w:tc>
        <w:tc>
          <w:tcPr>
            <w:tcW w:w="992" w:type="dxa"/>
            <w:vMerge w:val="restart"/>
            <w:shd w:val="clear" w:color="auto" w:fill="auto"/>
            <w:vAlign w:val="center"/>
            <w:hideMark/>
          </w:tcPr>
          <w:p w:rsidR="00002FC9" w:rsidRPr="000B5709" w:rsidRDefault="00002FC9" w:rsidP="007C6DB2">
            <w:pPr>
              <w:jc w:val="center"/>
              <w:rPr>
                <w:rFonts w:ascii="Times New Roman" w:hAnsi="Times New Roman"/>
                <w:b/>
                <w:bCs/>
                <w:szCs w:val="28"/>
              </w:rPr>
            </w:pPr>
            <w:r w:rsidRPr="000B5709">
              <w:rPr>
                <w:rFonts w:ascii="Times New Roman" w:hAnsi="Times New Roman"/>
                <w:b/>
                <w:bCs/>
                <w:szCs w:val="28"/>
              </w:rPr>
              <w:t>Năm 2015</w:t>
            </w:r>
          </w:p>
        </w:tc>
        <w:tc>
          <w:tcPr>
            <w:tcW w:w="992" w:type="dxa"/>
            <w:vMerge w:val="restart"/>
            <w:shd w:val="clear" w:color="auto" w:fill="auto"/>
            <w:vAlign w:val="center"/>
            <w:hideMark/>
          </w:tcPr>
          <w:p w:rsidR="00002FC9" w:rsidRPr="000B5709" w:rsidRDefault="00002FC9" w:rsidP="007C6DB2">
            <w:pPr>
              <w:jc w:val="center"/>
              <w:rPr>
                <w:rFonts w:ascii="Times New Roman" w:hAnsi="Times New Roman"/>
                <w:b/>
                <w:bCs/>
                <w:szCs w:val="28"/>
              </w:rPr>
            </w:pPr>
            <w:r w:rsidRPr="000B5709">
              <w:rPr>
                <w:rFonts w:ascii="Times New Roman" w:hAnsi="Times New Roman"/>
                <w:b/>
                <w:bCs/>
                <w:szCs w:val="28"/>
              </w:rPr>
              <w:t>Năm 2020</w:t>
            </w:r>
          </w:p>
        </w:tc>
        <w:tc>
          <w:tcPr>
            <w:tcW w:w="986" w:type="dxa"/>
            <w:vMerge w:val="restart"/>
            <w:shd w:val="clear" w:color="auto" w:fill="auto"/>
            <w:vAlign w:val="center"/>
            <w:hideMark/>
          </w:tcPr>
          <w:p w:rsidR="00002FC9" w:rsidRPr="000B5709" w:rsidRDefault="00002FC9" w:rsidP="007C6DB2">
            <w:pPr>
              <w:jc w:val="center"/>
              <w:rPr>
                <w:rFonts w:ascii="Times New Roman" w:hAnsi="Times New Roman"/>
                <w:b/>
                <w:bCs/>
                <w:szCs w:val="28"/>
              </w:rPr>
            </w:pPr>
            <w:r w:rsidRPr="000B5709">
              <w:rPr>
                <w:rFonts w:ascii="Times New Roman" w:hAnsi="Times New Roman"/>
                <w:b/>
                <w:bCs/>
                <w:szCs w:val="28"/>
              </w:rPr>
              <w:t>Năm 2025</w:t>
            </w:r>
          </w:p>
        </w:tc>
        <w:tc>
          <w:tcPr>
            <w:tcW w:w="986" w:type="dxa"/>
            <w:vMerge w:val="restart"/>
            <w:shd w:val="clear" w:color="auto" w:fill="auto"/>
            <w:vAlign w:val="center"/>
            <w:hideMark/>
          </w:tcPr>
          <w:p w:rsidR="00002FC9" w:rsidRPr="000B5709" w:rsidRDefault="00002FC9" w:rsidP="007C6DB2">
            <w:pPr>
              <w:jc w:val="center"/>
              <w:rPr>
                <w:rFonts w:ascii="Times New Roman" w:hAnsi="Times New Roman"/>
                <w:b/>
                <w:bCs/>
                <w:szCs w:val="28"/>
              </w:rPr>
            </w:pPr>
            <w:r w:rsidRPr="000B5709">
              <w:rPr>
                <w:rFonts w:ascii="Times New Roman" w:hAnsi="Times New Roman"/>
                <w:b/>
                <w:bCs/>
                <w:szCs w:val="28"/>
              </w:rPr>
              <w:t>Năm 2030</w:t>
            </w:r>
          </w:p>
        </w:tc>
        <w:tc>
          <w:tcPr>
            <w:tcW w:w="2610" w:type="dxa"/>
            <w:gridSpan w:val="3"/>
            <w:shd w:val="clear" w:color="auto" w:fill="auto"/>
            <w:noWrap/>
            <w:vAlign w:val="center"/>
            <w:hideMark/>
          </w:tcPr>
          <w:p w:rsidR="00002FC9" w:rsidRPr="000B5709" w:rsidRDefault="00002FC9" w:rsidP="007C6DB2">
            <w:pPr>
              <w:jc w:val="center"/>
              <w:rPr>
                <w:rFonts w:ascii="Times New Roman" w:hAnsi="Times New Roman"/>
                <w:b/>
                <w:bCs/>
                <w:szCs w:val="28"/>
              </w:rPr>
            </w:pPr>
            <w:r w:rsidRPr="000B5709">
              <w:rPr>
                <w:rFonts w:ascii="Times New Roman" w:hAnsi="Times New Roman"/>
                <w:b/>
                <w:bCs/>
                <w:szCs w:val="28"/>
              </w:rPr>
              <w:t xml:space="preserve">TTBQ </w:t>
            </w:r>
            <w:r w:rsidRPr="000B5709">
              <w:rPr>
                <w:rFonts w:ascii="Times New Roman" w:hAnsi="Times New Roman"/>
                <w:szCs w:val="28"/>
              </w:rPr>
              <w:t>(%/năm)</w:t>
            </w:r>
          </w:p>
        </w:tc>
      </w:tr>
      <w:tr w:rsidR="00002FC9" w:rsidRPr="000B5709" w:rsidTr="007C6DB2">
        <w:trPr>
          <w:trHeight w:val="390"/>
          <w:jc w:val="center"/>
        </w:trPr>
        <w:tc>
          <w:tcPr>
            <w:tcW w:w="590" w:type="dxa"/>
            <w:vMerge/>
            <w:vAlign w:val="center"/>
            <w:hideMark/>
          </w:tcPr>
          <w:p w:rsidR="00002FC9" w:rsidRPr="000B5709" w:rsidRDefault="00002FC9" w:rsidP="007C6DB2">
            <w:pPr>
              <w:jc w:val="center"/>
              <w:rPr>
                <w:rFonts w:ascii="Times New Roman" w:hAnsi="Times New Roman"/>
                <w:b/>
                <w:bCs/>
                <w:szCs w:val="28"/>
              </w:rPr>
            </w:pPr>
          </w:p>
        </w:tc>
        <w:tc>
          <w:tcPr>
            <w:tcW w:w="1585" w:type="dxa"/>
            <w:vMerge/>
            <w:vAlign w:val="center"/>
            <w:hideMark/>
          </w:tcPr>
          <w:p w:rsidR="00002FC9" w:rsidRPr="000B5709" w:rsidRDefault="00002FC9" w:rsidP="007C6DB2">
            <w:pPr>
              <w:rPr>
                <w:rFonts w:ascii="Times New Roman" w:hAnsi="Times New Roman"/>
                <w:b/>
                <w:bCs/>
                <w:szCs w:val="28"/>
              </w:rPr>
            </w:pPr>
          </w:p>
        </w:tc>
        <w:tc>
          <w:tcPr>
            <w:tcW w:w="992" w:type="dxa"/>
            <w:vMerge/>
            <w:vAlign w:val="center"/>
            <w:hideMark/>
          </w:tcPr>
          <w:p w:rsidR="00002FC9" w:rsidRPr="000B5709" w:rsidRDefault="00002FC9" w:rsidP="007C6DB2">
            <w:pPr>
              <w:jc w:val="center"/>
              <w:rPr>
                <w:rFonts w:ascii="Times New Roman" w:hAnsi="Times New Roman"/>
                <w:b/>
                <w:bCs/>
                <w:szCs w:val="28"/>
              </w:rPr>
            </w:pPr>
          </w:p>
        </w:tc>
        <w:tc>
          <w:tcPr>
            <w:tcW w:w="992" w:type="dxa"/>
            <w:vMerge/>
            <w:vAlign w:val="center"/>
            <w:hideMark/>
          </w:tcPr>
          <w:p w:rsidR="00002FC9" w:rsidRPr="000B5709" w:rsidRDefault="00002FC9" w:rsidP="007C6DB2">
            <w:pPr>
              <w:jc w:val="center"/>
              <w:rPr>
                <w:rFonts w:ascii="Times New Roman" w:hAnsi="Times New Roman"/>
                <w:b/>
                <w:bCs/>
                <w:szCs w:val="28"/>
              </w:rPr>
            </w:pPr>
          </w:p>
        </w:tc>
        <w:tc>
          <w:tcPr>
            <w:tcW w:w="986" w:type="dxa"/>
            <w:vMerge/>
            <w:vAlign w:val="center"/>
            <w:hideMark/>
          </w:tcPr>
          <w:p w:rsidR="00002FC9" w:rsidRPr="000B5709" w:rsidRDefault="00002FC9" w:rsidP="007C6DB2">
            <w:pPr>
              <w:jc w:val="center"/>
              <w:rPr>
                <w:rFonts w:ascii="Times New Roman" w:hAnsi="Times New Roman"/>
                <w:b/>
                <w:bCs/>
                <w:szCs w:val="28"/>
              </w:rPr>
            </w:pPr>
          </w:p>
        </w:tc>
        <w:tc>
          <w:tcPr>
            <w:tcW w:w="986" w:type="dxa"/>
            <w:vMerge/>
            <w:vAlign w:val="center"/>
            <w:hideMark/>
          </w:tcPr>
          <w:p w:rsidR="00002FC9" w:rsidRPr="000B5709" w:rsidRDefault="00002FC9" w:rsidP="007C6DB2">
            <w:pPr>
              <w:jc w:val="center"/>
              <w:rPr>
                <w:rFonts w:ascii="Times New Roman" w:hAnsi="Times New Roman"/>
                <w:b/>
                <w:bCs/>
                <w:szCs w:val="28"/>
              </w:rPr>
            </w:pPr>
          </w:p>
        </w:tc>
        <w:tc>
          <w:tcPr>
            <w:tcW w:w="870" w:type="dxa"/>
            <w:shd w:val="clear" w:color="auto" w:fill="auto"/>
            <w:noWrap/>
            <w:vAlign w:val="center"/>
            <w:hideMark/>
          </w:tcPr>
          <w:p w:rsidR="00002FC9" w:rsidRPr="000B5709" w:rsidRDefault="00002FC9" w:rsidP="007C6DB2">
            <w:pPr>
              <w:jc w:val="center"/>
              <w:rPr>
                <w:rFonts w:ascii="Times New Roman" w:hAnsi="Times New Roman"/>
                <w:b/>
                <w:bCs/>
                <w:i/>
                <w:iCs/>
                <w:szCs w:val="28"/>
              </w:rPr>
            </w:pPr>
            <w:r w:rsidRPr="000B5709">
              <w:rPr>
                <w:rFonts w:ascii="Times New Roman" w:hAnsi="Times New Roman"/>
                <w:b/>
                <w:bCs/>
                <w:i/>
                <w:iCs/>
                <w:szCs w:val="28"/>
              </w:rPr>
              <w:t>2015-2020</w:t>
            </w:r>
          </w:p>
        </w:tc>
        <w:tc>
          <w:tcPr>
            <w:tcW w:w="870" w:type="dxa"/>
            <w:shd w:val="clear" w:color="auto" w:fill="auto"/>
            <w:noWrap/>
            <w:vAlign w:val="center"/>
            <w:hideMark/>
          </w:tcPr>
          <w:p w:rsidR="00002FC9" w:rsidRPr="000B5709" w:rsidRDefault="00002FC9" w:rsidP="007C6DB2">
            <w:pPr>
              <w:jc w:val="center"/>
              <w:rPr>
                <w:rFonts w:ascii="Times New Roman" w:hAnsi="Times New Roman"/>
                <w:b/>
                <w:bCs/>
                <w:i/>
                <w:iCs/>
                <w:szCs w:val="28"/>
              </w:rPr>
            </w:pPr>
            <w:r w:rsidRPr="000B5709">
              <w:rPr>
                <w:rFonts w:ascii="Times New Roman" w:hAnsi="Times New Roman"/>
                <w:b/>
                <w:bCs/>
                <w:i/>
                <w:iCs/>
                <w:szCs w:val="28"/>
              </w:rPr>
              <w:t>2020-2025</w:t>
            </w:r>
          </w:p>
        </w:tc>
        <w:tc>
          <w:tcPr>
            <w:tcW w:w="870" w:type="dxa"/>
            <w:shd w:val="clear" w:color="auto" w:fill="auto"/>
            <w:noWrap/>
            <w:vAlign w:val="center"/>
            <w:hideMark/>
          </w:tcPr>
          <w:p w:rsidR="00002FC9" w:rsidRPr="000B5709" w:rsidRDefault="00002FC9" w:rsidP="007C6DB2">
            <w:pPr>
              <w:jc w:val="center"/>
              <w:rPr>
                <w:rFonts w:ascii="Times New Roman" w:hAnsi="Times New Roman"/>
                <w:b/>
                <w:bCs/>
                <w:i/>
                <w:iCs/>
                <w:szCs w:val="28"/>
              </w:rPr>
            </w:pPr>
            <w:r w:rsidRPr="000B5709">
              <w:rPr>
                <w:rFonts w:ascii="Times New Roman" w:hAnsi="Times New Roman"/>
                <w:b/>
                <w:bCs/>
                <w:i/>
                <w:iCs/>
                <w:szCs w:val="28"/>
              </w:rPr>
              <w:t>2025-2030</w:t>
            </w:r>
          </w:p>
        </w:tc>
      </w:tr>
      <w:tr w:rsidR="00B47F2D" w:rsidRPr="000B5709" w:rsidTr="00B47F2D">
        <w:trPr>
          <w:trHeight w:val="375"/>
          <w:jc w:val="center"/>
        </w:trPr>
        <w:tc>
          <w:tcPr>
            <w:tcW w:w="590" w:type="dxa"/>
            <w:shd w:val="clear" w:color="auto" w:fill="auto"/>
            <w:noWrap/>
            <w:vAlign w:val="center"/>
            <w:hideMark/>
          </w:tcPr>
          <w:p w:rsidR="00B47F2D" w:rsidRPr="000B5709" w:rsidRDefault="00B47F2D" w:rsidP="007C6DB2">
            <w:pPr>
              <w:jc w:val="center"/>
              <w:rPr>
                <w:rFonts w:ascii="Times New Roman" w:hAnsi="Times New Roman"/>
                <w:szCs w:val="28"/>
              </w:rPr>
            </w:pPr>
          </w:p>
        </w:tc>
        <w:tc>
          <w:tcPr>
            <w:tcW w:w="1585" w:type="dxa"/>
            <w:shd w:val="clear" w:color="auto" w:fill="auto"/>
            <w:noWrap/>
            <w:vAlign w:val="center"/>
            <w:hideMark/>
          </w:tcPr>
          <w:p w:rsidR="00B47F2D" w:rsidRPr="000B5709" w:rsidRDefault="00B47F2D" w:rsidP="007C6DB2">
            <w:pPr>
              <w:rPr>
                <w:rFonts w:ascii="Times New Roman" w:hAnsi="Times New Roman"/>
                <w:b/>
                <w:bCs/>
                <w:szCs w:val="28"/>
              </w:rPr>
            </w:pPr>
            <w:r w:rsidRPr="000B5709">
              <w:rPr>
                <w:rFonts w:ascii="Times New Roman" w:hAnsi="Times New Roman"/>
                <w:b/>
                <w:bCs/>
                <w:szCs w:val="28"/>
              </w:rPr>
              <w:t>Toàn tỉnh</w:t>
            </w:r>
          </w:p>
        </w:tc>
        <w:tc>
          <w:tcPr>
            <w:tcW w:w="992" w:type="dxa"/>
            <w:shd w:val="clear" w:color="auto" w:fill="auto"/>
            <w:noWrap/>
            <w:vAlign w:val="center"/>
            <w:hideMark/>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9.687</w:t>
            </w:r>
          </w:p>
        </w:tc>
        <w:tc>
          <w:tcPr>
            <w:tcW w:w="992" w:type="dxa"/>
            <w:shd w:val="clear" w:color="auto" w:fill="auto"/>
            <w:noWrap/>
            <w:vAlign w:val="center"/>
            <w:hideMark/>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9.500</w:t>
            </w:r>
          </w:p>
        </w:tc>
        <w:tc>
          <w:tcPr>
            <w:tcW w:w="986" w:type="dxa"/>
            <w:shd w:val="clear" w:color="auto" w:fill="auto"/>
            <w:noWrap/>
            <w:vAlign w:val="center"/>
            <w:hideMark/>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9.300</w:t>
            </w:r>
          </w:p>
        </w:tc>
        <w:tc>
          <w:tcPr>
            <w:tcW w:w="986" w:type="dxa"/>
            <w:shd w:val="clear" w:color="auto" w:fill="auto"/>
            <w:vAlign w:val="center"/>
            <w:hideMark/>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9.100</w:t>
            </w:r>
          </w:p>
        </w:tc>
        <w:tc>
          <w:tcPr>
            <w:tcW w:w="870" w:type="dxa"/>
            <w:shd w:val="clear" w:color="auto" w:fill="auto"/>
            <w:noWrap/>
            <w:vAlign w:val="center"/>
            <w:hideMark/>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-0,4</w:t>
            </w:r>
          </w:p>
        </w:tc>
        <w:tc>
          <w:tcPr>
            <w:tcW w:w="870" w:type="dxa"/>
            <w:shd w:val="clear" w:color="auto" w:fill="auto"/>
            <w:noWrap/>
            <w:vAlign w:val="center"/>
            <w:hideMark/>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-0,4</w:t>
            </w:r>
          </w:p>
        </w:tc>
        <w:tc>
          <w:tcPr>
            <w:tcW w:w="870" w:type="dxa"/>
            <w:shd w:val="clear" w:color="auto" w:fill="auto"/>
            <w:noWrap/>
            <w:vAlign w:val="center"/>
            <w:hideMark/>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-0,4</w:t>
            </w:r>
          </w:p>
        </w:tc>
      </w:tr>
      <w:tr w:rsidR="00B47F2D" w:rsidRPr="000B5709" w:rsidTr="00B47F2D">
        <w:trPr>
          <w:trHeight w:val="375"/>
          <w:jc w:val="center"/>
        </w:trPr>
        <w:tc>
          <w:tcPr>
            <w:tcW w:w="590" w:type="dxa"/>
            <w:shd w:val="clear" w:color="auto" w:fill="auto"/>
            <w:noWrap/>
            <w:vAlign w:val="center"/>
            <w:hideMark/>
          </w:tcPr>
          <w:p w:rsidR="00B47F2D" w:rsidRPr="0049030B" w:rsidRDefault="00B47F2D" w:rsidP="007C6DB2">
            <w:pPr>
              <w:jc w:val="center"/>
              <w:rPr>
                <w:rFonts w:ascii="Times New Roman" w:hAnsi="Times New Roman"/>
                <w:color w:val="000000"/>
                <w:szCs w:val="28"/>
              </w:rPr>
            </w:pPr>
            <w:r w:rsidRPr="0049030B">
              <w:rPr>
                <w:rFonts w:ascii="Times New Roman" w:hAnsi="Times New Roman"/>
                <w:color w:val="000000"/>
                <w:szCs w:val="28"/>
              </w:rPr>
              <w:t>1</w:t>
            </w:r>
          </w:p>
        </w:tc>
        <w:tc>
          <w:tcPr>
            <w:tcW w:w="1585" w:type="dxa"/>
            <w:shd w:val="clear" w:color="auto" w:fill="auto"/>
            <w:noWrap/>
            <w:vAlign w:val="center"/>
            <w:hideMark/>
          </w:tcPr>
          <w:p w:rsidR="00B47F2D" w:rsidRPr="0049030B" w:rsidRDefault="00B47F2D" w:rsidP="007C6DB2">
            <w:pPr>
              <w:rPr>
                <w:rFonts w:ascii="Times New Roman" w:hAnsi="Times New Roman"/>
                <w:color w:val="000000"/>
                <w:szCs w:val="28"/>
              </w:rPr>
            </w:pPr>
            <w:r w:rsidRPr="0049030B">
              <w:rPr>
                <w:rFonts w:ascii="Times New Roman" w:hAnsi="Times New Roman"/>
                <w:color w:val="000000"/>
                <w:szCs w:val="28"/>
              </w:rPr>
              <w:t>Phong Điền</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690</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670</w:t>
            </w:r>
          </w:p>
        </w:tc>
        <w:tc>
          <w:tcPr>
            <w:tcW w:w="986"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650</w:t>
            </w:r>
          </w:p>
        </w:tc>
        <w:tc>
          <w:tcPr>
            <w:tcW w:w="986"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630</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-0,6</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-0,6</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-0,6</w:t>
            </w:r>
          </w:p>
        </w:tc>
      </w:tr>
      <w:tr w:rsidR="00B47F2D" w:rsidRPr="000B5709" w:rsidTr="00B47F2D">
        <w:trPr>
          <w:trHeight w:val="375"/>
          <w:jc w:val="center"/>
        </w:trPr>
        <w:tc>
          <w:tcPr>
            <w:tcW w:w="590" w:type="dxa"/>
            <w:shd w:val="clear" w:color="auto" w:fill="auto"/>
            <w:noWrap/>
            <w:vAlign w:val="center"/>
            <w:hideMark/>
          </w:tcPr>
          <w:p w:rsidR="00B47F2D" w:rsidRPr="0049030B" w:rsidRDefault="00B47F2D" w:rsidP="007C6DB2">
            <w:pPr>
              <w:jc w:val="center"/>
              <w:rPr>
                <w:rFonts w:ascii="Times New Roman" w:hAnsi="Times New Roman"/>
                <w:color w:val="000000"/>
                <w:szCs w:val="28"/>
              </w:rPr>
            </w:pPr>
            <w:r w:rsidRPr="0049030B">
              <w:rPr>
                <w:rFonts w:ascii="Times New Roman" w:hAnsi="Times New Roman"/>
                <w:color w:val="000000"/>
                <w:szCs w:val="28"/>
              </w:rPr>
              <w:t>2</w:t>
            </w:r>
          </w:p>
        </w:tc>
        <w:tc>
          <w:tcPr>
            <w:tcW w:w="1585" w:type="dxa"/>
            <w:shd w:val="clear" w:color="auto" w:fill="auto"/>
            <w:noWrap/>
            <w:vAlign w:val="center"/>
            <w:hideMark/>
          </w:tcPr>
          <w:p w:rsidR="00B47F2D" w:rsidRPr="0049030B" w:rsidRDefault="00B47F2D" w:rsidP="007C6DB2">
            <w:pPr>
              <w:rPr>
                <w:rFonts w:ascii="Times New Roman" w:hAnsi="Times New Roman"/>
                <w:color w:val="000000"/>
                <w:szCs w:val="28"/>
              </w:rPr>
            </w:pPr>
            <w:r w:rsidRPr="0049030B">
              <w:rPr>
                <w:rFonts w:ascii="Times New Roman" w:hAnsi="Times New Roman"/>
                <w:color w:val="000000"/>
                <w:szCs w:val="28"/>
              </w:rPr>
              <w:t>Quảng Điền</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922</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900</w:t>
            </w:r>
          </w:p>
        </w:tc>
        <w:tc>
          <w:tcPr>
            <w:tcW w:w="986"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875</w:t>
            </w:r>
          </w:p>
        </w:tc>
        <w:tc>
          <w:tcPr>
            <w:tcW w:w="986"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850</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-0,5</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-0,6</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-0,6</w:t>
            </w:r>
          </w:p>
        </w:tc>
      </w:tr>
      <w:tr w:rsidR="00B47F2D" w:rsidRPr="000B5709" w:rsidTr="00B47F2D">
        <w:trPr>
          <w:trHeight w:val="375"/>
          <w:jc w:val="center"/>
        </w:trPr>
        <w:tc>
          <w:tcPr>
            <w:tcW w:w="590" w:type="dxa"/>
            <w:shd w:val="clear" w:color="auto" w:fill="auto"/>
            <w:noWrap/>
            <w:vAlign w:val="center"/>
            <w:hideMark/>
          </w:tcPr>
          <w:p w:rsidR="00B47F2D" w:rsidRPr="0049030B" w:rsidRDefault="00B47F2D" w:rsidP="007C6DB2">
            <w:pPr>
              <w:jc w:val="center"/>
              <w:rPr>
                <w:rFonts w:ascii="Times New Roman" w:hAnsi="Times New Roman"/>
                <w:color w:val="000000"/>
                <w:szCs w:val="28"/>
              </w:rPr>
            </w:pPr>
            <w:r w:rsidRPr="0049030B">
              <w:rPr>
                <w:rFonts w:ascii="Times New Roman" w:hAnsi="Times New Roman"/>
                <w:color w:val="000000"/>
                <w:szCs w:val="28"/>
              </w:rPr>
              <w:t>3</w:t>
            </w:r>
          </w:p>
        </w:tc>
        <w:tc>
          <w:tcPr>
            <w:tcW w:w="1585" w:type="dxa"/>
            <w:shd w:val="clear" w:color="auto" w:fill="auto"/>
            <w:noWrap/>
            <w:vAlign w:val="center"/>
            <w:hideMark/>
          </w:tcPr>
          <w:p w:rsidR="00B47F2D" w:rsidRPr="0049030B" w:rsidRDefault="00B47F2D" w:rsidP="007C6DB2">
            <w:pPr>
              <w:rPr>
                <w:rFonts w:ascii="Times New Roman" w:hAnsi="Times New Roman"/>
                <w:color w:val="000000"/>
                <w:szCs w:val="28"/>
              </w:rPr>
            </w:pPr>
            <w:r w:rsidRPr="0049030B">
              <w:rPr>
                <w:rFonts w:ascii="Times New Roman" w:hAnsi="Times New Roman"/>
                <w:color w:val="000000"/>
                <w:szCs w:val="28"/>
              </w:rPr>
              <w:t>Hương Trà</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340</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330</w:t>
            </w:r>
          </w:p>
        </w:tc>
        <w:tc>
          <w:tcPr>
            <w:tcW w:w="986"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315</w:t>
            </w:r>
          </w:p>
        </w:tc>
        <w:tc>
          <w:tcPr>
            <w:tcW w:w="986"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300</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-0,6</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-0,9</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-1,0</w:t>
            </w:r>
          </w:p>
        </w:tc>
      </w:tr>
      <w:tr w:rsidR="00B47F2D" w:rsidRPr="000B5709" w:rsidTr="00B47F2D">
        <w:trPr>
          <w:trHeight w:val="375"/>
          <w:jc w:val="center"/>
        </w:trPr>
        <w:tc>
          <w:tcPr>
            <w:tcW w:w="590" w:type="dxa"/>
            <w:shd w:val="clear" w:color="auto" w:fill="auto"/>
            <w:noWrap/>
            <w:vAlign w:val="center"/>
            <w:hideMark/>
          </w:tcPr>
          <w:p w:rsidR="00B47F2D" w:rsidRPr="0049030B" w:rsidRDefault="00B47F2D" w:rsidP="007C6DB2">
            <w:pPr>
              <w:jc w:val="center"/>
              <w:rPr>
                <w:rFonts w:ascii="Times New Roman" w:hAnsi="Times New Roman"/>
                <w:color w:val="000000"/>
                <w:szCs w:val="28"/>
              </w:rPr>
            </w:pPr>
            <w:r w:rsidRPr="0049030B">
              <w:rPr>
                <w:rFonts w:ascii="Times New Roman" w:hAnsi="Times New Roman"/>
                <w:color w:val="000000"/>
                <w:szCs w:val="28"/>
              </w:rPr>
              <w:t>4</w:t>
            </w:r>
          </w:p>
        </w:tc>
        <w:tc>
          <w:tcPr>
            <w:tcW w:w="1585" w:type="dxa"/>
            <w:shd w:val="clear" w:color="auto" w:fill="auto"/>
            <w:noWrap/>
            <w:vAlign w:val="center"/>
            <w:hideMark/>
          </w:tcPr>
          <w:p w:rsidR="00B47F2D" w:rsidRPr="0049030B" w:rsidRDefault="00B47F2D" w:rsidP="007C6DB2">
            <w:pPr>
              <w:rPr>
                <w:rFonts w:ascii="Times New Roman" w:hAnsi="Times New Roman"/>
                <w:color w:val="000000"/>
                <w:szCs w:val="28"/>
              </w:rPr>
            </w:pPr>
            <w:r w:rsidRPr="0049030B">
              <w:rPr>
                <w:rFonts w:ascii="Times New Roman" w:hAnsi="Times New Roman"/>
                <w:color w:val="000000"/>
                <w:szCs w:val="28"/>
              </w:rPr>
              <w:t>Phú Vang</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4.363</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4.288</w:t>
            </w:r>
          </w:p>
        </w:tc>
        <w:tc>
          <w:tcPr>
            <w:tcW w:w="986"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4.218</w:t>
            </w:r>
          </w:p>
        </w:tc>
        <w:tc>
          <w:tcPr>
            <w:tcW w:w="986"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4.148</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-0,3</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-0,3</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-0,3</w:t>
            </w:r>
          </w:p>
        </w:tc>
      </w:tr>
      <w:tr w:rsidR="00B47F2D" w:rsidRPr="000B5709" w:rsidTr="00B47F2D">
        <w:trPr>
          <w:trHeight w:val="375"/>
          <w:jc w:val="center"/>
        </w:trPr>
        <w:tc>
          <w:tcPr>
            <w:tcW w:w="590" w:type="dxa"/>
            <w:shd w:val="clear" w:color="auto" w:fill="auto"/>
            <w:noWrap/>
            <w:vAlign w:val="center"/>
            <w:hideMark/>
          </w:tcPr>
          <w:p w:rsidR="00B47F2D" w:rsidRPr="0049030B" w:rsidRDefault="00B47F2D" w:rsidP="007C6DB2">
            <w:pPr>
              <w:jc w:val="center"/>
              <w:rPr>
                <w:rFonts w:ascii="Times New Roman" w:hAnsi="Times New Roman"/>
                <w:color w:val="000000"/>
                <w:szCs w:val="28"/>
              </w:rPr>
            </w:pPr>
            <w:r w:rsidRPr="0049030B">
              <w:rPr>
                <w:rFonts w:ascii="Times New Roman" w:hAnsi="Times New Roman"/>
                <w:color w:val="000000"/>
                <w:szCs w:val="28"/>
              </w:rPr>
              <w:t>5</w:t>
            </w:r>
          </w:p>
        </w:tc>
        <w:tc>
          <w:tcPr>
            <w:tcW w:w="1585" w:type="dxa"/>
            <w:shd w:val="clear" w:color="auto" w:fill="auto"/>
            <w:noWrap/>
            <w:vAlign w:val="center"/>
            <w:hideMark/>
          </w:tcPr>
          <w:p w:rsidR="00B47F2D" w:rsidRPr="0049030B" w:rsidRDefault="00B47F2D" w:rsidP="007C6DB2">
            <w:pPr>
              <w:rPr>
                <w:rFonts w:ascii="Times New Roman" w:hAnsi="Times New Roman"/>
                <w:color w:val="000000"/>
                <w:szCs w:val="28"/>
              </w:rPr>
            </w:pPr>
            <w:r w:rsidRPr="0049030B">
              <w:rPr>
                <w:rFonts w:ascii="Times New Roman" w:hAnsi="Times New Roman"/>
                <w:color w:val="000000"/>
                <w:szCs w:val="28"/>
              </w:rPr>
              <w:t>Phú Lộc</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3.360</w:t>
            </w:r>
          </w:p>
        </w:tc>
        <w:tc>
          <w:tcPr>
            <w:tcW w:w="992"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3.300</w:t>
            </w:r>
          </w:p>
        </w:tc>
        <w:tc>
          <w:tcPr>
            <w:tcW w:w="986"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3.230</w:t>
            </w:r>
          </w:p>
        </w:tc>
        <w:tc>
          <w:tcPr>
            <w:tcW w:w="986" w:type="dxa"/>
            <w:shd w:val="clear" w:color="auto" w:fill="auto"/>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3.160</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-0,4</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-0,4</w:t>
            </w:r>
          </w:p>
        </w:tc>
        <w:tc>
          <w:tcPr>
            <w:tcW w:w="870" w:type="dxa"/>
            <w:shd w:val="clear" w:color="auto" w:fill="auto"/>
            <w:noWrap/>
            <w:vAlign w:val="center"/>
            <w:hideMark/>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-0,4</w:t>
            </w:r>
          </w:p>
        </w:tc>
      </w:tr>
      <w:tr w:rsidR="00B47F2D" w:rsidRPr="000B5709" w:rsidTr="00B47F2D">
        <w:trPr>
          <w:trHeight w:val="375"/>
          <w:jc w:val="center"/>
        </w:trPr>
        <w:tc>
          <w:tcPr>
            <w:tcW w:w="590" w:type="dxa"/>
            <w:shd w:val="clear" w:color="auto" w:fill="auto"/>
            <w:noWrap/>
            <w:vAlign w:val="center"/>
          </w:tcPr>
          <w:p w:rsidR="00B47F2D" w:rsidRPr="0049030B" w:rsidRDefault="00B47F2D" w:rsidP="007C6DB2">
            <w:pPr>
              <w:jc w:val="center"/>
              <w:rPr>
                <w:rFonts w:ascii="Times New Roman" w:hAnsi="Times New Roman"/>
                <w:color w:val="000000"/>
                <w:szCs w:val="28"/>
              </w:rPr>
            </w:pPr>
            <w:r w:rsidRPr="0049030B">
              <w:rPr>
                <w:rFonts w:ascii="Times New Roman" w:hAnsi="Times New Roman"/>
                <w:color w:val="000000"/>
                <w:szCs w:val="28"/>
              </w:rPr>
              <w:t>6</w:t>
            </w:r>
          </w:p>
        </w:tc>
        <w:tc>
          <w:tcPr>
            <w:tcW w:w="1585" w:type="dxa"/>
            <w:shd w:val="clear" w:color="auto" w:fill="auto"/>
            <w:noWrap/>
            <w:vAlign w:val="center"/>
          </w:tcPr>
          <w:p w:rsidR="00B47F2D" w:rsidRPr="0049030B" w:rsidRDefault="00B47F2D" w:rsidP="007C6DB2">
            <w:pPr>
              <w:rPr>
                <w:rFonts w:ascii="Times New Roman" w:hAnsi="Times New Roman"/>
                <w:color w:val="000000"/>
                <w:szCs w:val="28"/>
              </w:rPr>
            </w:pPr>
            <w:r w:rsidRPr="0049030B">
              <w:rPr>
                <w:rFonts w:ascii="Times New Roman" w:hAnsi="Times New Roman"/>
                <w:color w:val="000000"/>
                <w:szCs w:val="28"/>
              </w:rPr>
              <w:t>TP. Huế</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12</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12</w:t>
            </w:r>
          </w:p>
        </w:tc>
        <w:tc>
          <w:tcPr>
            <w:tcW w:w="986"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12</w:t>
            </w:r>
          </w:p>
        </w:tc>
        <w:tc>
          <w:tcPr>
            <w:tcW w:w="986"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12</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0,0</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0,0</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0,0</w:t>
            </w:r>
          </w:p>
        </w:tc>
      </w:tr>
      <w:tr w:rsidR="00B47F2D" w:rsidRPr="000B5709" w:rsidTr="0074382C">
        <w:trPr>
          <w:trHeight w:val="375"/>
          <w:jc w:val="center"/>
        </w:trPr>
        <w:tc>
          <w:tcPr>
            <w:tcW w:w="590" w:type="dxa"/>
            <w:shd w:val="clear" w:color="auto" w:fill="auto"/>
            <w:noWrap/>
            <w:vAlign w:val="center"/>
          </w:tcPr>
          <w:p w:rsidR="00B47F2D" w:rsidRPr="0049030B" w:rsidRDefault="00B47F2D" w:rsidP="007C6DB2">
            <w:pPr>
              <w:jc w:val="center"/>
              <w:rPr>
                <w:rFonts w:ascii="Times New Roman" w:hAnsi="Times New Roman"/>
                <w:color w:val="000000"/>
                <w:szCs w:val="28"/>
              </w:rPr>
            </w:pPr>
          </w:p>
        </w:tc>
        <w:tc>
          <w:tcPr>
            <w:tcW w:w="1585" w:type="dxa"/>
            <w:shd w:val="clear" w:color="auto" w:fill="auto"/>
            <w:noWrap/>
            <w:vAlign w:val="center"/>
          </w:tcPr>
          <w:p w:rsidR="00B47F2D" w:rsidRPr="0049030B" w:rsidRDefault="00B47F2D" w:rsidP="0074382C">
            <w:pPr>
              <w:jc w:val="center"/>
              <w:rPr>
                <w:rFonts w:ascii="Times New Roman" w:hAnsi="Times New Roman"/>
                <w:color w:val="000000"/>
                <w:szCs w:val="28"/>
              </w:rPr>
            </w:pPr>
            <w:r w:rsidRPr="001B040D">
              <w:rPr>
                <w:rFonts w:ascii="Times New Roman" w:hAnsi="Times New Roman"/>
                <w:b/>
                <w:color w:val="000000"/>
                <w:szCs w:val="28"/>
              </w:rPr>
              <w:t>Tỷ lệ</w:t>
            </w:r>
            <w:r>
              <w:rPr>
                <w:rFonts w:ascii="Times New Roman" w:hAnsi="Times New Roman"/>
                <w:color w:val="000000"/>
                <w:szCs w:val="28"/>
              </w:rPr>
              <w:t xml:space="preserve"> (%)</w:t>
            </w:r>
          </w:p>
        </w:tc>
        <w:tc>
          <w:tcPr>
            <w:tcW w:w="992" w:type="dxa"/>
            <w:shd w:val="clear" w:color="auto" w:fill="auto"/>
            <w:vAlign w:val="center"/>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100</w:t>
            </w:r>
          </w:p>
        </w:tc>
        <w:tc>
          <w:tcPr>
            <w:tcW w:w="992" w:type="dxa"/>
            <w:shd w:val="clear" w:color="auto" w:fill="auto"/>
            <w:vAlign w:val="center"/>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100</w:t>
            </w:r>
          </w:p>
        </w:tc>
        <w:tc>
          <w:tcPr>
            <w:tcW w:w="986" w:type="dxa"/>
            <w:shd w:val="clear" w:color="auto" w:fill="auto"/>
            <w:noWrap/>
            <w:vAlign w:val="center"/>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100</w:t>
            </w:r>
          </w:p>
        </w:tc>
        <w:tc>
          <w:tcPr>
            <w:tcW w:w="986" w:type="dxa"/>
            <w:shd w:val="clear" w:color="auto" w:fill="auto"/>
            <w:vAlign w:val="center"/>
          </w:tcPr>
          <w:p w:rsidR="00B47F2D" w:rsidRPr="00B47F2D" w:rsidRDefault="00B47F2D" w:rsidP="00B47F2D">
            <w:pPr>
              <w:jc w:val="center"/>
              <w:rPr>
                <w:rFonts w:ascii="Times New Roman" w:hAnsi="Times New Roman"/>
                <w:b/>
                <w:bCs/>
                <w:color w:val="000000"/>
                <w:szCs w:val="28"/>
              </w:rPr>
            </w:pPr>
            <w:r w:rsidRPr="00B47F2D">
              <w:rPr>
                <w:rFonts w:ascii="Times New Roman" w:hAnsi="Times New Roman"/>
                <w:b/>
                <w:bCs/>
                <w:color w:val="000000"/>
                <w:szCs w:val="28"/>
              </w:rPr>
              <w:t>100</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Pr>
                <w:rFonts w:ascii="Times New Roman" w:hAnsi="Times New Roman"/>
                <w:color w:val="000000"/>
                <w:szCs w:val="28"/>
              </w:rPr>
              <w:t>-</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Pr>
                <w:rFonts w:ascii="Times New Roman" w:hAnsi="Times New Roman"/>
                <w:color w:val="000000"/>
                <w:szCs w:val="28"/>
              </w:rPr>
              <w:t>-</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Pr>
                <w:rFonts w:ascii="Times New Roman" w:hAnsi="Times New Roman"/>
                <w:color w:val="000000"/>
                <w:szCs w:val="28"/>
              </w:rPr>
              <w:t>-</w:t>
            </w:r>
          </w:p>
        </w:tc>
      </w:tr>
      <w:tr w:rsidR="00B47F2D" w:rsidRPr="000B5709" w:rsidTr="00B47F2D">
        <w:trPr>
          <w:trHeight w:val="375"/>
          <w:jc w:val="center"/>
        </w:trPr>
        <w:tc>
          <w:tcPr>
            <w:tcW w:w="590" w:type="dxa"/>
            <w:shd w:val="clear" w:color="auto" w:fill="auto"/>
            <w:noWrap/>
            <w:vAlign w:val="center"/>
          </w:tcPr>
          <w:p w:rsidR="00B47F2D" w:rsidRPr="0049030B" w:rsidRDefault="00B47F2D" w:rsidP="00373754">
            <w:pPr>
              <w:jc w:val="center"/>
              <w:rPr>
                <w:rFonts w:ascii="Times New Roman" w:hAnsi="Times New Roman"/>
                <w:color w:val="000000"/>
                <w:szCs w:val="28"/>
              </w:rPr>
            </w:pPr>
            <w:r w:rsidRPr="0049030B">
              <w:rPr>
                <w:rFonts w:ascii="Times New Roman" w:hAnsi="Times New Roman"/>
                <w:color w:val="000000"/>
                <w:szCs w:val="28"/>
              </w:rPr>
              <w:t>1</w:t>
            </w:r>
          </w:p>
        </w:tc>
        <w:tc>
          <w:tcPr>
            <w:tcW w:w="1585" w:type="dxa"/>
            <w:shd w:val="clear" w:color="auto" w:fill="auto"/>
            <w:noWrap/>
            <w:vAlign w:val="center"/>
          </w:tcPr>
          <w:p w:rsidR="00B47F2D" w:rsidRPr="0049030B" w:rsidRDefault="00B47F2D" w:rsidP="00373754">
            <w:pPr>
              <w:rPr>
                <w:rFonts w:ascii="Times New Roman" w:hAnsi="Times New Roman"/>
                <w:color w:val="000000"/>
                <w:szCs w:val="28"/>
              </w:rPr>
            </w:pPr>
            <w:r w:rsidRPr="0049030B">
              <w:rPr>
                <w:rFonts w:ascii="Times New Roman" w:hAnsi="Times New Roman"/>
                <w:color w:val="000000"/>
                <w:szCs w:val="28"/>
              </w:rPr>
              <w:t>Phong Điền</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7,1</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7,1</w:t>
            </w:r>
          </w:p>
        </w:tc>
        <w:tc>
          <w:tcPr>
            <w:tcW w:w="986"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7,0</w:t>
            </w:r>
          </w:p>
        </w:tc>
        <w:tc>
          <w:tcPr>
            <w:tcW w:w="986"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6,9</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-0,2</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-0,2</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-0,2</w:t>
            </w:r>
          </w:p>
        </w:tc>
      </w:tr>
      <w:tr w:rsidR="00B47F2D" w:rsidRPr="000B5709" w:rsidTr="00B47F2D">
        <w:trPr>
          <w:trHeight w:val="375"/>
          <w:jc w:val="center"/>
        </w:trPr>
        <w:tc>
          <w:tcPr>
            <w:tcW w:w="590" w:type="dxa"/>
            <w:shd w:val="clear" w:color="auto" w:fill="auto"/>
            <w:noWrap/>
            <w:vAlign w:val="center"/>
          </w:tcPr>
          <w:p w:rsidR="00B47F2D" w:rsidRPr="0049030B" w:rsidRDefault="00B47F2D" w:rsidP="00373754">
            <w:pPr>
              <w:jc w:val="center"/>
              <w:rPr>
                <w:rFonts w:ascii="Times New Roman" w:hAnsi="Times New Roman"/>
                <w:color w:val="000000"/>
                <w:szCs w:val="28"/>
              </w:rPr>
            </w:pPr>
            <w:r w:rsidRPr="0049030B">
              <w:rPr>
                <w:rFonts w:ascii="Times New Roman" w:hAnsi="Times New Roman"/>
                <w:color w:val="000000"/>
                <w:szCs w:val="28"/>
              </w:rPr>
              <w:t>2</w:t>
            </w:r>
          </w:p>
        </w:tc>
        <w:tc>
          <w:tcPr>
            <w:tcW w:w="1585" w:type="dxa"/>
            <w:shd w:val="clear" w:color="auto" w:fill="auto"/>
            <w:noWrap/>
            <w:vAlign w:val="center"/>
          </w:tcPr>
          <w:p w:rsidR="00B47F2D" w:rsidRPr="0049030B" w:rsidRDefault="00B47F2D" w:rsidP="00373754">
            <w:pPr>
              <w:rPr>
                <w:rFonts w:ascii="Times New Roman" w:hAnsi="Times New Roman"/>
                <w:color w:val="000000"/>
                <w:szCs w:val="28"/>
              </w:rPr>
            </w:pPr>
            <w:r w:rsidRPr="0049030B">
              <w:rPr>
                <w:rFonts w:ascii="Times New Roman" w:hAnsi="Times New Roman"/>
                <w:color w:val="000000"/>
                <w:szCs w:val="28"/>
              </w:rPr>
              <w:t>Quảng Điền</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9,5</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9,5</w:t>
            </w:r>
          </w:p>
        </w:tc>
        <w:tc>
          <w:tcPr>
            <w:tcW w:w="986"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9,4</w:t>
            </w:r>
          </w:p>
        </w:tc>
        <w:tc>
          <w:tcPr>
            <w:tcW w:w="986"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9,3</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-0,1</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-0,1</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-0,1</w:t>
            </w:r>
          </w:p>
        </w:tc>
      </w:tr>
      <w:tr w:rsidR="00B47F2D" w:rsidRPr="000B5709" w:rsidTr="00B47F2D">
        <w:trPr>
          <w:trHeight w:val="375"/>
          <w:jc w:val="center"/>
        </w:trPr>
        <w:tc>
          <w:tcPr>
            <w:tcW w:w="590" w:type="dxa"/>
            <w:shd w:val="clear" w:color="auto" w:fill="auto"/>
            <w:noWrap/>
            <w:vAlign w:val="center"/>
          </w:tcPr>
          <w:p w:rsidR="00B47F2D" w:rsidRPr="0049030B" w:rsidRDefault="00B47F2D" w:rsidP="00373754">
            <w:pPr>
              <w:jc w:val="center"/>
              <w:rPr>
                <w:rFonts w:ascii="Times New Roman" w:hAnsi="Times New Roman"/>
                <w:color w:val="000000"/>
                <w:szCs w:val="28"/>
              </w:rPr>
            </w:pPr>
            <w:r w:rsidRPr="0049030B">
              <w:rPr>
                <w:rFonts w:ascii="Times New Roman" w:hAnsi="Times New Roman"/>
                <w:color w:val="000000"/>
                <w:szCs w:val="28"/>
              </w:rPr>
              <w:t>3</w:t>
            </w:r>
          </w:p>
        </w:tc>
        <w:tc>
          <w:tcPr>
            <w:tcW w:w="1585" w:type="dxa"/>
            <w:shd w:val="clear" w:color="auto" w:fill="auto"/>
            <w:noWrap/>
            <w:vAlign w:val="center"/>
          </w:tcPr>
          <w:p w:rsidR="00B47F2D" w:rsidRPr="0049030B" w:rsidRDefault="00B47F2D" w:rsidP="00373754">
            <w:pPr>
              <w:rPr>
                <w:rFonts w:ascii="Times New Roman" w:hAnsi="Times New Roman"/>
                <w:color w:val="000000"/>
                <w:szCs w:val="28"/>
              </w:rPr>
            </w:pPr>
            <w:r w:rsidRPr="0049030B">
              <w:rPr>
                <w:rFonts w:ascii="Times New Roman" w:hAnsi="Times New Roman"/>
                <w:color w:val="000000"/>
                <w:szCs w:val="28"/>
              </w:rPr>
              <w:t>Hương Trà</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3,5</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3,5</w:t>
            </w:r>
          </w:p>
        </w:tc>
        <w:tc>
          <w:tcPr>
            <w:tcW w:w="986"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3,4</w:t>
            </w:r>
          </w:p>
        </w:tc>
        <w:tc>
          <w:tcPr>
            <w:tcW w:w="986"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3,3</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-0,2</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-0,5</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-0,5</w:t>
            </w:r>
          </w:p>
        </w:tc>
      </w:tr>
      <w:tr w:rsidR="00B47F2D" w:rsidRPr="000B5709" w:rsidTr="00B47F2D">
        <w:trPr>
          <w:trHeight w:val="375"/>
          <w:jc w:val="center"/>
        </w:trPr>
        <w:tc>
          <w:tcPr>
            <w:tcW w:w="590" w:type="dxa"/>
            <w:shd w:val="clear" w:color="auto" w:fill="auto"/>
            <w:noWrap/>
            <w:vAlign w:val="center"/>
          </w:tcPr>
          <w:p w:rsidR="00B47F2D" w:rsidRPr="0049030B" w:rsidRDefault="00B47F2D" w:rsidP="00373754">
            <w:pPr>
              <w:jc w:val="center"/>
              <w:rPr>
                <w:rFonts w:ascii="Times New Roman" w:hAnsi="Times New Roman"/>
                <w:color w:val="000000"/>
                <w:szCs w:val="28"/>
              </w:rPr>
            </w:pPr>
            <w:r w:rsidRPr="0049030B">
              <w:rPr>
                <w:rFonts w:ascii="Times New Roman" w:hAnsi="Times New Roman"/>
                <w:color w:val="000000"/>
                <w:szCs w:val="28"/>
              </w:rPr>
              <w:t>4</w:t>
            </w:r>
          </w:p>
        </w:tc>
        <w:tc>
          <w:tcPr>
            <w:tcW w:w="1585" w:type="dxa"/>
            <w:shd w:val="clear" w:color="auto" w:fill="auto"/>
            <w:noWrap/>
            <w:vAlign w:val="center"/>
          </w:tcPr>
          <w:p w:rsidR="00B47F2D" w:rsidRPr="0049030B" w:rsidRDefault="00B47F2D" w:rsidP="00373754">
            <w:pPr>
              <w:rPr>
                <w:rFonts w:ascii="Times New Roman" w:hAnsi="Times New Roman"/>
                <w:color w:val="000000"/>
                <w:szCs w:val="28"/>
              </w:rPr>
            </w:pPr>
            <w:r w:rsidRPr="0049030B">
              <w:rPr>
                <w:rFonts w:ascii="Times New Roman" w:hAnsi="Times New Roman"/>
                <w:color w:val="000000"/>
                <w:szCs w:val="28"/>
              </w:rPr>
              <w:t>Phú Vang</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45,0</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45,1</w:t>
            </w:r>
          </w:p>
        </w:tc>
        <w:tc>
          <w:tcPr>
            <w:tcW w:w="986"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45,4</w:t>
            </w:r>
          </w:p>
        </w:tc>
        <w:tc>
          <w:tcPr>
            <w:tcW w:w="986"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45,6</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0,0</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0,1</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0,1</w:t>
            </w:r>
          </w:p>
        </w:tc>
      </w:tr>
      <w:tr w:rsidR="00B47F2D" w:rsidRPr="000B5709" w:rsidTr="00B47F2D">
        <w:trPr>
          <w:trHeight w:val="375"/>
          <w:jc w:val="center"/>
        </w:trPr>
        <w:tc>
          <w:tcPr>
            <w:tcW w:w="590" w:type="dxa"/>
            <w:shd w:val="clear" w:color="auto" w:fill="auto"/>
            <w:noWrap/>
            <w:vAlign w:val="center"/>
          </w:tcPr>
          <w:p w:rsidR="00B47F2D" w:rsidRPr="0049030B" w:rsidRDefault="00B47F2D" w:rsidP="00373754">
            <w:pPr>
              <w:jc w:val="center"/>
              <w:rPr>
                <w:rFonts w:ascii="Times New Roman" w:hAnsi="Times New Roman"/>
                <w:color w:val="000000"/>
                <w:szCs w:val="28"/>
              </w:rPr>
            </w:pPr>
            <w:r w:rsidRPr="0049030B">
              <w:rPr>
                <w:rFonts w:ascii="Times New Roman" w:hAnsi="Times New Roman"/>
                <w:color w:val="000000"/>
                <w:szCs w:val="28"/>
              </w:rPr>
              <w:t>5</w:t>
            </w:r>
          </w:p>
        </w:tc>
        <w:tc>
          <w:tcPr>
            <w:tcW w:w="1585" w:type="dxa"/>
            <w:shd w:val="clear" w:color="auto" w:fill="auto"/>
            <w:noWrap/>
            <w:vAlign w:val="center"/>
          </w:tcPr>
          <w:p w:rsidR="00B47F2D" w:rsidRPr="0049030B" w:rsidRDefault="00B47F2D" w:rsidP="00373754">
            <w:pPr>
              <w:rPr>
                <w:rFonts w:ascii="Times New Roman" w:hAnsi="Times New Roman"/>
                <w:color w:val="000000"/>
                <w:szCs w:val="28"/>
              </w:rPr>
            </w:pPr>
            <w:r w:rsidRPr="0049030B">
              <w:rPr>
                <w:rFonts w:ascii="Times New Roman" w:hAnsi="Times New Roman"/>
                <w:color w:val="000000"/>
                <w:szCs w:val="28"/>
              </w:rPr>
              <w:t>Phú Lộc</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34,7</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34,7</w:t>
            </w:r>
          </w:p>
        </w:tc>
        <w:tc>
          <w:tcPr>
            <w:tcW w:w="986"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34,7</w:t>
            </w:r>
          </w:p>
        </w:tc>
        <w:tc>
          <w:tcPr>
            <w:tcW w:w="986"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34,7</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0,0</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0,0</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0,0</w:t>
            </w:r>
          </w:p>
        </w:tc>
      </w:tr>
      <w:tr w:rsidR="00B47F2D" w:rsidRPr="000B5709" w:rsidTr="00B47F2D">
        <w:trPr>
          <w:trHeight w:val="375"/>
          <w:jc w:val="center"/>
        </w:trPr>
        <w:tc>
          <w:tcPr>
            <w:tcW w:w="590" w:type="dxa"/>
            <w:shd w:val="clear" w:color="auto" w:fill="auto"/>
            <w:noWrap/>
            <w:vAlign w:val="center"/>
          </w:tcPr>
          <w:p w:rsidR="00B47F2D" w:rsidRPr="0049030B" w:rsidRDefault="00B47F2D" w:rsidP="00373754">
            <w:pPr>
              <w:jc w:val="center"/>
              <w:rPr>
                <w:rFonts w:ascii="Times New Roman" w:hAnsi="Times New Roman"/>
                <w:color w:val="000000"/>
                <w:szCs w:val="28"/>
              </w:rPr>
            </w:pPr>
            <w:r w:rsidRPr="0049030B">
              <w:rPr>
                <w:rFonts w:ascii="Times New Roman" w:hAnsi="Times New Roman"/>
                <w:color w:val="000000"/>
                <w:szCs w:val="28"/>
              </w:rPr>
              <w:t>6</w:t>
            </w:r>
          </w:p>
        </w:tc>
        <w:tc>
          <w:tcPr>
            <w:tcW w:w="1585" w:type="dxa"/>
            <w:shd w:val="clear" w:color="auto" w:fill="auto"/>
            <w:noWrap/>
            <w:vAlign w:val="center"/>
          </w:tcPr>
          <w:p w:rsidR="00B47F2D" w:rsidRPr="0049030B" w:rsidRDefault="00B47F2D" w:rsidP="00373754">
            <w:pPr>
              <w:rPr>
                <w:rFonts w:ascii="Times New Roman" w:hAnsi="Times New Roman"/>
                <w:color w:val="000000"/>
                <w:szCs w:val="28"/>
              </w:rPr>
            </w:pPr>
            <w:r w:rsidRPr="0049030B">
              <w:rPr>
                <w:rFonts w:ascii="Times New Roman" w:hAnsi="Times New Roman"/>
                <w:color w:val="000000"/>
                <w:szCs w:val="28"/>
              </w:rPr>
              <w:t>TP. Huế</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0,1</w:t>
            </w:r>
          </w:p>
        </w:tc>
        <w:tc>
          <w:tcPr>
            <w:tcW w:w="992"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0,1</w:t>
            </w:r>
          </w:p>
        </w:tc>
        <w:tc>
          <w:tcPr>
            <w:tcW w:w="986"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0,1</w:t>
            </w:r>
          </w:p>
        </w:tc>
        <w:tc>
          <w:tcPr>
            <w:tcW w:w="986" w:type="dxa"/>
            <w:shd w:val="clear" w:color="auto" w:fill="auto"/>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0,1</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0,4</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0,4</w:t>
            </w:r>
          </w:p>
        </w:tc>
        <w:tc>
          <w:tcPr>
            <w:tcW w:w="870" w:type="dxa"/>
            <w:shd w:val="clear" w:color="auto" w:fill="auto"/>
            <w:noWrap/>
            <w:vAlign w:val="center"/>
          </w:tcPr>
          <w:p w:rsidR="00B47F2D" w:rsidRPr="00B47F2D" w:rsidRDefault="00B47F2D" w:rsidP="00B47F2D">
            <w:pPr>
              <w:jc w:val="center"/>
              <w:rPr>
                <w:rFonts w:ascii="Times New Roman" w:hAnsi="Times New Roman"/>
                <w:color w:val="000000"/>
                <w:szCs w:val="28"/>
              </w:rPr>
            </w:pPr>
            <w:r w:rsidRPr="00B47F2D">
              <w:rPr>
                <w:rFonts w:ascii="Times New Roman" w:hAnsi="Times New Roman"/>
                <w:color w:val="000000"/>
                <w:szCs w:val="28"/>
              </w:rPr>
              <w:t>0,4</w:t>
            </w:r>
          </w:p>
        </w:tc>
      </w:tr>
    </w:tbl>
    <w:p w:rsidR="00C32C53" w:rsidRDefault="00C32C53" w:rsidP="00FA36DD">
      <w:pPr>
        <w:jc w:val="center"/>
      </w:pPr>
      <w:bookmarkStart w:id="339" w:name="_Toc480361413"/>
      <w:r>
        <w:rPr>
          <w:noProof/>
        </w:rPr>
        <w:drawing>
          <wp:inline distT="0" distB="0" distL="0" distR="0">
            <wp:extent cx="5543550" cy="1898650"/>
            <wp:effectExtent l="0" t="0" r="1905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339"/>
    </w:p>
    <w:p w:rsidR="00C32C53" w:rsidRPr="00C32C53" w:rsidRDefault="00C32C53" w:rsidP="00C32C53">
      <w:pPr>
        <w:widowControl w:val="0"/>
        <w:spacing w:before="120" w:after="120"/>
        <w:jc w:val="center"/>
        <w:rPr>
          <w:rFonts w:ascii="Times New Roman" w:hAnsi="Times New Roman"/>
          <w:i/>
          <w:sz w:val="26"/>
          <w:szCs w:val="28"/>
        </w:rPr>
      </w:pPr>
      <w:bookmarkStart w:id="340" w:name="_Toc484505403"/>
      <w:r w:rsidRPr="00AD7144">
        <w:rPr>
          <w:rFonts w:ascii="Times New Roman" w:hAnsi="Times New Roman"/>
          <w:i/>
          <w:sz w:val="26"/>
          <w:szCs w:val="28"/>
        </w:rPr>
        <w:t xml:space="preserve">Hình </w:t>
      </w:r>
      <w:r w:rsidR="007F07C8" w:rsidRPr="00AD7144">
        <w:rPr>
          <w:rFonts w:ascii="Times New Roman" w:hAnsi="Times New Roman"/>
          <w:i/>
          <w:sz w:val="26"/>
          <w:szCs w:val="28"/>
        </w:rPr>
        <w:fldChar w:fldCharType="begin"/>
      </w:r>
      <w:r w:rsidRPr="00AD7144">
        <w:rPr>
          <w:rFonts w:ascii="Times New Roman" w:hAnsi="Times New Roman"/>
          <w:i/>
          <w:sz w:val="26"/>
          <w:szCs w:val="28"/>
        </w:rPr>
        <w:instrText xml:space="preserve"> SEQ Hình \* ARABIC </w:instrText>
      </w:r>
      <w:r w:rsidR="007F07C8" w:rsidRPr="00AD7144">
        <w:rPr>
          <w:rFonts w:ascii="Times New Roman" w:hAnsi="Times New Roman"/>
          <w:i/>
          <w:sz w:val="26"/>
          <w:szCs w:val="28"/>
        </w:rPr>
        <w:fldChar w:fldCharType="separate"/>
      </w:r>
      <w:r w:rsidR="00203B82">
        <w:rPr>
          <w:rFonts w:ascii="Times New Roman" w:hAnsi="Times New Roman"/>
          <w:i/>
          <w:noProof/>
          <w:sz w:val="26"/>
          <w:szCs w:val="28"/>
        </w:rPr>
        <w:t>11</w:t>
      </w:r>
      <w:r w:rsidR="007F07C8" w:rsidRPr="00AD7144">
        <w:rPr>
          <w:rFonts w:ascii="Times New Roman" w:hAnsi="Times New Roman"/>
          <w:i/>
          <w:sz w:val="26"/>
          <w:szCs w:val="28"/>
        </w:rPr>
        <w:fldChar w:fldCharType="end"/>
      </w:r>
      <w:r w:rsidRPr="00AD7144">
        <w:rPr>
          <w:rFonts w:ascii="Times New Roman" w:hAnsi="Times New Roman"/>
          <w:i/>
          <w:sz w:val="26"/>
          <w:szCs w:val="28"/>
        </w:rPr>
        <w:t xml:space="preserve">. Quy hoạch </w:t>
      </w:r>
      <w:r>
        <w:rPr>
          <w:rFonts w:ascii="Times New Roman" w:hAnsi="Times New Roman"/>
          <w:i/>
          <w:sz w:val="26"/>
          <w:szCs w:val="28"/>
        </w:rPr>
        <w:t xml:space="preserve">lao </w:t>
      </w:r>
      <w:r w:rsidRPr="00C32C53">
        <w:rPr>
          <w:rFonts w:ascii="Times New Roman" w:hAnsi="Times New Roman" w:hint="eastAsia"/>
          <w:i/>
          <w:sz w:val="26"/>
          <w:szCs w:val="28"/>
        </w:rPr>
        <w:t>đ</w:t>
      </w:r>
      <w:r w:rsidRPr="00C32C53">
        <w:rPr>
          <w:rFonts w:ascii="Times New Roman" w:hAnsi="Times New Roman"/>
          <w:i/>
          <w:sz w:val="26"/>
          <w:szCs w:val="28"/>
        </w:rPr>
        <w:t>ộng</w:t>
      </w:r>
      <w:r w:rsidRPr="00AD7144">
        <w:rPr>
          <w:rFonts w:ascii="Times New Roman" w:hAnsi="Times New Roman"/>
          <w:i/>
          <w:sz w:val="26"/>
          <w:szCs w:val="28"/>
        </w:rPr>
        <w:t xml:space="preserve"> khai thác </w:t>
      </w:r>
      <w:r>
        <w:rPr>
          <w:rFonts w:ascii="Times New Roman" w:hAnsi="Times New Roman"/>
          <w:i/>
          <w:sz w:val="26"/>
          <w:szCs w:val="28"/>
        </w:rPr>
        <w:t>h</w:t>
      </w:r>
      <w:r w:rsidRPr="000D4D7B">
        <w:rPr>
          <w:rFonts w:ascii="Times New Roman" w:hAnsi="Times New Roman"/>
          <w:i/>
          <w:sz w:val="26"/>
          <w:szCs w:val="28"/>
        </w:rPr>
        <w:t>ải</w:t>
      </w:r>
      <w:r>
        <w:rPr>
          <w:rFonts w:ascii="Times New Roman" w:hAnsi="Times New Roman"/>
          <w:i/>
          <w:sz w:val="26"/>
          <w:szCs w:val="28"/>
        </w:rPr>
        <w:t xml:space="preserve"> s</w:t>
      </w:r>
      <w:r w:rsidRPr="000D4D7B">
        <w:rPr>
          <w:rFonts w:ascii="Times New Roman" w:hAnsi="Times New Roman"/>
          <w:i/>
          <w:sz w:val="26"/>
          <w:szCs w:val="28"/>
        </w:rPr>
        <w:t>ản</w:t>
      </w:r>
      <w:bookmarkEnd w:id="340"/>
    </w:p>
    <w:p w:rsidR="00DC7C05" w:rsidRPr="008D2315" w:rsidRDefault="00DC7C05" w:rsidP="00332D4C">
      <w:pPr>
        <w:pStyle w:val="3"/>
      </w:pPr>
      <w:bookmarkStart w:id="341" w:name="_Toc480361829"/>
      <w:r w:rsidRPr="00F05C86">
        <w:t>1.5. Mùa vụ và ngư trường khai thác hải sản</w:t>
      </w:r>
      <w:bookmarkEnd w:id="341"/>
    </w:p>
    <w:p w:rsidR="00862F90" w:rsidRPr="00862F90" w:rsidRDefault="00862F90" w:rsidP="00862F90">
      <w:pPr>
        <w:widowControl w:val="0"/>
        <w:spacing w:before="120" w:after="120"/>
        <w:ind w:firstLine="567"/>
        <w:jc w:val="both"/>
        <w:rPr>
          <w:rFonts w:ascii="Times New Roman" w:hAnsi="Times New Roman"/>
          <w:szCs w:val="28"/>
        </w:rPr>
      </w:pPr>
      <w:r w:rsidRPr="00862F90">
        <w:rPr>
          <w:rFonts w:ascii="Times New Roman" w:hAnsi="Times New Roman"/>
          <w:szCs w:val="28"/>
        </w:rPr>
        <w:t xml:space="preserve">Mùa vụ khai thác </w:t>
      </w:r>
      <w:r w:rsidR="00485534">
        <w:rPr>
          <w:rFonts w:ascii="Times New Roman" w:hAnsi="Times New Roman"/>
          <w:szCs w:val="28"/>
        </w:rPr>
        <w:t>h</w:t>
      </w:r>
      <w:r w:rsidR="00485534" w:rsidRPr="00485534">
        <w:rPr>
          <w:rFonts w:ascii="Times New Roman" w:hAnsi="Times New Roman"/>
          <w:szCs w:val="28"/>
        </w:rPr>
        <w:t>ải</w:t>
      </w:r>
      <w:r w:rsidRPr="00862F90">
        <w:rPr>
          <w:rFonts w:ascii="Times New Roman" w:hAnsi="Times New Roman"/>
          <w:szCs w:val="28"/>
        </w:rPr>
        <w:t>sản</w:t>
      </w:r>
      <w:r w:rsidR="00485534" w:rsidRPr="00485534">
        <w:rPr>
          <w:rFonts w:ascii="Times New Roman" w:hAnsi="Times New Roman"/>
          <w:szCs w:val="28"/>
        </w:rPr>
        <w:t>ở</w:t>
      </w:r>
      <w:r w:rsidR="00485534">
        <w:rPr>
          <w:rFonts w:ascii="Times New Roman" w:hAnsi="Times New Roman"/>
          <w:szCs w:val="28"/>
        </w:rPr>
        <w:t xml:space="preserve"> Th</w:t>
      </w:r>
      <w:r w:rsidR="00485534" w:rsidRPr="00485534">
        <w:rPr>
          <w:rFonts w:ascii="Times New Roman" w:hAnsi="Times New Roman"/>
          <w:szCs w:val="28"/>
        </w:rPr>
        <w:t>ừa</w:t>
      </w:r>
      <w:r w:rsidR="00485534">
        <w:rPr>
          <w:rFonts w:ascii="Times New Roman" w:hAnsi="Times New Roman"/>
          <w:szCs w:val="28"/>
        </w:rPr>
        <w:t xml:space="preserve"> Thi</w:t>
      </w:r>
      <w:r w:rsidR="00485534" w:rsidRPr="00485534">
        <w:rPr>
          <w:rFonts w:ascii="Times New Roman" w:hAnsi="Times New Roman"/>
          <w:szCs w:val="28"/>
        </w:rPr>
        <w:t>ê</w:t>
      </w:r>
      <w:r w:rsidR="00485534">
        <w:rPr>
          <w:rFonts w:ascii="Times New Roman" w:hAnsi="Times New Roman"/>
          <w:szCs w:val="28"/>
        </w:rPr>
        <w:t>n Hu</w:t>
      </w:r>
      <w:r w:rsidR="00485534" w:rsidRPr="00485534">
        <w:rPr>
          <w:rFonts w:ascii="Times New Roman" w:hAnsi="Times New Roman"/>
          <w:szCs w:val="28"/>
        </w:rPr>
        <w:t>ế</w:t>
      </w:r>
      <w:r w:rsidR="00485534">
        <w:rPr>
          <w:rFonts w:ascii="Times New Roman" w:hAnsi="Times New Roman"/>
          <w:szCs w:val="28"/>
        </w:rPr>
        <w:t xml:space="preserve"> t</w:t>
      </w:r>
      <w:r w:rsidR="00485534" w:rsidRPr="00485534">
        <w:rPr>
          <w:rFonts w:ascii="Times New Roman" w:hAnsi="Times New Roman" w:hint="eastAsia"/>
          <w:szCs w:val="28"/>
        </w:rPr>
        <w:t>ươ</w:t>
      </w:r>
      <w:r w:rsidR="00485534">
        <w:rPr>
          <w:rFonts w:ascii="Times New Roman" w:hAnsi="Times New Roman"/>
          <w:szCs w:val="28"/>
        </w:rPr>
        <w:t>ng t</w:t>
      </w:r>
      <w:r w:rsidR="00485534" w:rsidRPr="00485534">
        <w:rPr>
          <w:rFonts w:ascii="Times New Roman" w:hAnsi="Times New Roman"/>
          <w:szCs w:val="28"/>
        </w:rPr>
        <w:t xml:space="preserve">ựcác địa phương </w:t>
      </w:r>
      <w:r w:rsidR="00BE3E76">
        <w:rPr>
          <w:rFonts w:ascii="Times New Roman" w:hAnsi="Times New Roman"/>
          <w:szCs w:val="28"/>
        </w:rPr>
        <w:t>ven bi</w:t>
      </w:r>
      <w:r w:rsidR="00BE3E76" w:rsidRPr="00BE3E76">
        <w:rPr>
          <w:rFonts w:ascii="Times New Roman" w:hAnsi="Times New Roman"/>
          <w:szCs w:val="28"/>
        </w:rPr>
        <w:t>ển</w:t>
      </w:r>
      <w:r w:rsidR="00485534" w:rsidRPr="00485534">
        <w:rPr>
          <w:rFonts w:ascii="Times New Roman" w:hAnsi="Times New Roman"/>
          <w:szCs w:val="28"/>
        </w:rPr>
        <w:t>khác trong cả nước</w:t>
      </w:r>
      <w:r w:rsidRPr="00862F90">
        <w:rPr>
          <w:rFonts w:ascii="Times New Roman" w:hAnsi="Times New Roman"/>
          <w:szCs w:val="28"/>
        </w:rPr>
        <w:t>, gồm có 02 vụ chính là vụ Nam (tháng 4 - 10) và vụ Bắc (tháng 11 - 3 năm sau). Để đảm bảo cho tàu thuyền hoạt động khai thác quanh năm, không bị phụ thuộc vào mùa vụ, cần bố trí kiêm nghề.</w:t>
      </w:r>
    </w:p>
    <w:p w:rsidR="00862F90" w:rsidRPr="00862F90" w:rsidRDefault="00862F90" w:rsidP="00862F90">
      <w:pPr>
        <w:widowControl w:val="0"/>
        <w:spacing w:before="120" w:after="120"/>
        <w:ind w:firstLine="567"/>
        <w:jc w:val="both"/>
        <w:rPr>
          <w:rFonts w:ascii="Times New Roman" w:hAnsi="Times New Roman"/>
          <w:szCs w:val="28"/>
        </w:rPr>
      </w:pPr>
      <w:r w:rsidRPr="00862F90">
        <w:rPr>
          <w:rFonts w:ascii="Times New Roman" w:hAnsi="Times New Roman"/>
          <w:szCs w:val="28"/>
        </w:rPr>
        <w:t xml:space="preserve">Trong vụ cá Bắc do nhiệt độ nước </w:t>
      </w:r>
      <w:r w:rsidR="00A07FE2">
        <w:rPr>
          <w:rFonts w:ascii="Times New Roman" w:hAnsi="Times New Roman"/>
          <w:szCs w:val="28"/>
        </w:rPr>
        <w:t>bi</w:t>
      </w:r>
      <w:r w:rsidR="00A07FE2" w:rsidRPr="00A07FE2">
        <w:rPr>
          <w:rFonts w:ascii="Times New Roman" w:hAnsi="Times New Roman"/>
          <w:szCs w:val="28"/>
        </w:rPr>
        <w:t>ển</w:t>
      </w:r>
      <w:r w:rsidRPr="00862F90">
        <w:rPr>
          <w:rFonts w:ascii="Times New Roman" w:hAnsi="Times New Roman"/>
          <w:szCs w:val="28"/>
        </w:rPr>
        <w:t>giảm nên các đàn cá có xu hướng di cư ra vùng biển xa bờ</w:t>
      </w:r>
      <w:r w:rsidR="00A07FE2">
        <w:rPr>
          <w:rFonts w:ascii="Times New Roman" w:hAnsi="Times New Roman"/>
          <w:szCs w:val="28"/>
        </w:rPr>
        <w:t>,</w:t>
      </w:r>
      <w:r w:rsidRPr="00862F90">
        <w:rPr>
          <w:rFonts w:ascii="Times New Roman" w:hAnsi="Times New Roman"/>
          <w:szCs w:val="28"/>
        </w:rPr>
        <w:t xml:space="preserve"> vì thế các nghề khai thác </w:t>
      </w:r>
      <w:r w:rsidR="00A07FE2">
        <w:rPr>
          <w:rFonts w:ascii="Times New Roman" w:hAnsi="Times New Roman"/>
          <w:szCs w:val="28"/>
        </w:rPr>
        <w:t>h</w:t>
      </w:r>
      <w:r w:rsidR="00A07FE2" w:rsidRPr="00A07FE2">
        <w:rPr>
          <w:rFonts w:ascii="Times New Roman" w:hAnsi="Times New Roman"/>
          <w:szCs w:val="28"/>
        </w:rPr>
        <w:t>ải</w:t>
      </w:r>
      <w:r w:rsidR="00A07FE2">
        <w:rPr>
          <w:rFonts w:ascii="Times New Roman" w:hAnsi="Times New Roman"/>
          <w:szCs w:val="28"/>
        </w:rPr>
        <w:t xml:space="preserve"> s</w:t>
      </w:r>
      <w:r w:rsidR="00A07FE2" w:rsidRPr="00A07FE2">
        <w:rPr>
          <w:rFonts w:ascii="Times New Roman" w:hAnsi="Times New Roman"/>
          <w:szCs w:val="28"/>
        </w:rPr>
        <w:t>ản</w:t>
      </w:r>
      <w:r w:rsidRPr="00862F90">
        <w:rPr>
          <w:rFonts w:ascii="Times New Roman" w:hAnsi="Times New Roman"/>
          <w:szCs w:val="28"/>
        </w:rPr>
        <w:t xml:space="preserve">xa bờ có năng suất </w:t>
      </w:r>
      <w:r w:rsidR="00A07FE2" w:rsidRPr="00A07FE2">
        <w:rPr>
          <w:rFonts w:ascii="Times New Roman" w:hAnsi="Times New Roman" w:hint="eastAsia"/>
          <w:szCs w:val="28"/>
        </w:rPr>
        <w:t>đ</w:t>
      </w:r>
      <w:r w:rsidR="00A07FE2" w:rsidRPr="00A07FE2">
        <w:rPr>
          <w:rFonts w:ascii="Times New Roman" w:hAnsi="Times New Roman"/>
          <w:szCs w:val="28"/>
        </w:rPr>
        <w:t>ánh</w:t>
      </w:r>
      <w:r w:rsidR="00A07FE2">
        <w:rPr>
          <w:rFonts w:ascii="Times New Roman" w:hAnsi="Times New Roman"/>
          <w:szCs w:val="28"/>
        </w:rPr>
        <w:t xml:space="preserve"> b</w:t>
      </w:r>
      <w:r w:rsidR="00A07FE2" w:rsidRPr="00A07FE2">
        <w:rPr>
          <w:rFonts w:ascii="Times New Roman" w:hAnsi="Times New Roman"/>
          <w:szCs w:val="28"/>
        </w:rPr>
        <w:t>ắt</w:t>
      </w:r>
      <w:r w:rsidRPr="00862F90">
        <w:rPr>
          <w:rFonts w:ascii="Times New Roman" w:hAnsi="Times New Roman"/>
          <w:szCs w:val="28"/>
        </w:rPr>
        <w:t>cao hơn trong vụ này. Mùa vụ, đối tượng khai thác chủ yếu của một số nghề chính bao gồm:</w:t>
      </w:r>
    </w:p>
    <w:p w:rsidR="00862F90" w:rsidRPr="00862F90" w:rsidRDefault="00862F90" w:rsidP="00862F90">
      <w:pPr>
        <w:widowControl w:val="0"/>
        <w:spacing w:before="120" w:after="120"/>
        <w:ind w:firstLine="567"/>
        <w:jc w:val="both"/>
        <w:rPr>
          <w:rFonts w:ascii="Times New Roman" w:hAnsi="Times New Roman"/>
          <w:szCs w:val="28"/>
        </w:rPr>
      </w:pPr>
      <w:r w:rsidRPr="00862F90">
        <w:rPr>
          <w:rFonts w:ascii="Times New Roman" w:hAnsi="Times New Roman"/>
          <w:szCs w:val="28"/>
        </w:rPr>
        <w:t xml:space="preserve">Nghề lưới rê phát triển mạnh nhất. Lưới rê rất đa dạng </w:t>
      </w:r>
      <w:r w:rsidR="00A07FE2">
        <w:rPr>
          <w:rFonts w:ascii="Times New Roman" w:hAnsi="Times New Roman"/>
          <w:szCs w:val="28"/>
        </w:rPr>
        <w:t>v</w:t>
      </w:r>
      <w:r w:rsidR="00A07FE2" w:rsidRPr="00A07FE2">
        <w:rPr>
          <w:rFonts w:ascii="Times New Roman" w:hAnsi="Times New Roman"/>
          <w:szCs w:val="28"/>
        </w:rPr>
        <w:t>à</w:t>
      </w:r>
      <w:r w:rsidR="00A07FE2">
        <w:rPr>
          <w:rFonts w:ascii="Times New Roman" w:hAnsi="Times New Roman"/>
          <w:szCs w:val="28"/>
        </w:rPr>
        <w:t xml:space="preserve"> phong ph</w:t>
      </w:r>
      <w:r w:rsidR="00A07FE2" w:rsidRPr="00A07FE2">
        <w:rPr>
          <w:rFonts w:ascii="Times New Roman" w:hAnsi="Times New Roman"/>
          <w:szCs w:val="28"/>
        </w:rPr>
        <w:t>ú</w:t>
      </w:r>
      <w:r w:rsidRPr="00862F90">
        <w:rPr>
          <w:rFonts w:ascii="Times New Roman" w:hAnsi="Times New Roman"/>
          <w:szCs w:val="28"/>
        </w:rPr>
        <w:t xml:space="preserve">về chủng loại nghề, sản phẩm có chọn lọc nhưng chất lượng thường bị giảm sút do </w:t>
      </w:r>
      <w:r w:rsidRPr="00862F90">
        <w:rPr>
          <w:rFonts w:ascii="Times New Roman" w:hAnsi="Times New Roman"/>
          <w:szCs w:val="28"/>
        </w:rPr>
        <w:lastRenderedPageBreak/>
        <w:t xml:space="preserve">cá bị mắc lưới và thời gian mẻ lưới khá dài. Mùa vụ chính từ tháng 9 - 4 năm sau, mùa vụ phụ từ tháng 5 - 8. </w:t>
      </w:r>
    </w:p>
    <w:p w:rsidR="00862F90" w:rsidRPr="00862F90" w:rsidRDefault="00862F90" w:rsidP="00862F90">
      <w:pPr>
        <w:widowControl w:val="0"/>
        <w:spacing w:before="120" w:after="120"/>
        <w:ind w:firstLine="567"/>
        <w:jc w:val="both"/>
        <w:rPr>
          <w:rFonts w:ascii="Times New Roman" w:hAnsi="Times New Roman"/>
          <w:szCs w:val="28"/>
        </w:rPr>
      </w:pPr>
      <w:r w:rsidRPr="00862F90">
        <w:rPr>
          <w:rFonts w:ascii="Times New Roman" w:hAnsi="Times New Roman"/>
          <w:szCs w:val="28"/>
        </w:rPr>
        <w:t>Nghề lưới kéo thường được trang bị máy công suất lớn và khai thác ở vùng biển ven bờ và vùng lộng, gồm có lưới kéo đôi, lưới kéo đơn, lưới kéo tôm. Nghề lưới kéo khai thác đa loài, không có tính chọn lọc. Mùa vụ chính từ tháng 4 - 8</w:t>
      </w:r>
      <w:r w:rsidR="009623D1">
        <w:rPr>
          <w:rFonts w:ascii="Times New Roman" w:hAnsi="Times New Roman"/>
          <w:szCs w:val="28"/>
        </w:rPr>
        <w:t>, m</w:t>
      </w:r>
      <w:r w:rsidRPr="00862F90">
        <w:rPr>
          <w:rFonts w:ascii="Times New Roman" w:hAnsi="Times New Roman"/>
          <w:szCs w:val="28"/>
        </w:rPr>
        <w:t xml:space="preserve">ùa vụ phụ từ tháng 9 - 3 năm sau. </w:t>
      </w:r>
    </w:p>
    <w:p w:rsidR="00862F90" w:rsidRPr="00862F90" w:rsidRDefault="00862F90" w:rsidP="00862F90">
      <w:pPr>
        <w:widowControl w:val="0"/>
        <w:spacing w:before="120" w:after="120"/>
        <w:ind w:firstLine="567"/>
        <w:jc w:val="both"/>
        <w:rPr>
          <w:rFonts w:ascii="Times New Roman" w:hAnsi="Times New Roman"/>
          <w:szCs w:val="28"/>
        </w:rPr>
      </w:pPr>
      <w:r w:rsidRPr="00862F90">
        <w:rPr>
          <w:rFonts w:ascii="Times New Roman" w:hAnsi="Times New Roman"/>
          <w:szCs w:val="28"/>
        </w:rPr>
        <w:t xml:space="preserve">Nghề lưới vây là loại hình đánh bắt các đàn cá nổi lớn. Đối tượng đánh bắt chính là cá nổi như cá Nục, cá Ngân, cá Trích… Nghề lưới vây kết hợp ánh sáng có mùa vụ chính từ tháng 7 - 11, mùa vụ phụ từ tháng 12 - 6 năm sau. Nghề lưới vây ngày có mùa vụ chính từ tháng 4 - 10, mùa vụ phụ từ tháng 11 - 3 năm sau. </w:t>
      </w:r>
    </w:p>
    <w:p w:rsidR="00862F90" w:rsidRPr="008D2A0D" w:rsidRDefault="00862F90" w:rsidP="00862F90">
      <w:pPr>
        <w:widowControl w:val="0"/>
        <w:spacing w:before="120" w:after="120"/>
        <w:ind w:firstLine="567"/>
        <w:jc w:val="both"/>
        <w:rPr>
          <w:rFonts w:ascii="Times New Roman" w:hAnsi="Times New Roman"/>
          <w:spacing w:val="-2"/>
          <w:szCs w:val="28"/>
        </w:rPr>
      </w:pPr>
      <w:r w:rsidRPr="008D2A0D">
        <w:rPr>
          <w:rFonts w:ascii="Times New Roman" w:hAnsi="Times New Roman"/>
          <w:spacing w:val="-2"/>
          <w:szCs w:val="28"/>
        </w:rPr>
        <w:t>Nghề câu được định hình và ngày càng phát triển, ngư dân đã và đang xác định đối tượng đánh bắt chính để trang bị loại hình đánh bắt thích hợp như câu mực bằng mồi giả, câu vàng để đánh bắt được nhiều đối tượng như cá</w:t>
      </w:r>
      <w:r w:rsidR="008D2A0D" w:rsidRPr="008D2A0D">
        <w:rPr>
          <w:rFonts w:ascii="Times New Roman" w:hAnsi="Times New Roman"/>
          <w:spacing w:val="-2"/>
          <w:szCs w:val="28"/>
        </w:rPr>
        <w:t>:</w:t>
      </w:r>
      <w:r w:rsidRPr="008D2A0D">
        <w:rPr>
          <w:rFonts w:ascii="Times New Roman" w:hAnsi="Times New Roman"/>
          <w:spacing w:val="-2"/>
          <w:szCs w:val="28"/>
        </w:rPr>
        <w:t xml:space="preserve"> Mú, Hồng, Cam, Thu… Mùa vụ chính từ tháng 9 - 4 năm sau, mùa vụ phụ từ tháng 5 - 8.</w:t>
      </w:r>
    </w:p>
    <w:p w:rsidR="009E0288" w:rsidRPr="00F05C86" w:rsidRDefault="009E0288" w:rsidP="00862F90">
      <w:pPr>
        <w:widowControl w:val="0"/>
        <w:spacing w:before="120" w:after="120"/>
        <w:ind w:firstLine="567"/>
        <w:jc w:val="both"/>
        <w:rPr>
          <w:rFonts w:ascii="Times New Roman" w:hAnsi="Times New Roman"/>
          <w:szCs w:val="28"/>
        </w:rPr>
      </w:pPr>
      <w:r w:rsidRPr="00BD1223">
        <w:rPr>
          <w:rFonts w:ascii="Times New Roman" w:hAnsi="Times New Roman"/>
          <w:szCs w:val="28"/>
          <w:lang w:val="nl-NL"/>
        </w:rPr>
        <w:t>Nghề chụp mực</w:t>
      </w:r>
      <w:r w:rsidR="00BD1223">
        <w:rPr>
          <w:rFonts w:ascii="Times New Roman" w:hAnsi="Times New Roman"/>
          <w:szCs w:val="28"/>
          <w:lang w:val="nl-NL"/>
        </w:rPr>
        <w:t xml:space="preserve"> g</w:t>
      </w:r>
      <w:r w:rsidR="00BD1223" w:rsidRPr="00BD1223">
        <w:rPr>
          <w:rFonts w:ascii="Times New Roman" w:hAnsi="Times New Roman"/>
          <w:szCs w:val="28"/>
          <w:lang w:val="nl-NL"/>
        </w:rPr>
        <w:t>ồm</w:t>
      </w:r>
      <w:r w:rsidR="00BD1223">
        <w:rPr>
          <w:rFonts w:ascii="Times New Roman" w:hAnsi="Times New Roman"/>
          <w:szCs w:val="28"/>
          <w:lang w:val="nl-NL"/>
        </w:rPr>
        <w:t xml:space="preserve"> c</w:t>
      </w:r>
      <w:r w:rsidR="00BD1223" w:rsidRPr="00BD1223">
        <w:rPr>
          <w:rFonts w:ascii="Times New Roman" w:hAnsi="Times New Roman"/>
          <w:szCs w:val="28"/>
          <w:lang w:val="nl-NL"/>
        </w:rPr>
        <w:t>ó</w:t>
      </w:r>
      <w:r w:rsidR="00BD1223">
        <w:rPr>
          <w:rFonts w:ascii="Times New Roman" w:hAnsi="Times New Roman"/>
          <w:szCs w:val="28"/>
          <w:lang w:val="nl-NL"/>
        </w:rPr>
        <w:t xml:space="preserve"> 4 ho</w:t>
      </w:r>
      <w:r w:rsidR="00BD1223" w:rsidRPr="00BD1223">
        <w:rPr>
          <w:rFonts w:ascii="Times New Roman" w:hAnsi="Times New Roman"/>
          <w:szCs w:val="28"/>
          <w:lang w:val="nl-NL"/>
        </w:rPr>
        <w:t>ặc</w:t>
      </w:r>
      <w:r w:rsidR="00BD1223">
        <w:rPr>
          <w:rFonts w:ascii="Times New Roman" w:hAnsi="Times New Roman"/>
          <w:szCs w:val="28"/>
          <w:lang w:val="nl-NL"/>
        </w:rPr>
        <w:t xml:space="preserve"> 6 t</w:t>
      </w:r>
      <w:r w:rsidR="00BD1223" w:rsidRPr="00BD1223">
        <w:rPr>
          <w:rFonts w:ascii="Times New Roman" w:hAnsi="Times New Roman" w:hint="eastAsia"/>
          <w:szCs w:val="28"/>
          <w:lang w:val="nl-NL"/>
        </w:rPr>
        <w:t>ă</w:t>
      </w:r>
      <w:r w:rsidR="00BD1223">
        <w:rPr>
          <w:rFonts w:ascii="Times New Roman" w:hAnsi="Times New Roman"/>
          <w:szCs w:val="28"/>
          <w:lang w:val="nl-NL"/>
        </w:rPr>
        <w:t>ng g</w:t>
      </w:r>
      <w:r w:rsidR="00BD1223" w:rsidRPr="00BD1223">
        <w:rPr>
          <w:rFonts w:ascii="Times New Roman" w:hAnsi="Times New Roman"/>
          <w:szCs w:val="28"/>
          <w:lang w:val="nl-NL"/>
        </w:rPr>
        <w:t>ô</w:t>
      </w:r>
      <w:r w:rsidR="00BD1223">
        <w:rPr>
          <w:rFonts w:ascii="Times New Roman" w:hAnsi="Times New Roman"/>
          <w:szCs w:val="28"/>
          <w:lang w:val="nl-NL"/>
        </w:rPr>
        <w:t>ng khai th</w:t>
      </w:r>
      <w:r w:rsidR="00BD1223" w:rsidRPr="00BD1223">
        <w:rPr>
          <w:rFonts w:ascii="Times New Roman" w:hAnsi="Times New Roman"/>
          <w:szCs w:val="28"/>
          <w:lang w:val="nl-NL"/>
        </w:rPr>
        <w:t>ác</w:t>
      </w:r>
      <w:r w:rsidR="00BD1223">
        <w:rPr>
          <w:rFonts w:ascii="Times New Roman" w:hAnsi="Times New Roman"/>
          <w:szCs w:val="28"/>
          <w:lang w:val="nl-NL"/>
        </w:rPr>
        <w:t xml:space="preserve"> m</w:t>
      </w:r>
      <w:r w:rsidR="00BD1223" w:rsidRPr="00BD1223">
        <w:rPr>
          <w:rFonts w:ascii="Times New Roman" w:hAnsi="Times New Roman"/>
          <w:szCs w:val="28"/>
          <w:lang w:val="nl-NL"/>
        </w:rPr>
        <w:t>ột</w:t>
      </w:r>
      <w:r w:rsidR="00BD1223">
        <w:rPr>
          <w:rFonts w:ascii="Times New Roman" w:hAnsi="Times New Roman"/>
          <w:szCs w:val="28"/>
          <w:lang w:val="nl-NL"/>
        </w:rPr>
        <w:t xml:space="preserve"> s</w:t>
      </w:r>
      <w:r w:rsidR="00BD1223" w:rsidRPr="00BD1223">
        <w:rPr>
          <w:rFonts w:ascii="Times New Roman" w:hAnsi="Times New Roman"/>
          <w:szCs w:val="28"/>
          <w:lang w:val="nl-NL"/>
        </w:rPr>
        <w:t>ố</w:t>
      </w:r>
      <w:r w:rsidR="00BD1223" w:rsidRPr="00BD1223">
        <w:rPr>
          <w:rFonts w:ascii="Times New Roman" w:hAnsi="Times New Roman" w:hint="eastAsia"/>
          <w:szCs w:val="28"/>
          <w:lang w:val="nl-NL"/>
        </w:rPr>
        <w:t>đ</w:t>
      </w:r>
      <w:r w:rsidR="00BD1223" w:rsidRPr="00BD1223">
        <w:rPr>
          <w:rFonts w:ascii="Times New Roman" w:hAnsi="Times New Roman"/>
          <w:szCs w:val="28"/>
          <w:lang w:val="nl-NL"/>
        </w:rPr>
        <w:t>ối</w:t>
      </w:r>
      <w:r w:rsidR="00BD1223">
        <w:rPr>
          <w:rFonts w:ascii="Times New Roman" w:hAnsi="Times New Roman"/>
          <w:szCs w:val="28"/>
          <w:lang w:val="nl-NL"/>
        </w:rPr>
        <w:t xml:space="preserve"> t</w:t>
      </w:r>
      <w:r w:rsidR="00BD1223">
        <w:rPr>
          <w:rFonts w:ascii="Times New Roman" w:hAnsi="Times New Roman" w:hint="eastAsia"/>
          <w:szCs w:val="28"/>
          <w:lang w:val="nl-NL"/>
        </w:rPr>
        <w:t>ư</w:t>
      </w:r>
      <w:r w:rsidR="00BD1223" w:rsidRPr="00BD1223">
        <w:rPr>
          <w:rFonts w:ascii="Times New Roman" w:hAnsi="Times New Roman"/>
          <w:szCs w:val="28"/>
          <w:lang w:val="nl-NL"/>
        </w:rPr>
        <w:t>ợng</w:t>
      </w:r>
      <w:r w:rsidR="00BD1223">
        <w:rPr>
          <w:rFonts w:ascii="Times New Roman" w:hAnsi="Times New Roman"/>
          <w:szCs w:val="28"/>
          <w:lang w:val="nl-NL"/>
        </w:rPr>
        <w:t xml:space="preserve"> ch</w:t>
      </w:r>
      <w:r w:rsidR="00BD1223" w:rsidRPr="00BD1223">
        <w:rPr>
          <w:rFonts w:ascii="Times New Roman" w:hAnsi="Times New Roman"/>
          <w:szCs w:val="28"/>
          <w:lang w:val="nl-NL"/>
        </w:rPr>
        <w:t>ủ</w:t>
      </w:r>
      <w:r w:rsidR="00BD1223">
        <w:rPr>
          <w:rFonts w:ascii="Times New Roman" w:hAnsi="Times New Roman"/>
          <w:szCs w:val="28"/>
          <w:lang w:val="nl-NL"/>
        </w:rPr>
        <w:t xml:space="preserve"> y</w:t>
      </w:r>
      <w:r w:rsidR="00BD1223" w:rsidRPr="00BD1223">
        <w:rPr>
          <w:rFonts w:ascii="Times New Roman" w:hAnsi="Times New Roman"/>
          <w:szCs w:val="28"/>
          <w:lang w:val="nl-NL"/>
        </w:rPr>
        <w:t>ếu</w:t>
      </w:r>
      <w:r w:rsidR="00BD1223">
        <w:rPr>
          <w:rFonts w:ascii="Times New Roman" w:hAnsi="Times New Roman"/>
          <w:szCs w:val="28"/>
          <w:lang w:val="nl-NL"/>
        </w:rPr>
        <w:t xml:space="preserve"> l</w:t>
      </w:r>
      <w:r w:rsidR="00BD1223" w:rsidRPr="00BD1223">
        <w:rPr>
          <w:rFonts w:ascii="Times New Roman" w:hAnsi="Times New Roman"/>
          <w:szCs w:val="28"/>
          <w:lang w:val="nl-NL"/>
        </w:rPr>
        <w:t>à</w:t>
      </w:r>
      <w:r w:rsidR="00BD1223">
        <w:rPr>
          <w:rFonts w:ascii="Times New Roman" w:hAnsi="Times New Roman"/>
          <w:szCs w:val="28"/>
          <w:lang w:val="nl-NL"/>
        </w:rPr>
        <w:t xml:space="preserve"> m</w:t>
      </w:r>
      <w:r w:rsidR="00BD1223" w:rsidRPr="00BD1223">
        <w:rPr>
          <w:rFonts w:ascii="Times New Roman" w:hAnsi="Times New Roman"/>
          <w:szCs w:val="28"/>
          <w:lang w:val="nl-NL"/>
        </w:rPr>
        <w:t>ựcỐng</w:t>
      </w:r>
      <w:r w:rsidR="00BD1223">
        <w:rPr>
          <w:rFonts w:ascii="Times New Roman" w:hAnsi="Times New Roman"/>
          <w:szCs w:val="28"/>
          <w:lang w:val="nl-NL"/>
        </w:rPr>
        <w:t>, m</w:t>
      </w:r>
      <w:r w:rsidR="00BD1223" w:rsidRPr="00BD1223">
        <w:rPr>
          <w:rFonts w:ascii="Times New Roman" w:hAnsi="Times New Roman"/>
          <w:szCs w:val="28"/>
          <w:lang w:val="nl-NL"/>
        </w:rPr>
        <w:t>ự</w:t>
      </w:r>
      <w:r w:rsidR="00BD1223">
        <w:rPr>
          <w:rFonts w:ascii="Times New Roman" w:hAnsi="Times New Roman"/>
          <w:szCs w:val="28"/>
          <w:lang w:val="nl-NL"/>
        </w:rPr>
        <w:t xml:space="preserve">c </w:t>
      </w:r>
      <w:r w:rsidR="00BD1223" w:rsidRPr="00BD1223">
        <w:rPr>
          <w:rFonts w:ascii="Times New Roman" w:hAnsi="Times New Roman" w:hint="eastAsia"/>
          <w:szCs w:val="28"/>
          <w:lang w:val="nl-NL"/>
        </w:rPr>
        <w:t>đ</w:t>
      </w:r>
      <w:r w:rsidR="00BD1223" w:rsidRPr="00BD1223">
        <w:rPr>
          <w:rFonts w:ascii="Times New Roman" w:hAnsi="Times New Roman"/>
          <w:szCs w:val="28"/>
          <w:lang w:val="nl-NL"/>
        </w:rPr>
        <w:t>ại</w:t>
      </w:r>
      <w:r w:rsidR="00BD1223">
        <w:rPr>
          <w:rFonts w:ascii="Times New Roman" w:hAnsi="Times New Roman"/>
          <w:szCs w:val="28"/>
          <w:lang w:val="nl-NL"/>
        </w:rPr>
        <w:t xml:space="preserve"> d</w:t>
      </w:r>
      <w:r w:rsidR="00BD1223" w:rsidRPr="00BD1223">
        <w:rPr>
          <w:rFonts w:ascii="Times New Roman" w:hAnsi="Times New Roman" w:hint="eastAsia"/>
          <w:szCs w:val="28"/>
          <w:lang w:val="nl-NL"/>
        </w:rPr>
        <w:t>ươ</w:t>
      </w:r>
      <w:r w:rsidR="00BD1223">
        <w:rPr>
          <w:rFonts w:ascii="Times New Roman" w:hAnsi="Times New Roman"/>
          <w:szCs w:val="28"/>
          <w:lang w:val="nl-NL"/>
        </w:rPr>
        <w:t>ng, c</w:t>
      </w:r>
      <w:r w:rsidR="00BD1223" w:rsidRPr="00BD1223">
        <w:rPr>
          <w:rFonts w:ascii="Times New Roman" w:hAnsi="Times New Roman"/>
          <w:szCs w:val="28"/>
          <w:lang w:val="nl-NL"/>
        </w:rPr>
        <w:t>á</w:t>
      </w:r>
      <w:r w:rsidR="00BD1223">
        <w:rPr>
          <w:rFonts w:ascii="Times New Roman" w:hAnsi="Times New Roman"/>
          <w:szCs w:val="28"/>
          <w:lang w:val="nl-NL"/>
        </w:rPr>
        <w:t xml:space="preserve"> n</w:t>
      </w:r>
      <w:r w:rsidR="00BD1223" w:rsidRPr="00BD1223">
        <w:rPr>
          <w:rFonts w:ascii="Times New Roman" w:hAnsi="Times New Roman"/>
          <w:szCs w:val="28"/>
          <w:lang w:val="nl-NL"/>
        </w:rPr>
        <w:t>ổi</w:t>
      </w:r>
      <w:r w:rsidR="00BD1223">
        <w:rPr>
          <w:rFonts w:ascii="Times New Roman" w:hAnsi="Times New Roman"/>
          <w:szCs w:val="28"/>
          <w:lang w:val="nl-NL"/>
        </w:rPr>
        <w:t xml:space="preserve"> nh</w:t>
      </w:r>
      <w:r w:rsidR="00BD1223" w:rsidRPr="00BD1223">
        <w:rPr>
          <w:rFonts w:ascii="Times New Roman" w:hAnsi="Times New Roman"/>
          <w:szCs w:val="28"/>
          <w:lang w:val="nl-NL"/>
        </w:rPr>
        <w:t>ỏ</w:t>
      </w:r>
      <w:r w:rsidR="00BD1223">
        <w:rPr>
          <w:rFonts w:ascii="Times New Roman" w:hAnsi="Times New Roman"/>
          <w:szCs w:val="28"/>
          <w:lang w:val="nl-NL"/>
        </w:rPr>
        <w:t xml:space="preserve">. </w:t>
      </w:r>
      <w:r w:rsidR="00BD1223" w:rsidRPr="00BD1223">
        <w:rPr>
          <w:rFonts w:ascii="Times New Roman" w:hAnsi="Times New Roman" w:hint="eastAsia"/>
          <w:szCs w:val="28"/>
          <w:lang w:val="nl-NL"/>
        </w:rPr>
        <w:t>Đ</w:t>
      </w:r>
      <w:r w:rsidR="00BD1223" w:rsidRPr="00BD1223">
        <w:rPr>
          <w:rFonts w:ascii="Times New Roman" w:hAnsi="Times New Roman"/>
          <w:szCs w:val="28"/>
          <w:lang w:val="nl-NL"/>
        </w:rPr>
        <w:t>â</w:t>
      </w:r>
      <w:r w:rsidR="00BD1223">
        <w:rPr>
          <w:rFonts w:ascii="Times New Roman" w:hAnsi="Times New Roman"/>
          <w:szCs w:val="28"/>
          <w:lang w:val="nl-NL"/>
        </w:rPr>
        <w:t>y l</w:t>
      </w:r>
      <w:r w:rsidR="00BD1223" w:rsidRPr="00BD1223">
        <w:rPr>
          <w:rFonts w:ascii="Times New Roman" w:hAnsi="Times New Roman"/>
          <w:szCs w:val="28"/>
          <w:lang w:val="nl-NL"/>
        </w:rPr>
        <w:t>à</w:t>
      </w:r>
      <w:r w:rsidR="00BD1223">
        <w:rPr>
          <w:rFonts w:ascii="Times New Roman" w:hAnsi="Times New Roman"/>
          <w:szCs w:val="28"/>
          <w:lang w:val="nl-NL"/>
        </w:rPr>
        <w:t xml:space="preserve"> ngh</w:t>
      </w:r>
      <w:r w:rsidR="00BD1223" w:rsidRPr="00BD1223">
        <w:rPr>
          <w:rFonts w:ascii="Times New Roman" w:hAnsi="Times New Roman"/>
          <w:szCs w:val="28"/>
          <w:lang w:val="nl-NL"/>
        </w:rPr>
        <w:t>ề</w:t>
      </w:r>
      <w:r w:rsidR="00BD1223">
        <w:rPr>
          <w:rFonts w:ascii="Times New Roman" w:hAnsi="Times New Roman"/>
          <w:szCs w:val="28"/>
          <w:lang w:val="nl-NL"/>
        </w:rPr>
        <w:t xml:space="preserve"> khai th</w:t>
      </w:r>
      <w:r w:rsidR="00BD1223" w:rsidRPr="00BD1223">
        <w:rPr>
          <w:rFonts w:ascii="Times New Roman" w:hAnsi="Times New Roman"/>
          <w:szCs w:val="28"/>
          <w:lang w:val="nl-NL"/>
        </w:rPr>
        <w:t>ác</w:t>
      </w:r>
      <w:r w:rsidR="00BD1223">
        <w:rPr>
          <w:rFonts w:ascii="Times New Roman" w:hAnsi="Times New Roman"/>
          <w:szCs w:val="28"/>
          <w:lang w:val="nl-NL"/>
        </w:rPr>
        <w:t xml:space="preserve"> c</w:t>
      </w:r>
      <w:r w:rsidR="00BD1223" w:rsidRPr="00BD1223">
        <w:rPr>
          <w:rFonts w:ascii="Times New Roman" w:hAnsi="Times New Roman"/>
          <w:szCs w:val="28"/>
          <w:lang w:val="nl-NL"/>
        </w:rPr>
        <w:t>ó</w:t>
      </w:r>
      <w:r w:rsidR="00BD1223">
        <w:rPr>
          <w:rFonts w:ascii="Times New Roman" w:hAnsi="Times New Roman"/>
          <w:szCs w:val="28"/>
          <w:lang w:val="nl-NL"/>
        </w:rPr>
        <w:t xml:space="preserve"> ti</w:t>
      </w:r>
      <w:r w:rsidR="00BD1223" w:rsidRPr="00BD1223">
        <w:rPr>
          <w:rFonts w:ascii="Times New Roman" w:hAnsi="Times New Roman"/>
          <w:szCs w:val="28"/>
          <w:lang w:val="nl-NL"/>
        </w:rPr>
        <w:t>ềm</w:t>
      </w:r>
      <w:r w:rsidR="00BD1223">
        <w:rPr>
          <w:rFonts w:ascii="Times New Roman" w:hAnsi="Times New Roman"/>
          <w:szCs w:val="28"/>
          <w:lang w:val="nl-NL"/>
        </w:rPr>
        <w:t xml:space="preserve"> n</w:t>
      </w:r>
      <w:r w:rsidR="00BD1223" w:rsidRPr="00BD1223">
        <w:rPr>
          <w:rFonts w:ascii="Times New Roman" w:hAnsi="Times New Roman" w:hint="eastAsia"/>
          <w:szCs w:val="28"/>
          <w:lang w:val="nl-NL"/>
        </w:rPr>
        <w:t>ă</w:t>
      </w:r>
      <w:r w:rsidR="00BD1223">
        <w:rPr>
          <w:rFonts w:ascii="Times New Roman" w:hAnsi="Times New Roman"/>
          <w:szCs w:val="28"/>
          <w:lang w:val="nl-NL"/>
        </w:rPr>
        <w:t>ng ph</w:t>
      </w:r>
      <w:r w:rsidR="00BD1223" w:rsidRPr="00BD1223">
        <w:rPr>
          <w:rFonts w:ascii="Times New Roman" w:hAnsi="Times New Roman"/>
          <w:szCs w:val="28"/>
          <w:lang w:val="nl-NL"/>
        </w:rPr>
        <w:t>át</w:t>
      </w:r>
      <w:r w:rsidR="00BD1223">
        <w:rPr>
          <w:rFonts w:ascii="Times New Roman" w:hAnsi="Times New Roman"/>
          <w:szCs w:val="28"/>
          <w:lang w:val="nl-NL"/>
        </w:rPr>
        <w:t xml:space="preserve"> tri</w:t>
      </w:r>
      <w:r w:rsidR="00BD1223" w:rsidRPr="00BD1223">
        <w:rPr>
          <w:rFonts w:ascii="Times New Roman" w:hAnsi="Times New Roman"/>
          <w:szCs w:val="28"/>
          <w:lang w:val="nl-NL"/>
        </w:rPr>
        <w:t>ển</w:t>
      </w:r>
      <w:r w:rsidR="00BD1223">
        <w:rPr>
          <w:rFonts w:ascii="Times New Roman" w:hAnsi="Times New Roman"/>
          <w:szCs w:val="28"/>
          <w:lang w:val="nl-NL"/>
        </w:rPr>
        <w:t xml:space="preserve"> t</w:t>
      </w:r>
      <w:r w:rsidR="00BD1223" w:rsidRPr="00BD1223">
        <w:rPr>
          <w:rFonts w:ascii="Times New Roman" w:hAnsi="Times New Roman"/>
          <w:szCs w:val="28"/>
          <w:lang w:val="nl-NL"/>
        </w:rPr>
        <w:t>ốt</w:t>
      </w:r>
      <w:r w:rsidR="00BD1223" w:rsidRPr="00BD1223">
        <w:rPr>
          <w:rFonts w:ascii="Times New Roman" w:hAnsi="Times New Roman" w:hint="eastAsia"/>
          <w:szCs w:val="28"/>
          <w:lang w:val="nl-NL"/>
        </w:rPr>
        <w:t>đ</w:t>
      </w:r>
      <w:r w:rsidR="00BD1223" w:rsidRPr="00BD1223">
        <w:rPr>
          <w:rFonts w:ascii="Times New Roman" w:hAnsi="Times New Roman"/>
          <w:szCs w:val="28"/>
          <w:lang w:val="nl-NL"/>
        </w:rPr>
        <w:t>ể</w:t>
      </w:r>
      <w:r w:rsidR="00BD1223">
        <w:rPr>
          <w:rFonts w:ascii="Times New Roman" w:hAnsi="Times New Roman"/>
          <w:szCs w:val="28"/>
          <w:lang w:val="nl-NL"/>
        </w:rPr>
        <w:t xml:space="preserve"> khai th</w:t>
      </w:r>
      <w:r w:rsidR="00BD1223" w:rsidRPr="00BD1223">
        <w:rPr>
          <w:rFonts w:ascii="Times New Roman" w:hAnsi="Times New Roman"/>
          <w:szCs w:val="28"/>
          <w:lang w:val="nl-NL"/>
        </w:rPr>
        <w:t>ác</w:t>
      </w:r>
      <w:r w:rsidR="00BD1223">
        <w:rPr>
          <w:rFonts w:ascii="Times New Roman" w:hAnsi="Times New Roman"/>
          <w:szCs w:val="28"/>
          <w:lang w:val="nl-NL"/>
        </w:rPr>
        <w:t xml:space="preserve"> ngu</w:t>
      </w:r>
      <w:r w:rsidR="00BD1223" w:rsidRPr="00BD1223">
        <w:rPr>
          <w:rFonts w:ascii="Times New Roman" w:hAnsi="Times New Roman"/>
          <w:szCs w:val="28"/>
          <w:lang w:val="nl-NL"/>
        </w:rPr>
        <w:t>ồn</w:t>
      </w:r>
      <w:r w:rsidR="00BD1223">
        <w:rPr>
          <w:rFonts w:ascii="Times New Roman" w:hAnsi="Times New Roman"/>
          <w:szCs w:val="28"/>
          <w:lang w:val="nl-NL"/>
        </w:rPr>
        <w:t xml:space="preserve"> l</w:t>
      </w:r>
      <w:r w:rsidR="00BD1223" w:rsidRPr="00BD1223">
        <w:rPr>
          <w:rFonts w:ascii="Times New Roman" w:hAnsi="Times New Roman"/>
          <w:szCs w:val="28"/>
          <w:lang w:val="nl-NL"/>
        </w:rPr>
        <w:t>ợ</w:t>
      </w:r>
      <w:r w:rsidR="00BD1223">
        <w:rPr>
          <w:rFonts w:ascii="Times New Roman" w:hAnsi="Times New Roman"/>
          <w:szCs w:val="28"/>
          <w:lang w:val="nl-NL"/>
        </w:rPr>
        <w:t>i c</w:t>
      </w:r>
      <w:r w:rsidR="00BD1223" w:rsidRPr="00BD1223">
        <w:rPr>
          <w:rFonts w:ascii="Times New Roman" w:hAnsi="Times New Roman"/>
          <w:szCs w:val="28"/>
          <w:lang w:val="nl-NL"/>
        </w:rPr>
        <w:t>á</w:t>
      </w:r>
      <w:r w:rsidR="00BD1223">
        <w:rPr>
          <w:rFonts w:ascii="Times New Roman" w:hAnsi="Times New Roman"/>
          <w:szCs w:val="28"/>
          <w:lang w:val="nl-NL"/>
        </w:rPr>
        <w:t xml:space="preserve"> n</w:t>
      </w:r>
      <w:r w:rsidR="00BD1223" w:rsidRPr="00BD1223">
        <w:rPr>
          <w:rFonts w:ascii="Times New Roman" w:hAnsi="Times New Roman"/>
          <w:szCs w:val="28"/>
          <w:lang w:val="nl-NL"/>
        </w:rPr>
        <w:t>ổ</w:t>
      </w:r>
      <w:r w:rsidR="00BD1223">
        <w:rPr>
          <w:rFonts w:ascii="Times New Roman" w:hAnsi="Times New Roman"/>
          <w:szCs w:val="28"/>
          <w:lang w:val="nl-NL"/>
        </w:rPr>
        <w:t>i nh</w:t>
      </w:r>
      <w:r w:rsidR="00BD1223" w:rsidRPr="00BD1223">
        <w:rPr>
          <w:rFonts w:ascii="Times New Roman" w:hAnsi="Times New Roman"/>
          <w:szCs w:val="28"/>
          <w:lang w:val="nl-NL"/>
        </w:rPr>
        <w:t>ỏ</w:t>
      </w:r>
      <w:r w:rsidR="00BD1223">
        <w:rPr>
          <w:rFonts w:ascii="Times New Roman" w:hAnsi="Times New Roman"/>
          <w:szCs w:val="28"/>
          <w:lang w:val="nl-NL"/>
        </w:rPr>
        <w:t xml:space="preserve"> v</w:t>
      </w:r>
      <w:r w:rsidR="00BD1223" w:rsidRPr="00BD1223">
        <w:rPr>
          <w:rFonts w:ascii="Times New Roman" w:hAnsi="Times New Roman"/>
          <w:szCs w:val="28"/>
          <w:lang w:val="nl-NL"/>
        </w:rPr>
        <w:t>à</w:t>
      </w:r>
      <w:r w:rsidR="00BD1223">
        <w:rPr>
          <w:rFonts w:ascii="Times New Roman" w:hAnsi="Times New Roman"/>
          <w:szCs w:val="28"/>
          <w:lang w:val="nl-NL"/>
        </w:rPr>
        <w:t xml:space="preserve"> m</w:t>
      </w:r>
      <w:r w:rsidR="00BD1223" w:rsidRPr="00BD1223">
        <w:rPr>
          <w:rFonts w:ascii="Times New Roman" w:hAnsi="Times New Roman"/>
          <w:szCs w:val="28"/>
          <w:lang w:val="nl-NL"/>
        </w:rPr>
        <w:t>ựcở</w:t>
      </w:r>
      <w:r w:rsidR="00BD1223">
        <w:rPr>
          <w:rFonts w:ascii="Times New Roman" w:hAnsi="Times New Roman"/>
          <w:szCs w:val="28"/>
          <w:lang w:val="nl-NL"/>
        </w:rPr>
        <w:t xml:space="preserve"> c</w:t>
      </w:r>
      <w:r w:rsidR="00BD1223" w:rsidRPr="00BD1223">
        <w:rPr>
          <w:rFonts w:ascii="Times New Roman" w:hAnsi="Times New Roman"/>
          <w:szCs w:val="28"/>
          <w:lang w:val="nl-NL"/>
        </w:rPr>
        <w:t>ác</w:t>
      </w:r>
      <w:r w:rsidR="00BD1223">
        <w:rPr>
          <w:rFonts w:ascii="Times New Roman" w:hAnsi="Times New Roman"/>
          <w:szCs w:val="28"/>
          <w:lang w:val="nl-NL"/>
        </w:rPr>
        <w:t xml:space="preserve"> v</w:t>
      </w:r>
      <w:r w:rsidR="00BD1223" w:rsidRPr="00BD1223">
        <w:rPr>
          <w:rFonts w:ascii="Times New Roman" w:hAnsi="Times New Roman"/>
          <w:szCs w:val="28"/>
          <w:lang w:val="nl-NL"/>
        </w:rPr>
        <w:t>ùng</w:t>
      </w:r>
      <w:r w:rsidR="00BD1223">
        <w:rPr>
          <w:rFonts w:ascii="Times New Roman" w:hAnsi="Times New Roman"/>
          <w:szCs w:val="28"/>
          <w:lang w:val="nl-NL"/>
        </w:rPr>
        <w:t xml:space="preserve"> bi</w:t>
      </w:r>
      <w:r w:rsidR="00BD1223" w:rsidRPr="00BD1223">
        <w:rPr>
          <w:rFonts w:ascii="Times New Roman" w:hAnsi="Times New Roman"/>
          <w:szCs w:val="28"/>
          <w:lang w:val="nl-NL"/>
        </w:rPr>
        <w:t>ển</w:t>
      </w:r>
      <w:r w:rsidR="00BD1223">
        <w:rPr>
          <w:rFonts w:ascii="Times New Roman" w:hAnsi="Times New Roman"/>
          <w:szCs w:val="28"/>
          <w:lang w:val="nl-NL"/>
        </w:rPr>
        <w:t xml:space="preserve">. </w:t>
      </w:r>
      <w:r w:rsidR="007C6DB2">
        <w:rPr>
          <w:rFonts w:ascii="Times New Roman" w:hAnsi="Times New Roman"/>
          <w:szCs w:val="28"/>
          <w:lang w:val="nl-NL"/>
        </w:rPr>
        <w:t>Mùa vụ chính</w:t>
      </w:r>
      <w:r w:rsidR="009623D1">
        <w:rPr>
          <w:rFonts w:ascii="Times New Roman" w:hAnsi="Times New Roman"/>
          <w:szCs w:val="28"/>
          <w:lang w:val="nl-NL"/>
        </w:rPr>
        <w:t xml:space="preserve"> t</w:t>
      </w:r>
      <w:r w:rsidRPr="00BD1223">
        <w:rPr>
          <w:rFonts w:ascii="Times New Roman" w:hAnsi="Times New Roman"/>
          <w:szCs w:val="28"/>
          <w:lang w:val="nl-NL"/>
        </w:rPr>
        <w:t xml:space="preserve">ừ </w:t>
      </w:r>
      <w:r w:rsidR="009623D1">
        <w:rPr>
          <w:rFonts w:ascii="Times New Roman" w:hAnsi="Times New Roman"/>
          <w:szCs w:val="28"/>
          <w:lang w:val="nl-NL"/>
        </w:rPr>
        <w:t>tháng 9 - 4 năm sau, m</w:t>
      </w:r>
      <w:r w:rsidRPr="00BD1223">
        <w:rPr>
          <w:rFonts w:ascii="Times New Roman" w:hAnsi="Times New Roman"/>
          <w:szCs w:val="28"/>
          <w:lang w:val="nl-NL"/>
        </w:rPr>
        <w:t>ùa vụ phụ từ tháng 5 - 8.</w:t>
      </w:r>
    </w:p>
    <w:p w:rsidR="00862F90" w:rsidRPr="00862F90" w:rsidRDefault="00862F90" w:rsidP="00862F90">
      <w:pPr>
        <w:widowControl w:val="0"/>
        <w:spacing w:before="120" w:after="120"/>
        <w:ind w:firstLine="567"/>
        <w:jc w:val="both"/>
        <w:rPr>
          <w:rFonts w:ascii="Times New Roman" w:hAnsi="Times New Roman"/>
          <w:szCs w:val="28"/>
        </w:rPr>
      </w:pPr>
      <w:r w:rsidRPr="00862F90">
        <w:rPr>
          <w:rFonts w:ascii="Times New Roman" w:hAnsi="Times New Roman"/>
          <w:szCs w:val="28"/>
        </w:rPr>
        <w:t>Đặc biệt, vùng biển khơi miền Trung và vùng giữa Biển Đông là ngư trường khai thác chủ yếu cá Ngừ đại dương. Mùa vụ khai thác đối với cá Ngừ vây vàng, cá Ngừ mắt to từ tháng 12 - 6 năm sau. Mùa vụ khai thác cá Ngừ vằn khai thác quanh năm.</w:t>
      </w:r>
    </w:p>
    <w:p w:rsidR="008F0E7D" w:rsidRDefault="00862F90" w:rsidP="00862F90">
      <w:pPr>
        <w:widowControl w:val="0"/>
        <w:spacing w:before="120" w:after="120"/>
        <w:ind w:firstLine="567"/>
        <w:jc w:val="both"/>
        <w:rPr>
          <w:rFonts w:ascii="Times New Roman" w:hAnsi="Times New Roman"/>
          <w:szCs w:val="28"/>
        </w:rPr>
      </w:pPr>
      <w:r w:rsidRPr="00862F90">
        <w:rPr>
          <w:rFonts w:ascii="Times New Roman" w:hAnsi="Times New Roman"/>
          <w:szCs w:val="28"/>
        </w:rPr>
        <w:t>Hàng năm dựa vào thông báo về ngư trường, nhật ký đánh bắt năm trước và kinh nghiệm đánh bắt trên mỗi vùng biển, thuyền trưởng có thể lựa chọn ngư trường cho phù hợp để nâng cao hiệu quả khai thác của từng loại nghề.</w:t>
      </w:r>
    </w:p>
    <w:p w:rsidR="00F05C86" w:rsidRPr="008F0E7D" w:rsidRDefault="00F05C86" w:rsidP="00862F90">
      <w:pPr>
        <w:widowControl w:val="0"/>
        <w:spacing w:before="120" w:after="120"/>
        <w:ind w:firstLine="567"/>
        <w:jc w:val="both"/>
        <w:rPr>
          <w:rFonts w:ascii="Times New Roman" w:hAnsi="Times New Roman"/>
          <w:szCs w:val="28"/>
        </w:rPr>
      </w:pPr>
      <w:bookmarkStart w:id="342" w:name="_Toc86546496"/>
      <w:bookmarkStart w:id="343" w:name="_Toc86547471"/>
      <w:r w:rsidRPr="00D864DF">
        <w:rPr>
          <w:rFonts w:ascii="Times New Roman" w:hAnsi="Times New Roman"/>
          <w:szCs w:val="28"/>
          <w:lang w:val="nl-NL"/>
        </w:rPr>
        <w:t>Đối với một số ngư trường thuộc vịnh Bắc Bộ như Bạch Long Vĩ và bãi cá giữa Vịnh, nên huy động đội tàu của tỉnh tập trung khai thác vào các tháng 6 - 8 và tháng 12. Trong thời gian này có thể huy động đội tàu nghề lưới kéo và lưới vây để khai thác tại hai ngư trường này.</w:t>
      </w:r>
      <w:bookmarkStart w:id="344" w:name="_Toc86546497"/>
      <w:bookmarkStart w:id="345" w:name="_Toc86547472"/>
      <w:bookmarkEnd w:id="342"/>
      <w:bookmarkEnd w:id="343"/>
      <w:r w:rsidRPr="00D864DF">
        <w:rPr>
          <w:rFonts w:ascii="Times New Roman" w:hAnsi="Times New Roman"/>
          <w:szCs w:val="28"/>
          <w:lang w:val="nl-NL"/>
        </w:rPr>
        <w:t>Từ tháng 9 - tháng 4 huy động đội tàu chụp mực để khai thác mực ở các ngư trường nói trên.</w:t>
      </w:r>
      <w:bookmarkEnd w:id="344"/>
      <w:bookmarkEnd w:id="345"/>
    </w:p>
    <w:p w:rsidR="008F0E7D" w:rsidRPr="008F0E7D" w:rsidRDefault="008F0E7D" w:rsidP="008F0E7D">
      <w:pPr>
        <w:spacing w:before="120" w:after="120"/>
        <w:ind w:firstLine="567"/>
        <w:jc w:val="both"/>
        <w:rPr>
          <w:rFonts w:ascii="Times New Roman" w:eastAsia="Calibri" w:hAnsi="Times New Roman"/>
          <w:b/>
          <w:i/>
          <w:iCs/>
          <w:lang w:val="nl-NL"/>
        </w:rPr>
      </w:pPr>
      <w:r w:rsidRPr="008F0E7D">
        <w:rPr>
          <w:rFonts w:ascii="Times New Roman" w:eastAsia="Calibri" w:hAnsi="Times New Roman"/>
          <w:b/>
          <w:i/>
          <w:iCs/>
          <w:lang w:val="nl-NL"/>
        </w:rPr>
        <w:t>Ngư trường giữa vịnh Bắc Bộ</w:t>
      </w:r>
    </w:p>
    <w:p w:rsidR="008F0E7D" w:rsidRPr="008F0E7D" w:rsidRDefault="008F0E7D" w:rsidP="008F0E7D">
      <w:pPr>
        <w:spacing w:before="120" w:after="120"/>
        <w:ind w:firstLine="567"/>
        <w:jc w:val="both"/>
        <w:rPr>
          <w:rFonts w:ascii="Times New Roman" w:eastAsia="Calibri" w:hAnsi="Times New Roman"/>
          <w:lang w:val="nl-NL"/>
        </w:rPr>
      </w:pPr>
      <w:r w:rsidRPr="008F0E7D">
        <w:rPr>
          <w:rFonts w:ascii="Times New Roman" w:eastAsia="Calibri" w:hAnsi="Times New Roman"/>
          <w:lang w:val="nl-NL"/>
        </w:rPr>
        <w:t>Thành phần các loài cá chủ yếu gồm:</w:t>
      </w:r>
    </w:p>
    <w:p w:rsidR="008F0E7D" w:rsidRPr="008F0E7D" w:rsidRDefault="00CE48E2" w:rsidP="008F0E7D">
      <w:pPr>
        <w:spacing w:before="120" w:after="120"/>
        <w:ind w:firstLine="567"/>
        <w:jc w:val="both"/>
        <w:rPr>
          <w:rFonts w:ascii="Times New Roman" w:eastAsia="Calibri" w:hAnsi="Times New Roman"/>
          <w:lang w:val="nl-NL"/>
        </w:rPr>
      </w:pPr>
      <w:r>
        <w:rPr>
          <w:rFonts w:ascii="Times New Roman" w:eastAsia="Calibri" w:hAnsi="Times New Roman"/>
          <w:lang w:val="nl-NL"/>
        </w:rPr>
        <w:t>-</w:t>
      </w:r>
      <w:r w:rsidR="008F0E7D" w:rsidRPr="008F0E7D">
        <w:rPr>
          <w:rFonts w:ascii="Times New Roman" w:eastAsia="Calibri" w:hAnsi="Times New Roman"/>
          <w:lang w:val="nl-NL"/>
        </w:rPr>
        <w:t xml:space="preserve"> Cá Miễn sành có sản lượng cao trong tháng 8, 9.</w:t>
      </w:r>
    </w:p>
    <w:p w:rsidR="008F0E7D" w:rsidRPr="008F0E7D" w:rsidRDefault="00CE48E2" w:rsidP="008F0E7D">
      <w:pPr>
        <w:spacing w:before="120" w:after="120"/>
        <w:ind w:firstLine="567"/>
        <w:jc w:val="both"/>
        <w:rPr>
          <w:rFonts w:ascii="Times New Roman" w:eastAsia="Calibri" w:hAnsi="Times New Roman"/>
          <w:lang w:val="nl-NL"/>
        </w:rPr>
      </w:pPr>
      <w:r>
        <w:rPr>
          <w:rFonts w:ascii="Times New Roman" w:eastAsia="Calibri" w:hAnsi="Times New Roman"/>
          <w:lang w:val="nl-NL"/>
        </w:rPr>
        <w:t>-</w:t>
      </w:r>
      <w:r w:rsidR="008F0E7D" w:rsidRPr="008F0E7D">
        <w:rPr>
          <w:rFonts w:ascii="Times New Roman" w:eastAsia="Calibri" w:hAnsi="Times New Roman"/>
          <w:lang w:val="nl-NL"/>
        </w:rPr>
        <w:t xml:space="preserve"> Cá Nục sồ có sản lượng cao trong tháng 4, 9.</w:t>
      </w:r>
    </w:p>
    <w:p w:rsidR="008F0E7D" w:rsidRPr="008F0E7D" w:rsidRDefault="00CE48E2" w:rsidP="008F0E7D">
      <w:pPr>
        <w:spacing w:before="120" w:after="120"/>
        <w:ind w:firstLine="567"/>
        <w:jc w:val="both"/>
        <w:rPr>
          <w:rFonts w:ascii="Times New Roman" w:eastAsia="Calibri" w:hAnsi="Times New Roman"/>
          <w:lang w:val="nl-NL"/>
        </w:rPr>
      </w:pPr>
      <w:r>
        <w:rPr>
          <w:rFonts w:ascii="Times New Roman" w:eastAsia="Calibri" w:hAnsi="Times New Roman"/>
          <w:lang w:val="nl-NL"/>
        </w:rPr>
        <w:t>-</w:t>
      </w:r>
      <w:r w:rsidR="008F0E7D" w:rsidRPr="008F0E7D">
        <w:rPr>
          <w:rFonts w:ascii="Times New Roman" w:eastAsia="Calibri" w:hAnsi="Times New Roman"/>
          <w:lang w:val="nl-NL"/>
        </w:rPr>
        <w:t xml:space="preserve"> Cá Phèn hai sọc có sản lượng cao vào tháng 2.</w:t>
      </w:r>
    </w:p>
    <w:p w:rsidR="008F0E7D" w:rsidRPr="008F0E7D" w:rsidRDefault="00CE48E2" w:rsidP="008F0E7D">
      <w:pPr>
        <w:spacing w:before="120" w:after="120"/>
        <w:ind w:firstLine="567"/>
        <w:jc w:val="both"/>
        <w:rPr>
          <w:rFonts w:ascii="Times New Roman" w:eastAsia="Calibri" w:hAnsi="Times New Roman"/>
          <w:lang w:val="nl-NL"/>
        </w:rPr>
      </w:pPr>
      <w:r>
        <w:rPr>
          <w:rFonts w:ascii="Times New Roman" w:eastAsia="Calibri" w:hAnsi="Times New Roman"/>
          <w:lang w:val="nl-NL"/>
        </w:rPr>
        <w:t>-</w:t>
      </w:r>
      <w:r w:rsidR="008F0E7D" w:rsidRPr="008F0E7D">
        <w:rPr>
          <w:rFonts w:ascii="Times New Roman" w:eastAsia="Calibri" w:hAnsi="Times New Roman"/>
          <w:lang w:val="nl-NL"/>
        </w:rPr>
        <w:t xml:space="preserve"> Cá Phèn khoai có sản lượng cao trong tháng 1.</w:t>
      </w:r>
    </w:p>
    <w:p w:rsidR="008F0E7D" w:rsidRDefault="00CE48E2" w:rsidP="008F0E7D">
      <w:pPr>
        <w:spacing w:before="120" w:after="120"/>
        <w:ind w:firstLine="567"/>
        <w:jc w:val="both"/>
        <w:rPr>
          <w:rFonts w:ascii="Times New Roman" w:eastAsia="Calibri" w:hAnsi="Times New Roman"/>
          <w:lang w:val="nl-NL"/>
        </w:rPr>
      </w:pPr>
      <w:r>
        <w:rPr>
          <w:rFonts w:ascii="Times New Roman" w:eastAsia="Calibri" w:hAnsi="Times New Roman"/>
          <w:lang w:val="nl-NL"/>
        </w:rPr>
        <w:t>-</w:t>
      </w:r>
      <w:r w:rsidR="008F0E7D" w:rsidRPr="008F0E7D">
        <w:rPr>
          <w:rFonts w:ascii="Times New Roman" w:eastAsia="Calibri" w:hAnsi="Times New Roman"/>
          <w:lang w:val="nl-NL"/>
        </w:rPr>
        <w:t xml:space="preserve"> Cá Lượng có sản lượng cao vào mùa Đông.</w:t>
      </w:r>
    </w:p>
    <w:p w:rsidR="00CD5651" w:rsidRDefault="00CD5651" w:rsidP="008F0E7D">
      <w:pPr>
        <w:spacing w:before="120" w:after="120"/>
        <w:ind w:firstLine="567"/>
        <w:jc w:val="both"/>
        <w:rPr>
          <w:rFonts w:ascii="Times New Roman" w:eastAsia="Calibri" w:hAnsi="Times New Roman"/>
          <w:lang w:val="nl-NL"/>
        </w:rPr>
      </w:pPr>
    </w:p>
    <w:p w:rsidR="00CD5651" w:rsidRPr="008F0E7D" w:rsidRDefault="00CD5651" w:rsidP="008F0E7D">
      <w:pPr>
        <w:spacing w:before="120" w:after="120"/>
        <w:ind w:firstLine="567"/>
        <w:jc w:val="both"/>
        <w:rPr>
          <w:rFonts w:ascii="Times New Roman" w:eastAsia="Calibri" w:hAnsi="Times New Roman"/>
          <w:lang w:val="nl-NL"/>
        </w:rPr>
      </w:pPr>
    </w:p>
    <w:p w:rsidR="008F0E7D" w:rsidRPr="008F0E7D" w:rsidRDefault="008F0E7D" w:rsidP="008F0E7D">
      <w:pPr>
        <w:spacing w:before="120" w:after="120"/>
        <w:ind w:firstLine="567"/>
        <w:jc w:val="both"/>
        <w:rPr>
          <w:rFonts w:ascii="Times New Roman" w:eastAsia="Calibri" w:hAnsi="Times New Roman"/>
          <w:b/>
          <w:i/>
          <w:iCs/>
          <w:lang w:val="nl-NL"/>
        </w:rPr>
      </w:pPr>
      <w:r w:rsidRPr="008F0E7D">
        <w:rPr>
          <w:rFonts w:ascii="Times New Roman" w:eastAsia="Calibri" w:hAnsi="Times New Roman"/>
          <w:b/>
          <w:i/>
          <w:iCs/>
          <w:lang w:val="nl-NL"/>
        </w:rPr>
        <w:lastRenderedPageBreak/>
        <w:t>Ngư trường cửa vịnh Bắc Bộ</w:t>
      </w:r>
    </w:p>
    <w:p w:rsidR="008F0E7D" w:rsidRPr="008F0E7D" w:rsidRDefault="008F0E7D" w:rsidP="008F0E7D">
      <w:pPr>
        <w:spacing w:before="120" w:after="120"/>
        <w:ind w:firstLine="567"/>
        <w:jc w:val="both"/>
        <w:rPr>
          <w:rFonts w:ascii="Times New Roman" w:eastAsia="Calibri" w:hAnsi="Times New Roman"/>
          <w:lang w:val="nl-NL"/>
        </w:rPr>
      </w:pPr>
      <w:r w:rsidRPr="008F0E7D">
        <w:rPr>
          <w:rFonts w:ascii="Times New Roman" w:eastAsia="Calibri" w:hAnsi="Times New Roman"/>
          <w:lang w:val="nl-NL"/>
        </w:rPr>
        <w:t>Phạm vi từ 16</w:t>
      </w:r>
      <w:r w:rsidRPr="008F0E7D">
        <w:rPr>
          <w:rFonts w:ascii="Times New Roman" w:eastAsia="Calibri" w:hAnsi="Times New Roman"/>
          <w:vertAlign w:val="superscript"/>
          <w:lang w:val="nl-NL"/>
        </w:rPr>
        <w:t>0</w:t>
      </w:r>
      <w:r w:rsidRPr="008F0E7D">
        <w:rPr>
          <w:rFonts w:ascii="Times New Roman" w:eastAsia="Calibri" w:hAnsi="Times New Roman"/>
          <w:lang w:val="nl-NL"/>
        </w:rPr>
        <w:t>50’N - 17</w:t>
      </w:r>
      <w:r w:rsidRPr="008F0E7D">
        <w:rPr>
          <w:rFonts w:ascii="Times New Roman" w:eastAsia="Calibri" w:hAnsi="Times New Roman"/>
          <w:vertAlign w:val="superscript"/>
          <w:lang w:val="nl-NL"/>
        </w:rPr>
        <w:t>0</w:t>
      </w:r>
      <w:r w:rsidRPr="008F0E7D">
        <w:rPr>
          <w:rFonts w:ascii="Times New Roman" w:eastAsia="Calibri" w:hAnsi="Times New Roman"/>
          <w:lang w:val="nl-NL"/>
        </w:rPr>
        <w:t>30’N và vùng Đông Tây kinh tuyến 107</w:t>
      </w:r>
      <w:r w:rsidRPr="008F0E7D">
        <w:rPr>
          <w:rFonts w:ascii="Times New Roman" w:eastAsia="Calibri" w:hAnsi="Times New Roman"/>
          <w:vertAlign w:val="superscript"/>
          <w:lang w:val="nl-NL"/>
        </w:rPr>
        <w:t>0</w:t>
      </w:r>
      <w:r w:rsidRPr="008F0E7D">
        <w:rPr>
          <w:rFonts w:ascii="Times New Roman" w:eastAsia="Calibri" w:hAnsi="Times New Roman"/>
          <w:lang w:val="nl-NL"/>
        </w:rPr>
        <w:t xml:space="preserve">00’E. Thành phần chủ yếu gồm: </w:t>
      </w:r>
    </w:p>
    <w:p w:rsidR="008F0E7D" w:rsidRPr="008F0E7D" w:rsidRDefault="00CE48E2" w:rsidP="008F0E7D">
      <w:pPr>
        <w:spacing w:before="120" w:after="120"/>
        <w:ind w:firstLine="567"/>
        <w:jc w:val="both"/>
        <w:rPr>
          <w:rFonts w:ascii="Times New Roman" w:eastAsia="Calibri" w:hAnsi="Times New Roman"/>
          <w:lang w:val="nl-NL"/>
        </w:rPr>
      </w:pPr>
      <w:r>
        <w:rPr>
          <w:rFonts w:ascii="Times New Roman" w:eastAsia="Calibri" w:hAnsi="Times New Roman"/>
          <w:lang w:val="nl-NL"/>
        </w:rPr>
        <w:t>-</w:t>
      </w:r>
      <w:r w:rsidR="008F0E7D" w:rsidRPr="008F0E7D">
        <w:rPr>
          <w:rFonts w:ascii="Times New Roman" w:eastAsia="Calibri" w:hAnsi="Times New Roman"/>
          <w:lang w:val="nl-NL"/>
        </w:rPr>
        <w:t xml:space="preserve"> Cá Nục sồ, Nục gai, cá Ngừ có sản lượng cao từ tháng 8 - 12.</w:t>
      </w:r>
    </w:p>
    <w:p w:rsidR="008F0E7D" w:rsidRPr="008F0E7D" w:rsidRDefault="00CE48E2" w:rsidP="008F0E7D">
      <w:pPr>
        <w:spacing w:before="120" w:after="120"/>
        <w:ind w:firstLine="567"/>
        <w:jc w:val="both"/>
        <w:rPr>
          <w:rFonts w:ascii="Times New Roman" w:eastAsia="Calibri" w:hAnsi="Times New Roman"/>
          <w:lang w:val="nl-NL"/>
        </w:rPr>
      </w:pPr>
      <w:r>
        <w:rPr>
          <w:rFonts w:ascii="Times New Roman" w:eastAsia="Calibri" w:hAnsi="Times New Roman"/>
          <w:lang w:val="nl-NL"/>
        </w:rPr>
        <w:t>-</w:t>
      </w:r>
      <w:r w:rsidR="008F0E7D" w:rsidRPr="008F0E7D">
        <w:rPr>
          <w:rFonts w:ascii="Times New Roman" w:eastAsia="Calibri" w:hAnsi="Times New Roman"/>
          <w:lang w:val="nl-NL"/>
        </w:rPr>
        <w:t xml:space="preserve"> Cá Hố, mực Nang có sản lượng cao từ tháng 10 - 2 năm sau.</w:t>
      </w:r>
    </w:p>
    <w:p w:rsidR="008F0E7D" w:rsidRPr="008F0E7D" w:rsidRDefault="00CE48E2" w:rsidP="008F0E7D">
      <w:pPr>
        <w:spacing w:before="120" w:after="120"/>
        <w:ind w:firstLine="567"/>
        <w:jc w:val="both"/>
        <w:rPr>
          <w:rFonts w:ascii="Times New Roman" w:eastAsia="Calibri" w:hAnsi="Times New Roman"/>
          <w:lang w:val="nl-NL"/>
        </w:rPr>
      </w:pPr>
      <w:r>
        <w:rPr>
          <w:rFonts w:ascii="Times New Roman" w:eastAsia="Calibri" w:hAnsi="Times New Roman"/>
          <w:lang w:val="nl-NL"/>
        </w:rPr>
        <w:t>-</w:t>
      </w:r>
      <w:r w:rsidR="008F0E7D" w:rsidRPr="008F0E7D">
        <w:rPr>
          <w:rFonts w:ascii="Times New Roman" w:eastAsia="Calibri" w:hAnsi="Times New Roman"/>
          <w:lang w:val="nl-NL"/>
        </w:rPr>
        <w:t xml:space="preserve"> Mực Ống có sản lượng cao từ tháng 1 - 9.</w:t>
      </w:r>
    </w:p>
    <w:p w:rsidR="008F0E7D" w:rsidRPr="008F0E7D" w:rsidRDefault="00CE48E2" w:rsidP="008F0E7D">
      <w:pPr>
        <w:spacing w:before="120" w:after="120"/>
        <w:ind w:firstLine="567"/>
        <w:jc w:val="both"/>
        <w:rPr>
          <w:rFonts w:ascii="Times New Roman" w:eastAsia="Calibri" w:hAnsi="Times New Roman"/>
          <w:lang w:val="nl-NL"/>
        </w:rPr>
      </w:pPr>
      <w:r>
        <w:rPr>
          <w:rFonts w:ascii="Times New Roman" w:eastAsia="Calibri" w:hAnsi="Times New Roman"/>
          <w:lang w:val="nl-NL"/>
        </w:rPr>
        <w:t>-</w:t>
      </w:r>
      <w:r w:rsidR="008F0E7D" w:rsidRPr="008F0E7D">
        <w:rPr>
          <w:rFonts w:ascii="Times New Roman" w:eastAsia="Calibri" w:hAnsi="Times New Roman"/>
          <w:lang w:val="nl-NL"/>
        </w:rPr>
        <w:t xml:space="preserve"> Cá Mối, cá Đổng phèn có sản lượng cao từ tháng 3 - 9.</w:t>
      </w:r>
    </w:p>
    <w:p w:rsidR="008F0E7D" w:rsidRPr="008F0E7D" w:rsidRDefault="008F0E7D" w:rsidP="008F0E7D">
      <w:pPr>
        <w:spacing w:before="120" w:after="120"/>
        <w:ind w:firstLine="567"/>
        <w:jc w:val="both"/>
        <w:rPr>
          <w:rFonts w:ascii="Times New Roman" w:eastAsia="Calibri" w:hAnsi="Times New Roman"/>
          <w:b/>
          <w:i/>
          <w:iCs/>
          <w:lang w:val="nl-NL"/>
        </w:rPr>
      </w:pPr>
      <w:r w:rsidRPr="008F0E7D">
        <w:rPr>
          <w:rFonts w:ascii="Times New Roman" w:eastAsia="Calibri" w:hAnsi="Times New Roman"/>
          <w:b/>
          <w:i/>
          <w:iCs/>
          <w:lang w:val="nl-NL"/>
        </w:rPr>
        <w:t>Ngư trường Hòn Mê - Hòn Mắt</w:t>
      </w:r>
    </w:p>
    <w:p w:rsidR="008F0E7D" w:rsidRPr="008F0E7D" w:rsidRDefault="008F0E7D" w:rsidP="008F0E7D">
      <w:pPr>
        <w:spacing w:before="120" w:after="120"/>
        <w:ind w:firstLine="567"/>
        <w:jc w:val="both"/>
        <w:rPr>
          <w:rFonts w:ascii="Times New Roman" w:hAnsi="Times New Roman"/>
        </w:rPr>
      </w:pPr>
      <w:r w:rsidRPr="008F0E7D">
        <w:rPr>
          <w:rFonts w:ascii="Times New Roman" w:hAnsi="Times New Roman"/>
        </w:rPr>
        <w:t>Đây là ngư trường lớn nhất của vịnh Bắc Bộ, độ sâu chủ yếu từ 20 - 50 m nước, độ dốc của nền đáy không lớn nên rất thuận lợi cho nghề lưới kéo đáy. Thành phần khai thác chủ yếu là mực ống.</w:t>
      </w:r>
    </w:p>
    <w:p w:rsidR="008F0E7D" w:rsidRPr="008F0E7D" w:rsidRDefault="008F0E7D" w:rsidP="008F0E7D">
      <w:pPr>
        <w:spacing w:before="120" w:after="120"/>
        <w:ind w:firstLine="567"/>
        <w:jc w:val="both"/>
        <w:rPr>
          <w:rFonts w:ascii="Times New Roman" w:eastAsia="Calibri" w:hAnsi="Times New Roman"/>
          <w:b/>
          <w:i/>
          <w:iCs/>
          <w:lang w:val="nl-NL"/>
        </w:rPr>
      </w:pPr>
      <w:r w:rsidRPr="008F0E7D">
        <w:rPr>
          <w:rFonts w:ascii="Times New Roman" w:eastAsia="Calibri" w:hAnsi="Times New Roman"/>
          <w:b/>
          <w:i/>
          <w:iCs/>
          <w:lang w:val="nl-NL"/>
        </w:rPr>
        <w:t>Bãi cá Hòn Gió - Thuận An</w:t>
      </w:r>
    </w:p>
    <w:p w:rsidR="008F0E7D" w:rsidRDefault="008F0E7D" w:rsidP="008F0E7D">
      <w:pPr>
        <w:spacing w:before="120" w:after="120"/>
        <w:ind w:firstLine="567"/>
        <w:jc w:val="both"/>
        <w:rPr>
          <w:rFonts w:ascii="Times New Roman" w:hAnsi="Times New Roman"/>
        </w:rPr>
      </w:pPr>
      <w:r w:rsidRPr="008F0E7D">
        <w:rPr>
          <w:rFonts w:ascii="Times New Roman" w:hAnsi="Times New Roman"/>
        </w:rPr>
        <w:t>Phạm vi từ 16</w:t>
      </w:r>
      <w:r w:rsidRPr="008F0E7D">
        <w:rPr>
          <w:rFonts w:ascii="Times New Roman" w:hAnsi="Times New Roman"/>
          <w:vertAlign w:val="superscript"/>
        </w:rPr>
        <w:t>0</w:t>
      </w:r>
      <w:r w:rsidRPr="008F0E7D">
        <w:rPr>
          <w:rFonts w:ascii="Times New Roman" w:hAnsi="Times New Roman"/>
        </w:rPr>
        <w:t>30</w:t>
      </w:r>
      <w:r w:rsidRPr="008F0E7D">
        <w:rPr>
          <w:rFonts w:ascii="Times New Roman" w:hAnsi="Times New Roman"/>
          <w:vertAlign w:val="superscript"/>
        </w:rPr>
        <w:t>’</w:t>
      </w:r>
      <w:r w:rsidRPr="008F0E7D">
        <w:rPr>
          <w:rFonts w:ascii="Times New Roman" w:hAnsi="Times New Roman"/>
        </w:rPr>
        <w:t>N - 17</w:t>
      </w:r>
      <w:r w:rsidRPr="008F0E7D">
        <w:rPr>
          <w:rFonts w:ascii="Times New Roman" w:hAnsi="Times New Roman"/>
          <w:vertAlign w:val="superscript"/>
        </w:rPr>
        <w:t>0</w:t>
      </w:r>
      <w:r w:rsidRPr="008F0E7D">
        <w:rPr>
          <w:rFonts w:ascii="Times New Roman" w:hAnsi="Times New Roman"/>
        </w:rPr>
        <w:t>30</w:t>
      </w:r>
      <w:r w:rsidRPr="008F0E7D">
        <w:rPr>
          <w:rFonts w:ascii="Times New Roman" w:hAnsi="Times New Roman"/>
          <w:vertAlign w:val="superscript"/>
        </w:rPr>
        <w:t>’</w:t>
      </w:r>
      <w:r w:rsidRPr="008F0E7D">
        <w:rPr>
          <w:rFonts w:ascii="Times New Roman" w:hAnsi="Times New Roman"/>
        </w:rPr>
        <w:t>N và 107</w:t>
      </w:r>
      <w:r w:rsidRPr="008F0E7D">
        <w:rPr>
          <w:rFonts w:ascii="Times New Roman" w:hAnsi="Times New Roman"/>
          <w:vertAlign w:val="superscript"/>
        </w:rPr>
        <w:t>0</w:t>
      </w:r>
      <w:r w:rsidRPr="008F0E7D">
        <w:rPr>
          <w:rFonts w:ascii="Times New Roman" w:hAnsi="Times New Roman"/>
        </w:rPr>
        <w:t>00</w:t>
      </w:r>
      <w:r w:rsidRPr="008F0E7D">
        <w:rPr>
          <w:rFonts w:ascii="Times New Roman" w:hAnsi="Times New Roman"/>
          <w:vertAlign w:val="superscript"/>
        </w:rPr>
        <w:t>’</w:t>
      </w:r>
      <w:r w:rsidRPr="008F0E7D">
        <w:rPr>
          <w:rFonts w:ascii="Times New Roman" w:hAnsi="Times New Roman"/>
        </w:rPr>
        <w:t>E - 108</w:t>
      </w:r>
      <w:r w:rsidRPr="008F0E7D">
        <w:rPr>
          <w:rFonts w:ascii="Times New Roman" w:hAnsi="Times New Roman"/>
          <w:vertAlign w:val="superscript"/>
        </w:rPr>
        <w:t>0</w:t>
      </w:r>
      <w:r w:rsidRPr="008F0E7D">
        <w:rPr>
          <w:rFonts w:ascii="Times New Roman" w:hAnsi="Times New Roman"/>
        </w:rPr>
        <w:t>00</w:t>
      </w:r>
      <w:r w:rsidRPr="008F0E7D">
        <w:rPr>
          <w:rFonts w:ascii="Times New Roman" w:hAnsi="Times New Roman"/>
          <w:vertAlign w:val="superscript"/>
        </w:rPr>
        <w:t>’</w:t>
      </w:r>
      <w:r w:rsidRPr="008F0E7D">
        <w:rPr>
          <w:rFonts w:ascii="Times New Roman" w:hAnsi="Times New Roman"/>
        </w:rPr>
        <w:t>E, độ sâu từ 40 - 70 m, chất đáy chủ yếu là bùn cát. Diện tích khoảng 6.560 km</w:t>
      </w:r>
      <w:r w:rsidRPr="008F0E7D">
        <w:rPr>
          <w:rFonts w:ascii="Times New Roman" w:hAnsi="Times New Roman"/>
          <w:vertAlign w:val="superscript"/>
        </w:rPr>
        <w:t>2</w:t>
      </w:r>
      <w:r w:rsidRPr="008F0E7D">
        <w:rPr>
          <w:rFonts w:ascii="Times New Roman" w:hAnsi="Times New Roman"/>
        </w:rPr>
        <w:t xml:space="preserve">, trữ lượng </w:t>
      </w:r>
      <w:r w:rsidR="00C01B01">
        <w:rPr>
          <w:rFonts w:ascii="Times New Roman" w:hAnsi="Times New Roman"/>
        </w:rPr>
        <w:t>kho</w:t>
      </w:r>
      <w:r w:rsidR="00C01B01" w:rsidRPr="00C01B01">
        <w:rPr>
          <w:rFonts w:ascii="Times New Roman" w:hAnsi="Times New Roman"/>
        </w:rPr>
        <w:t>ảng</w:t>
      </w:r>
      <w:r w:rsidRPr="008F0E7D">
        <w:rPr>
          <w:rFonts w:ascii="Times New Roman" w:hAnsi="Times New Roman"/>
        </w:rPr>
        <w:t xml:space="preserve">51.960 tấn, khả năng khai thác </w:t>
      </w:r>
      <w:r w:rsidR="00C01B01">
        <w:rPr>
          <w:rFonts w:ascii="Times New Roman" w:hAnsi="Times New Roman"/>
        </w:rPr>
        <w:t>kho</w:t>
      </w:r>
      <w:r w:rsidR="00C01B01" w:rsidRPr="00C01B01">
        <w:rPr>
          <w:rFonts w:ascii="Times New Roman" w:hAnsi="Times New Roman"/>
        </w:rPr>
        <w:t>ảng</w:t>
      </w:r>
      <w:r w:rsidRPr="008F0E7D">
        <w:rPr>
          <w:rFonts w:ascii="Times New Roman" w:hAnsi="Times New Roman"/>
        </w:rPr>
        <w:t>25.980 tấn. Các loài cá chủ yếu đánh bắt được là họ cá Phèn, cá Lượng, cá Mối, cá Khế và cá Bạch Điều.</w:t>
      </w:r>
    </w:p>
    <w:p w:rsidR="008F0E7D" w:rsidRPr="008F0E7D" w:rsidRDefault="008F0E7D" w:rsidP="008F0E7D">
      <w:pPr>
        <w:spacing w:before="120" w:after="120"/>
        <w:ind w:firstLine="567"/>
        <w:jc w:val="both"/>
        <w:rPr>
          <w:rFonts w:ascii="Times New Roman" w:hAnsi="Times New Roman"/>
          <w:b/>
          <w:i/>
        </w:rPr>
      </w:pPr>
      <w:r w:rsidRPr="008F0E7D">
        <w:rPr>
          <w:rFonts w:ascii="Times New Roman" w:hAnsi="Times New Roman"/>
          <w:b/>
          <w:i/>
        </w:rPr>
        <w:t>Ngư trường phía Đông Đà Nẵng</w:t>
      </w:r>
    </w:p>
    <w:p w:rsidR="008F0E7D" w:rsidRDefault="008F0E7D" w:rsidP="008F0E7D">
      <w:pPr>
        <w:spacing w:before="120" w:after="120"/>
        <w:ind w:firstLine="567"/>
        <w:jc w:val="both"/>
        <w:rPr>
          <w:rFonts w:ascii="Times New Roman" w:hAnsi="Times New Roman"/>
        </w:rPr>
      </w:pPr>
      <w:r w:rsidRPr="008F0E7D">
        <w:rPr>
          <w:rFonts w:ascii="Times New Roman" w:hAnsi="Times New Roman"/>
        </w:rPr>
        <w:t>Phạm vi phân bố từ vĩ độ 16</w:t>
      </w:r>
      <w:r w:rsidRPr="008F0E7D">
        <w:rPr>
          <w:rFonts w:ascii="Times New Roman" w:hAnsi="Times New Roman"/>
          <w:vertAlign w:val="superscript"/>
        </w:rPr>
        <w:t>0</w:t>
      </w:r>
      <w:r w:rsidRPr="008F0E7D">
        <w:rPr>
          <w:rFonts w:ascii="Times New Roman" w:hAnsi="Times New Roman"/>
        </w:rPr>
        <w:t>00’N - 16</w:t>
      </w:r>
      <w:r w:rsidRPr="008F0E7D">
        <w:rPr>
          <w:rFonts w:ascii="Times New Roman" w:hAnsi="Times New Roman"/>
          <w:vertAlign w:val="superscript"/>
        </w:rPr>
        <w:t>0</w:t>
      </w:r>
      <w:r w:rsidRPr="008F0E7D">
        <w:rPr>
          <w:rFonts w:ascii="Times New Roman" w:hAnsi="Times New Roman"/>
        </w:rPr>
        <w:t>30’N và kinh độ 108</w:t>
      </w:r>
      <w:r w:rsidRPr="008F0E7D">
        <w:rPr>
          <w:rFonts w:ascii="Times New Roman" w:hAnsi="Times New Roman"/>
          <w:vertAlign w:val="superscript"/>
        </w:rPr>
        <w:t>0</w:t>
      </w:r>
      <w:r w:rsidRPr="008F0E7D">
        <w:rPr>
          <w:rFonts w:ascii="Times New Roman" w:hAnsi="Times New Roman"/>
        </w:rPr>
        <w:t>30’E - 110</w:t>
      </w:r>
      <w:r w:rsidRPr="008F0E7D">
        <w:rPr>
          <w:rFonts w:ascii="Times New Roman" w:hAnsi="Times New Roman"/>
          <w:vertAlign w:val="superscript"/>
        </w:rPr>
        <w:t>0</w:t>
      </w:r>
      <w:r w:rsidRPr="008F0E7D">
        <w:rPr>
          <w:rFonts w:ascii="Times New Roman" w:hAnsi="Times New Roman"/>
        </w:rPr>
        <w:t>00’E, độ sâu từ 100 - 300 m, chất đáy là bùn cát, diện tích khoảng 4.476 km</w:t>
      </w:r>
      <w:r w:rsidRPr="008F0E7D">
        <w:rPr>
          <w:rFonts w:ascii="Times New Roman" w:hAnsi="Times New Roman"/>
          <w:vertAlign w:val="superscript"/>
        </w:rPr>
        <w:t>2</w:t>
      </w:r>
      <w:r w:rsidRPr="008F0E7D">
        <w:rPr>
          <w:rFonts w:ascii="Times New Roman" w:hAnsi="Times New Roman"/>
        </w:rPr>
        <w:t xml:space="preserve">. Trữ lượng khoảng 38.777 tấn, khả năng khai thác </w:t>
      </w:r>
      <w:r w:rsidR="00C01B01">
        <w:rPr>
          <w:rFonts w:ascii="Times New Roman" w:hAnsi="Times New Roman"/>
        </w:rPr>
        <w:t>kho</w:t>
      </w:r>
      <w:r w:rsidR="00C01B01" w:rsidRPr="00C01B01">
        <w:rPr>
          <w:rFonts w:ascii="Times New Roman" w:hAnsi="Times New Roman"/>
        </w:rPr>
        <w:t>ảng</w:t>
      </w:r>
      <w:r w:rsidRPr="008F0E7D">
        <w:rPr>
          <w:rFonts w:ascii="Times New Roman" w:hAnsi="Times New Roman"/>
        </w:rPr>
        <w:t>9.694 tấn. Thành phần cá đánh được chủ yếu là cá mối, cá tráp vàng, cá trác, cá phèn và cá lượng.</w:t>
      </w:r>
    </w:p>
    <w:p w:rsidR="008F0E7D" w:rsidRPr="008F0E7D" w:rsidRDefault="008F0E7D" w:rsidP="008F0E7D">
      <w:pPr>
        <w:spacing w:before="120" w:after="120"/>
        <w:ind w:firstLine="567"/>
        <w:jc w:val="both"/>
        <w:rPr>
          <w:rFonts w:ascii="Times New Roman" w:hAnsi="Times New Roman"/>
          <w:b/>
          <w:i/>
        </w:rPr>
      </w:pPr>
      <w:r w:rsidRPr="008F0E7D">
        <w:rPr>
          <w:rFonts w:ascii="Times New Roman" w:hAnsi="Times New Roman"/>
          <w:b/>
          <w:i/>
        </w:rPr>
        <w:t>Ngư trường phía Đông Quy Nhơn</w:t>
      </w:r>
    </w:p>
    <w:p w:rsidR="008F0E7D" w:rsidRDefault="008F0E7D" w:rsidP="008F0E7D">
      <w:pPr>
        <w:spacing w:before="120" w:after="120"/>
        <w:ind w:firstLine="567"/>
        <w:jc w:val="both"/>
        <w:rPr>
          <w:rFonts w:ascii="Times New Roman" w:hAnsi="Times New Roman"/>
        </w:rPr>
      </w:pPr>
      <w:r w:rsidRPr="008F0E7D">
        <w:rPr>
          <w:rFonts w:ascii="Times New Roman" w:hAnsi="Times New Roman"/>
        </w:rPr>
        <w:t>Phạm vi phân bố từ vĩ độ 13</w:t>
      </w:r>
      <w:r w:rsidRPr="008F0E7D">
        <w:rPr>
          <w:rFonts w:ascii="Times New Roman" w:hAnsi="Times New Roman"/>
          <w:vertAlign w:val="superscript"/>
        </w:rPr>
        <w:t>0</w:t>
      </w:r>
      <w:r w:rsidRPr="008F0E7D">
        <w:rPr>
          <w:rFonts w:ascii="Times New Roman" w:hAnsi="Times New Roman"/>
        </w:rPr>
        <w:t>30’N - 14</w:t>
      </w:r>
      <w:r w:rsidRPr="008F0E7D">
        <w:rPr>
          <w:rFonts w:ascii="Times New Roman" w:hAnsi="Times New Roman"/>
          <w:vertAlign w:val="superscript"/>
        </w:rPr>
        <w:t>0</w:t>
      </w:r>
      <w:r w:rsidRPr="008F0E7D">
        <w:rPr>
          <w:rFonts w:ascii="Times New Roman" w:hAnsi="Times New Roman"/>
        </w:rPr>
        <w:t>30’N và kinh độ 109</w:t>
      </w:r>
      <w:r w:rsidRPr="008F0E7D">
        <w:rPr>
          <w:rFonts w:ascii="Times New Roman" w:hAnsi="Times New Roman"/>
          <w:vertAlign w:val="superscript"/>
        </w:rPr>
        <w:t>0</w:t>
      </w:r>
      <w:r w:rsidRPr="008F0E7D">
        <w:rPr>
          <w:rFonts w:ascii="Times New Roman" w:hAnsi="Times New Roman"/>
        </w:rPr>
        <w:t>40’E - 110</w:t>
      </w:r>
      <w:r w:rsidRPr="008F0E7D">
        <w:rPr>
          <w:rFonts w:ascii="Times New Roman" w:hAnsi="Times New Roman"/>
          <w:vertAlign w:val="superscript"/>
        </w:rPr>
        <w:t>0</w:t>
      </w:r>
      <w:r w:rsidRPr="008F0E7D">
        <w:rPr>
          <w:rFonts w:ascii="Times New Roman" w:hAnsi="Times New Roman"/>
        </w:rPr>
        <w:t>00’E, độ sâu trên 200 m, diện tích khoảng 4.013 km</w:t>
      </w:r>
      <w:r w:rsidRPr="008F0E7D">
        <w:rPr>
          <w:rFonts w:ascii="Times New Roman" w:hAnsi="Times New Roman"/>
          <w:vertAlign w:val="superscript"/>
        </w:rPr>
        <w:t>2</w:t>
      </w:r>
      <w:r w:rsidRPr="008F0E7D">
        <w:rPr>
          <w:rFonts w:ascii="Times New Roman" w:hAnsi="Times New Roman"/>
        </w:rPr>
        <w:t>. Trữ lượng khoảng 27.439 tấn, khả năng khai thác 6.860 tấn. Thành phần cá đánh được chủ yếu là cá tráp, cá đù bạc, cá trác, cá mối, cá lượng.</w:t>
      </w:r>
    </w:p>
    <w:p w:rsidR="008F0E7D" w:rsidRPr="008F0E7D" w:rsidRDefault="008F0E7D" w:rsidP="008F0E7D">
      <w:pPr>
        <w:spacing w:before="120" w:after="120"/>
        <w:ind w:firstLine="567"/>
        <w:jc w:val="both"/>
        <w:rPr>
          <w:rFonts w:ascii="Times New Roman" w:hAnsi="Times New Roman"/>
          <w:b/>
          <w:i/>
        </w:rPr>
      </w:pPr>
      <w:r w:rsidRPr="008F0E7D">
        <w:rPr>
          <w:rFonts w:ascii="Times New Roman" w:hAnsi="Times New Roman"/>
          <w:b/>
          <w:i/>
        </w:rPr>
        <w:t>Ngư trường Đông Bắc Cù Lao Thu</w:t>
      </w:r>
    </w:p>
    <w:p w:rsidR="008F0E7D" w:rsidRPr="008F0E7D" w:rsidRDefault="008F0E7D" w:rsidP="008F0E7D">
      <w:pPr>
        <w:spacing w:before="120" w:after="120"/>
        <w:ind w:firstLine="567"/>
        <w:jc w:val="both"/>
        <w:rPr>
          <w:rFonts w:ascii="Times New Roman" w:hAnsi="Times New Roman"/>
        </w:rPr>
      </w:pPr>
      <w:r w:rsidRPr="008F0E7D">
        <w:rPr>
          <w:rFonts w:ascii="Times New Roman" w:hAnsi="Times New Roman"/>
        </w:rPr>
        <w:t>Phạm vi được giới hạn từ 10</w:t>
      </w:r>
      <w:r w:rsidRPr="008F0E7D">
        <w:rPr>
          <w:rFonts w:ascii="Times New Roman" w:hAnsi="Times New Roman"/>
          <w:vertAlign w:val="superscript"/>
        </w:rPr>
        <w:t>0</w:t>
      </w:r>
      <w:r w:rsidRPr="008F0E7D">
        <w:rPr>
          <w:rFonts w:ascii="Times New Roman" w:hAnsi="Times New Roman"/>
        </w:rPr>
        <w:t>30’N - 11</w:t>
      </w:r>
      <w:r w:rsidRPr="008F0E7D">
        <w:rPr>
          <w:rFonts w:ascii="Times New Roman" w:hAnsi="Times New Roman"/>
          <w:vertAlign w:val="superscript"/>
        </w:rPr>
        <w:t>0</w:t>
      </w:r>
      <w:r w:rsidRPr="008F0E7D">
        <w:rPr>
          <w:rFonts w:ascii="Times New Roman" w:hAnsi="Times New Roman"/>
        </w:rPr>
        <w:t>30’N và 109</w:t>
      </w:r>
      <w:r w:rsidRPr="008F0E7D">
        <w:rPr>
          <w:rFonts w:ascii="Times New Roman" w:hAnsi="Times New Roman"/>
          <w:vertAlign w:val="superscript"/>
        </w:rPr>
        <w:t>0</w:t>
      </w:r>
      <w:r w:rsidRPr="008F0E7D">
        <w:rPr>
          <w:rFonts w:ascii="Times New Roman" w:hAnsi="Times New Roman"/>
        </w:rPr>
        <w:t>00’E - 109</w:t>
      </w:r>
      <w:r w:rsidRPr="008F0E7D">
        <w:rPr>
          <w:rFonts w:ascii="Times New Roman" w:hAnsi="Times New Roman"/>
          <w:vertAlign w:val="superscript"/>
        </w:rPr>
        <w:t>0</w:t>
      </w:r>
      <w:r w:rsidRPr="008F0E7D">
        <w:rPr>
          <w:rFonts w:ascii="Times New Roman" w:hAnsi="Times New Roman"/>
        </w:rPr>
        <w:t>50’E độ sâu từ 50 - 200 m, diện tích khoảng 6.000 km</w:t>
      </w:r>
      <w:r w:rsidRPr="008F0E7D">
        <w:rPr>
          <w:rFonts w:ascii="Times New Roman" w:hAnsi="Times New Roman"/>
          <w:vertAlign w:val="superscript"/>
        </w:rPr>
        <w:t>2</w:t>
      </w:r>
      <w:r w:rsidRPr="008F0E7D">
        <w:rPr>
          <w:rFonts w:ascii="Times New Roman" w:hAnsi="Times New Roman"/>
        </w:rPr>
        <w:t>. Có thể khai thác quanh năm, những đối tượng đánh bắt chính là cá nục (</w:t>
      </w:r>
      <w:r w:rsidRPr="008F0E7D">
        <w:rPr>
          <w:rFonts w:ascii="Times New Roman" w:hAnsi="Times New Roman"/>
          <w:i/>
        </w:rPr>
        <w:t>Decapterus</w:t>
      </w:r>
      <w:r w:rsidRPr="008F0E7D">
        <w:rPr>
          <w:rFonts w:ascii="Times New Roman" w:hAnsi="Times New Roman"/>
        </w:rPr>
        <w:t>), cá mối (</w:t>
      </w:r>
      <w:r w:rsidRPr="008F0E7D">
        <w:rPr>
          <w:rFonts w:ascii="Times New Roman" w:hAnsi="Times New Roman"/>
          <w:i/>
        </w:rPr>
        <w:t>Saurida</w:t>
      </w:r>
      <w:r w:rsidRPr="008F0E7D">
        <w:rPr>
          <w:rFonts w:ascii="Times New Roman" w:hAnsi="Times New Roman"/>
        </w:rPr>
        <w:t>) và cá trác (</w:t>
      </w:r>
      <w:r w:rsidRPr="008F0E7D">
        <w:rPr>
          <w:rFonts w:ascii="Times New Roman" w:hAnsi="Times New Roman"/>
          <w:i/>
        </w:rPr>
        <w:t>Priacanthus</w:t>
      </w:r>
      <w:r w:rsidRPr="008F0E7D">
        <w:rPr>
          <w:rFonts w:ascii="Times New Roman" w:hAnsi="Times New Roman"/>
        </w:rPr>
        <w:t>). Khả năng khai thác khoảng 10.000 tấn.</w:t>
      </w:r>
    </w:p>
    <w:p w:rsidR="008F0E7D" w:rsidRPr="008F0E7D" w:rsidRDefault="008F0E7D" w:rsidP="008F0E7D">
      <w:pPr>
        <w:spacing w:before="120" w:after="120"/>
        <w:ind w:firstLine="567"/>
        <w:jc w:val="both"/>
        <w:rPr>
          <w:rFonts w:ascii="Times New Roman" w:hAnsi="Times New Roman"/>
          <w:b/>
          <w:i/>
        </w:rPr>
      </w:pPr>
      <w:r w:rsidRPr="008F0E7D">
        <w:rPr>
          <w:rFonts w:ascii="Times New Roman" w:hAnsi="Times New Roman"/>
          <w:b/>
          <w:i/>
        </w:rPr>
        <w:t>Ngư trường Nam Cù Lao Thu</w:t>
      </w:r>
    </w:p>
    <w:p w:rsidR="008F0E7D" w:rsidRPr="008F0E7D" w:rsidRDefault="008F0E7D" w:rsidP="008F0E7D">
      <w:pPr>
        <w:spacing w:before="120" w:after="120"/>
        <w:ind w:firstLine="567"/>
        <w:jc w:val="both"/>
        <w:rPr>
          <w:rFonts w:ascii="Times New Roman" w:hAnsi="Times New Roman"/>
        </w:rPr>
      </w:pPr>
      <w:r w:rsidRPr="008F0E7D">
        <w:rPr>
          <w:rFonts w:ascii="Times New Roman" w:hAnsi="Times New Roman"/>
        </w:rPr>
        <w:t>Nằm trong phạm vi từ 9</w:t>
      </w:r>
      <w:r w:rsidRPr="008F0E7D">
        <w:rPr>
          <w:rFonts w:ascii="Times New Roman" w:hAnsi="Times New Roman"/>
          <w:vertAlign w:val="superscript"/>
        </w:rPr>
        <w:t>0</w:t>
      </w:r>
      <w:r w:rsidRPr="008F0E7D">
        <w:rPr>
          <w:rFonts w:ascii="Times New Roman" w:hAnsi="Times New Roman"/>
        </w:rPr>
        <w:t>10’N - 10</w:t>
      </w:r>
      <w:r w:rsidRPr="008F0E7D">
        <w:rPr>
          <w:rFonts w:ascii="Times New Roman" w:hAnsi="Times New Roman"/>
          <w:vertAlign w:val="superscript"/>
        </w:rPr>
        <w:t>0</w:t>
      </w:r>
      <w:r w:rsidRPr="008F0E7D">
        <w:rPr>
          <w:rFonts w:ascii="Times New Roman" w:hAnsi="Times New Roman"/>
        </w:rPr>
        <w:t>30’N và 108</w:t>
      </w:r>
      <w:r w:rsidRPr="008F0E7D">
        <w:rPr>
          <w:rFonts w:ascii="Times New Roman" w:hAnsi="Times New Roman"/>
          <w:vertAlign w:val="superscript"/>
        </w:rPr>
        <w:t>0</w:t>
      </w:r>
      <w:r w:rsidRPr="008F0E7D">
        <w:rPr>
          <w:rFonts w:ascii="Times New Roman" w:hAnsi="Times New Roman"/>
        </w:rPr>
        <w:t>30’E - 109</w:t>
      </w:r>
      <w:r w:rsidRPr="008F0E7D">
        <w:rPr>
          <w:rFonts w:ascii="Times New Roman" w:hAnsi="Times New Roman"/>
          <w:vertAlign w:val="superscript"/>
        </w:rPr>
        <w:t>0</w:t>
      </w:r>
      <w:r w:rsidRPr="008F0E7D">
        <w:rPr>
          <w:rFonts w:ascii="Times New Roman" w:hAnsi="Times New Roman"/>
        </w:rPr>
        <w:t>30’E độ sâu từ 50 - 200 m, diện tích khoảng 7.500 km</w:t>
      </w:r>
      <w:r w:rsidRPr="008F0E7D">
        <w:rPr>
          <w:rFonts w:ascii="Times New Roman" w:hAnsi="Times New Roman"/>
          <w:vertAlign w:val="superscript"/>
        </w:rPr>
        <w:t>2</w:t>
      </w:r>
      <w:r w:rsidRPr="008F0E7D">
        <w:rPr>
          <w:rFonts w:ascii="Times New Roman" w:hAnsi="Times New Roman"/>
        </w:rPr>
        <w:t>. Khả năng khai thác trên 15.000 tấn. Nguồn lợi tôm vỗ rất phong phú. Trước năm 1982 nguồn lợi cá mối vạch (</w:t>
      </w:r>
      <w:r w:rsidRPr="008F0E7D">
        <w:rPr>
          <w:rFonts w:ascii="Times New Roman" w:hAnsi="Times New Roman"/>
          <w:i/>
        </w:rPr>
        <w:t>Saurida undosquamis</w:t>
      </w:r>
      <w:r w:rsidRPr="008F0E7D">
        <w:rPr>
          <w:rFonts w:ascii="Times New Roman" w:hAnsi="Times New Roman"/>
        </w:rPr>
        <w:t>) rất lớn, chiếm 48 - 94% sản lượng lưới kéo đáy của tàu đánh cá của Liên Xô. Nhưng do khai thác quá mức, trữ lượng cá mối sau năm 1985 giảm nhiều.</w:t>
      </w:r>
    </w:p>
    <w:p w:rsidR="008F0E7D" w:rsidRPr="008F0E7D" w:rsidRDefault="008F0E7D" w:rsidP="008F0E7D">
      <w:pPr>
        <w:spacing w:before="120" w:after="120"/>
        <w:ind w:firstLine="567"/>
        <w:jc w:val="both"/>
        <w:rPr>
          <w:rFonts w:ascii="Times New Roman" w:hAnsi="Times New Roman"/>
          <w:b/>
          <w:i/>
        </w:rPr>
      </w:pPr>
      <w:r w:rsidRPr="008F0E7D">
        <w:rPr>
          <w:rFonts w:ascii="Times New Roman" w:hAnsi="Times New Roman"/>
          <w:b/>
          <w:i/>
        </w:rPr>
        <w:lastRenderedPageBreak/>
        <w:t>Ngư trường giữa biển Đông (Hoàng Sa - Trường Sa)</w:t>
      </w:r>
    </w:p>
    <w:p w:rsidR="008F0E7D" w:rsidRPr="008F0E7D" w:rsidRDefault="008F0E7D" w:rsidP="008F0E7D">
      <w:pPr>
        <w:spacing w:before="120" w:after="120"/>
        <w:ind w:firstLine="567"/>
        <w:jc w:val="both"/>
        <w:rPr>
          <w:rFonts w:ascii="Times New Roman" w:hAnsi="Times New Roman"/>
        </w:rPr>
      </w:pPr>
      <w:r w:rsidRPr="008F0E7D">
        <w:rPr>
          <w:rFonts w:ascii="Times New Roman" w:hAnsi="Times New Roman"/>
        </w:rPr>
        <w:t xml:space="preserve">Kéo dài từ quần đảo Hoàng Sa đến </w:t>
      </w:r>
      <w:r w:rsidR="002E58AB">
        <w:rPr>
          <w:rFonts w:ascii="Times New Roman" w:hAnsi="Times New Roman"/>
        </w:rPr>
        <w:t>ph</w:t>
      </w:r>
      <w:r w:rsidR="002E58AB" w:rsidRPr="002E58AB">
        <w:rPr>
          <w:rFonts w:ascii="Times New Roman" w:hAnsi="Times New Roman"/>
        </w:rPr>
        <w:t>ía</w:t>
      </w:r>
      <w:r w:rsidRPr="008F0E7D">
        <w:rPr>
          <w:rFonts w:ascii="Times New Roman" w:hAnsi="Times New Roman"/>
        </w:rPr>
        <w:t>Nam quần đảo Trường Sa, cách bờ từ 60 - 100 hải lý, nằm trong khu vực có toạ độ từ 6</w:t>
      </w:r>
      <w:r w:rsidRPr="008F0E7D">
        <w:rPr>
          <w:rFonts w:ascii="Times New Roman" w:hAnsi="Times New Roman"/>
          <w:vertAlign w:val="superscript"/>
        </w:rPr>
        <w:t>o</w:t>
      </w:r>
      <w:r w:rsidRPr="008F0E7D">
        <w:rPr>
          <w:rFonts w:ascii="Times New Roman" w:hAnsi="Times New Roman"/>
        </w:rPr>
        <w:t>N - 14</w:t>
      </w:r>
      <w:r w:rsidRPr="008F0E7D">
        <w:rPr>
          <w:rFonts w:ascii="Times New Roman" w:hAnsi="Times New Roman"/>
          <w:vertAlign w:val="superscript"/>
        </w:rPr>
        <w:t>0</w:t>
      </w:r>
      <w:r w:rsidRPr="008F0E7D">
        <w:rPr>
          <w:rFonts w:ascii="Times New Roman" w:hAnsi="Times New Roman"/>
        </w:rPr>
        <w:t>N và 109</w:t>
      </w:r>
      <w:r w:rsidRPr="008F0E7D">
        <w:rPr>
          <w:rFonts w:ascii="Times New Roman" w:hAnsi="Times New Roman"/>
          <w:vertAlign w:val="superscript"/>
        </w:rPr>
        <w:t>0</w:t>
      </w:r>
      <w:r w:rsidRPr="008F0E7D">
        <w:rPr>
          <w:rFonts w:ascii="Times New Roman" w:hAnsi="Times New Roman"/>
        </w:rPr>
        <w:t>30’E - 114</w:t>
      </w:r>
      <w:r w:rsidRPr="008F0E7D">
        <w:rPr>
          <w:rFonts w:ascii="Times New Roman" w:hAnsi="Times New Roman"/>
          <w:vertAlign w:val="superscript"/>
        </w:rPr>
        <w:t>0</w:t>
      </w:r>
      <w:r w:rsidRPr="008F0E7D">
        <w:rPr>
          <w:rFonts w:ascii="Times New Roman" w:hAnsi="Times New Roman"/>
        </w:rPr>
        <w:t xml:space="preserve">E. Đây là ngư trường khai thác chủ yếu đối với cá ngừ mắt to và cá ngừ vây vàng. Thực tế đánh bắt bằng nghề câu cho thấy khu vực khai thác trải rộng khắp biển Đông, ở các vùng có độ sâu 400 - 500 m đến vài ngàn mét. </w:t>
      </w:r>
    </w:p>
    <w:p w:rsidR="00DC7C05" w:rsidRPr="008D2315" w:rsidRDefault="00DC7C05" w:rsidP="00332D4C">
      <w:pPr>
        <w:pStyle w:val="3"/>
      </w:pPr>
      <w:bookmarkStart w:id="346" w:name="_Toc480361830"/>
      <w:r w:rsidRPr="008D2315">
        <w:t>1.6. Phân vùng, phân tuyến khai thác</w:t>
      </w:r>
      <w:bookmarkEnd w:id="346"/>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Thực hiện phân vùng, phân tuyến hoạt động khai thác hải sản theo đúng quy định tại Nghị định số 33/2010/NĐ-CP ngày 31/3/2010 của Chính phủ.</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xml:space="preserve">- Tàu cá có công suất máy </w:t>
      </w:r>
      <w:r w:rsidR="008D2A0D">
        <w:rPr>
          <w:rFonts w:ascii="Times New Roman" w:hAnsi="Times New Roman"/>
          <w:szCs w:val="28"/>
        </w:rPr>
        <w:t>ch</w:t>
      </w:r>
      <w:r w:rsidR="008D2A0D" w:rsidRPr="008D2A0D">
        <w:rPr>
          <w:rFonts w:ascii="Times New Roman" w:hAnsi="Times New Roman"/>
          <w:szCs w:val="28"/>
        </w:rPr>
        <w:t>ính</w:t>
      </w:r>
      <w:r w:rsidRPr="004B507D">
        <w:rPr>
          <w:rFonts w:ascii="Times New Roman" w:hAnsi="Times New Roman"/>
          <w:szCs w:val="28"/>
        </w:rPr>
        <w:t>từ 90 CV trở lên khai thác hải sản tại vùng khơi và vùng biển cả, không được khai thác hải sản tại vùng biển ven bờ và vùng lộng.</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xml:space="preserve">- Tàu cá có công suất máy </w:t>
      </w:r>
      <w:r w:rsidR="008D2A0D">
        <w:rPr>
          <w:rFonts w:ascii="Times New Roman" w:hAnsi="Times New Roman"/>
          <w:szCs w:val="28"/>
        </w:rPr>
        <w:t>ch</w:t>
      </w:r>
      <w:r w:rsidR="008D2A0D" w:rsidRPr="008D2A0D">
        <w:rPr>
          <w:rFonts w:ascii="Times New Roman" w:hAnsi="Times New Roman"/>
          <w:szCs w:val="28"/>
        </w:rPr>
        <w:t>ính</w:t>
      </w:r>
      <w:r w:rsidRPr="004B507D">
        <w:rPr>
          <w:rFonts w:ascii="Times New Roman" w:hAnsi="Times New Roman"/>
          <w:szCs w:val="28"/>
        </w:rPr>
        <w:t>từ 20 - &lt; 90 CV khai thác hải sản tại vùng lộng và vùng khơi, không được khai thác hải sản tại vùng biển ven bờ và vùng biển cả.</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Tàu cá có công suất máy chính &lt; 20 CV hoặc không lắp máy khai thác hải sản tại vùng biển ven bờ, không được khai thác hải sản tại vùng lộng, vùng khơi và vùng biển cả.</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Tàu làm nghề lưới vây cá nổi nhỏ, nghề khai thác nhuyễn thể không bị giới hạn công suất khi hoạt động khai thác trong vùng biển ven bờ và vùng lộng.</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Tàu cá dưới 20 CV hoặc không lắp máy đăng ký tại tỉnh thì chỉ được khai thác hải sản tại vùng biển ven bờ của tỉnh.</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Các nghề và loại tàu khai thác hải sản bị cấm hoạt động trong một số tuyến khai thác</w:t>
      </w:r>
      <w:r w:rsidR="0062767B">
        <w:rPr>
          <w:rFonts w:ascii="Times New Roman" w:hAnsi="Times New Roman"/>
          <w:szCs w:val="28"/>
        </w:rPr>
        <w:t xml:space="preserve"> nh</w:t>
      </w:r>
      <w:r w:rsidR="0062767B" w:rsidRPr="0062767B">
        <w:rPr>
          <w:rFonts w:ascii="Times New Roman" w:hAnsi="Times New Roman" w:hint="eastAsia"/>
          <w:szCs w:val="28"/>
        </w:rPr>
        <w:t>ư</w:t>
      </w:r>
      <w:r w:rsidR="0062767B">
        <w:rPr>
          <w:rFonts w:ascii="Times New Roman" w:hAnsi="Times New Roman"/>
          <w:szCs w:val="28"/>
        </w:rPr>
        <w:t xml:space="preserve"> sau</w:t>
      </w:r>
      <w:r w:rsidRPr="004B507D">
        <w:rPr>
          <w:rFonts w:ascii="Times New Roman" w:hAnsi="Times New Roman"/>
          <w:szCs w:val="28"/>
        </w:rPr>
        <w:t>:</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Tuyến bờ cấm các nghề lưới kéo (trừ nghề lưới kéo moi/ruốc), nghề kết hợp ánh sáng (trừ nghề rớ, câu tay mực).</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Tại tuyến lộng cấm các nghề kết hợp ánh sáng sử dụng công suất nguồn sáng vượt quá 5.000 W.</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Vùng biển ven bờ: Do Uỷ ban Nhân dân cấp huyện quản lý. Từng bước phân cấp cho UNBD xã, phường, thị trấn quản lý.</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xml:space="preserve">+ Vùng lộng: Do Uỷ ban Nhân dân tỉnh quản lý. </w:t>
      </w:r>
    </w:p>
    <w:p w:rsidR="004B507D"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Vùng khơi: Được giới hạn bởi tuyến lộng trở ra đến ranh giới phía ngoài vùng đặc quyền kinh tế Việt Nam. Sẽ do Trung ương quản lý vì nếu phân ra từng tỉnh thì mỗi tỉnh phải có hệ thống trang bị và bộ máy quản lý sẽ đòi hỏi chi phí quản lý rất lớn. Mặt khác, các đàn cá nổi ở vùng biển xa thường xuyên di chuyển khá nhanh từ tỉnh này qua tỉnh khác, do đó giao cho tỉnh quản lý sẽ không hợp lý.</w:t>
      </w:r>
    </w:p>
    <w:p w:rsidR="003679AF" w:rsidRPr="004B507D" w:rsidRDefault="004B507D" w:rsidP="004B507D">
      <w:pPr>
        <w:widowControl w:val="0"/>
        <w:spacing w:before="120" w:after="120"/>
        <w:ind w:firstLine="567"/>
        <w:jc w:val="both"/>
        <w:rPr>
          <w:rFonts w:ascii="Times New Roman" w:hAnsi="Times New Roman"/>
          <w:szCs w:val="28"/>
        </w:rPr>
      </w:pPr>
      <w:r w:rsidRPr="004B507D">
        <w:rPr>
          <w:rFonts w:ascii="Times New Roman" w:hAnsi="Times New Roman"/>
          <w:szCs w:val="28"/>
        </w:rPr>
        <w:t xml:space="preserve">Uỷ ban Nhân dân tỉnh </w:t>
      </w:r>
      <w:r>
        <w:rPr>
          <w:rFonts w:ascii="Times New Roman" w:hAnsi="Times New Roman"/>
          <w:szCs w:val="28"/>
        </w:rPr>
        <w:t>Th</w:t>
      </w:r>
      <w:r w:rsidRPr="004B507D">
        <w:rPr>
          <w:rFonts w:ascii="Times New Roman" w:hAnsi="Times New Roman"/>
          <w:szCs w:val="28"/>
        </w:rPr>
        <w:t>ừa</w:t>
      </w:r>
      <w:r>
        <w:rPr>
          <w:rFonts w:ascii="Times New Roman" w:hAnsi="Times New Roman"/>
          <w:szCs w:val="28"/>
        </w:rPr>
        <w:t xml:space="preserve"> Thi</w:t>
      </w:r>
      <w:r w:rsidRPr="004B507D">
        <w:rPr>
          <w:rFonts w:ascii="Times New Roman" w:hAnsi="Times New Roman"/>
          <w:szCs w:val="28"/>
        </w:rPr>
        <w:t>ê</w:t>
      </w:r>
      <w:r>
        <w:rPr>
          <w:rFonts w:ascii="Times New Roman" w:hAnsi="Times New Roman"/>
          <w:szCs w:val="28"/>
        </w:rPr>
        <w:t>n Hu</w:t>
      </w:r>
      <w:r w:rsidRPr="004B507D">
        <w:rPr>
          <w:rFonts w:ascii="Times New Roman" w:hAnsi="Times New Roman"/>
          <w:szCs w:val="28"/>
        </w:rPr>
        <w:t xml:space="preserve">ế và các </w:t>
      </w:r>
      <w:r w:rsidR="00A95BED" w:rsidRPr="00A95BED">
        <w:rPr>
          <w:rFonts w:ascii="Times New Roman" w:hAnsi="Times New Roman" w:hint="eastAsia"/>
          <w:szCs w:val="28"/>
        </w:rPr>
        <w:t>đ</w:t>
      </w:r>
      <w:r w:rsidR="00A95BED" w:rsidRPr="00A95BED">
        <w:rPr>
          <w:rFonts w:ascii="Times New Roman" w:hAnsi="Times New Roman"/>
          <w:szCs w:val="28"/>
        </w:rPr>
        <w:t>ị</w:t>
      </w:r>
      <w:r w:rsidR="00A95BED">
        <w:rPr>
          <w:rFonts w:ascii="Times New Roman" w:hAnsi="Times New Roman"/>
          <w:szCs w:val="28"/>
        </w:rPr>
        <w:t>a ph</w:t>
      </w:r>
      <w:r w:rsidR="00A95BED" w:rsidRPr="00A95BED">
        <w:rPr>
          <w:rFonts w:ascii="Times New Roman" w:hAnsi="Times New Roman" w:hint="eastAsia"/>
          <w:szCs w:val="28"/>
        </w:rPr>
        <w:t>ươ</w:t>
      </w:r>
      <w:r w:rsidR="00A95BED">
        <w:rPr>
          <w:rFonts w:ascii="Times New Roman" w:hAnsi="Times New Roman"/>
          <w:szCs w:val="28"/>
        </w:rPr>
        <w:t>ng</w:t>
      </w:r>
      <w:r w:rsidRPr="004B507D">
        <w:rPr>
          <w:rFonts w:ascii="Times New Roman" w:hAnsi="Times New Roman"/>
          <w:szCs w:val="28"/>
        </w:rPr>
        <w:t xml:space="preserve"> ven biển tiếp giáp là </w:t>
      </w:r>
      <w:r w:rsidR="00E15C16">
        <w:rPr>
          <w:rFonts w:ascii="Times New Roman" w:hAnsi="Times New Roman"/>
          <w:szCs w:val="28"/>
        </w:rPr>
        <w:t>Qu</w:t>
      </w:r>
      <w:r w:rsidR="00E15C16" w:rsidRPr="00E15C16">
        <w:rPr>
          <w:rFonts w:ascii="Times New Roman" w:hAnsi="Times New Roman"/>
          <w:szCs w:val="28"/>
        </w:rPr>
        <w:t>ảng</w:t>
      </w:r>
      <w:r w:rsidR="00E15C16">
        <w:rPr>
          <w:rFonts w:ascii="Times New Roman" w:hAnsi="Times New Roman"/>
          <w:szCs w:val="28"/>
        </w:rPr>
        <w:t xml:space="preserve"> Tr</w:t>
      </w:r>
      <w:r w:rsidR="00E15C16" w:rsidRPr="00E15C16">
        <w:rPr>
          <w:rFonts w:ascii="Times New Roman" w:hAnsi="Times New Roman"/>
          <w:szCs w:val="28"/>
        </w:rPr>
        <w:t>ị</w:t>
      </w:r>
      <w:r w:rsidRPr="004B507D">
        <w:rPr>
          <w:rFonts w:ascii="Times New Roman" w:hAnsi="Times New Roman"/>
          <w:szCs w:val="28"/>
        </w:rPr>
        <w:t xml:space="preserve"> và </w:t>
      </w:r>
      <w:r w:rsidR="00E15C16" w:rsidRPr="00E15C16">
        <w:rPr>
          <w:rFonts w:ascii="Times New Roman" w:hAnsi="Times New Roman" w:hint="eastAsia"/>
          <w:szCs w:val="28"/>
        </w:rPr>
        <w:t>Đ</w:t>
      </w:r>
      <w:r w:rsidR="00E15C16" w:rsidRPr="00E15C16">
        <w:rPr>
          <w:rFonts w:ascii="Times New Roman" w:hAnsi="Times New Roman"/>
          <w:szCs w:val="28"/>
        </w:rPr>
        <w:t>à</w:t>
      </w:r>
      <w:r w:rsidR="00E15C16">
        <w:rPr>
          <w:rFonts w:ascii="Times New Roman" w:hAnsi="Times New Roman"/>
          <w:szCs w:val="28"/>
        </w:rPr>
        <w:t xml:space="preserve"> N</w:t>
      </w:r>
      <w:r w:rsidR="00E15C16" w:rsidRPr="00E15C16">
        <w:rPr>
          <w:rFonts w:ascii="Times New Roman" w:hAnsi="Times New Roman"/>
          <w:szCs w:val="28"/>
        </w:rPr>
        <w:t>ẵng</w:t>
      </w:r>
      <w:r w:rsidRPr="004B507D">
        <w:rPr>
          <w:rFonts w:ascii="Times New Roman" w:hAnsi="Times New Roman"/>
          <w:szCs w:val="28"/>
        </w:rPr>
        <w:t xml:space="preserve">, căn cứ vào đặc điểm cụ thể về địa lý vùng </w:t>
      </w:r>
      <w:r w:rsidR="00027223">
        <w:rPr>
          <w:rFonts w:ascii="Times New Roman" w:hAnsi="Times New Roman"/>
          <w:szCs w:val="28"/>
        </w:rPr>
        <w:lastRenderedPageBreak/>
        <w:t>bi</w:t>
      </w:r>
      <w:r w:rsidR="00027223" w:rsidRPr="00027223">
        <w:rPr>
          <w:rFonts w:ascii="Times New Roman" w:hAnsi="Times New Roman"/>
          <w:szCs w:val="28"/>
        </w:rPr>
        <w:t>ển</w:t>
      </w:r>
      <w:r w:rsidRPr="004B507D">
        <w:rPr>
          <w:rFonts w:ascii="Times New Roman" w:hAnsi="Times New Roman"/>
          <w:szCs w:val="28"/>
        </w:rPr>
        <w:t xml:space="preserve">ven bờ để hiệp thương xác định và công bố ranh giới vùng khai thác </w:t>
      </w:r>
      <w:r w:rsidR="00027223">
        <w:rPr>
          <w:rFonts w:ascii="Times New Roman" w:hAnsi="Times New Roman"/>
          <w:szCs w:val="28"/>
        </w:rPr>
        <w:t>h</w:t>
      </w:r>
      <w:r w:rsidR="00027223" w:rsidRPr="00027223">
        <w:rPr>
          <w:rFonts w:ascii="Times New Roman" w:hAnsi="Times New Roman"/>
          <w:szCs w:val="28"/>
        </w:rPr>
        <w:t>ải</w:t>
      </w:r>
      <w:r w:rsidR="00027223">
        <w:rPr>
          <w:rFonts w:ascii="Times New Roman" w:hAnsi="Times New Roman"/>
          <w:szCs w:val="28"/>
        </w:rPr>
        <w:t xml:space="preserve"> s</w:t>
      </w:r>
      <w:r w:rsidR="00027223" w:rsidRPr="00027223">
        <w:rPr>
          <w:rFonts w:ascii="Times New Roman" w:hAnsi="Times New Roman"/>
          <w:szCs w:val="28"/>
        </w:rPr>
        <w:t>ản</w:t>
      </w:r>
      <w:r w:rsidRPr="004B507D">
        <w:rPr>
          <w:rFonts w:ascii="Times New Roman" w:hAnsi="Times New Roman"/>
          <w:szCs w:val="28"/>
        </w:rPr>
        <w:t>ven bờ giữa hai tỉnh.</w:t>
      </w:r>
    </w:p>
    <w:p w:rsidR="00DC7C05" w:rsidRPr="008D2315" w:rsidRDefault="00DC7C05" w:rsidP="00332D4C">
      <w:pPr>
        <w:pStyle w:val="3"/>
      </w:pPr>
      <w:bookmarkStart w:id="347" w:name="_Toc480361831"/>
      <w:r w:rsidRPr="008D2315">
        <w:t>1.7. Tổ chức sản xuất khai thác hải sản</w:t>
      </w:r>
      <w:bookmarkEnd w:id="347"/>
    </w:p>
    <w:p w:rsidR="00FB2D50" w:rsidRPr="00924078" w:rsidRDefault="00FB2D50" w:rsidP="00332D4C">
      <w:pPr>
        <w:pStyle w:val="4"/>
      </w:pPr>
      <w:bookmarkStart w:id="348" w:name="_Toc307059443"/>
      <w:bookmarkStart w:id="349" w:name="_Toc309326954"/>
      <w:bookmarkStart w:id="350" w:name="_Toc309395708"/>
      <w:bookmarkStart w:id="351" w:name="_Toc309646537"/>
      <w:bookmarkStart w:id="352" w:name="_Toc309810507"/>
      <w:bookmarkStart w:id="353" w:name="_Toc325229983"/>
      <w:bookmarkStart w:id="354" w:name="_Toc325271511"/>
      <w:bookmarkStart w:id="355" w:name="_Toc331947377"/>
      <w:bookmarkStart w:id="356" w:name="_Toc342477588"/>
      <w:bookmarkStart w:id="357" w:name="_Toc354654825"/>
      <w:bookmarkStart w:id="358" w:name="_Toc480361417"/>
      <w:bookmarkStart w:id="359" w:name="_Toc480361832"/>
      <w:r w:rsidRPr="00924078">
        <w:t>1.7.1. Hình thức và thành phần tham gia sản xuất</w:t>
      </w:r>
      <w:bookmarkEnd w:id="348"/>
      <w:bookmarkEnd w:id="349"/>
      <w:bookmarkEnd w:id="350"/>
      <w:bookmarkEnd w:id="351"/>
      <w:bookmarkEnd w:id="352"/>
      <w:bookmarkEnd w:id="353"/>
      <w:bookmarkEnd w:id="354"/>
      <w:bookmarkEnd w:id="355"/>
      <w:bookmarkEnd w:id="356"/>
      <w:bookmarkEnd w:id="357"/>
      <w:bookmarkEnd w:id="358"/>
      <w:bookmarkEnd w:id="359"/>
      <w:r w:rsidR="007F07C8" w:rsidRPr="00924078">
        <w:fldChar w:fldCharType="begin"/>
      </w:r>
      <w:r w:rsidRPr="00924078">
        <w:instrText xml:space="preserve"> TC "</w:instrText>
      </w:r>
      <w:bookmarkStart w:id="360" w:name="_Toc325228883"/>
      <w:r w:rsidRPr="00924078">
        <w:instrText>3.1. Hình thức và thành phần tham gia sản xuất</w:instrText>
      </w:r>
      <w:bookmarkEnd w:id="360"/>
      <w:r w:rsidRPr="00924078">
        <w:instrText xml:space="preserve">" \f C \l "1" </w:instrText>
      </w:r>
      <w:r w:rsidR="007F07C8" w:rsidRPr="00924078">
        <w:fldChar w:fldCharType="end"/>
      </w:r>
    </w:p>
    <w:p w:rsidR="00924078" w:rsidRPr="00924078" w:rsidRDefault="00924078" w:rsidP="00924078">
      <w:pPr>
        <w:widowControl w:val="0"/>
        <w:spacing w:before="120" w:after="120"/>
        <w:ind w:firstLine="567"/>
        <w:jc w:val="both"/>
        <w:rPr>
          <w:rFonts w:ascii="Times New Roman" w:hAnsi="Times New Roman"/>
          <w:szCs w:val="28"/>
        </w:rPr>
      </w:pPr>
      <w:r w:rsidRPr="00924078">
        <w:rPr>
          <w:rFonts w:ascii="Times New Roman" w:hAnsi="Times New Roman"/>
          <w:szCs w:val="28"/>
        </w:rPr>
        <w:t xml:space="preserve">Những năm tới cần </w:t>
      </w:r>
      <w:r w:rsidR="00B76855">
        <w:rPr>
          <w:rFonts w:ascii="Times New Roman" w:hAnsi="Times New Roman"/>
          <w:szCs w:val="28"/>
        </w:rPr>
        <w:t>ti</w:t>
      </w:r>
      <w:r w:rsidR="00B76855" w:rsidRPr="00B76855">
        <w:rPr>
          <w:rFonts w:ascii="Times New Roman" w:hAnsi="Times New Roman"/>
          <w:szCs w:val="28"/>
        </w:rPr>
        <w:t>ếp</w:t>
      </w:r>
      <w:r w:rsidR="00B76855">
        <w:rPr>
          <w:rFonts w:ascii="Times New Roman" w:hAnsi="Times New Roman"/>
          <w:szCs w:val="28"/>
        </w:rPr>
        <w:t xml:space="preserve"> t</w:t>
      </w:r>
      <w:r w:rsidR="00B76855" w:rsidRPr="00B76855">
        <w:rPr>
          <w:rFonts w:ascii="Times New Roman" w:hAnsi="Times New Roman"/>
          <w:szCs w:val="28"/>
        </w:rPr>
        <w:t>ục</w:t>
      </w:r>
      <w:r w:rsidRPr="00924078">
        <w:rPr>
          <w:rFonts w:ascii="Times New Roman" w:hAnsi="Times New Roman"/>
          <w:szCs w:val="28"/>
        </w:rPr>
        <w:t xml:space="preserve">củng cố và phát triển hình thức sản xuất theo </w:t>
      </w:r>
      <w:r w:rsidR="00373754">
        <w:rPr>
          <w:rFonts w:ascii="Times New Roman" w:hAnsi="Times New Roman"/>
          <w:szCs w:val="28"/>
        </w:rPr>
        <w:t>m</w:t>
      </w:r>
      <w:r w:rsidR="00373754" w:rsidRPr="00373754">
        <w:rPr>
          <w:rFonts w:ascii="Times New Roman" w:hAnsi="Times New Roman"/>
          <w:szCs w:val="28"/>
        </w:rPr>
        <w:t>ô</w:t>
      </w:r>
      <w:r w:rsidR="00373754">
        <w:rPr>
          <w:rFonts w:ascii="Times New Roman" w:hAnsi="Times New Roman"/>
          <w:szCs w:val="28"/>
        </w:rPr>
        <w:t xml:space="preserve"> h</w:t>
      </w:r>
      <w:r w:rsidR="00373754" w:rsidRPr="00373754">
        <w:rPr>
          <w:rFonts w:ascii="Times New Roman" w:hAnsi="Times New Roman"/>
          <w:szCs w:val="28"/>
        </w:rPr>
        <w:t>ình</w:t>
      </w:r>
      <w:r w:rsidRPr="00924078">
        <w:rPr>
          <w:rFonts w:ascii="Times New Roman" w:hAnsi="Times New Roman"/>
          <w:szCs w:val="28"/>
        </w:rPr>
        <w:t>tổ, đội đoàn kết khai thác hải sản trên biển. Từng bước hình thành và phát triển hình thức tổ hợp tác kinh tế trên biển.</w:t>
      </w:r>
    </w:p>
    <w:p w:rsidR="00924078" w:rsidRPr="00924078" w:rsidRDefault="00924078" w:rsidP="00924078">
      <w:pPr>
        <w:widowControl w:val="0"/>
        <w:spacing w:before="120" w:after="120"/>
        <w:ind w:firstLine="567"/>
        <w:jc w:val="both"/>
        <w:rPr>
          <w:rFonts w:ascii="Times New Roman" w:hAnsi="Times New Roman"/>
          <w:szCs w:val="28"/>
        </w:rPr>
      </w:pPr>
      <w:r w:rsidRPr="00924078">
        <w:rPr>
          <w:rFonts w:ascii="Times New Roman" w:hAnsi="Times New Roman"/>
          <w:szCs w:val="28"/>
        </w:rPr>
        <w:t xml:space="preserve">Tổ chức lại các hoạt động của các hợp tác xã </w:t>
      </w:r>
      <w:r w:rsidR="00373754">
        <w:rPr>
          <w:rFonts w:ascii="Times New Roman" w:hAnsi="Times New Roman"/>
          <w:szCs w:val="28"/>
        </w:rPr>
        <w:t>khai th</w:t>
      </w:r>
      <w:r w:rsidR="00373754" w:rsidRPr="00373754">
        <w:rPr>
          <w:rFonts w:ascii="Times New Roman" w:hAnsi="Times New Roman"/>
          <w:szCs w:val="28"/>
        </w:rPr>
        <w:t>ác</w:t>
      </w:r>
      <w:r w:rsidR="00373754">
        <w:rPr>
          <w:rFonts w:ascii="Times New Roman" w:hAnsi="Times New Roman"/>
          <w:szCs w:val="28"/>
        </w:rPr>
        <w:t xml:space="preserve"> h</w:t>
      </w:r>
      <w:r w:rsidR="00373754" w:rsidRPr="00373754">
        <w:rPr>
          <w:rFonts w:ascii="Times New Roman" w:hAnsi="Times New Roman"/>
          <w:szCs w:val="28"/>
        </w:rPr>
        <w:t>ải</w:t>
      </w:r>
      <w:r w:rsidR="00373754">
        <w:rPr>
          <w:rFonts w:ascii="Times New Roman" w:hAnsi="Times New Roman"/>
          <w:szCs w:val="28"/>
        </w:rPr>
        <w:t xml:space="preserve"> s</w:t>
      </w:r>
      <w:r w:rsidR="00373754" w:rsidRPr="00373754">
        <w:rPr>
          <w:rFonts w:ascii="Times New Roman" w:hAnsi="Times New Roman"/>
          <w:szCs w:val="28"/>
        </w:rPr>
        <w:t>ản</w:t>
      </w:r>
      <w:r w:rsidRPr="00924078">
        <w:rPr>
          <w:rFonts w:ascii="Times New Roman" w:hAnsi="Times New Roman"/>
          <w:szCs w:val="28"/>
        </w:rPr>
        <w:t>hoạt động kém hiệu quả. Cần xem xét đánh giá thực chất hoạt động của tổ chức hợp tác xã này để tìm biện pháp khắc phục.</w:t>
      </w:r>
    </w:p>
    <w:p w:rsidR="00924078" w:rsidRPr="00924078" w:rsidRDefault="00924078" w:rsidP="00924078">
      <w:pPr>
        <w:widowControl w:val="0"/>
        <w:spacing w:before="120" w:after="120"/>
        <w:ind w:firstLine="567"/>
        <w:jc w:val="both"/>
        <w:rPr>
          <w:rFonts w:ascii="Times New Roman" w:hAnsi="Times New Roman"/>
          <w:szCs w:val="28"/>
        </w:rPr>
      </w:pPr>
      <w:r w:rsidRPr="00924078">
        <w:rPr>
          <w:rFonts w:ascii="Times New Roman" w:hAnsi="Times New Roman"/>
          <w:szCs w:val="28"/>
        </w:rPr>
        <w:t>Xây dựng các tổ hợp tác và hợp tác xã nghề cá, hình thành và phát triển các đội tàu cá, hệ thống tổ, đội, hội, hiệp hội</w:t>
      </w:r>
      <w:r w:rsidR="00373754">
        <w:rPr>
          <w:rFonts w:ascii="Times New Roman" w:hAnsi="Times New Roman"/>
          <w:szCs w:val="28"/>
        </w:rPr>
        <w:t>, chi h</w:t>
      </w:r>
      <w:r w:rsidR="00373754" w:rsidRPr="00373754">
        <w:rPr>
          <w:rFonts w:ascii="Times New Roman" w:hAnsi="Times New Roman"/>
          <w:szCs w:val="28"/>
        </w:rPr>
        <w:t>ội</w:t>
      </w:r>
      <w:r w:rsidRPr="00924078">
        <w:rPr>
          <w:rFonts w:ascii="Times New Roman" w:hAnsi="Times New Roman"/>
          <w:szCs w:val="28"/>
        </w:rPr>
        <w:t xml:space="preserve"> khai thác </w:t>
      </w:r>
      <w:r w:rsidR="00373754">
        <w:rPr>
          <w:rFonts w:ascii="Times New Roman" w:hAnsi="Times New Roman"/>
          <w:szCs w:val="28"/>
        </w:rPr>
        <w:t>h</w:t>
      </w:r>
      <w:r w:rsidR="00373754" w:rsidRPr="00373754">
        <w:rPr>
          <w:rFonts w:ascii="Times New Roman" w:hAnsi="Times New Roman"/>
          <w:szCs w:val="28"/>
        </w:rPr>
        <w:t>ải</w:t>
      </w:r>
      <w:r w:rsidRPr="00924078">
        <w:rPr>
          <w:rFonts w:ascii="Times New Roman" w:hAnsi="Times New Roman"/>
          <w:szCs w:val="28"/>
        </w:rPr>
        <w:t xml:space="preserve"> sản để hỗ trợ nhau trong tổ chức sản xuất và vay vốn; Phát triển các hình thức kinh tế hộ và liên hộ để sản xuất nghề cá.</w:t>
      </w:r>
    </w:p>
    <w:p w:rsidR="00924078" w:rsidRPr="00924078" w:rsidRDefault="00924078" w:rsidP="00924078">
      <w:pPr>
        <w:widowControl w:val="0"/>
        <w:spacing w:before="120" w:after="120"/>
        <w:ind w:firstLine="567"/>
        <w:jc w:val="both"/>
        <w:rPr>
          <w:rFonts w:ascii="Times New Roman" w:hAnsi="Times New Roman"/>
          <w:szCs w:val="28"/>
        </w:rPr>
      </w:pPr>
      <w:r w:rsidRPr="00924078">
        <w:rPr>
          <w:rFonts w:ascii="Times New Roman" w:hAnsi="Times New Roman"/>
          <w:szCs w:val="28"/>
        </w:rPr>
        <w:t xml:space="preserve">Tiếp tục phát triển và nhân rộng mô hình đồng quản lý nghề cá ven bờ trong bảo vệ </w:t>
      </w:r>
      <w:r w:rsidR="006278D1">
        <w:rPr>
          <w:rFonts w:ascii="Times New Roman" w:hAnsi="Times New Roman"/>
          <w:szCs w:val="28"/>
        </w:rPr>
        <w:t>v</w:t>
      </w:r>
      <w:r w:rsidR="006278D1" w:rsidRPr="006278D1">
        <w:rPr>
          <w:rFonts w:ascii="Times New Roman" w:hAnsi="Times New Roman"/>
          <w:szCs w:val="28"/>
        </w:rPr>
        <w:t>à</w:t>
      </w:r>
      <w:r w:rsidR="006278D1">
        <w:rPr>
          <w:rFonts w:ascii="Times New Roman" w:hAnsi="Times New Roman"/>
          <w:szCs w:val="28"/>
        </w:rPr>
        <w:t xml:space="preserve"> ph</w:t>
      </w:r>
      <w:r w:rsidR="006278D1" w:rsidRPr="006278D1">
        <w:rPr>
          <w:rFonts w:ascii="Times New Roman" w:hAnsi="Times New Roman"/>
          <w:szCs w:val="28"/>
        </w:rPr>
        <w:t>át</w:t>
      </w:r>
      <w:r w:rsidR="006278D1">
        <w:rPr>
          <w:rFonts w:ascii="Times New Roman" w:hAnsi="Times New Roman"/>
          <w:szCs w:val="28"/>
        </w:rPr>
        <w:t xml:space="preserve"> tri</w:t>
      </w:r>
      <w:r w:rsidR="006278D1" w:rsidRPr="006278D1">
        <w:rPr>
          <w:rFonts w:ascii="Times New Roman" w:hAnsi="Times New Roman"/>
          <w:szCs w:val="28"/>
        </w:rPr>
        <w:t>ển</w:t>
      </w:r>
      <w:r w:rsidRPr="00924078">
        <w:rPr>
          <w:rFonts w:ascii="Times New Roman" w:hAnsi="Times New Roman"/>
          <w:szCs w:val="28"/>
        </w:rPr>
        <w:t xml:space="preserve">nguồn lợi </w:t>
      </w:r>
      <w:r w:rsidR="00373754">
        <w:rPr>
          <w:rFonts w:ascii="Times New Roman" w:hAnsi="Times New Roman"/>
          <w:szCs w:val="28"/>
        </w:rPr>
        <w:t>h</w:t>
      </w:r>
      <w:r w:rsidR="00373754" w:rsidRPr="00373754">
        <w:rPr>
          <w:rFonts w:ascii="Times New Roman" w:hAnsi="Times New Roman"/>
          <w:szCs w:val="28"/>
        </w:rPr>
        <w:t>ải</w:t>
      </w:r>
      <w:r w:rsidRPr="00924078">
        <w:rPr>
          <w:rFonts w:ascii="Times New Roman" w:hAnsi="Times New Roman"/>
          <w:szCs w:val="28"/>
        </w:rPr>
        <w:t xml:space="preserve"> sản, đặc biệt là tại các vùng đầm phá, vũng, vịnh </w:t>
      </w:r>
      <w:r w:rsidR="001C5442">
        <w:rPr>
          <w:rFonts w:ascii="Times New Roman" w:hAnsi="Times New Roman"/>
          <w:szCs w:val="28"/>
        </w:rPr>
        <w:t>tr</w:t>
      </w:r>
      <w:r w:rsidR="001C5442" w:rsidRPr="001C5442">
        <w:rPr>
          <w:rFonts w:ascii="Times New Roman" w:hAnsi="Times New Roman"/>
          <w:szCs w:val="28"/>
        </w:rPr>
        <w:t>ê</w:t>
      </w:r>
      <w:r w:rsidR="001C5442">
        <w:rPr>
          <w:rFonts w:ascii="Times New Roman" w:hAnsi="Times New Roman"/>
          <w:szCs w:val="28"/>
        </w:rPr>
        <w:t xml:space="preserve">n </w:t>
      </w:r>
      <w:r w:rsidR="001C5442" w:rsidRPr="001C5442">
        <w:rPr>
          <w:rFonts w:ascii="Times New Roman" w:hAnsi="Times New Roman" w:hint="eastAsia"/>
          <w:szCs w:val="28"/>
        </w:rPr>
        <w:t>đ</w:t>
      </w:r>
      <w:r w:rsidR="001C5442" w:rsidRPr="001C5442">
        <w:rPr>
          <w:rFonts w:ascii="Times New Roman" w:hAnsi="Times New Roman"/>
          <w:szCs w:val="28"/>
        </w:rPr>
        <w:t>ị</w:t>
      </w:r>
      <w:r w:rsidR="001C5442">
        <w:rPr>
          <w:rFonts w:ascii="Times New Roman" w:hAnsi="Times New Roman"/>
          <w:szCs w:val="28"/>
        </w:rPr>
        <w:t>a b</w:t>
      </w:r>
      <w:r w:rsidR="001C5442" w:rsidRPr="001C5442">
        <w:rPr>
          <w:rFonts w:ascii="Times New Roman" w:hAnsi="Times New Roman"/>
          <w:szCs w:val="28"/>
        </w:rPr>
        <w:t>àn</w:t>
      </w:r>
      <w:r w:rsidR="001C5442">
        <w:rPr>
          <w:rFonts w:ascii="Times New Roman" w:hAnsi="Times New Roman"/>
          <w:szCs w:val="28"/>
        </w:rPr>
        <w:t xml:space="preserve"> t</w:t>
      </w:r>
      <w:r w:rsidR="001C5442" w:rsidRPr="001C5442">
        <w:rPr>
          <w:rFonts w:ascii="Times New Roman" w:hAnsi="Times New Roman"/>
          <w:szCs w:val="28"/>
        </w:rPr>
        <w:t>ỉnh</w:t>
      </w:r>
      <w:r w:rsidRPr="00924078">
        <w:rPr>
          <w:rFonts w:ascii="Times New Roman" w:hAnsi="Times New Roman"/>
          <w:szCs w:val="28"/>
        </w:rPr>
        <w:t xml:space="preserve">như </w:t>
      </w:r>
      <w:r w:rsidR="001C5442">
        <w:rPr>
          <w:rFonts w:ascii="Times New Roman" w:hAnsi="Times New Roman"/>
          <w:szCs w:val="28"/>
        </w:rPr>
        <w:t>ph</w:t>
      </w:r>
      <w:r w:rsidR="001C5442" w:rsidRPr="001C5442">
        <w:rPr>
          <w:rFonts w:ascii="Times New Roman" w:hAnsi="Times New Roman"/>
          <w:szCs w:val="28"/>
        </w:rPr>
        <w:t>á</w:t>
      </w:r>
      <w:r w:rsidR="001C5442">
        <w:rPr>
          <w:rFonts w:ascii="Times New Roman" w:hAnsi="Times New Roman"/>
          <w:szCs w:val="28"/>
        </w:rPr>
        <w:t xml:space="preserve"> Tam Giang</w:t>
      </w:r>
      <w:r w:rsidR="00E0559D">
        <w:rPr>
          <w:rFonts w:ascii="Times New Roman" w:hAnsi="Times New Roman"/>
          <w:szCs w:val="28"/>
        </w:rPr>
        <w:t>, c</w:t>
      </w:r>
      <w:r w:rsidR="00E0559D" w:rsidRPr="00E0559D">
        <w:rPr>
          <w:rFonts w:ascii="Times New Roman" w:hAnsi="Times New Roman"/>
          <w:szCs w:val="28"/>
        </w:rPr>
        <w:t>ác</w:t>
      </w:r>
      <w:r w:rsidR="00E0559D" w:rsidRPr="00E0559D">
        <w:rPr>
          <w:rFonts w:ascii="Times New Roman" w:hAnsi="Times New Roman" w:hint="eastAsia"/>
          <w:szCs w:val="28"/>
        </w:rPr>
        <w:t>đ</w:t>
      </w:r>
      <w:r w:rsidR="00E0559D" w:rsidRPr="00E0559D">
        <w:rPr>
          <w:rFonts w:ascii="Times New Roman" w:hAnsi="Times New Roman"/>
          <w:szCs w:val="28"/>
        </w:rPr>
        <w:t>ầm</w:t>
      </w:r>
      <w:r w:rsidR="00E0559D">
        <w:rPr>
          <w:rFonts w:ascii="Times New Roman" w:hAnsi="Times New Roman"/>
          <w:szCs w:val="28"/>
        </w:rPr>
        <w:t>: Sam v</w:t>
      </w:r>
      <w:r w:rsidR="00E0559D" w:rsidRPr="00E0559D">
        <w:rPr>
          <w:rFonts w:ascii="Times New Roman" w:hAnsi="Times New Roman"/>
          <w:szCs w:val="28"/>
        </w:rPr>
        <w:t>à</w:t>
      </w:r>
      <w:r w:rsidR="001C5442">
        <w:rPr>
          <w:rFonts w:ascii="Times New Roman" w:hAnsi="Times New Roman"/>
          <w:szCs w:val="28"/>
        </w:rPr>
        <w:t>Thu</w:t>
      </w:r>
      <w:r w:rsidR="001C5442" w:rsidRPr="001C5442">
        <w:rPr>
          <w:rFonts w:ascii="Times New Roman" w:hAnsi="Times New Roman"/>
          <w:szCs w:val="28"/>
        </w:rPr>
        <w:t>ỷ</w:t>
      </w:r>
      <w:r w:rsidR="001C5442">
        <w:rPr>
          <w:rFonts w:ascii="Times New Roman" w:hAnsi="Times New Roman"/>
          <w:szCs w:val="28"/>
        </w:rPr>
        <w:t xml:space="preserve"> T</w:t>
      </w:r>
      <w:r w:rsidR="001C5442" w:rsidRPr="001C5442">
        <w:rPr>
          <w:rFonts w:ascii="Times New Roman" w:hAnsi="Times New Roman"/>
          <w:szCs w:val="28"/>
        </w:rPr>
        <w:t>ú</w:t>
      </w:r>
      <w:r w:rsidR="00E0559D">
        <w:rPr>
          <w:rFonts w:ascii="Times New Roman" w:hAnsi="Times New Roman"/>
          <w:szCs w:val="28"/>
        </w:rPr>
        <w:t>, C</w:t>
      </w:r>
      <w:r w:rsidR="00E0559D" w:rsidRPr="00E0559D">
        <w:rPr>
          <w:rFonts w:ascii="Times New Roman" w:hAnsi="Times New Roman"/>
          <w:szCs w:val="28"/>
        </w:rPr>
        <w:t>ầu</w:t>
      </w:r>
      <w:r w:rsidR="00E0559D">
        <w:rPr>
          <w:rFonts w:ascii="Times New Roman" w:hAnsi="Times New Roman"/>
          <w:szCs w:val="28"/>
        </w:rPr>
        <w:t xml:space="preserve"> Hai, L</w:t>
      </w:r>
      <w:r w:rsidR="00E0559D" w:rsidRPr="00E0559D">
        <w:rPr>
          <w:rFonts w:ascii="Times New Roman" w:hAnsi="Times New Roman" w:hint="eastAsia"/>
          <w:szCs w:val="28"/>
        </w:rPr>
        <w:t>ă</w:t>
      </w:r>
      <w:r w:rsidR="00E0559D">
        <w:rPr>
          <w:rFonts w:ascii="Times New Roman" w:hAnsi="Times New Roman"/>
          <w:szCs w:val="28"/>
        </w:rPr>
        <w:t>ng C</w:t>
      </w:r>
      <w:r w:rsidR="00E0559D" w:rsidRPr="00E0559D">
        <w:rPr>
          <w:rFonts w:ascii="Times New Roman" w:hAnsi="Times New Roman"/>
          <w:szCs w:val="28"/>
        </w:rPr>
        <w:t>ô</w:t>
      </w:r>
      <w:r w:rsidR="00E0559D">
        <w:rPr>
          <w:rFonts w:ascii="Times New Roman" w:hAnsi="Times New Roman"/>
          <w:szCs w:val="28"/>
        </w:rPr>
        <w:t>.</w:t>
      </w:r>
    </w:p>
    <w:p w:rsidR="00924078" w:rsidRPr="00924078" w:rsidRDefault="00924078" w:rsidP="00924078">
      <w:pPr>
        <w:widowControl w:val="0"/>
        <w:spacing w:before="120" w:after="120"/>
        <w:ind w:firstLine="567"/>
        <w:jc w:val="both"/>
        <w:rPr>
          <w:rFonts w:ascii="Times New Roman" w:hAnsi="Times New Roman"/>
          <w:szCs w:val="28"/>
        </w:rPr>
      </w:pPr>
      <w:r w:rsidRPr="00924078">
        <w:rPr>
          <w:rFonts w:ascii="Times New Roman" w:hAnsi="Times New Roman"/>
          <w:szCs w:val="28"/>
        </w:rPr>
        <w:t>Chú trọng phát triển hợp tác xã, doanh nghiệp tư nhân kết hợp khai thác với dịch vụ thu mua hải sản và dịch vụ cung cấp nhiên liệu và nhu yếu phẩm trên biển, nhằm giảm chi phí đi lại mặt khác giúp các đội tàu tập trung khai thác nâng cao hiệu quả sản xuất.</w:t>
      </w:r>
    </w:p>
    <w:p w:rsidR="00FB2D50" w:rsidRPr="004E0862" w:rsidRDefault="00924078" w:rsidP="00924078">
      <w:pPr>
        <w:widowControl w:val="0"/>
        <w:spacing w:before="120" w:after="120"/>
        <w:ind w:firstLine="567"/>
        <w:jc w:val="both"/>
        <w:rPr>
          <w:rFonts w:ascii="Times New Roman" w:hAnsi="Times New Roman"/>
          <w:szCs w:val="28"/>
        </w:rPr>
      </w:pPr>
      <w:r w:rsidRPr="00924078">
        <w:rPr>
          <w:rFonts w:ascii="Times New Roman" w:hAnsi="Times New Roman"/>
          <w:szCs w:val="28"/>
        </w:rPr>
        <w:t xml:space="preserve">Tổ chức tốt các </w:t>
      </w:r>
      <w:r w:rsidR="00373754">
        <w:rPr>
          <w:rFonts w:ascii="Times New Roman" w:hAnsi="Times New Roman"/>
          <w:szCs w:val="28"/>
        </w:rPr>
        <w:t>ho</w:t>
      </w:r>
      <w:r w:rsidR="00373754" w:rsidRPr="00373754">
        <w:rPr>
          <w:rFonts w:ascii="Times New Roman" w:hAnsi="Times New Roman"/>
          <w:szCs w:val="28"/>
        </w:rPr>
        <w:t>ạt</w:t>
      </w:r>
      <w:r w:rsidR="00373754" w:rsidRPr="00373754">
        <w:rPr>
          <w:rFonts w:ascii="Times New Roman" w:hAnsi="Times New Roman" w:hint="eastAsia"/>
          <w:szCs w:val="28"/>
        </w:rPr>
        <w:t>đ</w:t>
      </w:r>
      <w:r w:rsidR="00373754" w:rsidRPr="00373754">
        <w:rPr>
          <w:rFonts w:ascii="Times New Roman" w:hAnsi="Times New Roman"/>
          <w:szCs w:val="28"/>
        </w:rPr>
        <w:t>ộng</w:t>
      </w:r>
      <w:r w:rsidRPr="00924078">
        <w:rPr>
          <w:rFonts w:ascii="Times New Roman" w:hAnsi="Times New Roman"/>
          <w:szCs w:val="28"/>
        </w:rPr>
        <w:t>dịch vụ hậu cần nghề cá tại các cảng cá, bến cá, khu neo đậu tàu thuyền nghề cá. Hạn chế sự thâu tóm của các nậu vựa nhằm chèn ép giá đối với ngư dân.</w:t>
      </w:r>
    </w:p>
    <w:p w:rsidR="00FB2D50" w:rsidRPr="00614102" w:rsidRDefault="00FB2D50" w:rsidP="00332D4C">
      <w:pPr>
        <w:pStyle w:val="4"/>
      </w:pPr>
      <w:bookmarkStart w:id="361" w:name="_Toc307059444"/>
      <w:bookmarkStart w:id="362" w:name="_Toc309326955"/>
      <w:bookmarkStart w:id="363" w:name="_Toc309395709"/>
      <w:bookmarkStart w:id="364" w:name="_Toc309646538"/>
      <w:bookmarkStart w:id="365" w:name="_Toc309810508"/>
      <w:bookmarkStart w:id="366" w:name="_Toc325229984"/>
      <w:bookmarkStart w:id="367" w:name="_Toc325271512"/>
      <w:bookmarkStart w:id="368" w:name="_Toc331947378"/>
      <w:bookmarkStart w:id="369" w:name="_Toc342477589"/>
      <w:bookmarkStart w:id="370" w:name="_Toc354654826"/>
      <w:bookmarkStart w:id="371" w:name="_Toc480361418"/>
      <w:bookmarkStart w:id="372" w:name="_Toc480361833"/>
      <w:r w:rsidRPr="00614102">
        <w:t>1.7.2. Tổ chức bộ máy quản lý</w:t>
      </w:r>
      <w:bookmarkEnd w:id="361"/>
      <w:bookmarkEnd w:id="362"/>
      <w:bookmarkEnd w:id="363"/>
      <w:r w:rsidRPr="00614102">
        <w:t>, sản xuất</w:t>
      </w:r>
      <w:bookmarkEnd w:id="364"/>
      <w:bookmarkEnd w:id="365"/>
      <w:bookmarkEnd w:id="366"/>
      <w:bookmarkEnd w:id="367"/>
      <w:bookmarkEnd w:id="368"/>
      <w:bookmarkEnd w:id="369"/>
      <w:bookmarkEnd w:id="370"/>
      <w:bookmarkEnd w:id="371"/>
      <w:bookmarkEnd w:id="372"/>
      <w:r w:rsidR="007F07C8" w:rsidRPr="00614102">
        <w:fldChar w:fldCharType="begin"/>
      </w:r>
      <w:r w:rsidRPr="00614102">
        <w:instrText xml:space="preserve"> TC "</w:instrText>
      </w:r>
      <w:bookmarkStart w:id="373" w:name="_Toc325228884"/>
      <w:r w:rsidRPr="00614102">
        <w:instrText>3.2. Tổ chức bộ máy quản lý, sản xuất</w:instrText>
      </w:r>
      <w:bookmarkEnd w:id="373"/>
      <w:r w:rsidRPr="00614102">
        <w:instrText xml:space="preserve">" \f C \l "1" </w:instrText>
      </w:r>
      <w:r w:rsidR="007F07C8" w:rsidRPr="00614102">
        <w:fldChar w:fldCharType="end"/>
      </w:r>
    </w:p>
    <w:p w:rsidR="00412F0A" w:rsidRPr="00412F0A" w:rsidRDefault="00412F0A" w:rsidP="00412F0A">
      <w:pPr>
        <w:widowControl w:val="0"/>
        <w:spacing w:before="120" w:after="120"/>
        <w:ind w:firstLine="567"/>
        <w:jc w:val="both"/>
        <w:rPr>
          <w:rFonts w:ascii="Times New Roman" w:hAnsi="Times New Roman"/>
          <w:szCs w:val="28"/>
        </w:rPr>
      </w:pPr>
      <w:r w:rsidRPr="00412F0A">
        <w:rPr>
          <w:rFonts w:ascii="Times New Roman" w:hAnsi="Times New Roman"/>
          <w:szCs w:val="28"/>
        </w:rPr>
        <w:t xml:space="preserve">Tăng cường năng lực và hiệu lực quản lý Nhà nước trong </w:t>
      </w:r>
      <w:r w:rsidR="00F37777">
        <w:rPr>
          <w:rFonts w:ascii="Times New Roman" w:hAnsi="Times New Roman"/>
          <w:szCs w:val="28"/>
        </w:rPr>
        <w:t>l</w:t>
      </w:r>
      <w:r w:rsidR="00F37777" w:rsidRPr="00F37777">
        <w:rPr>
          <w:rFonts w:ascii="Times New Roman" w:hAnsi="Times New Roman"/>
          <w:szCs w:val="28"/>
        </w:rPr>
        <w:t>ĩnh</w:t>
      </w:r>
      <w:r w:rsidR="00F37777">
        <w:rPr>
          <w:rFonts w:ascii="Times New Roman" w:hAnsi="Times New Roman"/>
          <w:szCs w:val="28"/>
        </w:rPr>
        <w:t xml:space="preserve"> v</w:t>
      </w:r>
      <w:r w:rsidR="00F37777" w:rsidRPr="00F37777">
        <w:rPr>
          <w:rFonts w:ascii="Times New Roman" w:hAnsi="Times New Roman"/>
          <w:szCs w:val="28"/>
        </w:rPr>
        <w:t>ực</w:t>
      </w:r>
      <w:r w:rsidRPr="00412F0A">
        <w:rPr>
          <w:rFonts w:ascii="Times New Roman" w:hAnsi="Times New Roman"/>
          <w:szCs w:val="28"/>
        </w:rPr>
        <w:t xml:space="preserve">khai thác và bảo vệ nguồn lợi </w:t>
      </w:r>
      <w:r w:rsidR="00F37777">
        <w:rPr>
          <w:rFonts w:ascii="Times New Roman" w:hAnsi="Times New Roman"/>
          <w:szCs w:val="28"/>
        </w:rPr>
        <w:t>h</w:t>
      </w:r>
      <w:r w:rsidR="00F37777" w:rsidRPr="00F37777">
        <w:rPr>
          <w:rFonts w:ascii="Times New Roman" w:hAnsi="Times New Roman"/>
          <w:szCs w:val="28"/>
        </w:rPr>
        <w:t>ải</w:t>
      </w:r>
      <w:r w:rsidRPr="00412F0A">
        <w:rPr>
          <w:rFonts w:ascii="Times New Roman" w:hAnsi="Times New Roman"/>
          <w:szCs w:val="28"/>
        </w:rPr>
        <w:t xml:space="preserve"> sản bằng cách bổ sung và nâng cao chất lượng đội ngũ cán bộ quản lý và khoa học kỹ thuật cho ngành. Củng cố và nâng cao năng lực hoạt động quản lý Nhà nước chuyên ngành của </w:t>
      </w:r>
      <w:r w:rsidR="00F37777">
        <w:rPr>
          <w:rFonts w:ascii="Times New Roman" w:hAnsi="Times New Roman"/>
          <w:szCs w:val="28"/>
        </w:rPr>
        <w:t>c</w:t>
      </w:r>
      <w:r w:rsidR="00F37777" w:rsidRPr="00F37777">
        <w:rPr>
          <w:rFonts w:ascii="Times New Roman" w:hAnsi="Times New Roman"/>
          <w:szCs w:val="28"/>
        </w:rPr>
        <w:t>ác</w:t>
      </w:r>
      <w:r w:rsidR="00F37777">
        <w:rPr>
          <w:rFonts w:ascii="Times New Roman" w:hAnsi="Times New Roman"/>
          <w:szCs w:val="28"/>
        </w:rPr>
        <w:t xml:space="preserve"> c</w:t>
      </w:r>
      <w:r w:rsidR="00F37777" w:rsidRPr="00F37777">
        <w:rPr>
          <w:rFonts w:ascii="Times New Roman" w:hAnsi="Times New Roman" w:hint="eastAsia"/>
          <w:szCs w:val="28"/>
        </w:rPr>
        <w:t>ơ</w:t>
      </w:r>
      <w:r w:rsidR="00F37777">
        <w:rPr>
          <w:rFonts w:ascii="Times New Roman" w:hAnsi="Times New Roman"/>
          <w:szCs w:val="28"/>
        </w:rPr>
        <w:t xml:space="preserve"> quan qu</w:t>
      </w:r>
      <w:r w:rsidR="00F37777" w:rsidRPr="00F37777">
        <w:rPr>
          <w:rFonts w:ascii="Times New Roman" w:hAnsi="Times New Roman"/>
          <w:szCs w:val="28"/>
        </w:rPr>
        <w:t>ản</w:t>
      </w:r>
      <w:r w:rsidR="00F37777">
        <w:rPr>
          <w:rFonts w:ascii="Times New Roman" w:hAnsi="Times New Roman"/>
          <w:szCs w:val="28"/>
        </w:rPr>
        <w:t xml:space="preserve"> l</w:t>
      </w:r>
      <w:r w:rsidR="00F37777" w:rsidRPr="00F37777">
        <w:rPr>
          <w:rFonts w:ascii="Times New Roman" w:hAnsi="Times New Roman"/>
          <w:szCs w:val="28"/>
        </w:rPr>
        <w:t>ý</w:t>
      </w:r>
      <w:r w:rsidR="00F37777">
        <w:rPr>
          <w:rFonts w:ascii="Times New Roman" w:hAnsi="Times New Roman"/>
          <w:szCs w:val="28"/>
        </w:rPr>
        <w:t xml:space="preserve"> thu</w:t>
      </w:r>
      <w:r w:rsidR="00F37777" w:rsidRPr="00F37777">
        <w:rPr>
          <w:rFonts w:ascii="Times New Roman" w:hAnsi="Times New Roman"/>
          <w:szCs w:val="28"/>
        </w:rPr>
        <w:t>ỷ</w:t>
      </w:r>
      <w:r w:rsidR="00F37777">
        <w:rPr>
          <w:rFonts w:ascii="Times New Roman" w:hAnsi="Times New Roman"/>
          <w:szCs w:val="28"/>
        </w:rPr>
        <w:t xml:space="preserve"> s</w:t>
      </w:r>
      <w:r w:rsidR="00F37777" w:rsidRPr="00F37777">
        <w:rPr>
          <w:rFonts w:ascii="Times New Roman" w:hAnsi="Times New Roman"/>
          <w:szCs w:val="28"/>
        </w:rPr>
        <w:t>ản</w:t>
      </w:r>
      <w:r w:rsidR="00F37777">
        <w:rPr>
          <w:rFonts w:ascii="Times New Roman" w:hAnsi="Times New Roman"/>
          <w:szCs w:val="28"/>
        </w:rPr>
        <w:t xml:space="preserve"> c</w:t>
      </w:r>
      <w:r w:rsidR="00F37777" w:rsidRPr="00F37777">
        <w:rPr>
          <w:rFonts w:ascii="Times New Roman" w:hAnsi="Times New Roman"/>
          <w:szCs w:val="28"/>
        </w:rPr>
        <w:t>ủa</w:t>
      </w:r>
      <w:r w:rsidR="00F37777" w:rsidRPr="00F37777">
        <w:rPr>
          <w:rFonts w:ascii="Times New Roman" w:hAnsi="Times New Roman" w:hint="eastAsia"/>
          <w:szCs w:val="28"/>
        </w:rPr>
        <w:t>đ</w:t>
      </w:r>
      <w:r w:rsidR="00F37777" w:rsidRPr="00F37777">
        <w:rPr>
          <w:rFonts w:ascii="Times New Roman" w:hAnsi="Times New Roman"/>
          <w:szCs w:val="28"/>
        </w:rPr>
        <w:t>ị</w:t>
      </w:r>
      <w:r w:rsidR="00F37777">
        <w:rPr>
          <w:rFonts w:ascii="Times New Roman" w:hAnsi="Times New Roman"/>
          <w:szCs w:val="28"/>
        </w:rPr>
        <w:t>a ph</w:t>
      </w:r>
      <w:r w:rsidR="00F37777" w:rsidRPr="00F37777">
        <w:rPr>
          <w:rFonts w:ascii="Times New Roman" w:hAnsi="Times New Roman" w:hint="eastAsia"/>
          <w:szCs w:val="28"/>
        </w:rPr>
        <w:t>ươ</w:t>
      </w:r>
      <w:r w:rsidR="00F37777">
        <w:rPr>
          <w:rFonts w:ascii="Times New Roman" w:hAnsi="Times New Roman"/>
          <w:szCs w:val="28"/>
        </w:rPr>
        <w:t>ng</w:t>
      </w:r>
      <w:r w:rsidRPr="00412F0A">
        <w:rPr>
          <w:rFonts w:ascii="Times New Roman" w:hAnsi="Times New Roman"/>
          <w:szCs w:val="28"/>
        </w:rPr>
        <w:t xml:space="preserve">. </w:t>
      </w:r>
    </w:p>
    <w:p w:rsidR="00412F0A" w:rsidRPr="00412F0A" w:rsidRDefault="00412F0A" w:rsidP="00412F0A">
      <w:pPr>
        <w:widowControl w:val="0"/>
        <w:spacing w:before="120" w:after="120"/>
        <w:ind w:firstLine="567"/>
        <w:jc w:val="both"/>
        <w:rPr>
          <w:rFonts w:ascii="Times New Roman" w:hAnsi="Times New Roman"/>
          <w:szCs w:val="28"/>
        </w:rPr>
      </w:pPr>
      <w:r w:rsidRPr="00412F0A">
        <w:rPr>
          <w:rFonts w:ascii="Times New Roman" w:hAnsi="Times New Roman"/>
          <w:szCs w:val="28"/>
        </w:rPr>
        <w:t xml:space="preserve">Chỉ đạo chính quyền các địa phương ven biển tăng cường công tác vận động tập hợp cộng đồng ngư dân trong các tổ chức như Chi hội nghề cá, Nghiệp đoàn nghề cá, Tổ đồng quản lý nghề cá để huy động sức dân giúp đỡ nhau trong sản xuất, ứng dụng </w:t>
      </w:r>
      <w:r w:rsidR="00F37777">
        <w:rPr>
          <w:rFonts w:ascii="Times New Roman" w:hAnsi="Times New Roman"/>
          <w:szCs w:val="28"/>
        </w:rPr>
        <w:t>ti</w:t>
      </w:r>
      <w:r w:rsidR="00F37777" w:rsidRPr="00F37777">
        <w:rPr>
          <w:rFonts w:ascii="Times New Roman" w:hAnsi="Times New Roman"/>
          <w:szCs w:val="28"/>
        </w:rPr>
        <w:t>ến</w:t>
      </w:r>
      <w:r w:rsidR="00F37777">
        <w:rPr>
          <w:rFonts w:ascii="Times New Roman" w:hAnsi="Times New Roman"/>
          <w:szCs w:val="28"/>
        </w:rPr>
        <w:t xml:space="preserve"> b</w:t>
      </w:r>
      <w:r w:rsidR="00F37777" w:rsidRPr="00F37777">
        <w:rPr>
          <w:rFonts w:ascii="Times New Roman" w:hAnsi="Times New Roman"/>
          <w:szCs w:val="28"/>
        </w:rPr>
        <w:t>ộ</w:t>
      </w:r>
      <w:r w:rsidRPr="00412F0A">
        <w:rPr>
          <w:rFonts w:ascii="Times New Roman" w:hAnsi="Times New Roman"/>
          <w:szCs w:val="28"/>
        </w:rPr>
        <w:t>khoa học kỹ thuật</w:t>
      </w:r>
      <w:r w:rsidR="00F37777">
        <w:rPr>
          <w:rFonts w:ascii="Times New Roman" w:hAnsi="Times New Roman"/>
          <w:szCs w:val="28"/>
        </w:rPr>
        <w:t xml:space="preserve"> v</w:t>
      </w:r>
      <w:r w:rsidR="00F37777" w:rsidRPr="00F37777">
        <w:rPr>
          <w:rFonts w:ascii="Times New Roman" w:hAnsi="Times New Roman"/>
          <w:szCs w:val="28"/>
        </w:rPr>
        <w:t>à</w:t>
      </w:r>
      <w:r w:rsidR="00F37777">
        <w:rPr>
          <w:rFonts w:ascii="Times New Roman" w:hAnsi="Times New Roman"/>
          <w:szCs w:val="28"/>
        </w:rPr>
        <w:t xml:space="preserve"> c</w:t>
      </w:r>
      <w:r w:rsidR="00F37777" w:rsidRPr="00F37777">
        <w:rPr>
          <w:rFonts w:ascii="Times New Roman" w:hAnsi="Times New Roman"/>
          <w:szCs w:val="28"/>
        </w:rPr>
        <w:t>ô</w:t>
      </w:r>
      <w:r w:rsidR="00F37777">
        <w:rPr>
          <w:rFonts w:ascii="Times New Roman" w:hAnsi="Times New Roman"/>
          <w:szCs w:val="28"/>
        </w:rPr>
        <w:t>ng ngh</w:t>
      </w:r>
      <w:r w:rsidR="00F37777" w:rsidRPr="00F37777">
        <w:rPr>
          <w:rFonts w:ascii="Times New Roman" w:hAnsi="Times New Roman"/>
          <w:szCs w:val="28"/>
        </w:rPr>
        <w:t>ệ</w:t>
      </w:r>
      <w:r w:rsidRPr="00412F0A">
        <w:rPr>
          <w:rFonts w:ascii="Times New Roman" w:hAnsi="Times New Roman"/>
          <w:szCs w:val="28"/>
        </w:rPr>
        <w:t xml:space="preserve">, tiêu thụ sản phẩm, góp phần tăng cường công tác quản lý Nhà nước đối với khai thác và bảo vệ nguồn lợi </w:t>
      </w:r>
      <w:r w:rsidR="00F37777">
        <w:rPr>
          <w:rFonts w:ascii="Times New Roman" w:hAnsi="Times New Roman"/>
          <w:szCs w:val="28"/>
        </w:rPr>
        <w:t>h</w:t>
      </w:r>
      <w:r w:rsidR="00F37777" w:rsidRPr="00F37777">
        <w:rPr>
          <w:rFonts w:ascii="Times New Roman" w:hAnsi="Times New Roman"/>
          <w:szCs w:val="28"/>
        </w:rPr>
        <w:t>ải</w:t>
      </w:r>
      <w:r w:rsidRPr="00412F0A">
        <w:rPr>
          <w:rFonts w:ascii="Times New Roman" w:hAnsi="Times New Roman"/>
          <w:szCs w:val="28"/>
        </w:rPr>
        <w:t xml:space="preserve"> sản.</w:t>
      </w:r>
    </w:p>
    <w:p w:rsidR="00412F0A" w:rsidRPr="00412F0A" w:rsidRDefault="00412F0A" w:rsidP="00412F0A">
      <w:pPr>
        <w:widowControl w:val="0"/>
        <w:spacing w:before="120" w:after="120"/>
        <w:ind w:firstLine="567"/>
        <w:jc w:val="both"/>
        <w:rPr>
          <w:rFonts w:ascii="Times New Roman" w:hAnsi="Times New Roman"/>
          <w:szCs w:val="28"/>
        </w:rPr>
      </w:pPr>
      <w:r w:rsidRPr="00412F0A">
        <w:rPr>
          <w:rFonts w:ascii="Times New Roman" w:hAnsi="Times New Roman"/>
          <w:szCs w:val="28"/>
        </w:rPr>
        <w:t xml:space="preserve">Sắp xếp, kiện toàn lại </w:t>
      </w:r>
      <w:r w:rsidR="005C682A">
        <w:rPr>
          <w:rFonts w:ascii="Times New Roman" w:hAnsi="Times New Roman"/>
          <w:szCs w:val="28"/>
        </w:rPr>
        <w:t>h</w:t>
      </w:r>
      <w:r w:rsidR="005C682A" w:rsidRPr="005C682A">
        <w:rPr>
          <w:rFonts w:ascii="Times New Roman" w:hAnsi="Times New Roman"/>
          <w:szCs w:val="28"/>
        </w:rPr>
        <w:t>ệ</w:t>
      </w:r>
      <w:r w:rsidR="005C682A">
        <w:rPr>
          <w:rFonts w:ascii="Times New Roman" w:hAnsi="Times New Roman"/>
          <w:szCs w:val="28"/>
        </w:rPr>
        <w:t xml:space="preserve"> th</w:t>
      </w:r>
      <w:r w:rsidR="005C682A" w:rsidRPr="005C682A">
        <w:rPr>
          <w:rFonts w:ascii="Times New Roman" w:hAnsi="Times New Roman"/>
          <w:szCs w:val="28"/>
        </w:rPr>
        <w:t>ống</w:t>
      </w:r>
      <w:r w:rsidRPr="00412F0A">
        <w:rPr>
          <w:rFonts w:ascii="Times New Roman" w:hAnsi="Times New Roman"/>
          <w:szCs w:val="28"/>
        </w:rPr>
        <w:t>tổ chức quản lý các cảng cá, bến cá và khu neo đậu tránh trú bão cho tàu thuyền nghề cá, thực hiện tốt chức năng dịch vụ hậu cần nghề cá.</w:t>
      </w:r>
    </w:p>
    <w:p w:rsidR="00412F0A" w:rsidRPr="00412F0A" w:rsidRDefault="00412F0A" w:rsidP="00412F0A">
      <w:pPr>
        <w:widowControl w:val="0"/>
        <w:spacing w:before="120" w:after="120"/>
        <w:ind w:firstLine="567"/>
        <w:jc w:val="both"/>
        <w:rPr>
          <w:rFonts w:ascii="Times New Roman" w:hAnsi="Times New Roman"/>
          <w:szCs w:val="28"/>
        </w:rPr>
      </w:pPr>
      <w:r w:rsidRPr="00412F0A">
        <w:rPr>
          <w:rFonts w:ascii="Times New Roman" w:hAnsi="Times New Roman"/>
          <w:szCs w:val="28"/>
        </w:rPr>
        <w:lastRenderedPageBreak/>
        <w:t xml:space="preserve">Nâng cao năng lực và tổ chức lại hệ thống Khuyến ngư từ cấp tỉnh đến cơ sở; Bổ sung cán bộ kỹ thuật, xây dựng mạng lưới cộng tác viên khuyến ngư; Đầu tư và nâng cấp trang thiết bị phục vụ công tác khuyến ngư trong khai thác </w:t>
      </w:r>
      <w:r w:rsidR="00F37777">
        <w:rPr>
          <w:rFonts w:ascii="Times New Roman" w:hAnsi="Times New Roman"/>
          <w:szCs w:val="28"/>
        </w:rPr>
        <w:t>h</w:t>
      </w:r>
      <w:r w:rsidR="00F37777" w:rsidRPr="00F37777">
        <w:rPr>
          <w:rFonts w:ascii="Times New Roman" w:hAnsi="Times New Roman"/>
          <w:szCs w:val="28"/>
        </w:rPr>
        <w:t>ải</w:t>
      </w:r>
      <w:r w:rsidRPr="00412F0A">
        <w:rPr>
          <w:rFonts w:ascii="Times New Roman" w:hAnsi="Times New Roman"/>
          <w:szCs w:val="28"/>
        </w:rPr>
        <w:t xml:space="preserve"> sản, bảo vệ nguồn lợi </w:t>
      </w:r>
      <w:r w:rsidR="00F37777">
        <w:rPr>
          <w:rFonts w:ascii="Times New Roman" w:hAnsi="Times New Roman"/>
          <w:szCs w:val="28"/>
        </w:rPr>
        <w:t>h</w:t>
      </w:r>
      <w:r w:rsidR="00F37777" w:rsidRPr="00F37777">
        <w:rPr>
          <w:rFonts w:ascii="Times New Roman" w:hAnsi="Times New Roman"/>
          <w:szCs w:val="28"/>
        </w:rPr>
        <w:t>ải</w:t>
      </w:r>
      <w:r w:rsidRPr="00412F0A">
        <w:rPr>
          <w:rFonts w:ascii="Times New Roman" w:hAnsi="Times New Roman"/>
          <w:szCs w:val="28"/>
        </w:rPr>
        <w:t xml:space="preserve"> sản, dịch vụ hậu cần nghề cá.</w:t>
      </w:r>
    </w:p>
    <w:p w:rsidR="00412F0A" w:rsidRPr="00412F0A" w:rsidRDefault="00412F0A" w:rsidP="00332D4C">
      <w:pPr>
        <w:pStyle w:val="4"/>
      </w:pPr>
      <w:bookmarkStart w:id="374" w:name="_Toc309646539"/>
      <w:bookmarkStart w:id="375" w:name="_Toc309810509"/>
      <w:bookmarkStart w:id="376" w:name="_Toc325229985"/>
      <w:bookmarkStart w:id="377" w:name="_Toc325271513"/>
      <w:bookmarkStart w:id="378" w:name="_Toc331947379"/>
      <w:bookmarkStart w:id="379" w:name="_Toc342477590"/>
      <w:bookmarkStart w:id="380" w:name="_Toc354654827"/>
      <w:bookmarkStart w:id="381" w:name="_Toc480361419"/>
      <w:bookmarkStart w:id="382" w:name="_Toc480361834"/>
      <w:r w:rsidRPr="00412F0A">
        <w:t>1.7.3. Nhu cầu nguồn nhân lực</w:t>
      </w:r>
      <w:bookmarkEnd w:id="374"/>
      <w:bookmarkEnd w:id="375"/>
      <w:bookmarkEnd w:id="376"/>
      <w:bookmarkEnd w:id="377"/>
      <w:bookmarkEnd w:id="378"/>
      <w:bookmarkEnd w:id="379"/>
      <w:bookmarkEnd w:id="380"/>
      <w:bookmarkEnd w:id="381"/>
      <w:bookmarkEnd w:id="382"/>
      <w:r w:rsidR="007F07C8" w:rsidRPr="00412F0A">
        <w:fldChar w:fldCharType="begin"/>
      </w:r>
      <w:r w:rsidRPr="00412F0A">
        <w:instrText xml:space="preserve"> TC "</w:instrText>
      </w:r>
      <w:bookmarkStart w:id="383" w:name="_Toc325228885"/>
      <w:r w:rsidRPr="00412F0A">
        <w:instrText>3.3. Nhu cầu nguồn nhân lực</w:instrText>
      </w:r>
      <w:bookmarkEnd w:id="383"/>
      <w:r w:rsidRPr="00412F0A">
        <w:instrText xml:space="preserve">" \f C \l "1" </w:instrText>
      </w:r>
      <w:r w:rsidR="007F07C8" w:rsidRPr="00412F0A">
        <w:fldChar w:fldCharType="end"/>
      </w:r>
    </w:p>
    <w:p w:rsidR="00412F0A" w:rsidRPr="00412F0A" w:rsidRDefault="00412F0A" w:rsidP="00412F0A">
      <w:pPr>
        <w:widowControl w:val="0"/>
        <w:spacing w:before="120" w:after="120"/>
        <w:ind w:firstLine="567"/>
        <w:jc w:val="both"/>
        <w:rPr>
          <w:rFonts w:ascii="Times New Roman" w:hAnsi="Times New Roman"/>
          <w:szCs w:val="28"/>
        </w:rPr>
      </w:pPr>
      <w:r w:rsidRPr="00412F0A">
        <w:rPr>
          <w:rFonts w:ascii="Times New Roman" w:hAnsi="Times New Roman"/>
          <w:szCs w:val="28"/>
        </w:rPr>
        <w:t xml:space="preserve">Tăng cường năng lực tổ chức bảo vệ nguồn lợi </w:t>
      </w:r>
      <w:r w:rsidR="00F37777">
        <w:rPr>
          <w:rFonts w:ascii="Times New Roman" w:hAnsi="Times New Roman"/>
          <w:szCs w:val="28"/>
        </w:rPr>
        <w:t>h</w:t>
      </w:r>
      <w:r w:rsidR="00F37777" w:rsidRPr="00F37777">
        <w:rPr>
          <w:rFonts w:ascii="Times New Roman" w:hAnsi="Times New Roman"/>
          <w:szCs w:val="28"/>
        </w:rPr>
        <w:t>ả</w:t>
      </w:r>
      <w:r w:rsidR="00F37777">
        <w:rPr>
          <w:rFonts w:ascii="Times New Roman" w:hAnsi="Times New Roman"/>
          <w:szCs w:val="28"/>
        </w:rPr>
        <w:t>i</w:t>
      </w:r>
      <w:r w:rsidRPr="00412F0A">
        <w:rPr>
          <w:rFonts w:ascii="Times New Roman" w:hAnsi="Times New Roman"/>
          <w:szCs w:val="28"/>
        </w:rPr>
        <w:t xml:space="preserve"> sản: Trang bị tàu kiểm ngư đủ mạnh với đầy đủ trang thiết bị như xuồng cao tốc, các thiết bị hỗ trợ nhằm kiểm soát tốt các hoạt động khai thác và bảo vệ nguồn lợi </w:t>
      </w:r>
      <w:r w:rsidR="009C181E">
        <w:rPr>
          <w:rFonts w:ascii="Times New Roman" w:hAnsi="Times New Roman"/>
          <w:szCs w:val="28"/>
        </w:rPr>
        <w:t>h</w:t>
      </w:r>
      <w:r w:rsidR="009C181E" w:rsidRPr="009C181E">
        <w:rPr>
          <w:rFonts w:ascii="Times New Roman" w:hAnsi="Times New Roman"/>
          <w:szCs w:val="28"/>
        </w:rPr>
        <w:t>ải</w:t>
      </w:r>
      <w:r w:rsidRPr="00412F0A">
        <w:rPr>
          <w:rFonts w:ascii="Times New Roman" w:hAnsi="Times New Roman"/>
          <w:szCs w:val="28"/>
        </w:rPr>
        <w:t xml:space="preserve"> sản ở các vùng trọng điểm, khu vực cấm, hạn chế khai thác; Các bãi đẻ, vùng tập trung các loài </w:t>
      </w:r>
      <w:r w:rsidR="009C181E">
        <w:rPr>
          <w:rFonts w:ascii="Times New Roman" w:hAnsi="Times New Roman"/>
          <w:szCs w:val="28"/>
        </w:rPr>
        <w:t>h</w:t>
      </w:r>
      <w:r w:rsidR="009C181E" w:rsidRPr="009C181E">
        <w:rPr>
          <w:rFonts w:ascii="Times New Roman" w:hAnsi="Times New Roman"/>
          <w:szCs w:val="28"/>
        </w:rPr>
        <w:t>ải</w:t>
      </w:r>
      <w:r w:rsidRPr="00412F0A">
        <w:rPr>
          <w:rFonts w:ascii="Times New Roman" w:hAnsi="Times New Roman"/>
          <w:szCs w:val="28"/>
        </w:rPr>
        <w:t xml:space="preserve"> sản non</w:t>
      </w:r>
      <w:r w:rsidR="009C181E">
        <w:rPr>
          <w:rFonts w:ascii="Times New Roman" w:hAnsi="Times New Roman"/>
          <w:szCs w:val="28"/>
        </w:rPr>
        <w:t>,</w:t>
      </w:r>
      <w:r w:rsidRPr="00412F0A">
        <w:rPr>
          <w:rFonts w:ascii="Times New Roman" w:hAnsi="Times New Roman"/>
          <w:szCs w:val="28"/>
        </w:rPr>
        <w:t xml:space="preserve"> đồng thời tạo điều kiện thuận lợi trong hoạt động chỉ đạo, phối hợp tìm kiếm cứu hộ, cứu nạn trên biển.</w:t>
      </w:r>
    </w:p>
    <w:p w:rsidR="00412F0A" w:rsidRPr="00412F0A" w:rsidRDefault="00412F0A" w:rsidP="00412F0A">
      <w:pPr>
        <w:widowControl w:val="0"/>
        <w:spacing w:before="120" w:after="120"/>
        <w:ind w:firstLine="567"/>
        <w:jc w:val="both"/>
        <w:rPr>
          <w:rFonts w:ascii="Times New Roman" w:hAnsi="Times New Roman"/>
          <w:szCs w:val="28"/>
        </w:rPr>
      </w:pPr>
      <w:r w:rsidRPr="00412F0A">
        <w:rPr>
          <w:rFonts w:ascii="Times New Roman" w:hAnsi="Times New Roman"/>
          <w:szCs w:val="28"/>
        </w:rPr>
        <w:t xml:space="preserve">Đến năm 2025, bổ sung 10 - 15 cán bộ kỹ thuật, quản lý cho Chi cục </w:t>
      </w:r>
      <w:r w:rsidR="00C52EA7">
        <w:rPr>
          <w:rFonts w:ascii="Times New Roman" w:hAnsi="Times New Roman"/>
          <w:szCs w:val="28"/>
        </w:rPr>
        <w:t>Thu</w:t>
      </w:r>
      <w:r w:rsidR="00C52EA7" w:rsidRPr="00C52EA7">
        <w:rPr>
          <w:rFonts w:ascii="Times New Roman" w:hAnsi="Times New Roman"/>
          <w:szCs w:val="28"/>
        </w:rPr>
        <w:t>ỷ</w:t>
      </w:r>
      <w:r w:rsidR="00C52EA7">
        <w:rPr>
          <w:rFonts w:ascii="Times New Roman" w:hAnsi="Times New Roman"/>
          <w:szCs w:val="28"/>
        </w:rPr>
        <w:t xml:space="preserve"> s</w:t>
      </w:r>
      <w:r w:rsidR="00C52EA7" w:rsidRPr="00C52EA7">
        <w:rPr>
          <w:rFonts w:ascii="Times New Roman" w:hAnsi="Times New Roman"/>
          <w:szCs w:val="28"/>
        </w:rPr>
        <w:t>ản</w:t>
      </w:r>
      <w:r w:rsidRPr="00412F0A">
        <w:rPr>
          <w:rFonts w:ascii="Times New Roman" w:hAnsi="Times New Roman"/>
          <w:szCs w:val="28"/>
        </w:rPr>
        <w:t>và hệ thống Trạm Bảo vệ nguồn lợi thủy sản</w:t>
      </w:r>
      <w:r w:rsidR="00F705EC">
        <w:rPr>
          <w:rFonts w:ascii="Times New Roman" w:hAnsi="Times New Roman"/>
          <w:szCs w:val="28"/>
        </w:rPr>
        <w:t>/Tr</w:t>
      </w:r>
      <w:r w:rsidR="00F705EC" w:rsidRPr="00F705EC">
        <w:rPr>
          <w:rFonts w:ascii="Times New Roman" w:hAnsi="Times New Roman"/>
          <w:szCs w:val="28"/>
        </w:rPr>
        <w:t>ạm</w:t>
      </w:r>
      <w:r w:rsidR="00F705EC">
        <w:rPr>
          <w:rFonts w:ascii="Times New Roman" w:hAnsi="Times New Roman"/>
          <w:szCs w:val="28"/>
        </w:rPr>
        <w:t xml:space="preserve"> Th</w:t>
      </w:r>
      <w:r w:rsidR="00F705EC" w:rsidRPr="00F705EC">
        <w:rPr>
          <w:rFonts w:ascii="Times New Roman" w:hAnsi="Times New Roman"/>
          <w:szCs w:val="28"/>
        </w:rPr>
        <w:t>ô</w:t>
      </w:r>
      <w:r w:rsidR="00F705EC">
        <w:rPr>
          <w:rFonts w:ascii="Times New Roman" w:hAnsi="Times New Roman"/>
          <w:szCs w:val="28"/>
        </w:rPr>
        <w:t>ng tin li</w:t>
      </w:r>
      <w:r w:rsidR="00F705EC" w:rsidRPr="00F705EC">
        <w:rPr>
          <w:rFonts w:ascii="Times New Roman" w:hAnsi="Times New Roman"/>
          <w:szCs w:val="28"/>
        </w:rPr>
        <w:t>ê</w:t>
      </w:r>
      <w:r w:rsidR="00F705EC">
        <w:rPr>
          <w:rFonts w:ascii="Times New Roman" w:hAnsi="Times New Roman"/>
          <w:szCs w:val="28"/>
        </w:rPr>
        <w:t>n l</w:t>
      </w:r>
      <w:r w:rsidR="00F705EC" w:rsidRPr="00F705EC">
        <w:rPr>
          <w:rFonts w:ascii="Times New Roman" w:hAnsi="Times New Roman"/>
          <w:szCs w:val="28"/>
        </w:rPr>
        <w:t>ạc</w:t>
      </w:r>
      <w:r w:rsidRPr="00412F0A">
        <w:rPr>
          <w:rFonts w:ascii="Times New Roman" w:hAnsi="Times New Roman"/>
          <w:szCs w:val="28"/>
        </w:rPr>
        <w:t xml:space="preserve"> để đảm bảo thực hiện nhiệm vụ có hiệu quả. Bổ sung 5 - 10 cán bộ cho lực lượng Thanh tra chuyên ngành thủy sản cùng với kinh phí hoạt động để tăng cường hoạt động </w:t>
      </w:r>
      <w:r w:rsidR="009C181E">
        <w:rPr>
          <w:rFonts w:ascii="Times New Roman" w:hAnsi="Times New Roman"/>
          <w:szCs w:val="28"/>
        </w:rPr>
        <w:t>tu</w:t>
      </w:r>
      <w:r w:rsidR="009C181E" w:rsidRPr="009C181E">
        <w:rPr>
          <w:rFonts w:ascii="Times New Roman" w:hAnsi="Times New Roman"/>
          <w:szCs w:val="28"/>
        </w:rPr>
        <w:t>ần</w:t>
      </w:r>
      <w:r w:rsidR="009C181E">
        <w:rPr>
          <w:rFonts w:ascii="Times New Roman" w:hAnsi="Times New Roman"/>
          <w:szCs w:val="28"/>
        </w:rPr>
        <w:t xml:space="preserve"> tra, </w:t>
      </w:r>
      <w:r w:rsidRPr="00412F0A">
        <w:rPr>
          <w:rFonts w:ascii="Times New Roman" w:hAnsi="Times New Roman"/>
          <w:szCs w:val="28"/>
        </w:rPr>
        <w:t xml:space="preserve">kiểm tra, kiểm soát khai thác </w:t>
      </w:r>
      <w:r w:rsidR="009C181E">
        <w:rPr>
          <w:rFonts w:ascii="Times New Roman" w:hAnsi="Times New Roman"/>
          <w:szCs w:val="28"/>
        </w:rPr>
        <w:t>h</w:t>
      </w:r>
      <w:r w:rsidR="009C181E" w:rsidRPr="009C181E">
        <w:rPr>
          <w:rFonts w:ascii="Times New Roman" w:hAnsi="Times New Roman"/>
          <w:szCs w:val="28"/>
        </w:rPr>
        <w:t>ải</w:t>
      </w:r>
      <w:r w:rsidRPr="00412F0A">
        <w:rPr>
          <w:rFonts w:ascii="Times New Roman" w:hAnsi="Times New Roman"/>
          <w:szCs w:val="28"/>
        </w:rPr>
        <w:t xml:space="preserve"> sản trên biển.</w:t>
      </w:r>
    </w:p>
    <w:p w:rsidR="00967740" w:rsidRDefault="00412F0A" w:rsidP="00B953E4">
      <w:pPr>
        <w:widowControl w:val="0"/>
        <w:spacing w:before="120" w:after="120"/>
        <w:ind w:firstLine="567"/>
        <w:jc w:val="both"/>
        <w:rPr>
          <w:rFonts w:ascii="Times New Roman" w:hAnsi="Times New Roman"/>
          <w:szCs w:val="28"/>
        </w:rPr>
      </w:pPr>
      <w:r w:rsidRPr="00412F0A">
        <w:rPr>
          <w:rFonts w:ascii="Times New Roman" w:hAnsi="Times New Roman"/>
          <w:szCs w:val="28"/>
        </w:rPr>
        <w:t xml:space="preserve">Tăng cường cán bộ quản lý cho cấp huyện: Mỗi huyện, thị xã, thành phố ven biển cần bố trí ít nhất 01 cán bộ chuyên trách lĩnh vực khai thác và bảo vệ nguồn lợi </w:t>
      </w:r>
      <w:r w:rsidR="009C181E">
        <w:rPr>
          <w:rFonts w:ascii="Times New Roman" w:hAnsi="Times New Roman"/>
          <w:szCs w:val="28"/>
        </w:rPr>
        <w:t>h</w:t>
      </w:r>
      <w:r w:rsidR="009C181E" w:rsidRPr="009C181E">
        <w:rPr>
          <w:rFonts w:ascii="Times New Roman" w:hAnsi="Times New Roman"/>
          <w:szCs w:val="28"/>
        </w:rPr>
        <w:t>ải</w:t>
      </w:r>
      <w:r w:rsidRPr="00412F0A">
        <w:rPr>
          <w:rFonts w:ascii="Times New Roman" w:hAnsi="Times New Roman"/>
          <w:szCs w:val="28"/>
        </w:rPr>
        <w:t xml:space="preserve"> sản.</w:t>
      </w:r>
    </w:p>
    <w:p w:rsidR="00DC7C05" w:rsidRPr="002F7984" w:rsidRDefault="00DC7C05" w:rsidP="00332D4C">
      <w:pPr>
        <w:pStyle w:val="2"/>
        <w:rPr>
          <w:rFonts w:hint="eastAsia"/>
          <w:lang w:val="nl-NL"/>
        </w:rPr>
      </w:pPr>
      <w:bookmarkStart w:id="384" w:name="_Toc480361835"/>
      <w:r w:rsidRPr="002F7984">
        <w:rPr>
          <w:lang w:val="nl-NL"/>
        </w:rPr>
        <w:t>2. Quy hoạch dịch vụ hậu cần nghề cá</w:t>
      </w:r>
      <w:bookmarkEnd w:id="384"/>
    </w:p>
    <w:p w:rsidR="00DC7C05" w:rsidRPr="008D2315" w:rsidRDefault="00DC7C05" w:rsidP="00332D4C">
      <w:pPr>
        <w:pStyle w:val="3"/>
      </w:pPr>
      <w:bookmarkStart w:id="385" w:name="_Toc480361836"/>
      <w:r w:rsidRPr="008D2315">
        <w:t>2.1. Cảng cá, bến cá, khu neo đậu tàu cá</w:t>
      </w:r>
      <w:bookmarkEnd w:id="385"/>
    </w:p>
    <w:p w:rsidR="00F403A8" w:rsidRDefault="00F403A8" w:rsidP="00F403A8">
      <w:pPr>
        <w:widowControl w:val="0"/>
        <w:spacing w:before="120" w:after="120"/>
        <w:ind w:firstLine="567"/>
        <w:jc w:val="both"/>
        <w:rPr>
          <w:rFonts w:ascii="Times New Roman" w:hAnsi="Times New Roman"/>
          <w:szCs w:val="28"/>
        </w:rPr>
      </w:pPr>
      <w:r w:rsidRPr="00F403A8">
        <w:rPr>
          <w:rFonts w:ascii="Times New Roman" w:hAnsi="Times New Roman"/>
          <w:szCs w:val="28"/>
        </w:rPr>
        <w:t xml:space="preserve">Để đảm bảo dịch vụ hậu cần tốt cho hoạt động khai thác </w:t>
      </w:r>
      <w:r w:rsidR="00301C4C">
        <w:rPr>
          <w:rFonts w:ascii="Times New Roman" w:hAnsi="Times New Roman"/>
          <w:szCs w:val="28"/>
        </w:rPr>
        <w:t>h</w:t>
      </w:r>
      <w:r w:rsidR="00301C4C" w:rsidRPr="00301C4C">
        <w:rPr>
          <w:rFonts w:ascii="Times New Roman" w:hAnsi="Times New Roman"/>
          <w:szCs w:val="28"/>
        </w:rPr>
        <w:t>ải</w:t>
      </w:r>
      <w:r w:rsidRPr="00F403A8">
        <w:rPr>
          <w:rFonts w:ascii="Times New Roman" w:hAnsi="Times New Roman"/>
          <w:szCs w:val="28"/>
        </w:rPr>
        <w:t xml:space="preserve"> sản của tỉnh từ nay cho đến </w:t>
      </w:r>
      <w:r w:rsidR="00D37AF8">
        <w:rPr>
          <w:rFonts w:ascii="Times New Roman" w:hAnsi="Times New Roman"/>
          <w:szCs w:val="28"/>
        </w:rPr>
        <w:t>n</w:t>
      </w:r>
      <w:r w:rsidR="00D37AF8" w:rsidRPr="00D37AF8">
        <w:rPr>
          <w:rFonts w:ascii="Times New Roman" w:hAnsi="Times New Roman" w:hint="eastAsia"/>
          <w:szCs w:val="28"/>
        </w:rPr>
        <w:t>ă</w:t>
      </w:r>
      <w:r w:rsidR="00D37AF8">
        <w:rPr>
          <w:rFonts w:ascii="Times New Roman" w:hAnsi="Times New Roman"/>
          <w:szCs w:val="28"/>
        </w:rPr>
        <w:t xml:space="preserve">m </w:t>
      </w:r>
      <w:r w:rsidRPr="00F403A8">
        <w:rPr>
          <w:rFonts w:ascii="Times New Roman" w:hAnsi="Times New Roman"/>
          <w:szCs w:val="28"/>
        </w:rPr>
        <w:t xml:space="preserve">2025, </w:t>
      </w:r>
      <w:r w:rsidR="00301C4C">
        <w:rPr>
          <w:rFonts w:ascii="Times New Roman" w:hAnsi="Times New Roman"/>
          <w:szCs w:val="28"/>
        </w:rPr>
        <w:t>Th</w:t>
      </w:r>
      <w:r w:rsidR="00301C4C" w:rsidRPr="00301C4C">
        <w:rPr>
          <w:rFonts w:ascii="Times New Roman" w:hAnsi="Times New Roman"/>
          <w:szCs w:val="28"/>
        </w:rPr>
        <w:t>ừa</w:t>
      </w:r>
      <w:r w:rsidR="00301C4C">
        <w:rPr>
          <w:rFonts w:ascii="Times New Roman" w:hAnsi="Times New Roman"/>
          <w:szCs w:val="28"/>
        </w:rPr>
        <w:t xml:space="preserve"> Thi</w:t>
      </w:r>
      <w:r w:rsidR="00301C4C" w:rsidRPr="00301C4C">
        <w:rPr>
          <w:rFonts w:ascii="Times New Roman" w:hAnsi="Times New Roman"/>
          <w:szCs w:val="28"/>
        </w:rPr>
        <w:t>ê</w:t>
      </w:r>
      <w:r w:rsidR="00301C4C">
        <w:rPr>
          <w:rFonts w:ascii="Times New Roman" w:hAnsi="Times New Roman"/>
          <w:szCs w:val="28"/>
        </w:rPr>
        <w:t>n Hu</w:t>
      </w:r>
      <w:r w:rsidR="00301C4C" w:rsidRPr="00301C4C">
        <w:rPr>
          <w:rFonts w:ascii="Times New Roman" w:hAnsi="Times New Roman"/>
          <w:szCs w:val="28"/>
        </w:rPr>
        <w:t>ế</w:t>
      </w:r>
      <w:r w:rsidRPr="00F403A8">
        <w:rPr>
          <w:rFonts w:ascii="Times New Roman" w:hAnsi="Times New Roman"/>
          <w:szCs w:val="28"/>
        </w:rPr>
        <w:t xml:space="preserve"> cần </w:t>
      </w:r>
      <w:r w:rsidR="00932C23" w:rsidRPr="00932C23">
        <w:rPr>
          <w:rFonts w:ascii="Times New Roman" w:hAnsi="Times New Roman" w:hint="eastAsia"/>
          <w:szCs w:val="28"/>
        </w:rPr>
        <w:t>ư</w:t>
      </w:r>
      <w:r w:rsidR="00932C23">
        <w:rPr>
          <w:rFonts w:ascii="Times New Roman" w:hAnsi="Times New Roman"/>
          <w:szCs w:val="28"/>
        </w:rPr>
        <w:t>u ti</w:t>
      </w:r>
      <w:r w:rsidR="00932C23" w:rsidRPr="00932C23">
        <w:rPr>
          <w:rFonts w:ascii="Times New Roman" w:hAnsi="Times New Roman"/>
          <w:szCs w:val="28"/>
        </w:rPr>
        <w:t>ê</w:t>
      </w:r>
      <w:r w:rsidR="00932C23">
        <w:rPr>
          <w:rFonts w:ascii="Times New Roman" w:hAnsi="Times New Roman"/>
          <w:szCs w:val="28"/>
        </w:rPr>
        <w:t xml:space="preserve">n </w:t>
      </w:r>
      <w:r w:rsidRPr="00F403A8">
        <w:rPr>
          <w:rFonts w:ascii="Times New Roman" w:hAnsi="Times New Roman"/>
          <w:szCs w:val="28"/>
        </w:rPr>
        <w:t xml:space="preserve">tập trung đầu tư nâng cấp và xây dựng mới một số cơ sở hạ tầng kỹ thuật </w:t>
      </w:r>
      <w:r w:rsidR="00932C23" w:rsidRPr="00932C23">
        <w:rPr>
          <w:rFonts w:ascii="Times New Roman" w:hAnsi="Times New Roman" w:hint="eastAsia"/>
          <w:szCs w:val="28"/>
        </w:rPr>
        <w:t>đ</w:t>
      </w:r>
      <w:r w:rsidR="00932C23" w:rsidRPr="00932C23">
        <w:rPr>
          <w:rFonts w:ascii="Times New Roman" w:hAnsi="Times New Roman"/>
          <w:szCs w:val="28"/>
        </w:rPr>
        <w:t>ápứng</w:t>
      </w:r>
      <w:r w:rsidR="00932C23">
        <w:rPr>
          <w:rFonts w:ascii="Times New Roman" w:hAnsi="Times New Roman"/>
          <w:szCs w:val="28"/>
        </w:rPr>
        <w:t xml:space="preserve"> nhu c</w:t>
      </w:r>
      <w:r w:rsidR="00932C23" w:rsidRPr="00932C23">
        <w:rPr>
          <w:rFonts w:ascii="Times New Roman" w:hAnsi="Times New Roman"/>
          <w:szCs w:val="28"/>
        </w:rPr>
        <w:t>ầu</w:t>
      </w:r>
      <w:r w:rsidRPr="00F403A8">
        <w:rPr>
          <w:rFonts w:ascii="Times New Roman" w:hAnsi="Times New Roman"/>
          <w:szCs w:val="28"/>
        </w:rPr>
        <w:t>dịch vụ hầu cần nghề cá sau:</w:t>
      </w:r>
    </w:p>
    <w:p w:rsidR="00E92EAF" w:rsidRPr="00E92EAF" w:rsidRDefault="00E92EAF" w:rsidP="00E92EAF">
      <w:pPr>
        <w:widowControl w:val="0"/>
        <w:spacing w:before="120" w:after="120"/>
        <w:ind w:firstLine="567"/>
        <w:jc w:val="both"/>
        <w:rPr>
          <w:rFonts w:ascii="Times New Roman" w:hAnsi="Times New Roman"/>
          <w:szCs w:val="28"/>
        </w:rPr>
      </w:pPr>
      <w:r w:rsidRPr="00DF2466">
        <w:rPr>
          <w:rFonts w:ascii="Times New Roman" w:hAnsi="Times New Roman"/>
          <w:i/>
          <w:szCs w:val="28"/>
        </w:rPr>
        <w:t>Đối với cấp tỉnh</w:t>
      </w:r>
      <w:r w:rsidRPr="00E92EAF">
        <w:rPr>
          <w:rFonts w:ascii="Times New Roman" w:hAnsi="Times New Roman"/>
          <w:szCs w:val="28"/>
        </w:rPr>
        <w:t xml:space="preserve">: Xin hỗ trợ vốn của Trung ương, vốn ODA đầu tư xây dựng cảng cá </w:t>
      </w:r>
      <w:r w:rsidR="00DF2466">
        <w:rPr>
          <w:rFonts w:ascii="Times New Roman" w:hAnsi="Times New Roman"/>
          <w:szCs w:val="28"/>
        </w:rPr>
        <w:t>Thu</w:t>
      </w:r>
      <w:r w:rsidR="00DF2466" w:rsidRPr="00DF2466">
        <w:rPr>
          <w:rFonts w:ascii="Times New Roman" w:hAnsi="Times New Roman"/>
          <w:szCs w:val="28"/>
        </w:rPr>
        <w:t>ận</w:t>
      </w:r>
      <w:r w:rsidR="00DF2466">
        <w:rPr>
          <w:rFonts w:ascii="Times New Roman" w:hAnsi="Times New Roman"/>
          <w:szCs w:val="28"/>
        </w:rPr>
        <w:t xml:space="preserve"> An (Ph</w:t>
      </w:r>
      <w:r w:rsidR="00DF2466" w:rsidRPr="00DF2466">
        <w:rPr>
          <w:rFonts w:ascii="Times New Roman" w:hAnsi="Times New Roman"/>
          <w:szCs w:val="28"/>
        </w:rPr>
        <w:t>ú</w:t>
      </w:r>
      <w:r w:rsidR="00DF2466">
        <w:rPr>
          <w:rFonts w:ascii="Times New Roman" w:hAnsi="Times New Roman"/>
          <w:szCs w:val="28"/>
        </w:rPr>
        <w:t xml:space="preserve"> Vang)</w:t>
      </w:r>
      <w:r w:rsidRPr="00E92EAF">
        <w:rPr>
          <w:rFonts w:ascii="Times New Roman" w:hAnsi="Times New Roman"/>
          <w:szCs w:val="28"/>
        </w:rPr>
        <w:t xml:space="preserve"> thành cảng cá loại I </w:t>
      </w:r>
      <w:r w:rsidR="007C3E3C">
        <w:rPr>
          <w:rFonts w:ascii="Times New Roman" w:hAnsi="Times New Roman"/>
          <w:szCs w:val="28"/>
        </w:rPr>
        <w:t>v</w:t>
      </w:r>
      <w:r w:rsidR="007C3E3C" w:rsidRPr="007C3E3C">
        <w:rPr>
          <w:rFonts w:ascii="Times New Roman" w:hAnsi="Times New Roman"/>
          <w:szCs w:val="28"/>
        </w:rPr>
        <w:t>à</w:t>
      </w:r>
      <w:r w:rsidRPr="00E92EAF">
        <w:rPr>
          <w:rFonts w:ascii="Times New Roman" w:hAnsi="Times New Roman"/>
          <w:szCs w:val="28"/>
        </w:rPr>
        <w:t>đưa vào sử dụng trước năm 2020. Đầu tư nâng cấp</w:t>
      </w:r>
      <w:r w:rsidR="00DF2466">
        <w:rPr>
          <w:rFonts w:ascii="Times New Roman" w:hAnsi="Times New Roman"/>
          <w:szCs w:val="28"/>
        </w:rPr>
        <w:t xml:space="preserve"> v</w:t>
      </w:r>
      <w:r w:rsidR="00DF2466" w:rsidRPr="00DF2466">
        <w:rPr>
          <w:rFonts w:ascii="Times New Roman" w:hAnsi="Times New Roman"/>
          <w:szCs w:val="28"/>
        </w:rPr>
        <w:t>à</w:t>
      </w:r>
      <w:r w:rsidR="00DF2466">
        <w:rPr>
          <w:rFonts w:ascii="Times New Roman" w:hAnsi="Times New Roman"/>
          <w:szCs w:val="28"/>
        </w:rPr>
        <w:t xml:space="preserve"> m</w:t>
      </w:r>
      <w:r w:rsidR="00DF2466" w:rsidRPr="00DF2466">
        <w:rPr>
          <w:rFonts w:ascii="Times New Roman" w:hAnsi="Times New Roman"/>
          <w:szCs w:val="28"/>
        </w:rPr>
        <w:t>ở</w:t>
      </w:r>
      <w:r w:rsidR="00DF2466">
        <w:rPr>
          <w:rFonts w:ascii="Times New Roman" w:hAnsi="Times New Roman"/>
          <w:szCs w:val="28"/>
        </w:rPr>
        <w:t xml:space="preserve"> r</w:t>
      </w:r>
      <w:r w:rsidR="00DF2466" w:rsidRPr="00DF2466">
        <w:rPr>
          <w:rFonts w:ascii="Times New Roman" w:hAnsi="Times New Roman"/>
          <w:szCs w:val="28"/>
        </w:rPr>
        <w:t>ộng</w:t>
      </w:r>
      <w:r w:rsidR="00DF2466">
        <w:rPr>
          <w:rFonts w:ascii="Times New Roman" w:hAnsi="Times New Roman"/>
          <w:szCs w:val="28"/>
        </w:rPr>
        <w:t xml:space="preserve"> quy m</w:t>
      </w:r>
      <w:r w:rsidR="00DF2466" w:rsidRPr="00DF2466">
        <w:rPr>
          <w:rFonts w:ascii="Times New Roman" w:hAnsi="Times New Roman"/>
          <w:szCs w:val="28"/>
        </w:rPr>
        <w:t>ô</w:t>
      </w:r>
      <w:r w:rsidRPr="00E92EAF">
        <w:rPr>
          <w:rFonts w:ascii="Times New Roman" w:hAnsi="Times New Roman"/>
          <w:szCs w:val="28"/>
        </w:rPr>
        <w:t xml:space="preserve">, đồng bộ các hạng mục công trình, nạo vét luồng lạch cảng cá </w:t>
      </w:r>
      <w:r w:rsidR="00DF2466">
        <w:rPr>
          <w:rFonts w:ascii="Times New Roman" w:hAnsi="Times New Roman"/>
          <w:szCs w:val="28"/>
        </w:rPr>
        <w:t>T</w:t>
      </w:r>
      <w:r w:rsidR="00DF2466" w:rsidRPr="00DF2466">
        <w:rPr>
          <w:rFonts w:ascii="Times New Roman" w:hAnsi="Times New Roman" w:hint="eastAsia"/>
          <w:szCs w:val="28"/>
        </w:rPr>
        <w:t>ư</w:t>
      </w:r>
      <w:r w:rsidR="00DF2466">
        <w:rPr>
          <w:rFonts w:ascii="Times New Roman" w:hAnsi="Times New Roman"/>
          <w:szCs w:val="28"/>
        </w:rPr>
        <w:t xml:space="preserve"> Hi</w:t>
      </w:r>
      <w:r w:rsidR="00DF2466" w:rsidRPr="00DF2466">
        <w:rPr>
          <w:rFonts w:ascii="Times New Roman" w:hAnsi="Times New Roman"/>
          <w:szCs w:val="28"/>
        </w:rPr>
        <w:t>ền</w:t>
      </w:r>
      <w:r w:rsidRPr="00E92EAF">
        <w:rPr>
          <w:rFonts w:ascii="Times New Roman" w:hAnsi="Times New Roman"/>
          <w:szCs w:val="28"/>
        </w:rPr>
        <w:t xml:space="preserve"> (</w:t>
      </w:r>
      <w:r w:rsidR="00DF2466">
        <w:rPr>
          <w:rFonts w:ascii="Times New Roman" w:hAnsi="Times New Roman"/>
          <w:szCs w:val="28"/>
        </w:rPr>
        <w:t>Ph</w:t>
      </w:r>
      <w:r w:rsidR="00DF2466" w:rsidRPr="00DF2466">
        <w:rPr>
          <w:rFonts w:ascii="Times New Roman" w:hAnsi="Times New Roman"/>
          <w:szCs w:val="28"/>
        </w:rPr>
        <w:t>ú</w:t>
      </w:r>
      <w:r w:rsidR="00DF2466">
        <w:rPr>
          <w:rFonts w:ascii="Times New Roman" w:hAnsi="Times New Roman"/>
          <w:szCs w:val="28"/>
        </w:rPr>
        <w:t xml:space="preserve"> L</w:t>
      </w:r>
      <w:r w:rsidR="00DF2466" w:rsidRPr="00DF2466">
        <w:rPr>
          <w:rFonts w:ascii="Times New Roman" w:hAnsi="Times New Roman"/>
          <w:szCs w:val="28"/>
        </w:rPr>
        <w:t>ộc</w:t>
      </w:r>
      <w:r w:rsidRPr="00E92EAF">
        <w:rPr>
          <w:rFonts w:ascii="Times New Roman" w:hAnsi="Times New Roman"/>
          <w:szCs w:val="28"/>
        </w:rPr>
        <w:t xml:space="preserve">) giai đoạn 2017 - 2020 và khu neo đậu tránh trú bão cho tàu cá </w:t>
      </w:r>
      <w:r w:rsidR="00DF2466">
        <w:rPr>
          <w:rFonts w:ascii="Times New Roman" w:hAnsi="Times New Roman"/>
          <w:szCs w:val="28"/>
        </w:rPr>
        <w:t>Thu</w:t>
      </w:r>
      <w:r w:rsidR="00DF2466" w:rsidRPr="00DF2466">
        <w:rPr>
          <w:rFonts w:ascii="Times New Roman" w:hAnsi="Times New Roman"/>
          <w:szCs w:val="28"/>
        </w:rPr>
        <w:t>ận</w:t>
      </w:r>
      <w:r w:rsidR="00DF2466">
        <w:rPr>
          <w:rFonts w:ascii="Times New Roman" w:hAnsi="Times New Roman"/>
          <w:szCs w:val="28"/>
        </w:rPr>
        <w:t xml:space="preserve"> An</w:t>
      </w:r>
      <w:r w:rsidR="00937D24">
        <w:rPr>
          <w:rFonts w:ascii="Times New Roman" w:hAnsi="Times New Roman"/>
          <w:szCs w:val="28"/>
        </w:rPr>
        <w:t xml:space="preserve"> (Ph</w:t>
      </w:r>
      <w:r w:rsidR="00937D24" w:rsidRPr="00937D24">
        <w:rPr>
          <w:rFonts w:ascii="Times New Roman" w:hAnsi="Times New Roman"/>
          <w:szCs w:val="28"/>
        </w:rPr>
        <w:t>ú</w:t>
      </w:r>
      <w:r w:rsidR="00937D24">
        <w:rPr>
          <w:rFonts w:ascii="Times New Roman" w:hAnsi="Times New Roman"/>
          <w:szCs w:val="28"/>
        </w:rPr>
        <w:t xml:space="preserve"> Vang)</w:t>
      </w:r>
      <w:r w:rsidRPr="00E92EAF">
        <w:rPr>
          <w:rFonts w:ascii="Times New Roman" w:hAnsi="Times New Roman"/>
          <w:szCs w:val="28"/>
        </w:rPr>
        <w:t>.</w:t>
      </w:r>
    </w:p>
    <w:p w:rsidR="00E92EAF" w:rsidRPr="00E92EAF" w:rsidRDefault="00E92EAF" w:rsidP="00E92EAF">
      <w:pPr>
        <w:widowControl w:val="0"/>
        <w:spacing w:before="120" w:after="120"/>
        <w:ind w:firstLine="567"/>
        <w:jc w:val="both"/>
        <w:rPr>
          <w:rFonts w:ascii="Times New Roman" w:hAnsi="Times New Roman"/>
          <w:szCs w:val="28"/>
        </w:rPr>
      </w:pPr>
      <w:r w:rsidRPr="00DF2466">
        <w:rPr>
          <w:rFonts w:ascii="Times New Roman" w:hAnsi="Times New Roman"/>
          <w:i/>
          <w:szCs w:val="28"/>
        </w:rPr>
        <w:t>Đối với huyện, thị xã, thành phố</w:t>
      </w:r>
      <w:r w:rsidRPr="00E92EAF">
        <w:rPr>
          <w:rFonts w:ascii="Times New Roman" w:hAnsi="Times New Roman"/>
          <w:szCs w:val="28"/>
        </w:rPr>
        <w:t>: Chủ động lập kế hoạch đầu tư công đầu tư xây dựng</w:t>
      </w:r>
      <w:r w:rsidR="00937D24">
        <w:rPr>
          <w:rFonts w:ascii="Times New Roman" w:hAnsi="Times New Roman"/>
          <w:szCs w:val="28"/>
        </w:rPr>
        <w:t>, n</w:t>
      </w:r>
      <w:r w:rsidR="00937D24" w:rsidRPr="00937D24">
        <w:rPr>
          <w:rFonts w:ascii="Times New Roman" w:hAnsi="Times New Roman"/>
          <w:szCs w:val="28"/>
        </w:rPr>
        <w:t>â</w:t>
      </w:r>
      <w:r w:rsidR="00937D24">
        <w:rPr>
          <w:rFonts w:ascii="Times New Roman" w:hAnsi="Times New Roman"/>
          <w:szCs w:val="28"/>
        </w:rPr>
        <w:t>ng c</w:t>
      </w:r>
      <w:r w:rsidR="00937D24" w:rsidRPr="00937D24">
        <w:rPr>
          <w:rFonts w:ascii="Times New Roman" w:hAnsi="Times New Roman"/>
          <w:szCs w:val="28"/>
        </w:rPr>
        <w:t>ấp</w:t>
      </w:r>
      <w:r w:rsidR="00937D24">
        <w:rPr>
          <w:rFonts w:ascii="Times New Roman" w:hAnsi="Times New Roman"/>
          <w:szCs w:val="28"/>
        </w:rPr>
        <w:t>, ho</w:t>
      </w:r>
      <w:r w:rsidR="00937D24" w:rsidRPr="00937D24">
        <w:rPr>
          <w:rFonts w:ascii="Times New Roman" w:hAnsi="Times New Roman"/>
          <w:szCs w:val="28"/>
        </w:rPr>
        <w:t>àn</w:t>
      </w:r>
      <w:r w:rsidR="00937D24">
        <w:rPr>
          <w:rFonts w:ascii="Times New Roman" w:hAnsi="Times New Roman"/>
          <w:szCs w:val="28"/>
        </w:rPr>
        <w:t xml:space="preserve"> thi</w:t>
      </w:r>
      <w:r w:rsidR="00937D24" w:rsidRPr="00937D24">
        <w:rPr>
          <w:rFonts w:ascii="Times New Roman" w:hAnsi="Times New Roman"/>
          <w:szCs w:val="28"/>
        </w:rPr>
        <w:t>ện</w:t>
      </w:r>
      <w:r w:rsidR="00937D24">
        <w:rPr>
          <w:rFonts w:ascii="Times New Roman" w:hAnsi="Times New Roman"/>
          <w:szCs w:val="28"/>
        </w:rPr>
        <w:t xml:space="preserve"> v</w:t>
      </w:r>
      <w:r w:rsidR="00937D24" w:rsidRPr="00937D24">
        <w:rPr>
          <w:rFonts w:ascii="Times New Roman" w:hAnsi="Times New Roman"/>
          <w:szCs w:val="28"/>
        </w:rPr>
        <w:t>à</w:t>
      </w:r>
      <w:r w:rsidR="00937D24" w:rsidRPr="00F403A8">
        <w:rPr>
          <w:rFonts w:ascii="Times New Roman" w:hAnsi="Times New Roman"/>
          <w:szCs w:val="28"/>
        </w:rPr>
        <w:t>nạo vét luồng lạch</w:t>
      </w:r>
      <w:r w:rsidRPr="00E92EAF">
        <w:rPr>
          <w:rFonts w:ascii="Times New Roman" w:hAnsi="Times New Roman"/>
          <w:szCs w:val="28"/>
        </w:rPr>
        <w:t xml:space="preserve"> các bến cá: </w:t>
      </w:r>
      <w:r w:rsidR="00937D24">
        <w:rPr>
          <w:rFonts w:ascii="Times New Roman" w:hAnsi="Times New Roman"/>
          <w:szCs w:val="28"/>
        </w:rPr>
        <w:t>B</w:t>
      </w:r>
      <w:r w:rsidR="00937D24" w:rsidRPr="00901FA7">
        <w:rPr>
          <w:rFonts w:ascii="Times New Roman" w:hAnsi="Times New Roman"/>
          <w:szCs w:val="28"/>
        </w:rPr>
        <w:t>ãi</w:t>
      </w:r>
      <w:r w:rsidR="00937D24">
        <w:rPr>
          <w:rFonts w:ascii="Times New Roman" w:hAnsi="Times New Roman"/>
          <w:szCs w:val="28"/>
        </w:rPr>
        <w:t xml:space="preserve"> D</w:t>
      </w:r>
      <w:r w:rsidR="00937D24" w:rsidRPr="00901FA7">
        <w:rPr>
          <w:rFonts w:ascii="Times New Roman" w:hAnsi="Times New Roman"/>
          <w:szCs w:val="28"/>
        </w:rPr>
        <w:t>â</w:t>
      </w:r>
      <w:r w:rsidR="00937D24">
        <w:rPr>
          <w:rFonts w:ascii="Times New Roman" w:hAnsi="Times New Roman"/>
          <w:szCs w:val="28"/>
        </w:rPr>
        <w:t>u</w:t>
      </w:r>
      <w:r w:rsidR="00937D24" w:rsidRPr="00F403A8">
        <w:rPr>
          <w:rFonts w:ascii="Times New Roman" w:hAnsi="Times New Roman"/>
          <w:szCs w:val="28"/>
        </w:rPr>
        <w:t xml:space="preserve"> (</w:t>
      </w:r>
      <w:r w:rsidR="00937D24">
        <w:rPr>
          <w:rFonts w:ascii="Times New Roman" w:hAnsi="Times New Roman"/>
          <w:szCs w:val="28"/>
        </w:rPr>
        <w:t>TP.Hu</w:t>
      </w:r>
      <w:r w:rsidR="00937D24" w:rsidRPr="00901FA7">
        <w:rPr>
          <w:rFonts w:ascii="Times New Roman" w:hAnsi="Times New Roman"/>
          <w:szCs w:val="28"/>
        </w:rPr>
        <w:t>ế</w:t>
      </w:r>
      <w:r w:rsidR="00937D24" w:rsidRPr="00F403A8">
        <w:rPr>
          <w:rFonts w:ascii="Times New Roman" w:hAnsi="Times New Roman"/>
          <w:szCs w:val="28"/>
        </w:rPr>
        <w:t xml:space="preserve">), </w:t>
      </w:r>
      <w:r w:rsidR="00937D24">
        <w:rPr>
          <w:rFonts w:ascii="Times New Roman" w:hAnsi="Times New Roman"/>
          <w:szCs w:val="28"/>
        </w:rPr>
        <w:t>Ph</w:t>
      </w:r>
      <w:r w:rsidR="00937D24" w:rsidRPr="00901FA7">
        <w:rPr>
          <w:rFonts w:ascii="Times New Roman" w:hAnsi="Times New Roman"/>
          <w:szCs w:val="28"/>
        </w:rPr>
        <w:t>ú</w:t>
      </w:r>
      <w:r w:rsidR="00937D24">
        <w:rPr>
          <w:rFonts w:ascii="Times New Roman" w:hAnsi="Times New Roman"/>
          <w:szCs w:val="28"/>
        </w:rPr>
        <w:t xml:space="preserve"> H</w:t>
      </w:r>
      <w:r w:rsidR="00937D24" w:rsidRPr="00901FA7">
        <w:rPr>
          <w:rFonts w:ascii="Times New Roman" w:hAnsi="Times New Roman"/>
          <w:szCs w:val="28"/>
        </w:rPr>
        <w:t>ải</w:t>
      </w:r>
      <w:r w:rsidR="00937D24" w:rsidRPr="00F403A8">
        <w:rPr>
          <w:rFonts w:ascii="Times New Roman" w:hAnsi="Times New Roman"/>
          <w:szCs w:val="28"/>
        </w:rPr>
        <w:t xml:space="preserve"> (</w:t>
      </w:r>
      <w:r w:rsidR="00937D24">
        <w:rPr>
          <w:rFonts w:ascii="Times New Roman" w:hAnsi="Times New Roman"/>
          <w:szCs w:val="28"/>
        </w:rPr>
        <w:t>Ph</w:t>
      </w:r>
      <w:r w:rsidR="00937D24" w:rsidRPr="00901FA7">
        <w:rPr>
          <w:rFonts w:ascii="Times New Roman" w:hAnsi="Times New Roman"/>
          <w:szCs w:val="28"/>
        </w:rPr>
        <w:t>ú</w:t>
      </w:r>
      <w:r w:rsidR="00937D24">
        <w:rPr>
          <w:rFonts w:ascii="Times New Roman" w:hAnsi="Times New Roman"/>
          <w:szCs w:val="28"/>
        </w:rPr>
        <w:t xml:space="preserve"> Vang</w:t>
      </w:r>
      <w:r w:rsidR="00937D24" w:rsidRPr="00F403A8">
        <w:rPr>
          <w:rFonts w:ascii="Times New Roman" w:hAnsi="Times New Roman"/>
          <w:szCs w:val="28"/>
        </w:rPr>
        <w:t>)</w:t>
      </w:r>
      <w:r w:rsidR="00937D24">
        <w:rPr>
          <w:rFonts w:ascii="Times New Roman" w:hAnsi="Times New Roman"/>
          <w:szCs w:val="28"/>
        </w:rPr>
        <w:t>, C</w:t>
      </w:r>
      <w:r w:rsidR="00937D24" w:rsidRPr="00901FA7">
        <w:rPr>
          <w:rFonts w:ascii="Times New Roman" w:hAnsi="Times New Roman"/>
          <w:szCs w:val="28"/>
        </w:rPr>
        <w:t>ầu</w:t>
      </w:r>
      <w:r w:rsidR="00937D24">
        <w:rPr>
          <w:rFonts w:ascii="Times New Roman" w:hAnsi="Times New Roman"/>
          <w:szCs w:val="28"/>
        </w:rPr>
        <w:t xml:space="preserve"> Hai, Vinh Hi</w:t>
      </w:r>
      <w:r w:rsidR="00937D24" w:rsidRPr="00901FA7">
        <w:rPr>
          <w:rFonts w:ascii="Times New Roman" w:hAnsi="Times New Roman"/>
          <w:szCs w:val="28"/>
        </w:rPr>
        <w:t>ền</w:t>
      </w:r>
      <w:r w:rsidR="00937D24">
        <w:rPr>
          <w:rFonts w:ascii="Times New Roman" w:hAnsi="Times New Roman"/>
          <w:szCs w:val="28"/>
        </w:rPr>
        <w:t>, L</w:t>
      </w:r>
      <w:r w:rsidR="00937D24" w:rsidRPr="00901FA7">
        <w:rPr>
          <w:rFonts w:ascii="Times New Roman" w:hAnsi="Times New Roman" w:hint="eastAsia"/>
          <w:szCs w:val="28"/>
        </w:rPr>
        <w:t>ă</w:t>
      </w:r>
      <w:r w:rsidR="00937D24">
        <w:rPr>
          <w:rFonts w:ascii="Times New Roman" w:hAnsi="Times New Roman"/>
          <w:szCs w:val="28"/>
        </w:rPr>
        <w:t>ng C</w:t>
      </w:r>
      <w:r w:rsidR="00937D24" w:rsidRPr="00901FA7">
        <w:rPr>
          <w:rFonts w:ascii="Times New Roman" w:hAnsi="Times New Roman"/>
          <w:szCs w:val="28"/>
        </w:rPr>
        <w:t>ô</w:t>
      </w:r>
      <w:r w:rsidR="00937D24">
        <w:rPr>
          <w:rFonts w:ascii="Times New Roman" w:hAnsi="Times New Roman"/>
          <w:szCs w:val="28"/>
        </w:rPr>
        <w:t xml:space="preserve"> (Ph</w:t>
      </w:r>
      <w:r w:rsidR="00937D24" w:rsidRPr="00901FA7">
        <w:rPr>
          <w:rFonts w:ascii="Times New Roman" w:hAnsi="Times New Roman"/>
          <w:szCs w:val="28"/>
        </w:rPr>
        <w:t>ú</w:t>
      </w:r>
      <w:r w:rsidR="00937D24">
        <w:rPr>
          <w:rFonts w:ascii="Times New Roman" w:hAnsi="Times New Roman"/>
          <w:szCs w:val="28"/>
        </w:rPr>
        <w:t xml:space="preserve"> L</w:t>
      </w:r>
      <w:r w:rsidR="00937D24" w:rsidRPr="00901FA7">
        <w:rPr>
          <w:rFonts w:ascii="Times New Roman" w:hAnsi="Times New Roman"/>
          <w:szCs w:val="28"/>
        </w:rPr>
        <w:t>ộc</w:t>
      </w:r>
      <w:r w:rsidR="00937D24">
        <w:rPr>
          <w:rFonts w:ascii="Times New Roman" w:hAnsi="Times New Roman"/>
          <w:szCs w:val="28"/>
        </w:rPr>
        <w:t>)</w:t>
      </w:r>
      <w:r w:rsidRPr="00E92EAF">
        <w:rPr>
          <w:rFonts w:ascii="Times New Roman" w:hAnsi="Times New Roman"/>
          <w:szCs w:val="28"/>
        </w:rPr>
        <w:t>.</w:t>
      </w:r>
    </w:p>
    <w:p w:rsidR="00E92EAF" w:rsidRPr="00E92EAF" w:rsidRDefault="00E92EAF" w:rsidP="00E92EAF">
      <w:pPr>
        <w:widowControl w:val="0"/>
        <w:spacing w:before="120" w:after="120"/>
        <w:ind w:firstLine="567"/>
        <w:jc w:val="both"/>
        <w:rPr>
          <w:rFonts w:ascii="Times New Roman" w:hAnsi="Times New Roman"/>
          <w:szCs w:val="28"/>
        </w:rPr>
      </w:pPr>
      <w:r w:rsidRPr="00E92EAF">
        <w:rPr>
          <w:rFonts w:ascii="Times New Roman" w:hAnsi="Times New Roman"/>
          <w:szCs w:val="28"/>
        </w:rPr>
        <w:t xml:space="preserve">Đầu tư xây dựng và đưa vào sử dụng trước năm 2025 các khu neo đậu tránh trú bão cho tàu </w:t>
      </w:r>
      <w:r w:rsidR="00937D24">
        <w:rPr>
          <w:rFonts w:ascii="Times New Roman" w:hAnsi="Times New Roman"/>
          <w:szCs w:val="28"/>
        </w:rPr>
        <w:t>thuy</w:t>
      </w:r>
      <w:r w:rsidR="00937D24" w:rsidRPr="00937D24">
        <w:rPr>
          <w:rFonts w:ascii="Times New Roman" w:hAnsi="Times New Roman"/>
          <w:szCs w:val="28"/>
        </w:rPr>
        <w:t>ền</w:t>
      </w:r>
      <w:r w:rsidR="00937D24">
        <w:rPr>
          <w:rFonts w:ascii="Times New Roman" w:hAnsi="Times New Roman"/>
          <w:szCs w:val="28"/>
        </w:rPr>
        <w:t xml:space="preserve"> ngh</w:t>
      </w:r>
      <w:r w:rsidR="00937D24" w:rsidRPr="00937D24">
        <w:rPr>
          <w:rFonts w:ascii="Times New Roman" w:hAnsi="Times New Roman"/>
          <w:szCs w:val="28"/>
        </w:rPr>
        <w:t>ề</w:t>
      </w:r>
      <w:r w:rsidRPr="00E92EAF">
        <w:rPr>
          <w:rFonts w:ascii="Times New Roman" w:hAnsi="Times New Roman"/>
          <w:szCs w:val="28"/>
        </w:rPr>
        <w:t xml:space="preserve">cá: </w:t>
      </w:r>
      <w:r w:rsidR="00937D24">
        <w:rPr>
          <w:rFonts w:ascii="Times New Roman" w:hAnsi="Times New Roman"/>
          <w:szCs w:val="28"/>
        </w:rPr>
        <w:t>Ph</w:t>
      </w:r>
      <w:r w:rsidR="00937D24" w:rsidRPr="00301804">
        <w:rPr>
          <w:rFonts w:ascii="Times New Roman" w:hAnsi="Times New Roman"/>
          <w:szCs w:val="28"/>
        </w:rPr>
        <w:t>ú</w:t>
      </w:r>
      <w:r w:rsidR="00937D24">
        <w:rPr>
          <w:rFonts w:ascii="Times New Roman" w:hAnsi="Times New Roman"/>
          <w:szCs w:val="28"/>
        </w:rPr>
        <w:t xml:space="preserve"> H</w:t>
      </w:r>
      <w:r w:rsidR="00937D24" w:rsidRPr="00301804">
        <w:rPr>
          <w:rFonts w:ascii="Times New Roman" w:hAnsi="Times New Roman"/>
          <w:szCs w:val="28"/>
        </w:rPr>
        <w:t>ải</w:t>
      </w:r>
      <w:r w:rsidR="00937D24" w:rsidRPr="00F403A8">
        <w:rPr>
          <w:rFonts w:ascii="Times New Roman" w:hAnsi="Times New Roman"/>
          <w:szCs w:val="28"/>
        </w:rPr>
        <w:t>(</w:t>
      </w:r>
      <w:r w:rsidR="00937D24">
        <w:rPr>
          <w:rFonts w:ascii="Times New Roman" w:hAnsi="Times New Roman"/>
          <w:szCs w:val="28"/>
        </w:rPr>
        <w:t>Ph</w:t>
      </w:r>
      <w:r w:rsidR="00937D24" w:rsidRPr="00301804">
        <w:rPr>
          <w:rFonts w:ascii="Times New Roman" w:hAnsi="Times New Roman"/>
          <w:szCs w:val="28"/>
        </w:rPr>
        <w:t>ú</w:t>
      </w:r>
      <w:r w:rsidR="00937D24">
        <w:rPr>
          <w:rFonts w:ascii="Times New Roman" w:hAnsi="Times New Roman"/>
          <w:szCs w:val="28"/>
        </w:rPr>
        <w:t xml:space="preserve"> Vang</w:t>
      </w:r>
      <w:r w:rsidR="00937D24" w:rsidRPr="00F403A8">
        <w:rPr>
          <w:rFonts w:ascii="Times New Roman" w:hAnsi="Times New Roman"/>
          <w:szCs w:val="28"/>
        </w:rPr>
        <w:t xml:space="preserve">), </w:t>
      </w:r>
      <w:r w:rsidR="00937D24" w:rsidRPr="00301804">
        <w:rPr>
          <w:rFonts w:ascii="Times New Roman" w:hAnsi="Times New Roman" w:hint="eastAsia"/>
          <w:szCs w:val="28"/>
        </w:rPr>
        <w:t>Đ</w:t>
      </w:r>
      <w:r w:rsidR="00937D24" w:rsidRPr="00301804">
        <w:rPr>
          <w:rFonts w:ascii="Times New Roman" w:hAnsi="Times New Roman"/>
          <w:szCs w:val="28"/>
        </w:rPr>
        <w:t>ầm</w:t>
      </w:r>
      <w:r w:rsidR="00937D24">
        <w:rPr>
          <w:rFonts w:ascii="Times New Roman" w:hAnsi="Times New Roman"/>
          <w:szCs w:val="28"/>
        </w:rPr>
        <w:t xml:space="preserve"> C</w:t>
      </w:r>
      <w:r w:rsidR="00937D24" w:rsidRPr="00301804">
        <w:rPr>
          <w:rFonts w:ascii="Times New Roman" w:hAnsi="Times New Roman"/>
          <w:szCs w:val="28"/>
        </w:rPr>
        <w:t>ầu</w:t>
      </w:r>
      <w:r w:rsidR="00937D24">
        <w:rPr>
          <w:rFonts w:ascii="Times New Roman" w:hAnsi="Times New Roman"/>
          <w:szCs w:val="28"/>
        </w:rPr>
        <w:t xml:space="preserve"> Hai, Vinh Hi</w:t>
      </w:r>
      <w:r w:rsidR="00937D24" w:rsidRPr="00301804">
        <w:rPr>
          <w:rFonts w:ascii="Times New Roman" w:hAnsi="Times New Roman"/>
          <w:szCs w:val="28"/>
        </w:rPr>
        <w:t>ền</w:t>
      </w:r>
      <w:r w:rsidR="00937D24" w:rsidRPr="00F403A8">
        <w:rPr>
          <w:rFonts w:ascii="Times New Roman" w:hAnsi="Times New Roman"/>
          <w:szCs w:val="28"/>
        </w:rPr>
        <w:t xml:space="preserve"> (</w:t>
      </w:r>
      <w:r w:rsidR="00937D24">
        <w:rPr>
          <w:rFonts w:ascii="Times New Roman" w:hAnsi="Times New Roman"/>
          <w:szCs w:val="28"/>
        </w:rPr>
        <w:t>Ph</w:t>
      </w:r>
      <w:r w:rsidR="00937D24" w:rsidRPr="00301804">
        <w:rPr>
          <w:rFonts w:ascii="Times New Roman" w:hAnsi="Times New Roman"/>
          <w:szCs w:val="28"/>
        </w:rPr>
        <w:t>ú</w:t>
      </w:r>
      <w:r w:rsidR="00937D24">
        <w:rPr>
          <w:rFonts w:ascii="Times New Roman" w:hAnsi="Times New Roman"/>
          <w:szCs w:val="28"/>
        </w:rPr>
        <w:t xml:space="preserve"> L</w:t>
      </w:r>
      <w:r w:rsidR="00937D24" w:rsidRPr="00301804">
        <w:rPr>
          <w:rFonts w:ascii="Times New Roman" w:hAnsi="Times New Roman"/>
          <w:szCs w:val="28"/>
        </w:rPr>
        <w:t>ộc</w:t>
      </w:r>
      <w:r w:rsidR="00937D24" w:rsidRPr="00F403A8">
        <w:rPr>
          <w:rFonts w:ascii="Times New Roman" w:hAnsi="Times New Roman"/>
          <w:szCs w:val="28"/>
        </w:rPr>
        <w:t>).</w:t>
      </w:r>
    </w:p>
    <w:p w:rsidR="003679AF" w:rsidRDefault="00F403A8" w:rsidP="00F403A8">
      <w:pPr>
        <w:widowControl w:val="0"/>
        <w:spacing w:before="120" w:after="120"/>
        <w:ind w:firstLine="567"/>
        <w:jc w:val="both"/>
        <w:rPr>
          <w:rFonts w:ascii="Times New Roman" w:hAnsi="Times New Roman"/>
          <w:spacing w:val="-4"/>
          <w:szCs w:val="28"/>
        </w:rPr>
      </w:pPr>
      <w:r w:rsidRPr="008D2A0D">
        <w:rPr>
          <w:rFonts w:ascii="Times New Roman" w:hAnsi="Times New Roman"/>
          <w:spacing w:val="-4"/>
          <w:szCs w:val="28"/>
        </w:rPr>
        <w:t xml:space="preserve">Đầu tư xây dựng mới chợ </w:t>
      </w:r>
      <w:r w:rsidR="009C5603" w:rsidRPr="008D2A0D">
        <w:rPr>
          <w:rFonts w:ascii="Times New Roman" w:hAnsi="Times New Roman"/>
          <w:spacing w:val="-4"/>
          <w:szCs w:val="28"/>
        </w:rPr>
        <w:t xml:space="preserve">thủy sản </w:t>
      </w:r>
      <w:r w:rsidRPr="008D2A0D">
        <w:rPr>
          <w:rFonts w:ascii="Times New Roman" w:hAnsi="Times New Roman"/>
          <w:spacing w:val="-4"/>
          <w:szCs w:val="28"/>
        </w:rPr>
        <w:t xml:space="preserve">đầu mối </w:t>
      </w:r>
      <w:r w:rsidR="008D2A0D" w:rsidRPr="008D2A0D">
        <w:rPr>
          <w:rFonts w:ascii="Times New Roman" w:hAnsi="Times New Roman"/>
          <w:spacing w:val="-4"/>
          <w:szCs w:val="28"/>
        </w:rPr>
        <w:t>tại</w:t>
      </w:r>
      <w:r w:rsidRPr="008D2A0D">
        <w:rPr>
          <w:rFonts w:ascii="Times New Roman" w:hAnsi="Times New Roman"/>
          <w:spacing w:val="-4"/>
          <w:szCs w:val="28"/>
        </w:rPr>
        <w:t xml:space="preserve"> cảng cá </w:t>
      </w:r>
      <w:r w:rsidR="00497FF7" w:rsidRPr="008D2A0D">
        <w:rPr>
          <w:rFonts w:ascii="Times New Roman" w:hAnsi="Times New Roman"/>
          <w:spacing w:val="-4"/>
          <w:szCs w:val="28"/>
        </w:rPr>
        <w:t>Thuận An</w:t>
      </w:r>
      <w:r w:rsidRPr="008D2A0D">
        <w:rPr>
          <w:rFonts w:ascii="Times New Roman" w:hAnsi="Times New Roman"/>
          <w:spacing w:val="-4"/>
          <w:szCs w:val="28"/>
        </w:rPr>
        <w:t xml:space="preserve"> (</w:t>
      </w:r>
      <w:r w:rsidR="00497FF7" w:rsidRPr="008D2A0D">
        <w:rPr>
          <w:rFonts w:ascii="Times New Roman" w:hAnsi="Times New Roman"/>
          <w:spacing w:val="-4"/>
          <w:szCs w:val="28"/>
        </w:rPr>
        <w:t>Phú Vang)</w:t>
      </w:r>
      <w:r w:rsidRPr="008D2A0D">
        <w:rPr>
          <w:rFonts w:ascii="Times New Roman" w:hAnsi="Times New Roman"/>
          <w:spacing w:val="-4"/>
          <w:szCs w:val="28"/>
        </w:rPr>
        <w:t>.</w:t>
      </w:r>
    </w:p>
    <w:p w:rsidR="007C3E3C" w:rsidRDefault="007C3E3C" w:rsidP="00F403A8">
      <w:pPr>
        <w:widowControl w:val="0"/>
        <w:spacing w:before="120" w:after="120"/>
        <w:ind w:firstLine="567"/>
        <w:jc w:val="both"/>
        <w:rPr>
          <w:rFonts w:ascii="Times New Roman" w:hAnsi="Times New Roman"/>
          <w:spacing w:val="-4"/>
          <w:szCs w:val="28"/>
        </w:rPr>
      </w:pPr>
    </w:p>
    <w:p w:rsidR="007C3E3C" w:rsidRPr="008D2A0D" w:rsidRDefault="007C3E3C" w:rsidP="00F403A8">
      <w:pPr>
        <w:widowControl w:val="0"/>
        <w:spacing w:before="120" w:after="120"/>
        <w:ind w:firstLine="567"/>
        <w:jc w:val="both"/>
        <w:rPr>
          <w:rFonts w:ascii="Times New Roman" w:hAnsi="Times New Roman"/>
          <w:spacing w:val="-4"/>
          <w:szCs w:val="28"/>
        </w:rPr>
      </w:pPr>
    </w:p>
    <w:p w:rsidR="00A16544" w:rsidRPr="00A16544" w:rsidRDefault="00A16544" w:rsidP="00A16544">
      <w:pPr>
        <w:widowControl w:val="0"/>
        <w:spacing w:before="120" w:after="120"/>
        <w:jc w:val="center"/>
        <w:rPr>
          <w:rFonts w:ascii="Times New Roman" w:hAnsi="Times New Roman"/>
          <w:szCs w:val="28"/>
        </w:rPr>
      </w:pPr>
      <w:bookmarkStart w:id="386" w:name="_Toc461026255"/>
      <w:bookmarkStart w:id="387" w:name="_Toc480360797"/>
      <w:r w:rsidRPr="00A16544">
        <w:rPr>
          <w:rFonts w:ascii="Times New Roman" w:hAnsi="Times New Roman"/>
          <w:szCs w:val="28"/>
        </w:rPr>
        <w:lastRenderedPageBreak/>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24</w:t>
      </w:r>
      <w:r w:rsidR="007F07C8">
        <w:rPr>
          <w:rFonts w:ascii="Times New Roman" w:hAnsi="Times New Roman"/>
          <w:szCs w:val="28"/>
        </w:rPr>
        <w:fldChar w:fldCharType="end"/>
      </w:r>
      <w:r w:rsidRPr="00A16544">
        <w:rPr>
          <w:rFonts w:ascii="Times New Roman" w:hAnsi="Times New Roman"/>
          <w:szCs w:val="28"/>
        </w:rPr>
        <w:t>. Quy hoạch hệ thống cảng cá, bến cá</w:t>
      </w:r>
      <w:bookmarkEnd w:id="386"/>
      <w:bookmarkEnd w:id="387"/>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509"/>
        <w:gridCol w:w="1843"/>
        <w:gridCol w:w="2126"/>
        <w:gridCol w:w="1134"/>
        <w:gridCol w:w="2552"/>
      </w:tblGrid>
      <w:tr w:rsidR="00A16544" w:rsidRPr="00B169D0" w:rsidTr="00412D75">
        <w:trPr>
          <w:trHeight w:val="284"/>
          <w:tblHeader/>
          <w:jc w:val="center"/>
        </w:trPr>
        <w:tc>
          <w:tcPr>
            <w:tcW w:w="527" w:type="dxa"/>
            <w:vAlign w:val="center"/>
          </w:tcPr>
          <w:p w:rsidR="00A16544" w:rsidRPr="00B169D0" w:rsidRDefault="00A16544" w:rsidP="00CD188F">
            <w:pPr>
              <w:widowControl w:val="0"/>
              <w:jc w:val="center"/>
              <w:rPr>
                <w:rFonts w:ascii="Times New Roman" w:eastAsia="VNI-Times" w:hAnsi="Times New Roman"/>
                <w:b/>
                <w:szCs w:val="28"/>
              </w:rPr>
            </w:pPr>
            <w:r w:rsidRPr="00B169D0">
              <w:rPr>
                <w:rFonts w:ascii="Times New Roman" w:eastAsia="VNI-Times" w:hAnsi="Times New Roman"/>
                <w:b/>
                <w:szCs w:val="28"/>
              </w:rPr>
              <w:t>TT</w:t>
            </w:r>
          </w:p>
        </w:tc>
        <w:tc>
          <w:tcPr>
            <w:tcW w:w="1509" w:type="dxa"/>
            <w:vAlign w:val="center"/>
          </w:tcPr>
          <w:p w:rsidR="00A16544" w:rsidRPr="00B169D0" w:rsidRDefault="00A16544" w:rsidP="00CD188F">
            <w:pPr>
              <w:widowControl w:val="0"/>
              <w:jc w:val="center"/>
              <w:rPr>
                <w:rFonts w:ascii="Times New Roman" w:eastAsia="VNI-Times" w:hAnsi="Times New Roman"/>
                <w:b/>
                <w:szCs w:val="28"/>
              </w:rPr>
            </w:pPr>
            <w:r w:rsidRPr="00B169D0">
              <w:rPr>
                <w:rFonts w:ascii="Times New Roman" w:eastAsia="VNI-Times" w:hAnsi="Times New Roman"/>
                <w:b/>
                <w:szCs w:val="28"/>
              </w:rPr>
              <w:t>Danh mục</w:t>
            </w:r>
          </w:p>
        </w:tc>
        <w:tc>
          <w:tcPr>
            <w:tcW w:w="1843" w:type="dxa"/>
            <w:vAlign w:val="center"/>
          </w:tcPr>
          <w:p w:rsidR="00A16544" w:rsidRPr="00B169D0" w:rsidRDefault="00A16544" w:rsidP="00CD188F">
            <w:pPr>
              <w:widowControl w:val="0"/>
              <w:jc w:val="center"/>
              <w:rPr>
                <w:rFonts w:ascii="Times New Roman" w:eastAsia="VNI-Times" w:hAnsi="Times New Roman"/>
                <w:b/>
                <w:szCs w:val="28"/>
              </w:rPr>
            </w:pPr>
            <w:r w:rsidRPr="00B169D0">
              <w:rPr>
                <w:rFonts w:ascii="Times New Roman" w:eastAsia="VNI-Times" w:hAnsi="Times New Roman"/>
                <w:b/>
                <w:szCs w:val="28"/>
              </w:rPr>
              <w:t>Địa điểm</w:t>
            </w:r>
          </w:p>
        </w:tc>
        <w:tc>
          <w:tcPr>
            <w:tcW w:w="2126" w:type="dxa"/>
            <w:vAlign w:val="center"/>
          </w:tcPr>
          <w:p w:rsidR="00A16544" w:rsidRPr="00B169D0" w:rsidRDefault="00A16544" w:rsidP="00CD188F">
            <w:pPr>
              <w:widowControl w:val="0"/>
              <w:jc w:val="center"/>
              <w:rPr>
                <w:rFonts w:ascii="Times New Roman" w:eastAsia="VNI-Times" w:hAnsi="Times New Roman"/>
                <w:b/>
                <w:szCs w:val="28"/>
              </w:rPr>
            </w:pPr>
            <w:r w:rsidRPr="00B169D0">
              <w:rPr>
                <w:rFonts w:ascii="Times New Roman" w:eastAsia="VNI-Times" w:hAnsi="Times New Roman"/>
                <w:b/>
                <w:szCs w:val="28"/>
              </w:rPr>
              <w:t xml:space="preserve">Quy mô </w:t>
            </w:r>
            <w:r w:rsidRPr="00B169D0">
              <w:rPr>
                <w:rFonts w:ascii="Times New Roman" w:eastAsia="VNI-Times" w:hAnsi="Times New Roman"/>
                <w:szCs w:val="28"/>
              </w:rPr>
              <w:t>(Số lượt/cỡ tàu lớn nhất)</w:t>
            </w:r>
          </w:p>
        </w:tc>
        <w:tc>
          <w:tcPr>
            <w:tcW w:w="1134" w:type="dxa"/>
            <w:vAlign w:val="center"/>
          </w:tcPr>
          <w:p w:rsidR="00A16544" w:rsidRPr="00B169D0" w:rsidRDefault="00A16544" w:rsidP="00CD188F">
            <w:pPr>
              <w:widowControl w:val="0"/>
              <w:jc w:val="center"/>
              <w:rPr>
                <w:rFonts w:ascii="Times New Roman" w:eastAsia="VNI-Times" w:hAnsi="Times New Roman"/>
                <w:szCs w:val="28"/>
              </w:rPr>
            </w:pPr>
            <w:r w:rsidRPr="00B169D0">
              <w:rPr>
                <w:rFonts w:ascii="Times New Roman" w:eastAsia="VNI-Times" w:hAnsi="Times New Roman"/>
                <w:b/>
                <w:szCs w:val="28"/>
              </w:rPr>
              <w:t xml:space="preserve">Công suất </w:t>
            </w:r>
            <w:r w:rsidRPr="00B169D0">
              <w:rPr>
                <w:rFonts w:ascii="Times New Roman" w:eastAsia="VNI-Times" w:hAnsi="Times New Roman"/>
                <w:szCs w:val="28"/>
              </w:rPr>
              <w:t>(T/năm)</w:t>
            </w:r>
          </w:p>
        </w:tc>
        <w:tc>
          <w:tcPr>
            <w:tcW w:w="2552" w:type="dxa"/>
            <w:vAlign w:val="center"/>
          </w:tcPr>
          <w:p w:rsidR="00A16544" w:rsidRPr="00B169D0" w:rsidRDefault="00A16544" w:rsidP="00CD188F">
            <w:pPr>
              <w:widowControl w:val="0"/>
              <w:jc w:val="center"/>
              <w:rPr>
                <w:rFonts w:ascii="Times New Roman" w:eastAsia="VNI-Times" w:hAnsi="Times New Roman"/>
                <w:b/>
                <w:szCs w:val="28"/>
              </w:rPr>
            </w:pPr>
            <w:r w:rsidRPr="00B169D0">
              <w:rPr>
                <w:rFonts w:ascii="Times New Roman" w:eastAsia="VNI-Times" w:hAnsi="Times New Roman"/>
                <w:b/>
                <w:szCs w:val="28"/>
              </w:rPr>
              <w:t>Ghi chú</w:t>
            </w:r>
          </w:p>
        </w:tc>
      </w:tr>
      <w:tr w:rsidR="006453E9" w:rsidRPr="00B169D0" w:rsidTr="00412D75">
        <w:trPr>
          <w:trHeight w:val="284"/>
          <w:jc w:val="center"/>
        </w:trPr>
        <w:tc>
          <w:tcPr>
            <w:tcW w:w="527" w:type="dxa"/>
            <w:vAlign w:val="center"/>
          </w:tcPr>
          <w:p w:rsidR="006453E9" w:rsidRPr="00B169D0" w:rsidRDefault="006453E9" w:rsidP="00CD188F">
            <w:pPr>
              <w:widowControl w:val="0"/>
              <w:jc w:val="center"/>
              <w:rPr>
                <w:rFonts w:ascii="Times New Roman" w:eastAsia="VNI-Times" w:hAnsi="Times New Roman"/>
                <w:b/>
                <w:szCs w:val="28"/>
              </w:rPr>
            </w:pPr>
            <w:r w:rsidRPr="00B169D0">
              <w:rPr>
                <w:rFonts w:ascii="Times New Roman" w:eastAsia="VNI-Times" w:hAnsi="Times New Roman"/>
                <w:b/>
                <w:szCs w:val="28"/>
              </w:rPr>
              <w:t>I</w:t>
            </w:r>
          </w:p>
        </w:tc>
        <w:tc>
          <w:tcPr>
            <w:tcW w:w="9164" w:type="dxa"/>
            <w:gridSpan w:val="5"/>
            <w:vAlign w:val="center"/>
          </w:tcPr>
          <w:p w:rsidR="006453E9" w:rsidRPr="00B169D0" w:rsidRDefault="006453E9" w:rsidP="006453E9">
            <w:pPr>
              <w:widowControl w:val="0"/>
              <w:jc w:val="both"/>
              <w:rPr>
                <w:rFonts w:ascii="Times New Roman" w:eastAsia="VNI-Times" w:hAnsi="Times New Roman"/>
                <w:b/>
                <w:szCs w:val="28"/>
              </w:rPr>
            </w:pPr>
            <w:r w:rsidRPr="00B169D0">
              <w:rPr>
                <w:rFonts w:ascii="Times New Roman" w:eastAsia="VNI-Times" w:hAnsi="Times New Roman"/>
                <w:b/>
                <w:szCs w:val="28"/>
              </w:rPr>
              <w:t xml:space="preserve">Cảng cá </w:t>
            </w:r>
            <w:r w:rsidRPr="00B169D0">
              <w:rPr>
                <w:rFonts w:ascii="Times New Roman" w:eastAsiaTheme="minorHAnsi" w:hAnsi="Times New Roman"/>
                <w:i/>
                <w:szCs w:val="28"/>
              </w:rPr>
              <w:t>(Theo Quyết định số 1976/QĐ-TTg ngày 12/11/2015 của Thủ tướng)</w:t>
            </w:r>
          </w:p>
        </w:tc>
      </w:tr>
      <w:tr w:rsidR="007C2CB4" w:rsidRPr="00B169D0" w:rsidTr="00412D75">
        <w:trPr>
          <w:trHeight w:val="284"/>
          <w:jc w:val="center"/>
        </w:trPr>
        <w:tc>
          <w:tcPr>
            <w:tcW w:w="527" w:type="dxa"/>
            <w:vAlign w:val="center"/>
          </w:tcPr>
          <w:p w:rsidR="007C2CB4" w:rsidRPr="00B169D0" w:rsidRDefault="007C2CB4" w:rsidP="00CD188F">
            <w:pPr>
              <w:widowControl w:val="0"/>
              <w:jc w:val="center"/>
              <w:rPr>
                <w:rFonts w:ascii="Times New Roman" w:eastAsia="VNI-Times" w:hAnsi="Times New Roman"/>
                <w:szCs w:val="28"/>
              </w:rPr>
            </w:pPr>
            <w:r w:rsidRPr="00B169D0">
              <w:rPr>
                <w:rFonts w:ascii="Times New Roman" w:eastAsia="VNI-Times" w:hAnsi="Times New Roman"/>
                <w:szCs w:val="28"/>
              </w:rPr>
              <w:t>1</w:t>
            </w:r>
          </w:p>
        </w:tc>
        <w:tc>
          <w:tcPr>
            <w:tcW w:w="1509" w:type="dxa"/>
            <w:vAlign w:val="center"/>
          </w:tcPr>
          <w:p w:rsidR="007C2CB4" w:rsidRPr="00B169D0" w:rsidRDefault="007C2CB4" w:rsidP="00CD188F">
            <w:pPr>
              <w:rPr>
                <w:rFonts w:ascii="Times New Roman" w:hAnsi="Times New Roman"/>
                <w:szCs w:val="28"/>
              </w:rPr>
            </w:pPr>
            <w:r w:rsidRPr="00B169D0">
              <w:rPr>
                <w:rFonts w:ascii="Times New Roman" w:hAnsi="Times New Roman"/>
                <w:color w:val="000000"/>
                <w:szCs w:val="28"/>
                <w:lang w:val="vi-VN"/>
              </w:rPr>
              <w:t>Thuận An</w:t>
            </w:r>
          </w:p>
        </w:tc>
        <w:tc>
          <w:tcPr>
            <w:tcW w:w="1843" w:type="dxa"/>
            <w:vAlign w:val="center"/>
          </w:tcPr>
          <w:p w:rsidR="007C2CB4" w:rsidRPr="00B169D0" w:rsidRDefault="007C2CB4" w:rsidP="00CD188F">
            <w:pPr>
              <w:jc w:val="center"/>
              <w:rPr>
                <w:rFonts w:ascii="Times New Roman" w:hAnsi="Times New Roman"/>
                <w:szCs w:val="28"/>
              </w:rPr>
            </w:pPr>
            <w:r w:rsidRPr="00B169D0">
              <w:rPr>
                <w:rFonts w:ascii="Times New Roman" w:hAnsi="Times New Roman"/>
                <w:color w:val="000000"/>
                <w:szCs w:val="28"/>
                <w:lang w:val="vi-VN"/>
              </w:rPr>
              <w:t>Thị trấn Thuận An,Phú Vang</w:t>
            </w:r>
          </w:p>
        </w:tc>
        <w:tc>
          <w:tcPr>
            <w:tcW w:w="2126" w:type="dxa"/>
            <w:vAlign w:val="center"/>
          </w:tcPr>
          <w:p w:rsidR="007C2CB4" w:rsidRPr="00B169D0" w:rsidRDefault="007C2CB4" w:rsidP="00CD188F">
            <w:pPr>
              <w:jc w:val="center"/>
              <w:rPr>
                <w:rFonts w:ascii="Times New Roman" w:hAnsi="Times New Roman"/>
                <w:szCs w:val="28"/>
              </w:rPr>
            </w:pPr>
            <w:r w:rsidRPr="00B169D0">
              <w:rPr>
                <w:rFonts w:ascii="Times New Roman" w:hAnsi="Times New Roman"/>
                <w:color w:val="000000"/>
                <w:szCs w:val="28"/>
                <w:lang w:val="vi-VN"/>
              </w:rPr>
              <w:t>120 lượt/700 CV</w:t>
            </w:r>
          </w:p>
        </w:tc>
        <w:tc>
          <w:tcPr>
            <w:tcW w:w="1134" w:type="dxa"/>
            <w:vAlign w:val="center"/>
          </w:tcPr>
          <w:p w:rsidR="007C2CB4" w:rsidRPr="00B169D0" w:rsidRDefault="007C2CB4" w:rsidP="00CD188F">
            <w:pPr>
              <w:jc w:val="center"/>
              <w:rPr>
                <w:rFonts w:ascii="Times New Roman" w:hAnsi="Times New Roman"/>
                <w:szCs w:val="28"/>
              </w:rPr>
            </w:pPr>
            <w:r w:rsidRPr="00B169D0">
              <w:rPr>
                <w:rFonts w:ascii="Times New Roman" w:hAnsi="Times New Roman"/>
                <w:color w:val="000000"/>
                <w:szCs w:val="28"/>
                <w:lang w:val="vi-VN"/>
              </w:rPr>
              <w:t>20.000</w:t>
            </w:r>
          </w:p>
        </w:tc>
        <w:tc>
          <w:tcPr>
            <w:tcW w:w="2552" w:type="dxa"/>
            <w:vAlign w:val="center"/>
          </w:tcPr>
          <w:p w:rsidR="007C2CB4" w:rsidRPr="00B169D0" w:rsidRDefault="007C2CB4" w:rsidP="00CD158E">
            <w:pPr>
              <w:jc w:val="center"/>
              <w:rPr>
                <w:rFonts w:ascii="Times New Roman" w:hAnsi="Times New Roman"/>
                <w:szCs w:val="28"/>
              </w:rPr>
            </w:pPr>
            <w:r w:rsidRPr="00B169D0">
              <w:rPr>
                <w:rFonts w:ascii="Times New Roman" w:eastAsia="VNI-Times" w:hAnsi="Times New Roman"/>
                <w:szCs w:val="28"/>
              </w:rPr>
              <w:t xml:space="preserve">Cảng cá loại I. </w:t>
            </w:r>
            <w:r w:rsidRPr="00B169D0">
              <w:rPr>
                <w:rFonts w:ascii="Times New Roman" w:hAnsi="Times New Roman"/>
                <w:color w:val="000000"/>
                <w:szCs w:val="28"/>
                <w:lang w:val="vi-VN"/>
              </w:rPr>
              <w:t>K</w:t>
            </w:r>
            <w:r w:rsidRPr="00B169D0">
              <w:rPr>
                <w:rFonts w:ascii="Times New Roman" w:hAnsi="Times New Roman"/>
                <w:color w:val="000000"/>
                <w:szCs w:val="28"/>
              </w:rPr>
              <w:t>ế</w:t>
            </w:r>
            <w:r w:rsidRPr="00B169D0">
              <w:rPr>
                <w:rFonts w:ascii="Times New Roman" w:hAnsi="Times New Roman"/>
                <w:color w:val="000000"/>
                <w:szCs w:val="28"/>
                <w:lang w:val="vi-VN"/>
              </w:rPr>
              <w:t>t hợp Khu neo đậu tránh trú bão</w:t>
            </w:r>
          </w:p>
        </w:tc>
      </w:tr>
      <w:tr w:rsidR="007C2CB4" w:rsidRPr="00B169D0" w:rsidTr="00412D75">
        <w:trPr>
          <w:trHeight w:val="284"/>
          <w:jc w:val="center"/>
        </w:trPr>
        <w:tc>
          <w:tcPr>
            <w:tcW w:w="527" w:type="dxa"/>
            <w:vAlign w:val="center"/>
          </w:tcPr>
          <w:p w:rsidR="007C2CB4" w:rsidRPr="00B169D0" w:rsidRDefault="007C2CB4" w:rsidP="00CD188F">
            <w:pPr>
              <w:widowControl w:val="0"/>
              <w:jc w:val="center"/>
              <w:rPr>
                <w:rFonts w:ascii="Times New Roman" w:eastAsia="VNI-Times" w:hAnsi="Times New Roman"/>
                <w:szCs w:val="28"/>
              </w:rPr>
            </w:pPr>
            <w:r w:rsidRPr="00B169D0">
              <w:rPr>
                <w:rFonts w:ascii="Times New Roman" w:eastAsia="VNI-Times" w:hAnsi="Times New Roman"/>
                <w:szCs w:val="28"/>
              </w:rPr>
              <w:t>2</w:t>
            </w:r>
          </w:p>
        </w:tc>
        <w:tc>
          <w:tcPr>
            <w:tcW w:w="1509" w:type="dxa"/>
            <w:vAlign w:val="center"/>
          </w:tcPr>
          <w:p w:rsidR="007C2CB4" w:rsidRPr="00B169D0" w:rsidRDefault="007C2CB4" w:rsidP="00CD188F">
            <w:pPr>
              <w:rPr>
                <w:rFonts w:ascii="Times New Roman" w:hAnsi="Times New Roman"/>
                <w:szCs w:val="28"/>
              </w:rPr>
            </w:pPr>
            <w:r w:rsidRPr="00B169D0">
              <w:rPr>
                <w:rFonts w:ascii="Times New Roman" w:hAnsi="Times New Roman"/>
                <w:color w:val="000000"/>
                <w:szCs w:val="28"/>
                <w:lang w:val="vi-VN"/>
              </w:rPr>
              <w:t>Tư Hiền</w:t>
            </w:r>
          </w:p>
        </w:tc>
        <w:tc>
          <w:tcPr>
            <w:tcW w:w="1843" w:type="dxa"/>
            <w:vAlign w:val="center"/>
          </w:tcPr>
          <w:p w:rsidR="007C2CB4" w:rsidRPr="00B169D0" w:rsidRDefault="007C2CB4" w:rsidP="00CD188F">
            <w:pPr>
              <w:jc w:val="center"/>
              <w:rPr>
                <w:rFonts w:ascii="Times New Roman" w:hAnsi="Times New Roman"/>
                <w:szCs w:val="28"/>
              </w:rPr>
            </w:pPr>
            <w:r w:rsidRPr="00B169D0">
              <w:rPr>
                <w:rFonts w:ascii="Times New Roman" w:hAnsi="Times New Roman"/>
                <w:color w:val="000000"/>
                <w:szCs w:val="28"/>
                <w:lang w:val="vi-VN"/>
              </w:rPr>
              <w:t>Xã Vinh Hiền, Phú Lộc</w:t>
            </w:r>
          </w:p>
        </w:tc>
        <w:tc>
          <w:tcPr>
            <w:tcW w:w="2126" w:type="dxa"/>
            <w:vAlign w:val="center"/>
          </w:tcPr>
          <w:p w:rsidR="007C2CB4" w:rsidRPr="00B169D0" w:rsidRDefault="007C2CB4" w:rsidP="00CD188F">
            <w:pPr>
              <w:jc w:val="center"/>
              <w:rPr>
                <w:rFonts w:ascii="Times New Roman" w:hAnsi="Times New Roman"/>
                <w:szCs w:val="28"/>
              </w:rPr>
            </w:pPr>
            <w:r w:rsidRPr="00B169D0">
              <w:rPr>
                <w:rFonts w:ascii="Times New Roman" w:hAnsi="Times New Roman"/>
                <w:color w:val="000000"/>
                <w:szCs w:val="28"/>
                <w:lang w:val="vi-VN"/>
              </w:rPr>
              <w:t>70 lượt/500 CV</w:t>
            </w:r>
          </w:p>
        </w:tc>
        <w:tc>
          <w:tcPr>
            <w:tcW w:w="1134" w:type="dxa"/>
            <w:vAlign w:val="center"/>
          </w:tcPr>
          <w:p w:rsidR="007C2CB4" w:rsidRPr="00B169D0" w:rsidRDefault="007C2CB4" w:rsidP="00CD188F">
            <w:pPr>
              <w:jc w:val="center"/>
              <w:rPr>
                <w:rFonts w:ascii="Times New Roman" w:hAnsi="Times New Roman"/>
                <w:szCs w:val="28"/>
              </w:rPr>
            </w:pPr>
            <w:r w:rsidRPr="00B169D0">
              <w:rPr>
                <w:rFonts w:ascii="Times New Roman" w:hAnsi="Times New Roman"/>
                <w:color w:val="000000"/>
                <w:szCs w:val="28"/>
                <w:lang w:val="vi-VN"/>
              </w:rPr>
              <w:t>10.000</w:t>
            </w:r>
          </w:p>
        </w:tc>
        <w:tc>
          <w:tcPr>
            <w:tcW w:w="2552" w:type="dxa"/>
            <w:vAlign w:val="center"/>
          </w:tcPr>
          <w:p w:rsidR="007C2CB4" w:rsidRPr="00B169D0" w:rsidRDefault="007C2CB4" w:rsidP="00CD158E">
            <w:pPr>
              <w:jc w:val="center"/>
              <w:rPr>
                <w:rFonts w:ascii="Times New Roman" w:hAnsi="Times New Roman"/>
                <w:szCs w:val="28"/>
              </w:rPr>
            </w:pPr>
            <w:r w:rsidRPr="00B169D0">
              <w:rPr>
                <w:rFonts w:ascii="Times New Roman" w:hAnsi="Times New Roman"/>
                <w:color w:val="000000"/>
                <w:szCs w:val="28"/>
                <w:lang w:val="vi-VN"/>
              </w:rPr>
              <w:t>Kết hợp Khu neo đậu tránh trú bão</w:t>
            </w:r>
          </w:p>
        </w:tc>
      </w:tr>
      <w:tr w:rsidR="006453E9" w:rsidRPr="00B169D0" w:rsidTr="00412D75">
        <w:trPr>
          <w:trHeight w:val="284"/>
          <w:jc w:val="center"/>
        </w:trPr>
        <w:tc>
          <w:tcPr>
            <w:tcW w:w="527" w:type="dxa"/>
            <w:vAlign w:val="center"/>
          </w:tcPr>
          <w:p w:rsidR="006453E9" w:rsidRPr="00B169D0" w:rsidRDefault="006453E9" w:rsidP="00CD188F">
            <w:pPr>
              <w:widowControl w:val="0"/>
              <w:jc w:val="center"/>
              <w:rPr>
                <w:rFonts w:ascii="Times New Roman" w:eastAsia="VNI-Times" w:hAnsi="Times New Roman"/>
                <w:b/>
                <w:szCs w:val="28"/>
              </w:rPr>
            </w:pPr>
            <w:r w:rsidRPr="00B169D0">
              <w:rPr>
                <w:rFonts w:ascii="Times New Roman" w:eastAsia="VNI-Times" w:hAnsi="Times New Roman"/>
                <w:b/>
                <w:szCs w:val="28"/>
              </w:rPr>
              <w:t>II</w:t>
            </w:r>
          </w:p>
        </w:tc>
        <w:tc>
          <w:tcPr>
            <w:tcW w:w="9164" w:type="dxa"/>
            <w:gridSpan w:val="5"/>
            <w:vAlign w:val="center"/>
          </w:tcPr>
          <w:p w:rsidR="006453E9" w:rsidRPr="00B169D0" w:rsidRDefault="006453E9" w:rsidP="006453E9">
            <w:pPr>
              <w:widowControl w:val="0"/>
              <w:jc w:val="both"/>
              <w:rPr>
                <w:rFonts w:ascii="Times New Roman" w:eastAsia="VNI-Times" w:hAnsi="Times New Roman"/>
                <w:b/>
                <w:szCs w:val="28"/>
              </w:rPr>
            </w:pPr>
            <w:r w:rsidRPr="00B169D0">
              <w:rPr>
                <w:rFonts w:ascii="Times New Roman" w:eastAsia="VNI-Times" w:hAnsi="Times New Roman"/>
                <w:b/>
                <w:szCs w:val="28"/>
              </w:rPr>
              <w:t xml:space="preserve">Bến cá </w:t>
            </w:r>
            <w:r w:rsidRPr="00B169D0">
              <w:rPr>
                <w:rFonts w:ascii="Times New Roman" w:eastAsia="VNI-Times" w:hAnsi="Times New Roman"/>
                <w:i/>
                <w:szCs w:val="28"/>
              </w:rPr>
              <w:t>(Theo Đề án, quy hoạch</w:t>
            </w:r>
            <w:r w:rsidR="00E07691" w:rsidRPr="00B169D0">
              <w:rPr>
                <w:rFonts w:ascii="Times New Roman" w:eastAsia="VNI-Times" w:hAnsi="Times New Roman"/>
                <w:i/>
                <w:szCs w:val="28"/>
              </w:rPr>
              <w:t>, kế hoạch</w:t>
            </w:r>
            <w:r w:rsidRPr="00B169D0">
              <w:rPr>
                <w:rFonts w:ascii="Times New Roman" w:eastAsia="VNI-Times" w:hAnsi="Times New Roman"/>
                <w:i/>
                <w:szCs w:val="28"/>
              </w:rPr>
              <w:t xml:space="preserve"> phát triển của địa phương)</w:t>
            </w:r>
          </w:p>
        </w:tc>
      </w:tr>
      <w:tr w:rsidR="00F55046" w:rsidRPr="00B169D0" w:rsidTr="00412D75">
        <w:trPr>
          <w:trHeight w:val="284"/>
          <w:jc w:val="center"/>
        </w:trPr>
        <w:tc>
          <w:tcPr>
            <w:tcW w:w="527" w:type="dxa"/>
            <w:vAlign w:val="center"/>
          </w:tcPr>
          <w:p w:rsidR="00F55046" w:rsidRPr="00B169D0" w:rsidRDefault="00F55046" w:rsidP="00CD188F">
            <w:pPr>
              <w:widowControl w:val="0"/>
              <w:jc w:val="center"/>
              <w:rPr>
                <w:rFonts w:ascii="Times New Roman" w:eastAsia="VNI-Times" w:hAnsi="Times New Roman"/>
                <w:szCs w:val="28"/>
              </w:rPr>
            </w:pPr>
            <w:r w:rsidRPr="00B169D0">
              <w:rPr>
                <w:rFonts w:ascii="Times New Roman" w:eastAsia="VNI-Times" w:hAnsi="Times New Roman"/>
                <w:szCs w:val="28"/>
              </w:rPr>
              <w:t>3</w:t>
            </w:r>
          </w:p>
        </w:tc>
        <w:tc>
          <w:tcPr>
            <w:tcW w:w="1509" w:type="dxa"/>
            <w:vAlign w:val="center"/>
          </w:tcPr>
          <w:p w:rsidR="00F55046" w:rsidRPr="00B169D0" w:rsidRDefault="00F55046" w:rsidP="00CD188F">
            <w:pPr>
              <w:rPr>
                <w:rFonts w:ascii="Times New Roman" w:hAnsi="Times New Roman"/>
                <w:szCs w:val="28"/>
              </w:rPr>
            </w:pPr>
            <w:r w:rsidRPr="00B169D0">
              <w:rPr>
                <w:rFonts w:ascii="Times New Roman" w:hAnsi="Times New Roman"/>
                <w:szCs w:val="28"/>
              </w:rPr>
              <w:t>Bãi Dâu</w:t>
            </w:r>
          </w:p>
        </w:tc>
        <w:tc>
          <w:tcPr>
            <w:tcW w:w="1843"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Phư</w:t>
            </w:r>
            <w:r w:rsidRPr="00B169D0">
              <w:rPr>
                <w:rFonts w:ascii="Times New Roman" w:hAnsi="Times New Roman"/>
                <w:szCs w:val="28"/>
              </w:rPr>
              <w:softHyphen/>
              <w:t>ờng Phú Hiệp, TP.Huế</w:t>
            </w:r>
          </w:p>
        </w:tc>
        <w:tc>
          <w:tcPr>
            <w:tcW w:w="2126"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100 lượt/150CV</w:t>
            </w:r>
          </w:p>
        </w:tc>
        <w:tc>
          <w:tcPr>
            <w:tcW w:w="1134"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2.000</w:t>
            </w:r>
          </w:p>
        </w:tc>
        <w:tc>
          <w:tcPr>
            <w:tcW w:w="2552" w:type="dxa"/>
            <w:vAlign w:val="center"/>
          </w:tcPr>
          <w:p w:rsidR="00F55046" w:rsidRPr="00B169D0" w:rsidRDefault="00F55046" w:rsidP="00CD188F">
            <w:pPr>
              <w:jc w:val="center"/>
              <w:rPr>
                <w:rFonts w:ascii="Times New Roman" w:hAnsi="Times New Roman"/>
                <w:szCs w:val="28"/>
              </w:rPr>
            </w:pPr>
          </w:p>
        </w:tc>
      </w:tr>
      <w:tr w:rsidR="00F55046" w:rsidRPr="00B169D0" w:rsidTr="00412D75">
        <w:trPr>
          <w:trHeight w:val="284"/>
          <w:jc w:val="center"/>
        </w:trPr>
        <w:tc>
          <w:tcPr>
            <w:tcW w:w="527" w:type="dxa"/>
            <w:vAlign w:val="center"/>
          </w:tcPr>
          <w:p w:rsidR="00F55046" w:rsidRPr="00B169D0" w:rsidRDefault="00F55046" w:rsidP="00CD188F">
            <w:pPr>
              <w:widowControl w:val="0"/>
              <w:jc w:val="center"/>
              <w:rPr>
                <w:rFonts w:ascii="Times New Roman" w:eastAsia="VNI-Times" w:hAnsi="Times New Roman"/>
                <w:szCs w:val="28"/>
              </w:rPr>
            </w:pPr>
            <w:r w:rsidRPr="00B169D0">
              <w:rPr>
                <w:rFonts w:ascii="Times New Roman" w:eastAsia="VNI-Times" w:hAnsi="Times New Roman"/>
                <w:szCs w:val="28"/>
              </w:rPr>
              <w:t>4</w:t>
            </w:r>
          </w:p>
        </w:tc>
        <w:tc>
          <w:tcPr>
            <w:tcW w:w="1509" w:type="dxa"/>
            <w:vAlign w:val="center"/>
          </w:tcPr>
          <w:p w:rsidR="00F55046" w:rsidRPr="00B169D0" w:rsidRDefault="00F55046" w:rsidP="00CD188F">
            <w:pPr>
              <w:rPr>
                <w:rFonts w:ascii="Times New Roman" w:hAnsi="Times New Roman"/>
                <w:szCs w:val="28"/>
              </w:rPr>
            </w:pPr>
            <w:r w:rsidRPr="00B169D0">
              <w:rPr>
                <w:rFonts w:ascii="Times New Roman" w:hAnsi="Times New Roman"/>
                <w:szCs w:val="28"/>
              </w:rPr>
              <w:t>Phú Hải</w:t>
            </w:r>
          </w:p>
        </w:tc>
        <w:tc>
          <w:tcPr>
            <w:tcW w:w="1843"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Xã Phú Hải, Phú Vang</w:t>
            </w:r>
          </w:p>
        </w:tc>
        <w:tc>
          <w:tcPr>
            <w:tcW w:w="2126"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50 lượt/150CV</w:t>
            </w:r>
          </w:p>
        </w:tc>
        <w:tc>
          <w:tcPr>
            <w:tcW w:w="1134"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1.500</w:t>
            </w:r>
          </w:p>
        </w:tc>
        <w:tc>
          <w:tcPr>
            <w:tcW w:w="2552" w:type="dxa"/>
            <w:vAlign w:val="center"/>
          </w:tcPr>
          <w:p w:rsidR="00F55046" w:rsidRPr="00B169D0" w:rsidRDefault="00CD158E" w:rsidP="00CD188F">
            <w:pPr>
              <w:jc w:val="center"/>
              <w:rPr>
                <w:rFonts w:ascii="Times New Roman" w:hAnsi="Times New Roman"/>
                <w:szCs w:val="28"/>
              </w:rPr>
            </w:pPr>
            <w:r w:rsidRPr="00B169D0">
              <w:rPr>
                <w:rFonts w:ascii="Times New Roman" w:hAnsi="Times New Roman"/>
                <w:szCs w:val="28"/>
              </w:rPr>
              <w:t>Kết hợp K</w:t>
            </w:r>
            <w:r w:rsidR="00F55046" w:rsidRPr="00B169D0">
              <w:rPr>
                <w:rFonts w:ascii="Times New Roman" w:hAnsi="Times New Roman"/>
                <w:szCs w:val="28"/>
              </w:rPr>
              <w:t>hu neo đậu trú bão Phú Hải</w:t>
            </w:r>
          </w:p>
        </w:tc>
      </w:tr>
      <w:tr w:rsidR="00F55046" w:rsidRPr="00B169D0" w:rsidTr="00412D75">
        <w:trPr>
          <w:trHeight w:val="284"/>
          <w:jc w:val="center"/>
        </w:trPr>
        <w:tc>
          <w:tcPr>
            <w:tcW w:w="527" w:type="dxa"/>
            <w:vAlign w:val="center"/>
          </w:tcPr>
          <w:p w:rsidR="00F55046" w:rsidRPr="00B169D0" w:rsidRDefault="00F55046" w:rsidP="00CD188F">
            <w:pPr>
              <w:widowControl w:val="0"/>
              <w:jc w:val="center"/>
              <w:rPr>
                <w:rFonts w:ascii="Times New Roman" w:eastAsia="VNI-Times" w:hAnsi="Times New Roman"/>
                <w:szCs w:val="28"/>
              </w:rPr>
            </w:pPr>
            <w:r w:rsidRPr="00B169D0">
              <w:rPr>
                <w:rFonts w:ascii="Times New Roman" w:eastAsia="VNI-Times" w:hAnsi="Times New Roman"/>
                <w:szCs w:val="28"/>
              </w:rPr>
              <w:t>5</w:t>
            </w:r>
          </w:p>
        </w:tc>
        <w:tc>
          <w:tcPr>
            <w:tcW w:w="1509" w:type="dxa"/>
            <w:vAlign w:val="center"/>
          </w:tcPr>
          <w:p w:rsidR="00F55046" w:rsidRPr="00B169D0" w:rsidRDefault="00F55046" w:rsidP="00CD188F">
            <w:pPr>
              <w:rPr>
                <w:rFonts w:ascii="Times New Roman" w:hAnsi="Times New Roman"/>
                <w:szCs w:val="28"/>
              </w:rPr>
            </w:pPr>
            <w:r w:rsidRPr="00B169D0">
              <w:rPr>
                <w:rFonts w:ascii="Times New Roman" w:hAnsi="Times New Roman"/>
                <w:szCs w:val="28"/>
              </w:rPr>
              <w:t>Cầu Hai</w:t>
            </w:r>
          </w:p>
        </w:tc>
        <w:tc>
          <w:tcPr>
            <w:tcW w:w="1843"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Xã Lộc Trì, Phú Lộc</w:t>
            </w:r>
          </w:p>
        </w:tc>
        <w:tc>
          <w:tcPr>
            <w:tcW w:w="2126"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50 lượt/300 CV</w:t>
            </w:r>
          </w:p>
        </w:tc>
        <w:tc>
          <w:tcPr>
            <w:tcW w:w="1134"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8.000</w:t>
            </w:r>
          </w:p>
        </w:tc>
        <w:tc>
          <w:tcPr>
            <w:tcW w:w="2552"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Kết hợp trú bão</w:t>
            </w:r>
          </w:p>
        </w:tc>
      </w:tr>
      <w:tr w:rsidR="00F55046" w:rsidRPr="00B169D0" w:rsidTr="00412D75">
        <w:trPr>
          <w:trHeight w:val="284"/>
          <w:jc w:val="center"/>
        </w:trPr>
        <w:tc>
          <w:tcPr>
            <w:tcW w:w="527" w:type="dxa"/>
            <w:vAlign w:val="center"/>
          </w:tcPr>
          <w:p w:rsidR="00F55046" w:rsidRPr="00B169D0" w:rsidRDefault="00F55046" w:rsidP="00CD188F">
            <w:pPr>
              <w:widowControl w:val="0"/>
              <w:jc w:val="center"/>
              <w:rPr>
                <w:rFonts w:ascii="Times New Roman" w:eastAsia="VNI-Times" w:hAnsi="Times New Roman"/>
                <w:szCs w:val="28"/>
              </w:rPr>
            </w:pPr>
            <w:r w:rsidRPr="00B169D0">
              <w:rPr>
                <w:rFonts w:ascii="Times New Roman" w:eastAsia="VNI-Times" w:hAnsi="Times New Roman"/>
                <w:szCs w:val="28"/>
              </w:rPr>
              <w:t>6</w:t>
            </w:r>
          </w:p>
        </w:tc>
        <w:tc>
          <w:tcPr>
            <w:tcW w:w="1509" w:type="dxa"/>
            <w:vAlign w:val="center"/>
          </w:tcPr>
          <w:p w:rsidR="00F55046" w:rsidRPr="00B169D0" w:rsidRDefault="00F55046" w:rsidP="00CD188F">
            <w:pPr>
              <w:rPr>
                <w:rFonts w:ascii="Times New Roman" w:hAnsi="Times New Roman"/>
                <w:szCs w:val="28"/>
              </w:rPr>
            </w:pPr>
            <w:r w:rsidRPr="00B169D0">
              <w:rPr>
                <w:rFonts w:ascii="Times New Roman" w:hAnsi="Times New Roman"/>
                <w:szCs w:val="28"/>
              </w:rPr>
              <w:t>Vinh Hiền</w:t>
            </w:r>
          </w:p>
        </w:tc>
        <w:tc>
          <w:tcPr>
            <w:tcW w:w="1843"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Xã Vinh Hiền, Phú Lộc</w:t>
            </w:r>
          </w:p>
        </w:tc>
        <w:tc>
          <w:tcPr>
            <w:tcW w:w="2126"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50 lượt/300CV</w:t>
            </w:r>
          </w:p>
        </w:tc>
        <w:tc>
          <w:tcPr>
            <w:tcW w:w="1134"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1.500</w:t>
            </w:r>
          </w:p>
        </w:tc>
        <w:tc>
          <w:tcPr>
            <w:tcW w:w="2552" w:type="dxa"/>
            <w:vAlign w:val="center"/>
          </w:tcPr>
          <w:p w:rsidR="00F55046" w:rsidRPr="00B169D0" w:rsidRDefault="00F55046" w:rsidP="00CD158E">
            <w:pPr>
              <w:jc w:val="center"/>
              <w:rPr>
                <w:rFonts w:ascii="Times New Roman" w:hAnsi="Times New Roman"/>
                <w:spacing w:val="-12"/>
                <w:szCs w:val="28"/>
              </w:rPr>
            </w:pPr>
            <w:r w:rsidRPr="00B169D0">
              <w:rPr>
                <w:rFonts w:ascii="Times New Roman" w:hAnsi="Times New Roman"/>
                <w:spacing w:val="-12"/>
                <w:szCs w:val="28"/>
              </w:rPr>
              <w:t>Kết hợp cảng cá Tư</w:t>
            </w:r>
            <w:r w:rsidRPr="00B169D0">
              <w:rPr>
                <w:rFonts w:ascii="Times New Roman" w:hAnsi="Times New Roman"/>
                <w:spacing w:val="-12"/>
                <w:szCs w:val="28"/>
              </w:rPr>
              <w:softHyphen/>
              <w:t xml:space="preserve"> Hiền</w:t>
            </w:r>
          </w:p>
        </w:tc>
      </w:tr>
      <w:tr w:rsidR="00F55046" w:rsidRPr="00B169D0" w:rsidTr="00412D75">
        <w:trPr>
          <w:trHeight w:val="284"/>
          <w:jc w:val="center"/>
        </w:trPr>
        <w:tc>
          <w:tcPr>
            <w:tcW w:w="527" w:type="dxa"/>
            <w:vAlign w:val="center"/>
          </w:tcPr>
          <w:p w:rsidR="00F55046" w:rsidRPr="00B169D0" w:rsidRDefault="00F55046" w:rsidP="00CD188F">
            <w:pPr>
              <w:widowControl w:val="0"/>
              <w:jc w:val="center"/>
              <w:rPr>
                <w:rFonts w:ascii="Times New Roman" w:eastAsia="VNI-Times" w:hAnsi="Times New Roman"/>
                <w:szCs w:val="28"/>
              </w:rPr>
            </w:pPr>
            <w:r w:rsidRPr="00B169D0">
              <w:rPr>
                <w:rFonts w:ascii="Times New Roman" w:eastAsia="VNI-Times" w:hAnsi="Times New Roman"/>
                <w:szCs w:val="28"/>
              </w:rPr>
              <w:t>7</w:t>
            </w:r>
          </w:p>
        </w:tc>
        <w:tc>
          <w:tcPr>
            <w:tcW w:w="1509" w:type="dxa"/>
            <w:vAlign w:val="center"/>
          </w:tcPr>
          <w:p w:rsidR="00F55046" w:rsidRPr="00B169D0" w:rsidRDefault="00F55046" w:rsidP="00CD188F">
            <w:pPr>
              <w:rPr>
                <w:rFonts w:ascii="Times New Roman" w:hAnsi="Times New Roman"/>
                <w:szCs w:val="28"/>
              </w:rPr>
            </w:pPr>
            <w:r w:rsidRPr="00B169D0">
              <w:rPr>
                <w:rFonts w:ascii="Times New Roman" w:hAnsi="Times New Roman"/>
                <w:szCs w:val="28"/>
              </w:rPr>
              <w:t>Lăng Cô</w:t>
            </w:r>
          </w:p>
        </w:tc>
        <w:tc>
          <w:tcPr>
            <w:tcW w:w="1843"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Thị trấn Lăng Cô, Phú Lộc</w:t>
            </w:r>
          </w:p>
        </w:tc>
        <w:tc>
          <w:tcPr>
            <w:tcW w:w="2126"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50 lượt/150CV</w:t>
            </w:r>
          </w:p>
        </w:tc>
        <w:tc>
          <w:tcPr>
            <w:tcW w:w="1134" w:type="dxa"/>
            <w:vAlign w:val="center"/>
          </w:tcPr>
          <w:p w:rsidR="00F55046" w:rsidRPr="00B169D0" w:rsidRDefault="00F55046" w:rsidP="00CD188F">
            <w:pPr>
              <w:jc w:val="center"/>
              <w:rPr>
                <w:rFonts w:ascii="Times New Roman" w:hAnsi="Times New Roman"/>
                <w:szCs w:val="28"/>
              </w:rPr>
            </w:pPr>
            <w:r w:rsidRPr="00B169D0">
              <w:rPr>
                <w:rFonts w:ascii="Times New Roman" w:hAnsi="Times New Roman"/>
                <w:szCs w:val="28"/>
              </w:rPr>
              <w:t>1.500</w:t>
            </w:r>
          </w:p>
        </w:tc>
        <w:tc>
          <w:tcPr>
            <w:tcW w:w="2552" w:type="dxa"/>
            <w:vAlign w:val="center"/>
          </w:tcPr>
          <w:p w:rsidR="00F55046" w:rsidRPr="00B169D0" w:rsidRDefault="00F55046" w:rsidP="00CD188F">
            <w:pPr>
              <w:jc w:val="center"/>
              <w:rPr>
                <w:rFonts w:ascii="Times New Roman" w:hAnsi="Times New Roman"/>
                <w:szCs w:val="28"/>
              </w:rPr>
            </w:pPr>
          </w:p>
        </w:tc>
      </w:tr>
    </w:tbl>
    <w:p w:rsidR="00F766C0" w:rsidRDefault="00F766C0" w:rsidP="00F766C0">
      <w:pPr>
        <w:widowControl w:val="0"/>
        <w:spacing w:before="120" w:after="120"/>
        <w:jc w:val="center"/>
        <w:rPr>
          <w:rFonts w:ascii="Times New Roman" w:hAnsi="Times New Roman"/>
          <w:szCs w:val="28"/>
        </w:rPr>
      </w:pPr>
      <w:bookmarkStart w:id="388" w:name="_Toc461026254"/>
      <w:bookmarkStart w:id="389" w:name="_Toc480360798"/>
      <w:r w:rsidRPr="00A16544">
        <w:rPr>
          <w:rFonts w:ascii="Times New Roman" w:hAnsi="Times New Roman"/>
          <w:szCs w:val="28"/>
        </w:rPr>
        <w:t xml:space="preserve">Bảng </w:t>
      </w:r>
      <w:r w:rsidR="007F07C8">
        <w:rPr>
          <w:rFonts w:ascii="Times New Roman" w:hAnsi="Times New Roman"/>
          <w:szCs w:val="28"/>
        </w:rPr>
        <w:fldChar w:fldCharType="begin"/>
      </w:r>
      <w:r>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25</w:t>
      </w:r>
      <w:r w:rsidR="007F07C8">
        <w:rPr>
          <w:rFonts w:ascii="Times New Roman" w:hAnsi="Times New Roman"/>
          <w:szCs w:val="28"/>
        </w:rPr>
        <w:fldChar w:fldCharType="end"/>
      </w:r>
      <w:r w:rsidRPr="00A16544">
        <w:rPr>
          <w:rFonts w:ascii="Times New Roman" w:hAnsi="Times New Roman"/>
          <w:szCs w:val="28"/>
        </w:rPr>
        <w:t>. Quy hoạch khu neo đậu tránh trú bão tàu cá</w:t>
      </w:r>
      <w:bookmarkEnd w:id="388"/>
      <w:bookmarkEnd w:id="389"/>
    </w:p>
    <w:p w:rsidR="001A50C7" w:rsidRPr="001A50C7" w:rsidRDefault="001A50C7" w:rsidP="008D2A0D">
      <w:pPr>
        <w:spacing w:before="120"/>
        <w:jc w:val="center"/>
        <w:rPr>
          <w:rFonts w:ascii="Times New Roman" w:eastAsiaTheme="minorHAnsi" w:hAnsi="Times New Roman" w:cstheme="minorBidi"/>
          <w:i/>
          <w:szCs w:val="22"/>
        </w:rPr>
      </w:pPr>
      <w:r w:rsidRPr="001A50C7">
        <w:rPr>
          <w:rFonts w:ascii="Times New Roman" w:eastAsiaTheme="minorHAnsi" w:hAnsi="Times New Roman" w:cstheme="minorBidi"/>
          <w:i/>
          <w:szCs w:val="22"/>
        </w:rPr>
        <w:t>(Theo Quyết định số 1976/QĐ-TTg ngày 12/11/2015 của Thủ tướng Chính phủ)</w:t>
      </w: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812"/>
        <w:gridCol w:w="2385"/>
        <w:gridCol w:w="2293"/>
        <w:gridCol w:w="2410"/>
      </w:tblGrid>
      <w:tr w:rsidR="00F766C0" w:rsidRPr="00A16544" w:rsidTr="00241C30">
        <w:trPr>
          <w:tblHeader/>
          <w:jc w:val="center"/>
        </w:trPr>
        <w:tc>
          <w:tcPr>
            <w:tcW w:w="608" w:type="dxa"/>
            <w:vAlign w:val="center"/>
          </w:tcPr>
          <w:p w:rsidR="00F766C0" w:rsidRPr="00A16544" w:rsidRDefault="00F766C0" w:rsidP="00241C30">
            <w:pPr>
              <w:pStyle w:val="BodyTextIndent"/>
              <w:spacing w:after="0"/>
              <w:ind w:left="0"/>
              <w:jc w:val="center"/>
              <w:rPr>
                <w:rFonts w:ascii="Times New Roman" w:hAnsi="Times New Roman"/>
                <w:b/>
                <w:color w:val="000000"/>
                <w:szCs w:val="28"/>
                <w:lang w:val="da-DK"/>
              </w:rPr>
            </w:pPr>
            <w:r w:rsidRPr="00A16544">
              <w:rPr>
                <w:rFonts w:ascii="Times New Roman" w:hAnsi="Times New Roman"/>
                <w:b/>
                <w:color w:val="000000"/>
                <w:szCs w:val="28"/>
                <w:lang w:val="da-DK"/>
              </w:rPr>
              <w:t>TT</w:t>
            </w:r>
          </w:p>
        </w:tc>
        <w:tc>
          <w:tcPr>
            <w:tcW w:w="1812" w:type="dxa"/>
            <w:vAlign w:val="center"/>
          </w:tcPr>
          <w:p w:rsidR="00F766C0" w:rsidRPr="00A16544" w:rsidRDefault="00F766C0" w:rsidP="00241C30">
            <w:pPr>
              <w:pStyle w:val="BodyTextIndent"/>
              <w:spacing w:after="0"/>
              <w:ind w:left="0"/>
              <w:jc w:val="center"/>
              <w:rPr>
                <w:rFonts w:ascii="Times New Roman" w:hAnsi="Times New Roman"/>
                <w:b/>
                <w:color w:val="000000"/>
                <w:szCs w:val="28"/>
                <w:lang w:val="da-DK"/>
              </w:rPr>
            </w:pPr>
            <w:r w:rsidRPr="00A16544">
              <w:rPr>
                <w:rFonts w:ascii="Times New Roman" w:hAnsi="Times New Roman"/>
                <w:b/>
                <w:color w:val="000000"/>
                <w:szCs w:val="28"/>
                <w:lang w:val="da-DK"/>
              </w:rPr>
              <w:t>Danh mục</w:t>
            </w:r>
          </w:p>
        </w:tc>
        <w:tc>
          <w:tcPr>
            <w:tcW w:w="2385" w:type="dxa"/>
            <w:vAlign w:val="center"/>
          </w:tcPr>
          <w:p w:rsidR="00F766C0" w:rsidRPr="00A16544" w:rsidRDefault="00F766C0" w:rsidP="00241C30">
            <w:pPr>
              <w:pStyle w:val="BodyTextIndent"/>
              <w:spacing w:after="0"/>
              <w:ind w:left="0"/>
              <w:jc w:val="center"/>
              <w:rPr>
                <w:rFonts w:ascii="Times New Roman" w:hAnsi="Times New Roman"/>
                <w:b/>
                <w:color w:val="000000"/>
                <w:szCs w:val="28"/>
                <w:lang w:val="da-DK"/>
              </w:rPr>
            </w:pPr>
            <w:r w:rsidRPr="00A16544">
              <w:rPr>
                <w:rFonts w:ascii="Times New Roman" w:hAnsi="Times New Roman"/>
                <w:b/>
                <w:color w:val="000000"/>
                <w:szCs w:val="28"/>
                <w:lang w:val="da-DK"/>
              </w:rPr>
              <w:t>Địa điểm</w:t>
            </w:r>
          </w:p>
        </w:tc>
        <w:tc>
          <w:tcPr>
            <w:tcW w:w="2293" w:type="dxa"/>
            <w:vAlign w:val="center"/>
          </w:tcPr>
          <w:p w:rsidR="00F766C0" w:rsidRPr="00A16544" w:rsidRDefault="00F766C0" w:rsidP="00241C30">
            <w:pPr>
              <w:pStyle w:val="BodyTextIndent"/>
              <w:spacing w:after="0"/>
              <w:ind w:left="0"/>
              <w:jc w:val="center"/>
              <w:rPr>
                <w:rFonts w:ascii="Times New Roman" w:hAnsi="Times New Roman"/>
                <w:b/>
                <w:color w:val="000000"/>
                <w:szCs w:val="28"/>
                <w:lang w:val="da-DK"/>
              </w:rPr>
            </w:pPr>
            <w:r w:rsidRPr="00A16544">
              <w:rPr>
                <w:rFonts w:ascii="Times New Roman" w:hAnsi="Times New Roman"/>
                <w:b/>
                <w:color w:val="000000"/>
                <w:szCs w:val="28"/>
                <w:lang w:val="da-DK"/>
              </w:rPr>
              <w:t>Quy mô</w:t>
            </w:r>
          </w:p>
        </w:tc>
        <w:tc>
          <w:tcPr>
            <w:tcW w:w="2410" w:type="dxa"/>
            <w:vAlign w:val="center"/>
          </w:tcPr>
          <w:p w:rsidR="00F766C0" w:rsidRPr="00A16544" w:rsidRDefault="00F766C0" w:rsidP="00241C30">
            <w:pPr>
              <w:pStyle w:val="BodyTextIndent"/>
              <w:spacing w:after="0"/>
              <w:ind w:left="0"/>
              <w:jc w:val="center"/>
              <w:rPr>
                <w:rFonts w:ascii="Times New Roman" w:hAnsi="Times New Roman"/>
                <w:b/>
                <w:color w:val="000000"/>
                <w:szCs w:val="28"/>
                <w:lang w:val="da-DK"/>
              </w:rPr>
            </w:pPr>
            <w:r w:rsidRPr="00A16544">
              <w:rPr>
                <w:rFonts w:ascii="Times New Roman" w:hAnsi="Times New Roman"/>
                <w:b/>
                <w:color w:val="000000"/>
                <w:szCs w:val="28"/>
                <w:lang w:val="da-DK"/>
              </w:rPr>
              <w:t>Ghi chú</w:t>
            </w:r>
          </w:p>
        </w:tc>
      </w:tr>
      <w:tr w:rsidR="00F766C0" w:rsidRPr="00A16544" w:rsidTr="00241C30">
        <w:trPr>
          <w:jc w:val="center"/>
        </w:trPr>
        <w:tc>
          <w:tcPr>
            <w:tcW w:w="608" w:type="dxa"/>
            <w:vAlign w:val="center"/>
          </w:tcPr>
          <w:p w:rsidR="00F766C0" w:rsidRPr="00A16544" w:rsidRDefault="00F766C0" w:rsidP="00241C30">
            <w:pPr>
              <w:jc w:val="center"/>
              <w:rPr>
                <w:rFonts w:ascii="Times New Roman" w:hAnsi="Times New Roman"/>
                <w:szCs w:val="28"/>
              </w:rPr>
            </w:pPr>
            <w:r w:rsidRPr="00A16544">
              <w:rPr>
                <w:rFonts w:ascii="Times New Roman" w:hAnsi="Times New Roman"/>
                <w:szCs w:val="28"/>
              </w:rPr>
              <w:t>1</w:t>
            </w:r>
          </w:p>
        </w:tc>
        <w:tc>
          <w:tcPr>
            <w:tcW w:w="1812" w:type="dxa"/>
            <w:vAlign w:val="center"/>
          </w:tcPr>
          <w:p w:rsidR="00F766C0" w:rsidRPr="00E042D6" w:rsidRDefault="00F766C0" w:rsidP="00241C30">
            <w:pPr>
              <w:rPr>
                <w:rFonts w:ascii="Times New Roman" w:hAnsi="Times New Roman"/>
                <w:szCs w:val="28"/>
              </w:rPr>
            </w:pPr>
            <w:r w:rsidRPr="00FD2655">
              <w:rPr>
                <w:rFonts w:ascii="Times New Roman" w:hAnsi="Times New Roman"/>
                <w:szCs w:val="28"/>
                <w:lang w:val="vi-VN"/>
              </w:rPr>
              <w:t>Thuận An</w:t>
            </w:r>
          </w:p>
        </w:tc>
        <w:tc>
          <w:tcPr>
            <w:tcW w:w="2385" w:type="dxa"/>
            <w:vAlign w:val="center"/>
          </w:tcPr>
          <w:p w:rsidR="00F766C0" w:rsidRPr="00FD2655" w:rsidRDefault="00F766C0" w:rsidP="00241C30">
            <w:pPr>
              <w:jc w:val="center"/>
              <w:rPr>
                <w:rFonts w:ascii="Times New Roman" w:hAnsi="Times New Roman"/>
                <w:szCs w:val="28"/>
              </w:rPr>
            </w:pPr>
            <w:r>
              <w:rPr>
                <w:rFonts w:ascii="Times New Roman" w:hAnsi="Times New Roman"/>
                <w:szCs w:val="28"/>
              </w:rPr>
              <w:t>Th</w:t>
            </w:r>
            <w:r w:rsidRPr="00163994">
              <w:rPr>
                <w:rFonts w:ascii="Times New Roman" w:hAnsi="Times New Roman"/>
                <w:szCs w:val="28"/>
              </w:rPr>
              <w:t>ị</w:t>
            </w:r>
            <w:r>
              <w:rPr>
                <w:rFonts w:ascii="Times New Roman" w:hAnsi="Times New Roman"/>
                <w:szCs w:val="28"/>
              </w:rPr>
              <w:t xml:space="preserve"> tr</w:t>
            </w:r>
            <w:r w:rsidRPr="00163994">
              <w:rPr>
                <w:rFonts w:ascii="Times New Roman" w:hAnsi="Times New Roman"/>
                <w:szCs w:val="28"/>
              </w:rPr>
              <w:t>ấn</w:t>
            </w:r>
            <w:r>
              <w:rPr>
                <w:rFonts w:ascii="Times New Roman" w:hAnsi="Times New Roman"/>
                <w:szCs w:val="28"/>
              </w:rPr>
              <w:t xml:space="preserve"> Thu</w:t>
            </w:r>
            <w:r w:rsidRPr="00163994">
              <w:rPr>
                <w:rFonts w:ascii="Times New Roman" w:hAnsi="Times New Roman"/>
                <w:szCs w:val="28"/>
              </w:rPr>
              <w:t>ận</w:t>
            </w:r>
            <w:r>
              <w:rPr>
                <w:rFonts w:ascii="Times New Roman" w:hAnsi="Times New Roman"/>
                <w:szCs w:val="28"/>
              </w:rPr>
              <w:t xml:space="preserve"> An, </w:t>
            </w:r>
            <w:r w:rsidRPr="00FD2655">
              <w:rPr>
                <w:rFonts w:ascii="Times New Roman" w:hAnsi="Times New Roman"/>
                <w:szCs w:val="28"/>
                <w:lang w:val="vi-VN"/>
              </w:rPr>
              <w:t>Phú Vang</w:t>
            </w:r>
          </w:p>
        </w:tc>
        <w:tc>
          <w:tcPr>
            <w:tcW w:w="2293" w:type="dxa"/>
            <w:vAlign w:val="center"/>
          </w:tcPr>
          <w:p w:rsidR="00F766C0" w:rsidRPr="00FD2655" w:rsidRDefault="00F766C0" w:rsidP="00241C30">
            <w:pPr>
              <w:jc w:val="center"/>
              <w:rPr>
                <w:rFonts w:ascii="Times New Roman" w:hAnsi="Times New Roman"/>
                <w:szCs w:val="28"/>
              </w:rPr>
            </w:pPr>
            <w:r w:rsidRPr="00FD2655">
              <w:rPr>
                <w:rFonts w:ascii="Times New Roman" w:hAnsi="Times New Roman"/>
                <w:szCs w:val="28"/>
                <w:lang w:val="vi-VN"/>
              </w:rPr>
              <w:t>1.000 chiếc/300 CV</w:t>
            </w:r>
          </w:p>
        </w:tc>
        <w:tc>
          <w:tcPr>
            <w:tcW w:w="2410" w:type="dxa"/>
            <w:vAlign w:val="center"/>
          </w:tcPr>
          <w:p w:rsidR="00F766C0" w:rsidRPr="00FD2655" w:rsidRDefault="00F766C0" w:rsidP="00241C30">
            <w:pPr>
              <w:jc w:val="center"/>
              <w:rPr>
                <w:rFonts w:ascii="Times New Roman" w:hAnsi="Times New Roman"/>
                <w:szCs w:val="28"/>
              </w:rPr>
            </w:pPr>
            <w:r w:rsidRPr="00FD2655">
              <w:rPr>
                <w:rFonts w:ascii="Times New Roman" w:hAnsi="Times New Roman"/>
                <w:i/>
                <w:iCs/>
                <w:szCs w:val="28"/>
                <w:lang w:val="vi-VN"/>
              </w:rPr>
              <w:t>C</w:t>
            </w:r>
            <w:r w:rsidRPr="00FD2655">
              <w:rPr>
                <w:rFonts w:ascii="Times New Roman" w:hAnsi="Times New Roman"/>
                <w:i/>
                <w:iCs/>
                <w:szCs w:val="28"/>
              </w:rPr>
              <w:t>ấ</w:t>
            </w:r>
            <w:r w:rsidRPr="00FD2655">
              <w:rPr>
                <w:rFonts w:ascii="Times New Roman" w:hAnsi="Times New Roman"/>
                <w:i/>
                <w:iCs/>
                <w:szCs w:val="28"/>
                <w:lang w:val="vi-VN"/>
              </w:rPr>
              <w:t>p vùng</w:t>
            </w:r>
            <w:r w:rsidRPr="00FD2655">
              <w:rPr>
                <w:rFonts w:ascii="Times New Roman" w:hAnsi="Times New Roman"/>
                <w:szCs w:val="28"/>
                <w:lang w:val="vi-VN"/>
              </w:rPr>
              <w:t>, kết hợp cảng cá Thu</w:t>
            </w:r>
            <w:r w:rsidRPr="00FD2655">
              <w:rPr>
                <w:rFonts w:ascii="Times New Roman" w:hAnsi="Times New Roman"/>
                <w:szCs w:val="28"/>
              </w:rPr>
              <w:t>ậ</w:t>
            </w:r>
            <w:r w:rsidRPr="00FD2655">
              <w:rPr>
                <w:rFonts w:ascii="Times New Roman" w:hAnsi="Times New Roman"/>
                <w:szCs w:val="28"/>
                <w:lang w:val="vi-VN"/>
              </w:rPr>
              <w:t>n An</w:t>
            </w:r>
          </w:p>
        </w:tc>
      </w:tr>
      <w:tr w:rsidR="00F766C0" w:rsidRPr="00A16544" w:rsidTr="00241C30">
        <w:trPr>
          <w:jc w:val="center"/>
        </w:trPr>
        <w:tc>
          <w:tcPr>
            <w:tcW w:w="608" w:type="dxa"/>
            <w:vAlign w:val="center"/>
          </w:tcPr>
          <w:p w:rsidR="00F766C0" w:rsidRPr="00A16544" w:rsidRDefault="00F766C0" w:rsidP="00241C30">
            <w:pPr>
              <w:jc w:val="center"/>
              <w:rPr>
                <w:rFonts w:ascii="Times New Roman" w:hAnsi="Times New Roman"/>
                <w:szCs w:val="28"/>
              </w:rPr>
            </w:pPr>
            <w:r w:rsidRPr="00A16544">
              <w:rPr>
                <w:rFonts w:ascii="Times New Roman" w:hAnsi="Times New Roman"/>
                <w:szCs w:val="28"/>
              </w:rPr>
              <w:t>2</w:t>
            </w:r>
          </w:p>
        </w:tc>
        <w:tc>
          <w:tcPr>
            <w:tcW w:w="1812" w:type="dxa"/>
            <w:vAlign w:val="center"/>
          </w:tcPr>
          <w:p w:rsidR="00F766C0" w:rsidRPr="00E042D6" w:rsidRDefault="00F766C0" w:rsidP="00241C30">
            <w:pPr>
              <w:rPr>
                <w:rFonts w:ascii="Times New Roman" w:hAnsi="Times New Roman"/>
                <w:szCs w:val="28"/>
              </w:rPr>
            </w:pPr>
            <w:r w:rsidRPr="00FD2655">
              <w:rPr>
                <w:rFonts w:ascii="Times New Roman" w:hAnsi="Times New Roman"/>
                <w:szCs w:val="28"/>
                <w:lang w:val="vi-VN"/>
              </w:rPr>
              <w:t>Phú Hải</w:t>
            </w:r>
          </w:p>
        </w:tc>
        <w:tc>
          <w:tcPr>
            <w:tcW w:w="2385" w:type="dxa"/>
            <w:vAlign w:val="center"/>
          </w:tcPr>
          <w:p w:rsidR="00F766C0" w:rsidRPr="00FD2655" w:rsidRDefault="00F766C0" w:rsidP="00241C30">
            <w:pPr>
              <w:jc w:val="center"/>
              <w:rPr>
                <w:rFonts w:ascii="Times New Roman" w:hAnsi="Times New Roman"/>
                <w:szCs w:val="28"/>
              </w:rPr>
            </w:pPr>
            <w:r>
              <w:rPr>
                <w:rFonts w:ascii="Times New Roman" w:hAnsi="Times New Roman"/>
                <w:szCs w:val="28"/>
              </w:rPr>
              <w:t>X</w:t>
            </w:r>
            <w:r w:rsidRPr="00AD6AD4">
              <w:rPr>
                <w:rFonts w:ascii="Times New Roman" w:hAnsi="Times New Roman"/>
                <w:szCs w:val="28"/>
              </w:rPr>
              <w:t>ã</w:t>
            </w:r>
            <w:r>
              <w:rPr>
                <w:rFonts w:ascii="Times New Roman" w:hAnsi="Times New Roman"/>
                <w:szCs w:val="28"/>
              </w:rPr>
              <w:t xml:space="preserve"> Ph</w:t>
            </w:r>
            <w:r w:rsidRPr="00AD6AD4">
              <w:rPr>
                <w:rFonts w:ascii="Times New Roman" w:hAnsi="Times New Roman"/>
                <w:szCs w:val="28"/>
              </w:rPr>
              <w:t>ú</w:t>
            </w:r>
            <w:r>
              <w:rPr>
                <w:rFonts w:ascii="Times New Roman" w:hAnsi="Times New Roman"/>
                <w:szCs w:val="28"/>
              </w:rPr>
              <w:t xml:space="preserve"> H</w:t>
            </w:r>
            <w:r w:rsidRPr="00AD6AD4">
              <w:rPr>
                <w:rFonts w:ascii="Times New Roman" w:hAnsi="Times New Roman"/>
                <w:szCs w:val="28"/>
              </w:rPr>
              <w:t>ải</w:t>
            </w:r>
            <w:r>
              <w:rPr>
                <w:rFonts w:ascii="Times New Roman" w:hAnsi="Times New Roman"/>
                <w:szCs w:val="28"/>
              </w:rPr>
              <w:t>,</w:t>
            </w:r>
            <w:r w:rsidRPr="00FD2655">
              <w:rPr>
                <w:rFonts w:ascii="Times New Roman" w:hAnsi="Times New Roman"/>
                <w:szCs w:val="28"/>
                <w:lang w:val="vi-VN"/>
              </w:rPr>
              <w:t xml:space="preserve"> Phú Vang</w:t>
            </w:r>
          </w:p>
        </w:tc>
        <w:tc>
          <w:tcPr>
            <w:tcW w:w="2293" w:type="dxa"/>
            <w:vAlign w:val="center"/>
          </w:tcPr>
          <w:p w:rsidR="00F766C0" w:rsidRPr="00FD2655" w:rsidRDefault="00F766C0" w:rsidP="00241C30">
            <w:pPr>
              <w:jc w:val="center"/>
              <w:rPr>
                <w:rFonts w:ascii="Times New Roman" w:hAnsi="Times New Roman"/>
                <w:szCs w:val="28"/>
              </w:rPr>
            </w:pPr>
            <w:r w:rsidRPr="00FD2655">
              <w:rPr>
                <w:rFonts w:ascii="Times New Roman" w:hAnsi="Times New Roman"/>
                <w:szCs w:val="28"/>
                <w:lang w:val="vi-VN"/>
              </w:rPr>
              <w:t>500 chiếc/300 CV</w:t>
            </w:r>
          </w:p>
        </w:tc>
        <w:tc>
          <w:tcPr>
            <w:tcW w:w="2410" w:type="dxa"/>
            <w:vAlign w:val="center"/>
          </w:tcPr>
          <w:p w:rsidR="00F766C0" w:rsidRPr="00FD2655" w:rsidRDefault="00F766C0" w:rsidP="00241C30">
            <w:pPr>
              <w:jc w:val="center"/>
              <w:rPr>
                <w:rFonts w:ascii="Times New Roman" w:hAnsi="Times New Roman"/>
                <w:szCs w:val="28"/>
              </w:rPr>
            </w:pPr>
          </w:p>
        </w:tc>
      </w:tr>
      <w:tr w:rsidR="00F766C0" w:rsidRPr="00A16544" w:rsidTr="00241C30">
        <w:trPr>
          <w:jc w:val="center"/>
        </w:trPr>
        <w:tc>
          <w:tcPr>
            <w:tcW w:w="608" w:type="dxa"/>
            <w:vAlign w:val="center"/>
          </w:tcPr>
          <w:p w:rsidR="00F766C0" w:rsidRPr="00A16544" w:rsidRDefault="00F766C0" w:rsidP="00241C30">
            <w:pPr>
              <w:jc w:val="center"/>
              <w:rPr>
                <w:rFonts w:ascii="Times New Roman" w:hAnsi="Times New Roman"/>
                <w:szCs w:val="28"/>
              </w:rPr>
            </w:pPr>
            <w:r w:rsidRPr="00A16544">
              <w:rPr>
                <w:rFonts w:ascii="Times New Roman" w:hAnsi="Times New Roman"/>
                <w:szCs w:val="28"/>
              </w:rPr>
              <w:t>3</w:t>
            </w:r>
          </w:p>
        </w:tc>
        <w:tc>
          <w:tcPr>
            <w:tcW w:w="1812" w:type="dxa"/>
            <w:vAlign w:val="center"/>
          </w:tcPr>
          <w:p w:rsidR="00F766C0" w:rsidRPr="00E042D6" w:rsidRDefault="00F766C0" w:rsidP="00241C30">
            <w:pPr>
              <w:rPr>
                <w:rFonts w:ascii="Times New Roman" w:hAnsi="Times New Roman"/>
                <w:szCs w:val="28"/>
              </w:rPr>
            </w:pPr>
            <w:r w:rsidRPr="00FD2655">
              <w:rPr>
                <w:rFonts w:ascii="Times New Roman" w:hAnsi="Times New Roman"/>
                <w:szCs w:val="28"/>
                <w:lang w:val="vi-VN"/>
              </w:rPr>
              <w:t>Đ</w:t>
            </w:r>
            <w:r w:rsidRPr="00FD2655">
              <w:rPr>
                <w:rFonts w:ascii="Times New Roman" w:hAnsi="Times New Roman"/>
                <w:szCs w:val="28"/>
              </w:rPr>
              <w:t>ầ</w:t>
            </w:r>
            <w:r w:rsidRPr="00FD2655">
              <w:rPr>
                <w:rFonts w:ascii="Times New Roman" w:hAnsi="Times New Roman"/>
                <w:szCs w:val="28"/>
                <w:lang w:val="vi-VN"/>
              </w:rPr>
              <w:t>m C</w:t>
            </w:r>
            <w:r w:rsidRPr="00FD2655">
              <w:rPr>
                <w:rFonts w:ascii="Times New Roman" w:hAnsi="Times New Roman"/>
                <w:szCs w:val="28"/>
              </w:rPr>
              <w:t>ầ</w:t>
            </w:r>
            <w:r w:rsidRPr="00FD2655">
              <w:rPr>
                <w:rFonts w:ascii="Times New Roman" w:hAnsi="Times New Roman"/>
                <w:szCs w:val="28"/>
                <w:lang w:val="vi-VN"/>
              </w:rPr>
              <w:t>u Hai</w:t>
            </w:r>
          </w:p>
        </w:tc>
        <w:tc>
          <w:tcPr>
            <w:tcW w:w="2385" w:type="dxa"/>
            <w:vAlign w:val="center"/>
          </w:tcPr>
          <w:p w:rsidR="00F766C0" w:rsidRPr="00FD2655" w:rsidRDefault="00F766C0" w:rsidP="00241C30">
            <w:pPr>
              <w:jc w:val="center"/>
              <w:rPr>
                <w:rFonts w:ascii="Times New Roman" w:hAnsi="Times New Roman"/>
                <w:szCs w:val="28"/>
              </w:rPr>
            </w:pPr>
            <w:r>
              <w:rPr>
                <w:rFonts w:ascii="Times New Roman" w:hAnsi="Times New Roman"/>
                <w:szCs w:val="28"/>
              </w:rPr>
              <w:t>X</w:t>
            </w:r>
            <w:r w:rsidRPr="00AD6AD4">
              <w:rPr>
                <w:rFonts w:ascii="Times New Roman" w:hAnsi="Times New Roman"/>
                <w:szCs w:val="28"/>
              </w:rPr>
              <w:t>ã</w:t>
            </w:r>
            <w:r>
              <w:rPr>
                <w:rFonts w:ascii="Times New Roman" w:hAnsi="Times New Roman"/>
                <w:szCs w:val="28"/>
              </w:rPr>
              <w:t xml:space="preserve"> L</w:t>
            </w:r>
            <w:r w:rsidRPr="00AD6AD4">
              <w:rPr>
                <w:rFonts w:ascii="Times New Roman" w:hAnsi="Times New Roman"/>
                <w:szCs w:val="28"/>
              </w:rPr>
              <w:t>ộc</w:t>
            </w:r>
            <w:r>
              <w:rPr>
                <w:rFonts w:ascii="Times New Roman" w:hAnsi="Times New Roman"/>
                <w:szCs w:val="28"/>
              </w:rPr>
              <w:t xml:space="preserve"> Tr</w:t>
            </w:r>
            <w:r w:rsidRPr="00AD6AD4">
              <w:rPr>
                <w:rFonts w:ascii="Times New Roman" w:hAnsi="Times New Roman"/>
                <w:szCs w:val="28"/>
              </w:rPr>
              <w:t>ì</w:t>
            </w:r>
            <w:r>
              <w:rPr>
                <w:rFonts w:ascii="Times New Roman" w:hAnsi="Times New Roman"/>
                <w:szCs w:val="28"/>
              </w:rPr>
              <w:t>,</w:t>
            </w:r>
            <w:r w:rsidRPr="00FD2655">
              <w:rPr>
                <w:rFonts w:ascii="Times New Roman" w:hAnsi="Times New Roman"/>
                <w:szCs w:val="28"/>
                <w:lang w:val="vi-VN"/>
              </w:rPr>
              <w:t xml:space="preserve"> Phú Lộc</w:t>
            </w:r>
          </w:p>
        </w:tc>
        <w:tc>
          <w:tcPr>
            <w:tcW w:w="2293" w:type="dxa"/>
            <w:vAlign w:val="center"/>
          </w:tcPr>
          <w:p w:rsidR="00F766C0" w:rsidRPr="00FD2655" w:rsidRDefault="00F766C0" w:rsidP="00241C30">
            <w:pPr>
              <w:jc w:val="center"/>
              <w:rPr>
                <w:rFonts w:ascii="Times New Roman" w:hAnsi="Times New Roman"/>
                <w:szCs w:val="28"/>
              </w:rPr>
            </w:pPr>
            <w:r w:rsidRPr="00FD2655">
              <w:rPr>
                <w:rFonts w:ascii="Times New Roman" w:hAnsi="Times New Roman"/>
                <w:szCs w:val="28"/>
                <w:lang w:val="vi-VN"/>
              </w:rPr>
              <w:t>420 chiếc/300 CV</w:t>
            </w:r>
          </w:p>
        </w:tc>
        <w:tc>
          <w:tcPr>
            <w:tcW w:w="2410" w:type="dxa"/>
            <w:vAlign w:val="center"/>
          </w:tcPr>
          <w:p w:rsidR="00F766C0" w:rsidRPr="00FD2655" w:rsidRDefault="00F766C0" w:rsidP="00241C30">
            <w:pPr>
              <w:jc w:val="center"/>
              <w:rPr>
                <w:rFonts w:ascii="Times New Roman" w:hAnsi="Times New Roman"/>
                <w:szCs w:val="28"/>
              </w:rPr>
            </w:pPr>
          </w:p>
        </w:tc>
      </w:tr>
      <w:tr w:rsidR="00F766C0" w:rsidRPr="00A16544" w:rsidTr="00241C30">
        <w:trPr>
          <w:jc w:val="center"/>
        </w:trPr>
        <w:tc>
          <w:tcPr>
            <w:tcW w:w="608" w:type="dxa"/>
            <w:vAlign w:val="center"/>
          </w:tcPr>
          <w:p w:rsidR="00F766C0" w:rsidRPr="00A16544" w:rsidRDefault="00F766C0" w:rsidP="00241C30">
            <w:pPr>
              <w:jc w:val="center"/>
              <w:rPr>
                <w:rFonts w:ascii="Times New Roman" w:hAnsi="Times New Roman"/>
                <w:szCs w:val="28"/>
              </w:rPr>
            </w:pPr>
            <w:r w:rsidRPr="00A16544">
              <w:rPr>
                <w:rFonts w:ascii="Times New Roman" w:hAnsi="Times New Roman"/>
                <w:szCs w:val="28"/>
              </w:rPr>
              <w:t>4</w:t>
            </w:r>
          </w:p>
        </w:tc>
        <w:tc>
          <w:tcPr>
            <w:tcW w:w="1812" w:type="dxa"/>
            <w:vAlign w:val="center"/>
          </w:tcPr>
          <w:p w:rsidR="00F766C0" w:rsidRPr="00E042D6" w:rsidRDefault="00F766C0" w:rsidP="00241C30">
            <w:pPr>
              <w:rPr>
                <w:rFonts w:ascii="Times New Roman" w:hAnsi="Times New Roman"/>
                <w:szCs w:val="28"/>
              </w:rPr>
            </w:pPr>
            <w:r w:rsidRPr="00FD2655">
              <w:rPr>
                <w:rFonts w:ascii="Times New Roman" w:hAnsi="Times New Roman"/>
                <w:szCs w:val="28"/>
                <w:lang w:val="vi-VN"/>
              </w:rPr>
              <w:t>Vinh Hi</w:t>
            </w:r>
            <w:r w:rsidRPr="00FD2655">
              <w:rPr>
                <w:rFonts w:ascii="Times New Roman" w:hAnsi="Times New Roman"/>
                <w:szCs w:val="28"/>
              </w:rPr>
              <w:t>ề</w:t>
            </w:r>
            <w:r w:rsidRPr="00FD2655">
              <w:rPr>
                <w:rFonts w:ascii="Times New Roman" w:hAnsi="Times New Roman"/>
                <w:szCs w:val="28"/>
                <w:lang w:val="vi-VN"/>
              </w:rPr>
              <w:t>n</w:t>
            </w:r>
          </w:p>
        </w:tc>
        <w:tc>
          <w:tcPr>
            <w:tcW w:w="2385" w:type="dxa"/>
            <w:vAlign w:val="center"/>
          </w:tcPr>
          <w:p w:rsidR="00F766C0" w:rsidRPr="00FD2655" w:rsidRDefault="00F766C0" w:rsidP="00241C30">
            <w:pPr>
              <w:jc w:val="center"/>
              <w:rPr>
                <w:rFonts w:ascii="Times New Roman" w:hAnsi="Times New Roman"/>
                <w:szCs w:val="28"/>
              </w:rPr>
            </w:pPr>
            <w:r w:rsidRPr="007C2CB4">
              <w:rPr>
                <w:rFonts w:ascii="Times New Roman" w:hAnsi="Times New Roman"/>
                <w:color w:val="000000"/>
                <w:szCs w:val="28"/>
                <w:lang w:val="vi-VN"/>
              </w:rPr>
              <w:t>Xã Vinh Hiền, Phú Lộc</w:t>
            </w:r>
          </w:p>
        </w:tc>
        <w:tc>
          <w:tcPr>
            <w:tcW w:w="2293" w:type="dxa"/>
            <w:vAlign w:val="center"/>
          </w:tcPr>
          <w:p w:rsidR="00F766C0" w:rsidRPr="00FD2655" w:rsidRDefault="00F766C0" w:rsidP="00241C30">
            <w:pPr>
              <w:jc w:val="center"/>
              <w:rPr>
                <w:rFonts w:ascii="Times New Roman" w:hAnsi="Times New Roman"/>
                <w:szCs w:val="28"/>
              </w:rPr>
            </w:pPr>
            <w:r w:rsidRPr="00FD2655">
              <w:rPr>
                <w:rFonts w:ascii="Times New Roman" w:hAnsi="Times New Roman"/>
                <w:szCs w:val="28"/>
                <w:lang w:val="vi-VN"/>
              </w:rPr>
              <w:t>300 chiếc/300 CV</w:t>
            </w:r>
          </w:p>
        </w:tc>
        <w:tc>
          <w:tcPr>
            <w:tcW w:w="2410" w:type="dxa"/>
            <w:vAlign w:val="center"/>
          </w:tcPr>
          <w:p w:rsidR="00F766C0" w:rsidRPr="00FD2655" w:rsidRDefault="00F766C0" w:rsidP="00241C30">
            <w:pPr>
              <w:jc w:val="center"/>
              <w:rPr>
                <w:rFonts w:ascii="Times New Roman" w:hAnsi="Times New Roman"/>
                <w:szCs w:val="28"/>
              </w:rPr>
            </w:pPr>
            <w:r>
              <w:rPr>
                <w:rFonts w:ascii="Times New Roman" w:hAnsi="Times New Roman"/>
                <w:szCs w:val="28"/>
                <w:lang w:val="vi-VN"/>
              </w:rPr>
              <w:t xml:space="preserve">Kết hợp cảng cá </w:t>
            </w:r>
            <w:r>
              <w:rPr>
                <w:rFonts w:ascii="Times New Roman" w:hAnsi="Times New Roman"/>
                <w:szCs w:val="28"/>
              </w:rPr>
              <w:t>T</w:t>
            </w:r>
            <w:r w:rsidRPr="00FD2655">
              <w:rPr>
                <w:rFonts w:ascii="Times New Roman" w:hAnsi="Times New Roman"/>
                <w:szCs w:val="28"/>
                <w:lang w:val="vi-VN"/>
              </w:rPr>
              <w:t>ư Hiền</w:t>
            </w:r>
          </w:p>
        </w:tc>
      </w:tr>
    </w:tbl>
    <w:p w:rsidR="00DC7C05" w:rsidRPr="008D2315" w:rsidRDefault="00DC7C05" w:rsidP="00332D4C">
      <w:pPr>
        <w:pStyle w:val="3"/>
      </w:pPr>
      <w:bookmarkStart w:id="390" w:name="_Toc480361837"/>
      <w:r w:rsidRPr="008D2315">
        <w:t>2.2. Cơ khí đóng, sửa tàu thuyền nghề cá</w:t>
      </w:r>
      <w:bookmarkEnd w:id="390"/>
    </w:p>
    <w:p w:rsidR="00FD3418" w:rsidRPr="00FD3418" w:rsidRDefault="00FD3418" w:rsidP="00FD3418">
      <w:pPr>
        <w:widowControl w:val="0"/>
        <w:spacing w:before="120" w:after="120"/>
        <w:ind w:firstLine="567"/>
        <w:jc w:val="both"/>
        <w:rPr>
          <w:rFonts w:ascii="Times New Roman" w:hAnsi="Times New Roman"/>
          <w:szCs w:val="28"/>
        </w:rPr>
      </w:pPr>
      <w:r w:rsidRPr="00FD3418">
        <w:rPr>
          <w:rFonts w:ascii="Times New Roman" w:hAnsi="Times New Roman"/>
          <w:szCs w:val="28"/>
        </w:rPr>
        <w:t>Nhu cầu đóng mới và sửa chữa tàu thuyền nghề cá trong thời gian tới khá lớn, s</w:t>
      </w:r>
      <w:r w:rsidR="00BE3F4D">
        <w:rPr>
          <w:rFonts w:ascii="Times New Roman" w:hAnsi="Times New Roman"/>
          <w:szCs w:val="28"/>
        </w:rPr>
        <w:t xml:space="preserve">ố </w:t>
      </w:r>
      <w:r w:rsidR="0076252F">
        <w:rPr>
          <w:rFonts w:ascii="Times New Roman" w:hAnsi="Times New Roman"/>
          <w:szCs w:val="28"/>
        </w:rPr>
        <w:t>l</w:t>
      </w:r>
      <w:r w:rsidR="0076252F">
        <w:rPr>
          <w:rFonts w:ascii="Times New Roman" w:hAnsi="Times New Roman" w:hint="eastAsia"/>
          <w:szCs w:val="28"/>
        </w:rPr>
        <w:t>ư</w:t>
      </w:r>
      <w:r w:rsidR="0076252F" w:rsidRPr="0076252F">
        <w:rPr>
          <w:rFonts w:ascii="Times New Roman" w:hAnsi="Times New Roman"/>
          <w:szCs w:val="28"/>
        </w:rPr>
        <w:t>ợng</w:t>
      </w:r>
      <w:r w:rsidR="00BE3F4D">
        <w:rPr>
          <w:rFonts w:ascii="Times New Roman" w:hAnsi="Times New Roman"/>
          <w:szCs w:val="28"/>
        </w:rPr>
        <w:t>tàu đóng mới hàng năm khoảng 5</w:t>
      </w:r>
      <w:r w:rsidRPr="00FD3418">
        <w:rPr>
          <w:rFonts w:ascii="Times New Roman" w:hAnsi="Times New Roman"/>
          <w:szCs w:val="28"/>
        </w:rPr>
        <w:t xml:space="preserve">0 - </w:t>
      </w:r>
      <w:r w:rsidR="00BE3F4D">
        <w:rPr>
          <w:rFonts w:ascii="Times New Roman" w:hAnsi="Times New Roman"/>
          <w:szCs w:val="28"/>
        </w:rPr>
        <w:t>7</w:t>
      </w:r>
      <w:r w:rsidRPr="00FD3418">
        <w:rPr>
          <w:rFonts w:ascii="Times New Roman" w:hAnsi="Times New Roman"/>
          <w:szCs w:val="28"/>
        </w:rPr>
        <w:t xml:space="preserve">0 chiếc/năm và sửa chữa </w:t>
      </w:r>
      <w:r w:rsidR="002C75DB">
        <w:rPr>
          <w:rFonts w:ascii="Times New Roman" w:hAnsi="Times New Roman"/>
          <w:szCs w:val="28"/>
        </w:rPr>
        <w:t>kho</w:t>
      </w:r>
      <w:r w:rsidR="002C75DB" w:rsidRPr="002C75DB">
        <w:rPr>
          <w:rFonts w:ascii="Times New Roman" w:hAnsi="Times New Roman"/>
          <w:szCs w:val="28"/>
        </w:rPr>
        <w:t>ảng</w:t>
      </w:r>
      <w:r w:rsidRPr="00FD3418">
        <w:rPr>
          <w:rFonts w:ascii="Times New Roman" w:hAnsi="Times New Roman"/>
          <w:szCs w:val="28"/>
        </w:rPr>
        <w:t xml:space="preserve">30% số tàu thuyền nghề cá của tỉnh và </w:t>
      </w:r>
      <w:r w:rsidR="002C75DB">
        <w:rPr>
          <w:rFonts w:ascii="Times New Roman" w:hAnsi="Times New Roman"/>
          <w:szCs w:val="28"/>
        </w:rPr>
        <w:t>2</w:t>
      </w:r>
      <w:r w:rsidRPr="00FD3418">
        <w:rPr>
          <w:rFonts w:ascii="Times New Roman" w:hAnsi="Times New Roman"/>
          <w:szCs w:val="28"/>
        </w:rPr>
        <w:t xml:space="preserve">00 - </w:t>
      </w:r>
      <w:r w:rsidR="002C75DB">
        <w:rPr>
          <w:rFonts w:ascii="Times New Roman" w:hAnsi="Times New Roman"/>
          <w:szCs w:val="28"/>
        </w:rPr>
        <w:t>3</w:t>
      </w:r>
      <w:r w:rsidRPr="00FD3418">
        <w:rPr>
          <w:rFonts w:ascii="Times New Roman" w:hAnsi="Times New Roman"/>
          <w:szCs w:val="28"/>
        </w:rPr>
        <w:t xml:space="preserve">00 tàu thuyền nghề cá của </w:t>
      </w:r>
      <w:r w:rsidR="007A319F">
        <w:rPr>
          <w:rFonts w:ascii="Times New Roman" w:hAnsi="Times New Roman"/>
          <w:szCs w:val="28"/>
        </w:rPr>
        <w:t>m</w:t>
      </w:r>
      <w:r w:rsidR="007A319F" w:rsidRPr="007A319F">
        <w:rPr>
          <w:rFonts w:ascii="Times New Roman" w:hAnsi="Times New Roman"/>
          <w:szCs w:val="28"/>
        </w:rPr>
        <w:t>ột</w:t>
      </w:r>
      <w:r w:rsidR="007A319F">
        <w:rPr>
          <w:rFonts w:ascii="Times New Roman" w:hAnsi="Times New Roman"/>
          <w:szCs w:val="28"/>
        </w:rPr>
        <w:t xml:space="preserve"> s</w:t>
      </w:r>
      <w:r w:rsidR="007A319F" w:rsidRPr="007A319F">
        <w:rPr>
          <w:rFonts w:ascii="Times New Roman" w:hAnsi="Times New Roman"/>
          <w:szCs w:val="28"/>
        </w:rPr>
        <w:t>ố</w:t>
      </w:r>
      <w:r w:rsidRPr="00FD3418">
        <w:rPr>
          <w:rFonts w:ascii="Times New Roman" w:hAnsi="Times New Roman"/>
          <w:szCs w:val="28"/>
        </w:rPr>
        <w:t xml:space="preserve"> địa phương lân cận.</w:t>
      </w:r>
    </w:p>
    <w:p w:rsidR="00FD3418" w:rsidRPr="00FD3418" w:rsidRDefault="00FD3418" w:rsidP="00FD3418">
      <w:pPr>
        <w:widowControl w:val="0"/>
        <w:spacing w:before="120" w:after="120"/>
        <w:ind w:firstLine="567"/>
        <w:jc w:val="both"/>
        <w:rPr>
          <w:rFonts w:ascii="Times New Roman" w:hAnsi="Times New Roman"/>
          <w:szCs w:val="28"/>
        </w:rPr>
      </w:pPr>
      <w:r w:rsidRPr="00FD3418">
        <w:rPr>
          <w:rFonts w:ascii="Times New Roman" w:hAnsi="Times New Roman"/>
          <w:szCs w:val="28"/>
        </w:rPr>
        <w:t xml:space="preserve">Để đảm bảo nhu cầu đóng mới, cải hoán, nâng cấp và sửa chữa tàu thuyền </w:t>
      </w:r>
      <w:r w:rsidR="00180D7C">
        <w:rPr>
          <w:rFonts w:ascii="Times New Roman" w:hAnsi="Times New Roman"/>
          <w:szCs w:val="28"/>
        </w:rPr>
        <w:t>ngh</w:t>
      </w:r>
      <w:r w:rsidR="00180D7C" w:rsidRPr="00180D7C">
        <w:rPr>
          <w:rFonts w:ascii="Times New Roman" w:hAnsi="Times New Roman"/>
          <w:szCs w:val="28"/>
        </w:rPr>
        <w:t>ề</w:t>
      </w:r>
      <w:r w:rsidRPr="00FD3418">
        <w:rPr>
          <w:rFonts w:ascii="Times New Roman" w:hAnsi="Times New Roman"/>
          <w:szCs w:val="28"/>
        </w:rPr>
        <w:t xml:space="preserve">cá trên địa bàn tỉnh trong thời gian tới, cần duy trì và phát triển </w:t>
      </w:r>
      <w:r w:rsidR="00180D7C" w:rsidRPr="00180D7C">
        <w:rPr>
          <w:rFonts w:ascii="Times New Roman" w:hAnsi="Times New Roman" w:hint="eastAsia"/>
          <w:szCs w:val="28"/>
        </w:rPr>
        <w:t>đ</w:t>
      </w:r>
      <w:r w:rsidR="00180D7C" w:rsidRPr="00180D7C">
        <w:rPr>
          <w:rFonts w:ascii="Times New Roman" w:hAnsi="Times New Roman"/>
          <w:szCs w:val="28"/>
        </w:rPr>
        <w:t>ồng</w:t>
      </w:r>
      <w:r w:rsidR="00180D7C">
        <w:rPr>
          <w:rFonts w:ascii="Times New Roman" w:hAnsi="Times New Roman"/>
          <w:szCs w:val="28"/>
        </w:rPr>
        <w:t xml:space="preserve"> b</w:t>
      </w:r>
      <w:r w:rsidR="00180D7C" w:rsidRPr="00180D7C">
        <w:rPr>
          <w:rFonts w:ascii="Times New Roman" w:hAnsi="Times New Roman"/>
          <w:szCs w:val="28"/>
        </w:rPr>
        <w:t>ộ</w:t>
      </w:r>
      <w:r w:rsidR="00180D7C">
        <w:rPr>
          <w:rFonts w:ascii="Times New Roman" w:hAnsi="Times New Roman"/>
          <w:szCs w:val="28"/>
        </w:rPr>
        <w:t xml:space="preserve"> hệ thống cơ sở cơ khí, đóng mới v</w:t>
      </w:r>
      <w:r w:rsidR="00180D7C" w:rsidRPr="00180D7C">
        <w:rPr>
          <w:rFonts w:ascii="Times New Roman" w:hAnsi="Times New Roman"/>
          <w:szCs w:val="28"/>
        </w:rPr>
        <w:t>à</w:t>
      </w:r>
      <w:r w:rsidRPr="00FD3418">
        <w:rPr>
          <w:rFonts w:ascii="Times New Roman" w:hAnsi="Times New Roman"/>
          <w:szCs w:val="28"/>
        </w:rPr>
        <w:t xml:space="preserve"> sửa chữa tàu thuyền nghề cá ở các địa phương ven biển. Tập trung đầu tư, nâng cấp các cơ sở cơ khí, đóng mới</w:t>
      </w:r>
      <w:r w:rsidR="00180D7C">
        <w:rPr>
          <w:rFonts w:ascii="Times New Roman" w:hAnsi="Times New Roman"/>
          <w:szCs w:val="28"/>
        </w:rPr>
        <w:t xml:space="preserve"> v</w:t>
      </w:r>
      <w:r w:rsidR="00180D7C" w:rsidRPr="00180D7C">
        <w:rPr>
          <w:rFonts w:ascii="Times New Roman" w:hAnsi="Times New Roman"/>
          <w:szCs w:val="28"/>
        </w:rPr>
        <w:t>à</w:t>
      </w:r>
      <w:r w:rsidRPr="00FD3418">
        <w:rPr>
          <w:rFonts w:ascii="Times New Roman" w:hAnsi="Times New Roman"/>
          <w:szCs w:val="28"/>
        </w:rPr>
        <w:t xml:space="preserve"> sửa chữa tàu thuyền nghề cá quy mô lớn tại </w:t>
      </w:r>
      <w:r w:rsidR="00E86561">
        <w:rPr>
          <w:rFonts w:ascii="Times New Roman" w:hAnsi="Times New Roman"/>
          <w:szCs w:val="28"/>
        </w:rPr>
        <w:t>c</w:t>
      </w:r>
      <w:r w:rsidR="00E86561" w:rsidRPr="00E86561">
        <w:rPr>
          <w:rFonts w:ascii="Times New Roman" w:hAnsi="Times New Roman"/>
          <w:szCs w:val="28"/>
        </w:rPr>
        <w:t>ác</w:t>
      </w:r>
      <w:r w:rsidR="00E86561">
        <w:rPr>
          <w:rFonts w:ascii="Times New Roman" w:hAnsi="Times New Roman"/>
          <w:szCs w:val="28"/>
        </w:rPr>
        <w:t xml:space="preserve"> huy</w:t>
      </w:r>
      <w:r w:rsidR="00E86561" w:rsidRPr="00E86561">
        <w:rPr>
          <w:rFonts w:ascii="Times New Roman" w:hAnsi="Times New Roman"/>
          <w:szCs w:val="28"/>
        </w:rPr>
        <w:t>ện</w:t>
      </w:r>
      <w:r w:rsidR="00E86561">
        <w:rPr>
          <w:rFonts w:ascii="Times New Roman" w:hAnsi="Times New Roman"/>
          <w:szCs w:val="28"/>
        </w:rPr>
        <w:t xml:space="preserve">: Phong </w:t>
      </w:r>
      <w:r w:rsidR="00E86561" w:rsidRPr="00E86561">
        <w:rPr>
          <w:rFonts w:ascii="Times New Roman" w:hAnsi="Times New Roman" w:hint="eastAsia"/>
          <w:szCs w:val="28"/>
        </w:rPr>
        <w:t>Đ</w:t>
      </w:r>
      <w:r w:rsidR="00E86561" w:rsidRPr="00E86561">
        <w:rPr>
          <w:rFonts w:ascii="Times New Roman" w:hAnsi="Times New Roman"/>
          <w:szCs w:val="28"/>
        </w:rPr>
        <w:t>iền</w:t>
      </w:r>
      <w:r w:rsidR="00E86561">
        <w:rPr>
          <w:rFonts w:ascii="Times New Roman" w:hAnsi="Times New Roman"/>
          <w:szCs w:val="28"/>
        </w:rPr>
        <w:t>, Qu</w:t>
      </w:r>
      <w:r w:rsidR="00E86561" w:rsidRPr="00E86561">
        <w:rPr>
          <w:rFonts w:ascii="Times New Roman" w:hAnsi="Times New Roman"/>
          <w:szCs w:val="28"/>
        </w:rPr>
        <w:t>ảng</w:t>
      </w:r>
      <w:r w:rsidR="00E86561" w:rsidRPr="00E86561">
        <w:rPr>
          <w:rFonts w:ascii="Times New Roman" w:hAnsi="Times New Roman" w:hint="eastAsia"/>
          <w:szCs w:val="28"/>
        </w:rPr>
        <w:t>Đ</w:t>
      </w:r>
      <w:r w:rsidR="00E86561">
        <w:rPr>
          <w:rFonts w:ascii="Times New Roman" w:hAnsi="Times New Roman"/>
          <w:szCs w:val="28"/>
        </w:rPr>
        <w:t>i</w:t>
      </w:r>
      <w:r w:rsidR="00E86561" w:rsidRPr="00E86561">
        <w:rPr>
          <w:rFonts w:ascii="Times New Roman" w:hAnsi="Times New Roman"/>
          <w:szCs w:val="28"/>
        </w:rPr>
        <w:t>ền</w:t>
      </w:r>
      <w:r w:rsidR="00E86561">
        <w:rPr>
          <w:rFonts w:ascii="Times New Roman" w:hAnsi="Times New Roman"/>
          <w:szCs w:val="28"/>
        </w:rPr>
        <w:t>, Ph</w:t>
      </w:r>
      <w:r w:rsidR="00E86561" w:rsidRPr="00E86561">
        <w:rPr>
          <w:rFonts w:ascii="Times New Roman" w:hAnsi="Times New Roman"/>
          <w:szCs w:val="28"/>
        </w:rPr>
        <w:t>ú</w:t>
      </w:r>
      <w:r w:rsidR="00E86561">
        <w:rPr>
          <w:rFonts w:ascii="Times New Roman" w:hAnsi="Times New Roman"/>
          <w:szCs w:val="28"/>
        </w:rPr>
        <w:t xml:space="preserve"> </w:t>
      </w:r>
      <w:r w:rsidR="00E86561">
        <w:rPr>
          <w:rFonts w:ascii="Times New Roman" w:hAnsi="Times New Roman"/>
          <w:szCs w:val="28"/>
        </w:rPr>
        <w:lastRenderedPageBreak/>
        <w:t>Vang</w:t>
      </w:r>
      <w:r w:rsidR="00180D7C">
        <w:rPr>
          <w:rFonts w:ascii="Times New Roman" w:hAnsi="Times New Roman"/>
          <w:szCs w:val="28"/>
        </w:rPr>
        <w:t>v</w:t>
      </w:r>
      <w:r w:rsidR="00180D7C" w:rsidRPr="00180D7C">
        <w:rPr>
          <w:rFonts w:ascii="Times New Roman" w:hAnsi="Times New Roman"/>
          <w:szCs w:val="28"/>
        </w:rPr>
        <w:t>à</w:t>
      </w:r>
      <w:r w:rsidR="00E86561">
        <w:rPr>
          <w:rFonts w:ascii="Times New Roman" w:hAnsi="Times New Roman"/>
          <w:szCs w:val="28"/>
        </w:rPr>
        <w:t>Ph</w:t>
      </w:r>
      <w:r w:rsidR="00E86561" w:rsidRPr="00E86561">
        <w:rPr>
          <w:rFonts w:ascii="Times New Roman" w:hAnsi="Times New Roman"/>
          <w:szCs w:val="28"/>
        </w:rPr>
        <w:t>ú</w:t>
      </w:r>
      <w:r w:rsidR="00E86561">
        <w:rPr>
          <w:rFonts w:ascii="Times New Roman" w:hAnsi="Times New Roman"/>
          <w:szCs w:val="28"/>
        </w:rPr>
        <w:t xml:space="preserve"> L</w:t>
      </w:r>
      <w:r w:rsidR="00E86561" w:rsidRPr="00E86561">
        <w:rPr>
          <w:rFonts w:ascii="Times New Roman" w:hAnsi="Times New Roman"/>
          <w:szCs w:val="28"/>
        </w:rPr>
        <w:t>ộc</w:t>
      </w:r>
      <w:r w:rsidRPr="00FD3418">
        <w:rPr>
          <w:rFonts w:ascii="Times New Roman" w:hAnsi="Times New Roman"/>
          <w:szCs w:val="28"/>
        </w:rPr>
        <w:t>.</w:t>
      </w:r>
    </w:p>
    <w:p w:rsidR="00FD3418" w:rsidRPr="00FD3418" w:rsidRDefault="00FD3418" w:rsidP="00FD3418">
      <w:pPr>
        <w:widowControl w:val="0"/>
        <w:spacing w:before="120" w:after="120"/>
        <w:ind w:firstLine="567"/>
        <w:jc w:val="both"/>
        <w:rPr>
          <w:rFonts w:ascii="Times New Roman" w:hAnsi="Times New Roman"/>
          <w:szCs w:val="28"/>
        </w:rPr>
      </w:pPr>
      <w:r w:rsidRPr="00FD3418">
        <w:rPr>
          <w:rFonts w:ascii="Times New Roman" w:hAnsi="Times New Roman"/>
          <w:szCs w:val="28"/>
        </w:rPr>
        <w:t>Đầu tư, nâng cấp cơ sở hạ tầng, vật chất kỹ thuật</w:t>
      </w:r>
      <w:r w:rsidR="00180D7C">
        <w:rPr>
          <w:rFonts w:ascii="Times New Roman" w:hAnsi="Times New Roman"/>
          <w:szCs w:val="28"/>
        </w:rPr>
        <w:t xml:space="preserve"> v</w:t>
      </w:r>
      <w:r w:rsidR="00180D7C" w:rsidRPr="00180D7C">
        <w:rPr>
          <w:rFonts w:ascii="Times New Roman" w:hAnsi="Times New Roman"/>
          <w:szCs w:val="28"/>
        </w:rPr>
        <w:t>à</w:t>
      </w:r>
      <w:r w:rsidRPr="00FD3418">
        <w:rPr>
          <w:rFonts w:ascii="Times New Roman" w:hAnsi="Times New Roman"/>
          <w:szCs w:val="28"/>
        </w:rPr>
        <w:t xml:space="preserve"> dây chuyền công nghệ cho các </w:t>
      </w:r>
      <w:r w:rsidR="00180D7C">
        <w:rPr>
          <w:rFonts w:ascii="Times New Roman" w:hAnsi="Times New Roman"/>
          <w:szCs w:val="28"/>
        </w:rPr>
        <w:t>cơ sở cơ khí, đóng mới v</w:t>
      </w:r>
      <w:r w:rsidR="00180D7C" w:rsidRPr="00180D7C">
        <w:rPr>
          <w:rFonts w:ascii="Times New Roman" w:hAnsi="Times New Roman"/>
          <w:szCs w:val="28"/>
        </w:rPr>
        <w:t>à</w:t>
      </w:r>
      <w:r w:rsidRPr="00FD3418">
        <w:rPr>
          <w:rFonts w:ascii="Times New Roman" w:hAnsi="Times New Roman"/>
          <w:szCs w:val="28"/>
        </w:rPr>
        <w:t xml:space="preserve"> sửa chữa tàu thuyền nghề cá quy mô lớn để đáp ứng đủ năng lực đóng mới, sửa chữa tàu cá, chế tạo các loại chân vịt cỡ nhỏ và cỡ trung, lắp ráp máy thuỷ và hộp số các loại tàu cá, đại tu, trung tu và chế tạo các loại phụ tùng</w:t>
      </w:r>
      <w:r w:rsidR="00180D7C">
        <w:rPr>
          <w:rFonts w:ascii="Times New Roman" w:hAnsi="Times New Roman"/>
          <w:szCs w:val="28"/>
        </w:rPr>
        <w:t>,</w:t>
      </w:r>
      <w:r w:rsidRPr="00FD3418">
        <w:rPr>
          <w:rFonts w:ascii="Times New Roman" w:hAnsi="Times New Roman"/>
          <w:szCs w:val="28"/>
        </w:rPr>
        <w:t xml:space="preserve"> phụ kiện cho tàu cá, </w:t>
      </w:r>
      <w:r w:rsidR="00180D7C">
        <w:rPr>
          <w:rFonts w:ascii="Times New Roman" w:hAnsi="Times New Roman"/>
          <w:szCs w:val="28"/>
        </w:rPr>
        <w:t>gia c</w:t>
      </w:r>
      <w:r w:rsidR="00180D7C" w:rsidRPr="00180D7C">
        <w:rPr>
          <w:rFonts w:ascii="Times New Roman" w:hAnsi="Times New Roman"/>
          <w:szCs w:val="28"/>
        </w:rPr>
        <w:t>ô</w:t>
      </w:r>
      <w:r w:rsidR="00180D7C">
        <w:rPr>
          <w:rFonts w:ascii="Times New Roman" w:hAnsi="Times New Roman"/>
          <w:szCs w:val="28"/>
        </w:rPr>
        <w:t xml:space="preserve">ng </w:t>
      </w:r>
      <w:r w:rsidRPr="00FD3418">
        <w:rPr>
          <w:rFonts w:ascii="Times New Roman" w:hAnsi="Times New Roman"/>
          <w:szCs w:val="28"/>
        </w:rPr>
        <w:t>chế tạo các loại vật tư thiết bị khai thác và thiết bị boong tàu.</w:t>
      </w:r>
    </w:p>
    <w:p w:rsidR="00FD3418" w:rsidRDefault="00FD3418" w:rsidP="00FD3418">
      <w:pPr>
        <w:widowControl w:val="0"/>
        <w:spacing w:before="120" w:after="120"/>
        <w:ind w:firstLine="567"/>
        <w:jc w:val="both"/>
        <w:rPr>
          <w:rFonts w:ascii="Times New Roman" w:hAnsi="Times New Roman"/>
          <w:szCs w:val="28"/>
        </w:rPr>
      </w:pPr>
      <w:r w:rsidRPr="00FD3418">
        <w:rPr>
          <w:rFonts w:ascii="Times New Roman" w:hAnsi="Times New Roman"/>
          <w:szCs w:val="28"/>
        </w:rPr>
        <w:t>Duy trì và phát triển các cơ sở cơ khí, đóng mới</w:t>
      </w:r>
      <w:r w:rsidR="00180D7C">
        <w:rPr>
          <w:rFonts w:ascii="Times New Roman" w:hAnsi="Times New Roman"/>
          <w:szCs w:val="28"/>
        </w:rPr>
        <w:t xml:space="preserve"> v</w:t>
      </w:r>
      <w:r w:rsidR="00180D7C" w:rsidRPr="00180D7C">
        <w:rPr>
          <w:rFonts w:ascii="Times New Roman" w:hAnsi="Times New Roman"/>
          <w:szCs w:val="28"/>
        </w:rPr>
        <w:t>à</w:t>
      </w:r>
      <w:r w:rsidRPr="00FD3418">
        <w:rPr>
          <w:rFonts w:ascii="Times New Roman" w:hAnsi="Times New Roman"/>
          <w:szCs w:val="28"/>
        </w:rPr>
        <w:t xml:space="preserve"> sửa chữa tàu thuyền nghề cá có giấy phép, có triền đà của các địa phương để đảm bảo đáp ứng nhu cầu đóng mới, sửa chữa, </w:t>
      </w:r>
      <w:r w:rsidR="00180D7C">
        <w:rPr>
          <w:rFonts w:ascii="Times New Roman" w:hAnsi="Times New Roman"/>
          <w:szCs w:val="28"/>
        </w:rPr>
        <w:t>n</w:t>
      </w:r>
      <w:r w:rsidR="00180D7C" w:rsidRPr="00180D7C">
        <w:rPr>
          <w:rFonts w:ascii="Times New Roman" w:hAnsi="Times New Roman"/>
          <w:szCs w:val="28"/>
        </w:rPr>
        <w:t>â</w:t>
      </w:r>
      <w:r w:rsidR="00180D7C">
        <w:rPr>
          <w:rFonts w:ascii="Times New Roman" w:hAnsi="Times New Roman"/>
          <w:szCs w:val="28"/>
        </w:rPr>
        <w:t>ng c</w:t>
      </w:r>
      <w:r w:rsidR="00180D7C" w:rsidRPr="00180D7C">
        <w:rPr>
          <w:rFonts w:ascii="Times New Roman" w:hAnsi="Times New Roman"/>
          <w:szCs w:val="28"/>
        </w:rPr>
        <w:t>ấp</w:t>
      </w:r>
      <w:r w:rsidR="00180D7C">
        <w:rPr>
          <w:rFonts w:ascii="Times New Roman" w:hAnsi="Times New Roman"/>
          <w:szCs w:val="28"/>
        </w:rPr>
        <w:t xml:space="preserve">, </w:t>
      </w:r>
      <w:r w:rsidRPr="00FD3418">
        <w:rPr>
          <w:rFonts w:ascii="Times New Roman" w:hAnsi="Times New Roman"/>
          <w:szCs w:val="28"/>
        </w:rPr>
        <w:t>cải hoán cho đội tàu thuyền nghề cá quy mô nhỏ của các địa phương. Từng bước chuyển giao công nghệ, kỹ thuật đóng tàu bằng vật liệu mới cho các cơ sở này.</w:t>
      </w:r>
    </w:p>
    <w:p w:rsidR="00B658F8" w:rsidRPr="00FD3418" w:rsidRDefault="00B658F8" w:rsidP="00FD3418">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Đầu tư nâng cấp </w:t>
      </w:r>
      <w:r>
        <w:rPr>
          <w:rFonts w:ascii="Times New Roman" w:hAnsi="Times New Roman"/>
          <w:szCs w:val="28"/>
        </w:rPr>
        <w:t>c</w:t>
      </w:r>
      <w:r w:rsidRPr="00B658F8">
        <w:rPr>
          <w:rFonts w:ascii="Times New Roman" w:hAnsi="Times New Roman"/>
          <w:szCs w:val="28"/>
        </w:rPr>
        <w:t>ác</w:t>
      </w:r>
      <w:r w:rsidRPr="0090025D">
        <w:rPr>
          <w:rFonts w:ascii="Times New Roman" w:hAnsi="Times New Roman"/>
          <w:lang w:val="nl-NL"/>
        </w:rPr>
        <w:t>cơ sở đóng</w:t>
      </w:r>
      <w:r>
        <w:rPr>
          <w:rFonts w:ascii="Times New Roman" w:hAnsi="Times New Roman"/>
          <w:lang w:val="nl-NL"/>
        </w:rPr>
        <w:t xml:space="preserve"> m</w:t>
      </w:r>
      <w:r w:rsidRPr="00E961E5">
        <w:rPr>
          <w:rFonts w:ascii="Times New Roman" w:hAnsi="Times New Roman"/>
          <w:lang w:val="nl-NL"/>
        </w:rPr>
        <w:t>ới</w:t>
      </w:r>
      <w:r w:rsidRPr="0090025D">
        <w:rPr>
          <w:rFonts w:ascii="Times New Roman" w:hAnsi="Times New Roman"/>
          <w:lang w:val="nl-NL"/>
        </w:rPr>
        <w:t>,</w:t>
      </w:r>
      <w:r>
        <w:rPr>
          <w:rFonts w:ascii="Times New Roman" w:hAnsi="Times New Roman"/>
          <w:lang w:val="nl-NL"/>
        </w:rPr>
        <w:t xml:space="preserve"> c</w:t>
      </w:r>
      <w:r w:rsidRPr="00E961E5">
        <w:rPr>
          <w:rFonts w:ascii="Times New Roman" w:hAnsi="Times New Roman"/>
          <w:lang w:val="nl-NL"/>
        </w:rPr>
        <w:t>ải</w:t>
      </w:r>
      <w:r>
        <w:rPr>
          <w:rFonts w:ascii="Times New Roman" w:hAnsi="Times New Roman"/>
          <w:lang w:val="nl-NL"/>
        </w:rPr>
        <w:t xml:space="preserve"> ho</w:t>
      </w:r>
      <w:r w:rsidRPr="00E961E5">
        <w:rPr>
          <w:rFonts w:ascii="Times New Roman" w:hAnsi="Times New Roman"/>
          <w:lang w:val="nl-NL"/>
        </w:rPr>
        <w:t>án</w:t>
      </w:r>
      <w:r>
        <w:rPr>
          <w:rFonts w:ascii="Times New Roman" w:hAnsi="Times New Roman"/>
          <w:lang w:val="nl-NL"/>
        </w:rPr>
        <w:t>, n</w:t>
      </w:r>
      <w:r w:rsidRPr="00E961E5">
        <w:rPr>
          <w:rFonts w:ascii="Times New Roman" w:hAnsi="Times New Roman"/>
          <w:lang w:val="nl-NL"/>
        </w:rPr>
        <w:t>â</w:t>
      </w:r>
      <w:r>
        <w:rPr>
          <w:rFonts w:ascii="Times New Roman" w:hAnsi="Times New Roman"/>
          <w:lang w:val="nl-NL"/>
        </w:rPr>
        <w:t>ng c</w:t>
      </w:r>
      <w:r w:rsidRPr="00E961E5">
        <w:rPr>
          <w:rFonts w:ascii="Times New Roman" w:hAnsi="Times New Roman"/>
          <w:lang w:val="nl-NL"/>
        </w:rPr>
        <w:t>ấp</w:t>
      </w:r>
      <w:r w:rsidRPr="0090025D">
        <w:rPr>
          <w:rFonts w:ascii="Times New Roman" w:hAnsi="Times New Roman"/>
          <w:lang w:val="nl-NL"/>
        </w:rPr>
        <w:t xml:space="preserve">tàu cá </w:t>
      </w:r>
      <w:r w:rsidRPr="00E961E5">
        <w:rPr>
          <w:rFonts w:ascii="Times New Roman" w:hAnsi="Times New Roman" w:hint="eastAsia"/>
          <w:lang w:val="nl-NL"/>
        </w:rPr>
        <w:t>đ</w:t>
      </w:r>
      <w:r w:rsidRPr="00E961E5">
        <w:rPr>
          <w:rFonts w:ascii="Times New Roman" w:hAnsi="Times New Roman"/>
          <w:lang w:val="nl-NL"/>
        </w:rPr>
        <w:t>ủ</w:t>
      </w:r>
      <w:r w:rsidRPr="00E961E5">
        <w:rPr>
          <w:rFonts w:ascii="Times New Roman" w:hAnsi="Times New Roman" w:hint="eastAsia"/>
          <w:lang w:val="nl-NL"/>
        </w:rPr>
        <w:t>đ</w:t>
      </w:r>
      <w:r>
        <w:rPr>
          <w:rFonts w:ascii="Times New Roman" w:hAnsi="Times New Roman"/>
          <w:lang w:val="nl-NL"/>
        </w:rPr>
        <w:t>i</w:t>
      </w:r>
      <w:r w:rsidRPr="00E961E5">
        <w:rPr>
          <w:rFonts w:ascii="Times New Roman" w:hAnsi="Times New Roman"/>
          <w:lang w:val="nl-NL"/>
        </w:rPr>
        <w:t>ều</w:t>
      </w:r>
      <w:r>
        <w:rPr>
          <w:rFonts w:ascii="Times New Roman" w:hAnsi="Times New Roman"/>
          <w:lang w:val="nl-NL"/>
        </w:rPr>
        <w:t xml:space="preserve"> ki</w:t>
      </w:r>
      <w:r w:rsidRPr="00E961E5">
        <w:rPr>
          <w:rFonts w:ascii="Times New Roman" w:hAnsi="Times New Roman"/>
          <w:lang w:val="nl-NL"/>
        </w:rPr>
        <w:t>ện</w:t>
      </w:r>
      <w:r>
        <w:rPr>
          <w:rFonts w:ascii="Times New Roman" w:hAnsi="Times New Roman"/>
          <w:lang w:val="nl-NL"/>
        </w:rPr>
        <w:t xml:space="preserve"> theo </w:t>
      </w:r>
      <w:r w:rsidR="00180D7C">
        <w:rPr>
          <w:rFonts w:ascii="Times New Roman" w:hAnsi="Times New Roman"/>
          <w:lang w:val="nl-NL"/>
        </w:rPr>
        <w:t xml:space="preserve">quy </w:t>
      </w:r>
      <w:r w:rsidR="00180D7C" w:rsidRPr="00180D7C">
        <w:rPr>
          <w:rFonts w:ascii="Times New Roman" w:hAnsi="Times New Roman" w:hint="eastAsia"/>
          <w:lang w:val="nl-NL"/>
        </w:rPr>
        <w:t>đ</w:t>
      </w:r>
      <w:r w:rsidR="00180D7C" w:rsidRPr="00180D7C">
        <w:rPr>
          <w:rFonts w:ascii="Times New Roman" w:hAnsi="Times New Roman"/>
          <w:lang w:val="nl-NL"/>
        </w:rPr>
        <w:t>ịnh</w:t>
      </w:r>
      <w:r w:rsidR="00180D7C">
        <w:rPr>
          <w:rFonts w:ascii="Times New Roman" w:hAnsi="Times New Roman"/>
          <w:lang w:val="nl-NL"/>
        </w:rPr>
        <w:t xml:space="preserve"> t</w:t>
      </w:r>
      <w:r w:rsidR="00180D7C" w:rsidRPr="00180D7C">
        <w:rPr>
          <w:rFonts w:ascii="Times New Roman" w:hAnsi="Times New Roman"/>
          <w:lang w:val="nl-NL"/>
        </w:rPr>
        <w:t>ại</w:t>
      </w:r>
      <w:r>
        <w:rPr>
          <w:rFonts w:ascii="Times New Roman" w:hAnsi="Times New Roman"/>
          <w:lang w:val="nl-NL"/>
        </w:rPr>
        <w:t xml:space="preserve">Nghị đinh </w:t>
      </w:r>
      <w:r w:rsidRPr="00AE2809">
        <w:rPr>
          <w:rFonts w:ascii="Times New Roman" w:hAnsi="Times New Roman"/>
          <w:lang w:val="nl-NL"/>
        </w:rPr>
        <w:t>số 67/2014/NĐ-CP</w:t>
      </w:r>
      <w:r w:rsidR="00180D7C">
        <w:rPr>
          <w:rFonts w:ascii="Times New Roman" w:hAnsi="Times New Roman"/>
          <w:lang w:val="nl-NL"/>
        </w:rPr>
        <w:t>c</w:t>
      </w:r>
      <w:r w:rsidR="00180D7C" w:rsidRPr="00180D7C">
        <w:rPr>
          <w:rFonts w:ascii="Times New Roman" w:hAnsi="Times New Roman"/>
          <w:lang w:val="nl-NL"/>
        </w:rPr>
        <w:t>ủa</w:t>
      </w:r>
      <w:r w:rsidR="00180D7C">
        <w:rPr>
          <w:rFonts w:ascii="Times New Roman" w:hAnsi="Times New Roman"/>
          <w:lang w:val="nl-NL"/>
        </w:rPr>
        <w:t xml:space="preserve"> Ch</w:t>
      </w:r>
      <w:r w:rsidR="00180D7C" w:rsidRPr="00180D7C">
        <w:rPr>
          <w:rFonts w:ascii="Times New Roman" w:hAnsi="Times New Roman"/>
          <w:lang w:val="nl-NL"/>
        </w:rPr>
        <w:t>ính</w:t>
      </w:r>
      <w:r w:rsidR="00180D7C">
        <w:rPr>
          <w:rFonts w:ascii="Times New Roman" w:hAnsi="Times New Roman"/>
          <w:lang w:val="nl-NL"/>
        </w:rPr>
        <w:t xml:space="preserve"> ph</w:t>
      </w:r>
      <w:r w:rsidR="00180D7C" w:rsidRPr="00180D7C">
        <w:rPr>
          <w:rFonts w:ascii="Times New Roman" w:hAnsi="Times New Roman"/>
          <w:lang w:val="nl-NL"/>
        </w:rPr>
        <w:t>ủ</w:t>
      </w:r>
      <w:r>
        <w:rPr>
          <w:rFonts w:ascii="Times New Roman" w:hAnsi="Times New Roman"/>
          <w:lang w:val="nl-NL"/>
        </w:rPr>
        <w:t>t</w:t>
      </w:r>
      <w:r w:rsidRPr="00B658F8">
        <w:rPr>
          <w:rFonts w:ascii="Times New Roman" w:hAnsi="Times New Roman"/>
          <w:lang w:val="nl-NL"/>
        </w:rPr>
        <w:t>ại</w:t>
      </w:r>
      <w:r>
        <w:rPr>
          <w:rFonts w:ascii="Times New Roman" w:hAnsi="Times New Roman"/>
          <w:lang w:val="nl-NL"/>
        </w:rPr>
        <w:t xml:space="preserve"> c</w:t>
      </w:r>
      <w:r w:rsidRPr="00B658F8">
        <w:rPr>
          <w:rFonts w:ascii="Times New Roman" w:hAnsi="Times New Roman"/>
          <w:lang w:val="nl-NL"/>
        </w:rPr>
        <w:t>ác</w:t>
      </w:r>
      <w:r>
        <w:rPr>
          <w:rFonts w:ascii="Times New Roman" w:hAnsi="Times New Roman"/>
          <w:lang w:val="nl-NL"/>
        </w:rPr>
        <w:t xml:space="preserve"> huy</w:t>
      </w:r>
      <w:r w:rsidRPr="00B658F8">
        <w:rPr>
          <w:rFonts w:ascii="Times New Roman" w:hAnsi="Times New Roman"/>
          <w:lang w:val="nl-NL"/>
        </w:rPr>
        <w:t>ện</w:t>
      </w:r>
      <w:r>
        <w:rPr>
          <w:rFonts w:ascii="Times New Roman" w:hAnsi="Times New Roman"/>
          <w:lang w:val="nl-NL"/>
        </w:rPr>
        <w:t xml:space="preserve"> Ph</w:t>
      </w:r>
      <w:r w:rsidRPr="00B658F8">
        <w:rPr>
          <w:rFonts w:ascii="Times New Roman" w:hAnsi="Times New Roman"/>
          <w:lang w:val="nl-NL"/>
        </w:rPr>
        <w:t>ú</w:t>
      </w:r>
      <w:r>
        <w:rPr>
          <w:rFonts w:ascii="Times New Roman" w:hAnsi="Times New Roman"/>
          <w:szCs w:val="28"/>
          <w:lang w:val="nl-NL"/>
        </w:rPr>
        <w:t>Vang</w:t>
      </w:r>
      <w:r w:rsidR="00244660">
        <w:rPr>
          <w:rFonts w:ascii="Times New Roman" w:hAnsi="Times New Roman"/>
          <w:szCs w:val="28"/>
          <w:lang w:val="nl-NL"/>
        </w:rPr>
        <w:t xml:space="preserve"> v</w:t>
      </w:r>
      <w:r w:rsidR="00244660" w:rsidRPr="00244660">
        <w:rPr>
          <w:rFonts w:ascii="Times New Roman" w:hAnsi="Times New Roman"/>
          <w:szCs w:val="28"/>
          <w:lang w:val="nl-NL"/>
        </w:rPr>
        <w:t>à</w:t>
      </w:r>
      <w:r>
        <w:rPr>
          <w:rFonts w:ascii="Times New Roman" w:hAnsi="Times New Roman"/>
          <w:szCs w:val="28"/>
          <w:lang w:val="nl-NL"/>
        </w:rPr>
        <w:t xml:space="preserve"> Ph</w:t>
      </w:r>
      <w:r w:rsidRPr="00B658F8">
        <w:rPr>
          <w:rFonts w:ascii="Times New Roman" w:hAnsi="Times New Roman"/>
          <w:szCs w:val="28"/>
          <w:lang w:val="nl-NL"/>
        </w:rPr>
        <w:t>ú</w:t>
      </w:r>
      <w:r>
        <w:rPr>
          <w:rFonts w:ascii="Times New Roman" w:hAnsi="Times New Roman"/>
          <w:szCs w:val="28"/>
          <w:lang w:val="nl-NL"/>
        </w:rPr>
        <w:t xml:space="preserve"> L</w:t>
      </w:r>
      <w:r w:rsidRPr="00B658F8">
        <w:rPr>
          <w:rFonts w:ascii="Times New Roman" w:hAnsi="Times New Roman"/>
          <w:szCs w:val="28"/>
          <w:lang w:val="nl-NL"/>
        </w:rPr>
        <w:t>ộc</w:t>
      </w:r>
      <w:r w:rsidRPr="00783067">
        <w:rPr>
          <w:rFonts w:ascii="Times New Roman" w:hAnsi="Times New Roman"/>
          <w:szCs w:val="28"/>
        </w:rPr>
        <w:t>.</w:t>
      </w:r>
    </w:p>
    <w:p w:rsidR="00FD3418" w:rsidRPr="00FD3418" w:rsidRDefault="00FD3418" w:rsidP="00FD3418">
      <w:pPr>
        <w:widowControl w:val="0"/>
        <w:spacing w:before="120" w:after="120"/>
        <w:ind w:firstLine="567"/>
        <w:jc w:val="both"/>
        <w:rPr>
          <w:rFonts w:ascii="Times New Roman" w:hAnsi="Times New Roman"/>
          <w:szCs w:val="28"/>
        </w:rPr>
      </w:pPr>
      <w:r w:rsidRPr="00FD3418">
        <w:rPr>
          <w:rFonts w:ascii="Times New Roman" w:hAnsi="Times New Roman"/>
          <w:szCs w:val="28"/>
        </w:rPr>
        <w:t>Đầu tư xây dựng 0</w:t>
      </w:r>
      <w:r w:rsidR="00847BAE">
        <w:rPr>
          <w:rFonts w:ascii="Times New Roman" w:hAnsi="Times New Roman"/>
          <w:szCs w:val="28"/>
        </w:rPr>
        <w:t>2</w:t>
      </w:r>
      <w:r w:rsidRPr="00FD3418">
        <w:rPr>
          <w:rFonts w:ascii="Times New Roman" w:hAnsi="Times New Roman"/>
          <w:szCs w:val="28"/>
        </w:rPr>
        <w:t xml:space="preserve"> cơ sở đóng mới</w:t>
      </w:r>
      <w:r w:rsidR="00180D7C">
        <w:rPr>
          <w:rFonts w:ascii="Times New Roman" w:hAnsi="Times New Roman"/>
          <w:szCs w:val="28"/>
        </w:rPr>
        <w:t xml:space="preserve"> v</w:t>
      </w:r>
      <w:r w:rsidR="00180D7C" w:rsidRPr="00180D7C">
        <w:rPr>
          <w:rFonts w:ascii="Times New Roman" w:hAnsi="Times New Roman"/>
          <w:szCs w:val="28"/>
        </w:rPr>
        <w:t>à</w:t>
      </w:r>
      <w:r w:rsidRPr="00FD3418">
        <w:rPr>
          <w:rFonts w:ascii="Times New Roman" w:hAnsi="Times New Roman"/>
          <w:szCs w:val="28"/>
        </w:rPr>
        <w:t xml:space="preserve"> sửa chữa tàu </w:t>
      </w:r>
      <w:r w:rsidR="00847BAE">
        <w:rPr>
          <w:rFonts w:ascii="Times New Roman" w:hAnsi="Times New Roman"/>
          <w:szCs w:val="28"/>
        </w:rPr>
        <w:t>thuy</w:t>
      </w:r>
      <w:r w:rsidR="00847BAE" w:rsidRPr="00847BAE">
        <w:rPr>
          <w:rFonts w:ascii="Times New Roman" w:hAnsi="Times New Roman"/>
          <w:szCs w:val="28"/>
        </w:rPr>
        <w:t>ền</w:t>
      </w:r>
      <w:r w:rsidR="00847BAE">
        <w:rPr>
          <w:rFonts w:ascii="Times New Roman" w:hAnsi="Times New Roman"/>
          <w:szCs w:val="28"/>
        </w:rPr>
        <w:t xml:space="preserve"> ngh</w:t>
      </w:r>
      <w:r w:rsidR="00847BAE" w:rsidRPr="00847BAE">
        <w:rPr>
          <w:rFonts w:ascii="Times New Roman" w:hAnsi="Times New Roman"/>
          <w:szCs w:val="28"/>
        </w:rPr>
        <w:t>ề</w:t>
      </w:r>
      <w:r w:rsidRPr="00FD3418">
        <w:rPr>
          <w:rFonts w:ascii="Times New Roman" w:hAnsi="Times New Roman"/>
          <w:szCs w:val="28"/>
        </w:rPr>
        <w:t xml:space="preserve">cá quy mô lớn tại </w:t>
      </w:r>
      <w:r w:rsidR="00847BAE">
        <w:rPr>
          <w:rFonts w:ascii="Times New Roman" w:hAnsi="Times New Roman"/>
          <w:szCs w:val="28"/>
        </w:rPr>
        <w:t>Ph</w:t>
      </w:r>
      <w:r w:rsidR="00847BAE" w:rsidRPr="00847BAE">
        <w:rPr>
          <w:rFonts w:ascii="Times New Roman" w:hAnsi="Times New Roman"/>
          <w:szCs w:val="28"/>
        </w:rPr>
        <w:t>ú</w:t>
      </w:r>
      <w:r w:rsidR="00847BAE">
        <w:rPr>
          <w:rFonts w:ascii="Times New Roman" w:hAnsi="Times New Roman"/>
          <w:szCs w:val="28"/>
        </w:rPr>
        <w:t xml:space="preserve"> Vang</w:t>
      </w:r>
      <w:r w:rsidRPr="00FD3418">
        <w:rPr>
          <w:rFonts w:ascii="Times New Roman" w:hAnsi="Times New Roman"/>
          <w:szCs w:val="28"/>
        </w:rPr>
        <w:t xml:space="preserve"> (gắn với cảng cá </w:t>
      </w:r>
      <w:r w:rsidR="00847BAE">
        <w:rPr>
          <w:rFonts w:ascii="Times New Roman" w:hAnsi="Times New Roman"/>
          <w:szCs w:val="28"/>
        </w:rPr>
        <w:t>Thu</w:t>
      </w:r>
      <w:r w:rsidR="00847BAE" w:rsidRPr="00847BAE">
        <w:rPr>
          <w:rFonts w:ascii="Times New Roman" w:hAnsi="Times New Roman"/>
          <w:szCs w:val="28"/>
        </w:rPr>
        <w:t>ận</w:t>
      </w:r>
      <w:r w:rsidR="00847BAE">
        <w:rPr>
          <w:rFonts w:ascii="Times New Roman" w:hAnsi="Times New Roman"/>
          <w:szCs w:val="28"/>
        </w:rPr>
        <w:t xml:space="preserve"> An</w:t>
      </w:r>
      <w:r w:rsidR="001F0E33">
        <w:rPr>
          <w:rFonts w:ascii="Times New Roman" w:hAnsi="Times New Roman"/>
          <w:szCs w:val="28"/>
        </w:rPr>
        <w:t>) v</w:t>
      </w:r>
      <w:r w:rsidR="001F0E33" w:rsidRPr="001F0E33">
        <w:rPr>
          <w:rFonts w:ascii="Times New Roman" w:hAnsi="Times New Roman"/>
          <w:szCs w:val="28"/>
        </w:rPr>
        <w:t>à</w:t>
      </w:r>
      <w:r w:rsidR="00847BAE">
        <w:rPr>
          <w:rFonts w:ascii="Times New Roman" w:hAnsi="Times New Roman"/>
          <w:szCs w:val="28"/>
        </w:rPr>
        <w:t>Ph</w:t>
      </w:r>
      <w:r w:rsidR="00847BAE" w:rsidRPr="00847BAE">
        <w:rPr>
          <w:rFonts w:ascii="Times New Roman" w:hAnsi="Times New Roman"/>
          <w:szCs w:val="28"/>
        </w:rPr>
        <w:t>ú</w:t>
      </w:r>
      <w:r w:rsidR="00847BAE">
        <w:rPr>
          <w:rFonts w:ascii="Times New Roman" w:hAnsi="Times New Roman"/>
          <w:szCs w:val="28"/>
        </w:rPr>
        <w:t xml:space="preserve"> L</w:t>
      </w:r>
      <w:r w:rsidR="00847BAE" w:rsidRPr="00847BAE">
        <w:rPr>
          <w:rFonts w:ascii="Times New Roman" w:hAnsi="Times New Roman"/>
          <w:szCs w:val="28"/>
        </w:rPr>
        <w:t>ộc</w:t>
      </w:r>
      <w:r w:rsidRPr="00FD3418">
        <w:rPr>
          <w:rFonts w:ascii="Times New Roman" w:hAnsi="Times New Roman"/>
          <w:szCs w:val="28"/>
        </w:rPr>
        <w:t xml:space="preserve"> (gắn với cảng cá </w:t>
      </w:r>
      <w:r w:rsidR="00847BAE">
        <w:rPr>
          <w:rFonts w:ascii="Times New Roman" w:hAnsi="Times New Roman"/>
          <w:szCs w:val="28"/>
        </w:rPr>
        <w:t>T</w:t>
      </w:r>
      <w:r w:rsidR="00847BAE" w:rsidRPr="00847BAE">
        <w:rPr>
          <w:rFonts w:ascii="Times New Roman" w:hAnsi="Times New Roman" w:hint="eastAsia"/>
          <w:szCs w:val="28"/>
        </w:rPr>
        <w:t>ư</w:t>
      </w:r>
      <w:r w:rsidR="00847BAE">
        <w:rPr>
          <w:rFonts w:ascii="Times New Roman" w:hAnsi="Times New Roman"/>
          <w:szCs w:val="28"/>
        </w:rPr>
        <w:t xml:space="preserve"> Hi</w:t>
      </w:r>
      <w:r w:rsidR="00847BAE" w:rsidRPr="00847BAE">
        <w:rPr>
          <w:rFonts w:ascii="Times New Roman" w:hAnsi="Times New Roman"/>
          <w:szCs w:val="28"/>
        </w:rPr>
        <w:t>ền</w:t>
      </w:r>
      <w:r w:rsidR="00847BAE">
        <w:rPr>
          <w:rFonts w:ascii="Times New Roman" w:hAnsi="Times New Roman"/>
          <w:szCs w:val="28"/>
        </w:rPr>
        <w:t>)</w:t>
      </w:r>
      <w:r w:rsidRPr="00FD3418">
        <w:rPr>
          <w:rFonts w:ascii="Times New Roman" w:hAnsi="Times New Roman"/>
          <w:szCs w:val="28"/>
        </w:rPr>
        <w:t xml:space="preserve">, với công suất đóng mới </w:t>
      </w:r>
      <w:r w:rsidR="00847BAE">
        <w:rPr>
          <w:rFonts w:ascii="Times New Roman" w:hAnsi="Times New Roman"/>
          <w:szCs w:val="28"/>
        </w:rPr>
        <w:t>1</w:t>
      </w:r>
      <w:r w:rsidRPr="00FD3418">
        <w:rPr>
          <w:rFonts w:ascii="Times New Roman" w:hAnsi="Times New Roman"/>
          <w:szCs w:val="28"/>
        </w:rPr>
        <w:t xml:space="preserve">0 chiếc/năm và sửa chữa </w:t>
      </w:r>
      <w:r w:rsidR="00847BAE">
        <w:rPr>
          <w:rFonts w:ascii="Times New Roman" w:hAnsi="Times New Roman"/>
          <w:szCs w:val="28"/>
        </w:rPr>
        <w:t>3</w:t>
      </w:r>
      <w:r w:rsidRPr="00FD3418">
        <w:rPr>
          <w:rFonts w:ascii="Times New Roman" w:hAnsi="Times New Roman"/>
          <w:szCs w:val="28"/>
        </w:rPr>
        <w:t xml:space="preserve">0 chiếc/năm (năm 2025) và đến năm 2030 nâng công suất đóng mới lên </w:t>
      </w:r>
      <w:r w:rsidR="00847BAE">
        <w:rPr>
          <w:rFonts w:ascii="Times New Roman" w:hAnsi="Times New Roman"/>
          <w:szCs w:val="28"/>
        </w:rPr>
        <w:t>2</w:t>
      </w:r>
      <w:r w:rsidRPr="00FD3418">
        <w:rPr>
          <w:rFonts w:ascii="Times New Roman" w:hAnsi="Times New Roman"/>
          <w:szCs w:val="28"/>
        </w:rPr>
        <w:t xml:space="preserve">0 chiếc/năm và sửa chữa </w:t>
      </w:r>
      <w:r w:rsidR="00847BAE">
        <w:rPr>
          <w:rFonts w:ascii="Times New Roman" w:hAnsi="Times New Roman"/>
          <w:szCs w:val="28"/>
        </w:rPr>
        <w:t>5</w:t>
      </w:r>
      <w:r w:rsidRPr="00FD3418">
        <w:rPr>
          <w:rFonts w:ascii="Times New Roman" w:hAnsi="Times New Roman"/>
          <w:szCs w:val="28"/>
        </w:rPr>
        <w:t>0 chiếc/năm.</w:t>
      </w:r>
    </w:p>
    <w:p w:rsidR="003679AF" w:rsidRDefault="00FD3418" w:rsidP="00FD3418">
      <w:pPr>
        <w:widowControl w:val="0"/>
        <w:spacing w:before="120" w:after="120"/>
        <w:ind w:firstLine="567"/>
        <w:jc w:val="both"/>
        <w:rPr>
          <w:rFonts w:ascii="Times New Roman" w:hAnsi="Times New Roman"/>
          <w:szCs w:val="28"/>
        </w:rPr>
      </w:pPr>
      <w:r w:rsidRPr="00FD3418">
        <w:rPr>
          <w:rFonts w:ascii="Times New Roman" w:hAnsi="Times New Roman"/>
          <w:szCs w:val="28"/>
        </w:rPr>
        <w:t>Đầu tư xây dựng mới nhà máy đóng</w:t>
      </w:r>
      <w:r w:rsidR="00B0318A">
        <w:rPr>
          <w:rFonts w:ascii="Times New Roman" w:hAnsi="Times New Roman"/>
          <w:szCs w:val="28"/>
        </w:rPr>
        <w:t xml:space="preserve"> m</w:t>
      </w:r>
      <w:r w:rsidR="00B0318A" w:rsidRPr="00B0318A">
        <w:rPr>
          <w:rFonts w:ascii="Times New Roman" w:hAnsi="Times New Roman"/>
          <w:szCs w:val="28"/>
        </w:rPr>
        <w:t>ới</w:t>
      </w:r>
      <w:r w:rsidRPr="00FD3418">
        <w:rPr>
          <w:rFonts w:ascii="Times New Roman" w:hAnsi="Times New Roman"/>
          <w:szCs w:val="28"/>
        </w:rPr>
        <w:t xml:space="preserve">, sửa </w:t>
      </w:r>
      <w:r w:rsidR="00B0318A">
        <w:rPr>
          <w:rFonts w:ascii="Times New Roman" w:hAnsi="Times New Roman"/>
          <w:szCs w:val="28"/>
        </w:rPr>
        <w:t>ch</w:t>
      </w:r>
      <w:r w:rsidR="00B0318A" w:rsidRPr="00B0318A">
        <w:rPr>
          <w:rFonts w:ascii="Times New Roman" w:hAnsi="Times New Roman"/>
          <w:szCs w:val="28"/>
        </w:rPr>
        <w:t>ữa</w:t>
      </w:r>
      <w:r w:rsidRPr="00FD3418">
        <w:rPr>
          <w:rFonts w:ascii="Times New Roman" w:hAnsi="Times New Roman"/>
          <w:szCs w:val="28"/>
        </w:rPr>
        <w:t>tàu</w:t>
      </w:r>
      <w:r w:rsidR="00B0318A">
        <w:rPr>
          <w:rFonts w:ascii="Times New Roman" w:hAnsi="Times New Roman"/>
          <w:szCs w:val="28"/>
        </w:rPr>
        <w:t xml:space="preserve"> thuy</w:t>
      </w:r>
      <w:r w:rsidR="00B0318A" w:rsidRPr="00B0318A">
        <w:rPr>
          <w:rFonts w:ascii="Times New Roman" w:hAnsi="Times New Roman"/>
          <w:szCs w:val="28"/>
        </w:rPr>
        <w:t>ền</w:t>
      </w:r>
      <w:r w:rsidR="00B0318A">
        <w:rPr>
          <w:rFonts w:ascii="Times New Roman" w:hAnsi="Times New Roman"/>
          <w:szCs w:val="28"/>
        </w:rPr>
        <w:t xml:space="preserve"> ngh</w:t>
      </w:r>
      <w:r w:rsidR="00B0318A" w:rsidRPr="00B0318A">
        <w:rPr>
          <w:rFonts w:ascii="Times New Roman" w:hAnsi="Times New Roman"/>
          <w:szCs w:val="28"/>
        </w:rPr>
        <w:t>ề</w:t>
      </w:r>
      <w:r w:rsidRPr="00FD3418">
        <w:rPr>
          <w:rFonts w:ascii="Times New Roman" w:hAnsi="Times New Roman"/>
          <w:szCs w:val="28"/>
        </w:rPr>
        <w:t xml:space="preserve"> cá bằng các vật liệu mới như Composite, Polypropylene Polystone Copolymer (PPC) và thép; Từng bước thay thế các tàu </w:t>
      </w:r>
      <w:r w:rsidR="005F2939">
        <w:rPr>
          <w:rFonts w:ascii="Times New Roman" w:hAnsi="Times New Roman"/>
          <w:szCs w:val="28"/>
        </w:rPr>
        <w:t>thuy</w:t>
      </w:r>
      <w:r w:rsidR="005F2939" w:rsidRPr="005F2939">
        <w:rPr>
          <w:rFonts w:ascii="Times New Roman" w:hAnsi="Times New Roman"/>
          <w:szCs w:val="28"/>
        </w:rPr>
        <w:t>ền</w:t>
      </w:r>
      <w:r w:rsidR="005F2939">
        <w:rPr>
          <w:rFonts w:ascii="Times New Roman" w:hAnsi="Times New Roman"/>
          <w:szCs w:val="28"/>
        </w:rPr>
        <w:t xml:space="preserve"> ngh</w:t>
      </w:r>
      <w:r w:rsidR="005F2939" w:rsidRPr="005F2939">
        <w:rPr>
          <w:rFonts w:ascii="Times New Roman" w:hAnsi="Times New Roman"/>
          <w:szCs w:val="28"/>
        </w:rPr>
        <w:t>ề</w:t>
      </w:r>
      <w:r w:rsidRPr="00FD3418">
        <w:rPr>
          <w:rFonts w:ascii="Times New Roman" w:hAnsi="Times New Roman"/>
          <w:szCs w:val="28"/>
        </w:rPr>
        <w:t>cá vỏ gỗ.</w:t>
      </w:r>
    </w:p>
    <w:p w:rsidR="00641E53" w:rsidRPr="00641E53" w:rsidRDefault="00641E53" w:rsidP="00332D4C">
      <w:pPr>
        <w:pStyle w:val="3"/>
      </w:pPr>
      <w:bookmarkStart w:id="391" w:name="_Toc299088612"/>
      <w:bookmarkStart w:id="392" w:name="_Toc331947373"/>
      <w:bookmarkStart w:id="393" w:name="_Toc342477584"/>
      <w:bookmarkStart w:id="394" w:name="_Toc354654821"/>
      <w:bookmarkStart w:id="395" w:name="_Toc377987904"/>
      <w:bookmarkStart w:id="396" w:name="_Toc385536091"/>
      <w:bookmarkStart w:id="397" w:name="_Toc438045928"/>
      <w:bookmarkStart w:id="398" w:name="_Toc480361838"/>
      <w:r w:rsidRPr="00641E53">
        <w:t>2.3. Sản xuất nước đá</w:t>
      </w:r>
      <w:bookmarkEnd w:id="391"/>
      <w:bookmarkEnd w:id="392"/>
      <w:bookmarkEnd w:id="393"/>
      <w:bookmarkEnd w:id="394"/>
      <w:bookmarkEnd w:id="395"/>
      <w:bookmarkEnd w:id="396"/>
      <w:bookmarkEnd w:id="397"/>
      <w:bookmarkEnd w:id="398"/>
    </w:p>
    <w:p w:rsidR="007E4D6D" w:rsidRDefault="00641E53" w:rsidP="00641E53">
      <w:pPr>
        <w:widowControl w:val="0"/>
        <w:spacing w:before="120" w:after="120"/>
        <w:ind w:firstLine="567"/>
        <w:jc w:val="both"/>
        <w:rPr>
          <w:rFonts w:ascii="Times New Roman" w:hAnsi="Times New Roman"/>
          <w:szCs w:val="28"/>
        </w:rPr>
      </w:pPr>
      <w:r w:rsidRPr="00641E53">
        <w:rPr>
          <w:rFonts w:ascii="Times New Roman" w:hAnsi="Times New Roman"/>
          <w:szCs w:val="28"/>
        </w:rPr>
        <w:t xml:space="preserve">Theo phương án quy hoạch, sản lượng khai thác </w:t>
      </w:r>
      <w:r w:rsidR="00E26CF1">
        <w:rPr>
          <w:rFonts w:ascii="Times New Roman" w:hAnsi="Times New Roman"/>
          <w:szCs w:val="28"/>
        </w:rPr>
        <w:t>h</w:t>
      </w:r>
      <w:r w:rsidR="00E26CF1" w:rsidRPr="00E26CF1">
        <w:rPr>
          <w:rFonts w:ascii="Times New Roman" w:hAnsi="Times New Roman"/>
          <w:szCs w:val="28"/>
        </w:rPr>
        <w:t>ải</w:t>
      </w:r>
      <w:r w:rsidRPr="00641E53">
        <w:rPr>
          <w:rFonts w:ascii="Times New Roman" w:hAnsi="Times New Roman"/>
          <w:szCs w:val="28"/>
        </w:rPr>
        <w:t xml:space="preserve"> sản của tỉnh đạt </w:t>
      </w:r>
      <w:r w:rsidR="00C0252C">
        <w:rPr>
          <w:rFonts w:ascii="Times New Roman" w:hAnsi="Times New Roman"/>
          <w:szCs w:val="28"/>
        </w:rPr>
        <w:t>kho</w:t>
      </w:r>
      <w:r w:rsidR="00C0252C" w:rsidRPr="00C0252C">
        <w:rPr>
          <w:rFonts w:ascii="Times New Roman" w:hAnsi="Times New Roman"/>
          <w:szCs w:val="28"/>
        </w:rPr>
        <w:t>ảng</w:t>
      </w:r>
      <w:r w:rsidR="00BB27AF">
        <w:rPr>
          <w:rFonts w:ascii="Times New Roman" w:hAnsi="Times New Roman"/>
          <w:szCs w:val="28"/>
        </w:rPr>
        <w:t>3</w:t>
      </w:r>
      <w:r w:rsidR="00E26CF1">
        <w:rPr>
          <w:rFonts w:ascii="Times New Roman" w:hAnsi="Times New Roman"/>
          <w:szCs w:val="28"/>
        </w:rPr>
        <w:t>4</w:t>
      </w:r>
      <w:r w:rsidRPr="00641E53">
        <w:rPr>
          <w:rFonts w:ascii="Times New Roman" w:hAnsi="Times New Roman"/>
          <w:szCs w:val="28"/>
        </w:rPr>
        <w:t>.</w:t>
      </w:r>
      <w:r w:rsidR="00E26CF1">
        <w:rPr>
          <w:rFonts w:ascii="Times New Roman" w:hAnsi="Times New Roman"/>
          <w:szCs w:val="28"/>
        </w:rPr>
        <w:t>3</w:t>
      </w:r>
      <w:r w:rsidRPr="00641E53">
        <w:rPr>
          <w:rFonts w:ascii="Times New Roman" w:hAnsi="Times New Roman"/>
          <w:szCs w:val="28"/>
        </w:rPr>
        <w:t xml:space="preserve">00 tấn vào năm 2025 và </w:t>
      </w:r>
      <w:r w:rsidR="00C0252C">
        <w:rPr>
          <w:rFonts w:ascii="Times New Roman" w:hAnsi="Times New Roman"/>
          <w:szCs w:val="28"/>
        </w:rPr>
        <w:t>kho</w:t>
      </w:r>
      <w:r w:rsidR="00C0252C" w:rsidRPr="00C0252C">
        <w:rPr>
          <w:rFonts w:ascii="Times New Roman" w:hAnsi="Times New Roman"/>
          <w:szCs w:val="28"/>
        </w:rPr>
        <w:t>ảng</w:t>
      </w:r>
      <w:r w:rsidR="00BB27AF">
        <w:rPr>
          <w:rFonts w:ascii="Times New Roman" w:hAnsi="Times New Roman"/>
          <w:szCs w:val="28"/>
        </w:rPr>
        <w:t>3</w:t>
      </w:r>
      <w:r w:rsidR="00E26CF1">
        <w:rPr>
          <w:rFonts w:ascii="Times New Roman" w:hAnsi="Times New Roman"/>
          <w:szCs w:val="28"/>
        </w:rPr>
        <w:t>4</w:t>
      </w:r>
      <w:r w:rsidR="00BB27AF">
        <w:rPr>
          <w:rFonts w:ascii="Times New Roman" w:hAnsi="Times New Roman"/>
          <w:szCs w:val="28"/>
        </w:rPr>
        <w:t>.000 t</w:t>
      </w:r>
      <w:r w:rsidR="00BB27AF" w:rsidRPr="00BB27AF">
        <w:rPr>
          <w:rFonts w:ascii="Times New Roman" w:hAnsi="Times New Roman"/>
          <w:szCs w:val="28"/>
        </w:rPr>
        <w:t>ấn</w:t>
      </w:r>
      <w:r w:rsidR="00BB27AF">
        <w:rPr>
          <w:rFonts w:ascii="Times New Roman" w:hAnsi="Times New Roman"/>
          <w:szCs w:val="28"/>
        </w:rPr>
        <w:t xml:space="preserve"> v</w:t>
      </w:r>
      <w:r w:rsidR="00BB27AF" w:rsidRPr="00BB27AF">
        <w:rPr>
          <w:rFonts w:ascii="Times New Roman" w:hAnsi="Times New Roman"/>
          <w:szCs w:val="28"/>
        </w:rPr>
        <w:t>ào</w:t>
      </w:r>
      <w:r w:rsidRPr="00641E53">
        <w:rPr>
          <w:rFonts w:ascii="Times New Roman" w:hAnsi="Times New Roman"/>
          <w:szCs w:val="28"/>
        </w:rPr>
        <w:t xml:space="preserve">năm 2030. Dự kiến 70% sản lượng khai thác </w:t>
      </w:r>
      <w:r w:rsidR="00C83DB6">
        <w:rPr>
          <w:rFonts w:ascii="Times New Roman" w:hAnsi="Times New Roman"/>
          <w:szCs w:val="28"/>
        </w:rPr>
        <w:t>h</w:t>
      </w:r>
      <w:r w:rsidR="00C83DB6" w:rsidRPr="00C83DB6">
        <w:rPr>
          <w:rFonts w:ascii="Times New Roman" w:hAnsi="Times New Roman"/>
          <w:szCs w:val="28"/>
        </w:rPr>
        <w:t>ải</w:t>
      </w:r>
      <w:r w:rsidR="00C83DB6">
        <w:rPr>
          <w:rFonts w:ascii="Times New Roman" w:hAnsi="Times New Roman"/>
          <w:szCs w:val="28"/>
        </w:rPr>
        <w:t xml:space="preserve"> s</w:t>
      </w:r>
      <w:r w:rsidR="00C83DB6" w:rsidRPr="00C83DB6">
        <w:rPr>
          <w:rFonts w:ascii="Times New Roman" w:hAnsi="Times New Roman"/>
          <w:szCs w:val="28"/>
        </w:rPr>
        <w:t>ản</w:t>
      </w:r>
      <w:r w:rsidRPr="00641E53">
        <w:rPr>
          <w:rFonts w:ascii="Times New Roman" w:hAnsi="Times New Roman"/>
          <w:szCs w:val="28"/>
        </w:rPr>
        <w:t xml:space="preserve">cần được bảo quản bằng nước đá, tương đương khoảng </w:t>
      </w:r>
      <w:r w:rsidR="0014319A">
        <w:rPr>
          <w:rFonts w:ascii="Times New Roman" w:hAnsi="Times New Roman"/>
          <w:szCs w:val="28"/>
        </w:rPr>
        <w:t>2</w:t>
      </w:r>
      <w:r w:rsidR="00ED1F28">
        <w:rPr>
          <w:rFonts w:ascii="Times New Roman" w:hAnsi="Times New Roman"/>
          <w:szCs w:val="28"/>
        </w:rPr>
        <w:t>3</w:t>
      </w:r>
      <w:r w:rsidR="0014319A">
        <w:rPr>
          <w:rFonts w:ascii="Times New Roman" w:hAnsi="Times New Roman"/>
          <w:szCs w:val="28"/>
        </w:rPr>
        <w:t>.</w:t>
      </w:r>
      <w:r w:rsidR="00ED1F28">
        <w:rPr>
          <w:rFonts w:ascii="Times New Roman" w:hAnsi="Times New Roman"/>
          <w:szCs w:val="28"/>
        </w:rPr>
        <w:t>8</w:t>
      </w:r>
      <w:r w:rsidR="0014319A">
        <w:rPr>
          <w:rFonts w:ascii="Times New Roman" w:hAnsi="Times New Roman"/>
          <w:szCs w:val="28"/>
        </w:rPr>
        <w:t>00 - 2</w:t>
      </w:r>
      <w:r w:rsidR="00ED1F28">
        <w:rPr>
          <w:rFonts w:ascii="Times New Roman" w:hAnsi="Times New Roman"/>
          <w:szCs w:val="28"/>
        </w:rPr>
        <w:t>4</w:t>
      </w:r>
      <w:r w:rsidRPr="00641E53">
        <w:rPr>
          <w:rFonts w:ascii="Times New Roman" w:hAnsi="Times New Roman"/>
          <w:szCs w:val="28"/>
        </w:rPr>
        <w:t>.0</w:t>
      </w:r>
      <w:r w:rsidR="00ED1F28">
        <w:rPr>
          <w:rFonts w:ascii="Times New Roman" w:hAnsi="Times New Roman"/>
          <w:szCs w:val="28"/>
        </w:rPr>
        <w:t>10</w:t>
      </w:r>
      <w:r w:rsidRPr="00641E53">
        <w:rPr>
          <w:rFonts w:ascii="Times New Roman" w:hAnsi="Times New Roman"/>
          <w:szCs w:val="28"/>
        </w:rPr>
        <w:t xml:space="preserve"> tấn. Nếu sử dụng nước đá để ướp cá với tỷ lệ 2 kg đá/1 kg cá thì nhu cầu nước đá là </w:t>
      </w:r>
      <w:r w:rsidR="00511248">
        <w:rPr>
          <w:rFonts w:ascii="Times New Roman" w:hAnsi="Times New Roman"/>
          <w:szCs w:val="28"/>
        </w:rPr>
        <w:t>kho</w:t>
      </w:r>
      <w:r w:rsidR="00511248" w:rsidRPr="00511248">
        <w:rPr>
          <w:rFonts w:ascii="Times New Roman" w:hAnsi="Times New Roman"/>
          <w:szCs w:val="28"/>
        </w:rPr>
        <w:t>ảng</w:t>
      </w:r>
      <w:r w:rsidR="00ED1F28">
        <w:rPr>
          <w:rFonts w:ascii="Times New Roman" w:hAnsi="Times New Roman"/>
          <w:szCs w:val="28"/>
        </w:rPr>
        <w:t>47</w:t>
      </w:r>
      <w:r w:rsidRPr="00641E53">
        <w:rPr>
          <w:rFonts w:ascii="Times New Roman" w:hAnsi="Times New Roman"/>
          <w:szCs w:val="28"/>
        </w:rPr>
        <w:t>.</w:t>
      </w:r>
      <w:r w:rsidR="00ED1F28">
        <w:rPr>
          <w:rFonts w:ascii="Times New Roman" w:hAnsi="Times New Roman"/>
          <w:szCs w:val="28"/>
        </w:rPr>
        <w:t>6</w:t>
      </w:r>
      <w:r w:rsidRPr="00641E53">
        <w:rPr>
          <w:rFonts w:ascii="Times New Roman" w:hAnsi="Times New Roman"/>
          <w:szCs w:val="28"/>
        </w:rPr>
        <w:t xml:space="preserve">00 </w:t>
      </w:r>
      <w:r w:rsidR="00ED1F28">
        <w:rPr>
          <w:rFonts w:ascii="Times New Roman" w:hAnsi="Times New Roman"/>
          <w:szCs w:val="28"/>
        </w:rPr>
        <w:t>- 48</w:t>
      </w:r>
      <w:r w:rsidR="0014319A">
        <w:rPr>
          <w:rFonts w:ascii="Times New Roman" w:hAnsi="Times New Roman"/>
          <w:szCs w:val="28"/>
        </w:rPr>
        <w:t>.0</w:t>
      </w:r>
      <w:r w:rsidR="00ED1F28">
        <w:rPr>
          <w:rFonts w:ascii="Times New Roman" w:hAnsi="Times New Roman"/>
          <w:szCs w:val="28"/>
        </w:rPr>
        <w:t>2</w:t>
      </w:r>
      <w:r w:rsidR="0014319A">
        <w:rPr>
          <w:rFonts w:ascii="Times New Roman" w:hAnsi="Times New Roman"/>
          <w:szCs w:val="28"/>
        </w:rPr>
        <w:t xml:space="preserve">0 </w:t>
      </w:r>
      <w:r w:rsidRPr="00641E53">
        <w:rPr>
          <w:rFonts w:ascii="Times New Roman" w:hAnsi="Times New Roman"/>
          <w:szCs w:val="28"/>
        </w:rPr>
        <w:t xml:space="preserve">tấn/năm. </w:t>
      </w:r>
    </w:p>
    <w:p w:rsidR="00641E53" w:rsidRPr="00641E53" w:rsidRDefault="00641E53" w:rsidP="00641E53">
      <w:pPr>
        <w:widowControl w:val="0"/>
        <w:spacing w:before="120" w:after="120"/>
        <w:ind w:firstLine="567"/>
        <w:jc w:val="both"/>
        <w:rPr>
          <w:rFonts w:ascii="Times New Roman" w:hAnsi="Times New Roman"/>
          <w:szCs w:val="28"/>
        </w:rPr>
      </w:pPr>
      <w:r w:rsidRPr="00641E53">
        <w:rPr>
          <w:rFonts w:ascii="Times New Roman" w:hAnsi="Times New Roman"/>
          <w:szCs w:val="28"/>
        </w:rPr>
        <w:t xml:space="preserve">Mặt khác, dự báo số </w:t>
      </w:r>
      <w:r w:rsidR="00511248">
        <w:rPr>
          <w:rFonts w:ascii="Times New Roman" w:hAnsi="Times New Roman"/>
          <w:szCs w:val="28"/>
        </w:rPr>
        <w:t>l</w:t>
      </w:r>
      <w:r w:rsidR="00511248">
        <w:rPr>
          <w:rFonts w:ascii="Times New Roman" w:hAnsi="Times New Roman" w:hint="eastAsia"/>
          <w:szCs w:val="28"/>
        </w:rPr>
        <w:t>ư</w:t>
      </w:r>
      <w:r w:rsidR="00511248" w:rsidRPr="00511248">
        <w:rPr>
          <w:rFonts w:ascii="Times New Roman" w:hAnsi="Times New Roman"/>
          <w:szCs w:val="28"/>
        </w:rPr>
        <w:t>ợng</w:t>
      </w:r>
      <w:r w:rsidRPr="00641E53">
        <w:rPr>
          <w:rFonts w:ascii="Times New Roman" w:hAnsi="Times New Roman"/>
          <w:szCs w:val="28"/>
        </w:rPr>
        <w:t xml:space="preserve">tàu thuyền nghề cá từ </w:t>
      </w:r>
      <w:r w:rsidR="00511248">
        <w:rPr>
          <w:rFonts w:ascii="Times New Roman" w:hAnsi="Times New Roman"/>
          <w:szCs w:val="28"/>
        </w:rPr>
        <w:t>m</w:t>
      </w:r>
      <w:r w:rsidR="00511248" w:rsidRPr="00511248">
        <w:rPr>
          <w:rFonts w:ascii="Times New Roman" w:hAnsi="Times New Roman"/>
          <w:szCs w:val="28"/>
        </w:rPr>
        <w:t>ột</w:t>
      </w:r>
      <w:r w:rsidR="00511248">
        <w:rPr>
          <w:rFonts w:ascii="Times New Roman" w:hAnsi="Times New Roman"/>
          <w:szCs w:val="28"/>
        </w:rPr>
        <w:t xml:space="preserve"> s</w:t>
      </w:r>
      <w:r w:rsidR="00511248" w:rsidRPr="00511248">
        <w:rPr>
          <w:rFonts w:ascii="Times New Roman" w:hAnsi="Times New Roman"/>
          <w:szCs w:val="28"/>
        </w:rPr>
        <w:t>ố</w:t>
      </w:r>
      <w:r w:rsidR="00511248" w:rsidRPr="00511248">
        <w:rPr>
          <w:rFonts w:ascii="Times New Roman" w:hAnsi="Times New Roman" w:hint="eastAsia"/>
          <w:szCs w:val="28"/>
        </w:rPr>
        <w:t>đ</w:t>
      </w:r>
      <w:r w:rsidR="00511248" w:rsidRPr="00511248">
        <w:rPr>
          <w:rFonts w:ascii="Times New Roman" w:hAnsi="Times New Roman"/>
          <w:szCs w:val="28"/>
        </w:rPr>
        <w:t>ị</w:t>
      </w:r>
      <w:r w:rsidR="00511248">
        <w:rPr>
          <w:rFonts w:ascii="Times New Roman" w:hAnsi="Times New Roman"/>
          <w:szCs w:val="28"/>
        </w:rPr>
        <w:t>a ph</w:t>
      </w:r>
      <w:r w:rsidR="00511248" w:rsidRPr="00511248">
        <w:rPr>
          <w:rFonts w:ascii="Times New Roman" w:hAnsi="Times New Roman" w:hint="eastAsia"/>
          <w:szCs w:val="28"/>
        </w:rPr>
        <w:t>ươ</w:t>
      </w:r>
      <w:r w:rsidR="00511248">
        <w:rPr>
          <w:rFonts w:ascii="Times New Roman" w:hAnsi="Times New Roman"/>
          <w:szCs w:val="28"/>
        </w:rPr>
        <w:t>ng l</w:t>
      </w:r>
      <w:r w:rsidR="00511248" w:rsidRPr="00511248">
        <w:rPr>
          <w:rFonts w:ascii="Times New Roman" w:hAnsi="Times New Roman"/>
          <w:szCs w:val="28"/>
        </w:rPr>
        <w:t>â</w:t>
      </w:r>
      <w:r w:rsidR="00511248">
        <w:rPr>
          <w:rFonts w:ascii="Times New Roman" w:hAnsi="Times New Roman"/>
          <w:szCs w:val="28"/>
        </w:rPr>
        <w:t>n c</w:t>
      </w:r>
      <w:r w:rsidR="00511248" w:rsidRPr="00511248">
        <w:rPr>
          <w:rFonts w:ascii="Times New Roman" w:hAnsi="Times New Roman"/>
          <w:szCs w:val="28"/>
        </w:rPr>
        <w:t>ận</w:t>
      </w:r>
      <w:r w:rsidRPr="00641E53">
        <w:rPr>
          <w:rFonts w:ascii="Times New Roman" w:hAnsi="Times New Roman"/>
          <w:szCs w:val="28"/>
        </w:rPr>
        <w:t xml:space="preserve"> sẽ thường xuyên</w:t>
      </w:r>
      <w:r w:rsidR="00511248">
        <w:rPr>
          <w:rFonts w:ascii="Times New Roman" w:hAnsi="Times New Roman"/>
          <w:szCs w:val="28"/>
        </w:rPr>
        <w:t xml:space="preserve"> v</w:t>
      </w:r>
      <w:r w:rsidR="00511248" w:rsidRPr="00511248">
        <w:rPr>
          <w:rFonts w:ascii="Times New Roman" w:hAnsi="Times New Roman"/>
          <w:szCs w:val="28"/>
        </w:rPr>
        <w:t>ào</w:t>
      </w:r>
      <w:r w:rsidR="00511248">
        <w:rPr>
          <w:rFonts w:ascii="Times New Roman" w:hAnsi="Times New Roman"/>
          <w:szCs w:val="28"/>
        </w:rPr>
        <w:t xml:space="preserve"> c</w:t>
      </w:r>
      <w:r w:rsidR="00511248" w:rsidRPr="00511248">
        <w:rPr>
          <w:rFonts w:ascii="Times New Roman" w:hAnsi="Times New Roman"/>
          <w:szCs w:val="28"/>
        </w:rPr>
        <w:t>ập</w:t>
      </w:r>
      <w:r w:rsidRPr="00641E53">
        <w:rPr>
          <w:rFonts w:ascii="Times New Roman" w:hAnsi="Times New Roman"/>
          <w:szCs w:val="28"/>
        </w:rPr>
        <w:t xml:space="preserve"> bến ở các cảng cá, bến cá </w:t>
      </w:r>
      <w:r w:rsidR="00511248">
        <w:rPr>
          <w:rFonts w:ascii="Times New Roman" w:hAnsi="Times New Roman"/>
          <w:szCs w:val="28"/>
        </w:rPr>
        <w:t>tr</w:t>
      </w:r>
      <w:r w:rsidR="00511248" w:rsidRPr="00511248">
        <w:rPr>
          <w:rFonts w:ascii="Times New Roman" w:hAnsi="Times New Roman"/>
          <w:szCs w:val="28"/>
        </w:rPr>
        <w:t>ê</w:t>
      </w:r>
      <w:r w:rsidR="00511248">
        <w:rPr>
          <w:rFonts w:ascii="Times New Roman" w:hAnsi="Times New Roman"/>
          <w:szCs w:val="28"/>
        </w:rPr>
        <w:t xml:space="preserve">n </w:t>
      </w:r>
      <w:r w:rsidR="00511248" w:rsidRPr="00511248">
        <w:rPr>
          <w:rFonts w:ascii="Times New Roman" w:hAnsi="Times New Roman" w:hint="eastAsia"/>
          <w:szCs w:val="28"/>
        </w:rPr>
        <w:t>đ</w:t>
      </w:r>
      <w:r w:rsidR="00511248" w:rsidRPr="00511248">
        <w:rPr>
          <w:rFonts w:ascii="Times New Roman" w:hAnsi="Times New Roman"/>
          <w:szCs w:val="28"/>
        </w:rPr>
        <w:t>ị</w:t>
      </w:r>
      <w:r w:rsidR="00511248">
        <w:rPr>
          <w:rFonts w:ascii="Times New Roman" w:hAnsi="Times New Roman"/>
          <w:szCs w:val="28"/>
        </w:rPr>
        <w:t>a b</w:t>
      </w:r>
      <w:r w:rsidR="00511248" w:rsidRPr="00511248">
        <w:rPr>
          <w:rFonts w:ascii="Times New Roman" w:hAnsi="Times New Roman"/>
          <w:szCs w:val="28"/>
        </w:rPr>
        <w:t>àn</w:t>
      </w:r>
      <w:r w:rsidRPr="00641E53">
        <w:rPr>
          <w:rFonts w:ascii="Times New Roman" w:hAnsi="Times New Roman"/>
          <w:szCs w:val="28"/>
        </w:rPr>
        <w:t xml:space="preserve"> tỉnh với nhu cầu sử dụng nước đá khoảng </w:t>
      </w:r>
      <w:r w:rsidR="00FF7B3D">
        <w:rPr>
          <w:rFonts w:ascii="Times New Roman" w:hAnsi="Times New Roman"/>
          <w:szCs w:val="28"/>
        </w:rPr>
        <w:t>7</w:t>
      </w:r>
      <w:r w:rsidRPr="00641E53">
        <w:rPr>
          <w:rFonts w:ascii="Times New Roman" w:hAnsi="Times New Roman"/>
          <w:szCs w:val="28"/>
        </w:rPr>
        <w:t xml:space="preserve">.000 tấn/năm. Như vậy, tổng nhu cầu nước đá cung cấp cho đội tàu thuyền nghề cá neo đậu, bốc dỡ sản phẩm trên địa bàn tỉnh là </w:t>
      </w:r>
      <w:r w:rsidR="00511248">
        <w:rPr>
          <w:rFonts w:ascii="Times New Roman" w:hAnsi="Times New Roman"/>
          <w:szCs w:val="28"/>
        </w:rPr>
        <w:t>kho</w:t>
      </w:r>
      <w:r w:rsidR="00511248" w:rsidRPr="00511248">
        <w:rPr>
          <w:rFonts w:ascii="Times New Roman" w:hAnsi="Times New Roman"/>
          <w:szCs w:val="28"/>
        </w:rPr>
        <w:t>ảng</w:t>
      </w:r>
      <w:r w:rsidR="00B6608F">
        <w:rPr>
          <w:rFonts w:ascii="Times New Roman" w:hAnsi="Times New Roman"/>
          <w:szCs w:val="28"/>
        </w:rPr>
        <w:t>5</w:t>
      </w:r>
      <w:r w:rsidR="00ED1F28">
        <w:rPr>
          <w:rFonts w:ascii="Times New Roman" w:hAnsi="Times New Roman"/>
          <w:szCs w:val="28"/>
        </w:rPr>
        <w:t>4</w:t>
      </w:r>
      <w:r w:rsidRPr="00641E53">
        <w:rPr>
          <w:rFonts w:ascii="Times New Roman" w:hAnsi="Times New Roman"/>
          <w:szCs w:val="28"/>
        </w:rPr>
        <w:t>.</w:t>
      </w:r>
      <w:r w:rsidR="00ED1F28">
        <w:rPr>
          <w:rFonts w:ascii="Times New Roman" w:hAnsi="Times New Roman"/>
          <w:szCs w:val="28"/>
        </w:rPr>
        <w:t>6</w:t>
      </w:r>
      <w:r w:rsidRPr="00641E53">
        <w:rPr>
          <w:rFonts w:ascii="Times New Roman" w:hAnsi="Times New Roman"/>
          <w:szCs w:val="28"/>
        </w:rPr>
        <w:t xml:space="preserve">00 </w:t>
      </w:r>
      <w:r w:rsidR="00B6608F">
        <w:rPr>
          <w:rFonts w:ascii="Times New Roman" w:hAnsi="Times New Roman"/>
          <w:szCs w:val="28"/>
        </w:rPr>
        <w:t>- 5</w:t>
      </w:r>
      <w:r w:rsidR="00ED1F28">
        <w:rPr>
          <w:rFonts w:ascii="Times New Roman" w:hAnsi="Times New Roman"/>
          <w:szCs w:val="28"/>
        </w:rPr>
        <w:t>5.</w:t>
      </w:r>
      <w:r w:rsidR="00B6608F">
        <w:rPr>
          <w:rFonts w:ascii="Times New Roman" w:hAnsi="Times New Roman"/>
          <w:szCs w:val="28"/>
        </w:rPr>
        <w:t>0</w:t>
      </w:r>
      <w:r w:rsidR="00ED1F28">
        <w:rPr>
          <w:rFonts w:ascii="Times New Roman" w:hAnsi="Times New Roman"/>
          <w:szCs w:val="28"/>
        </w:rPr>
        <w:t>2</w:t>
      </w:r>
      <w:r w:rsidR="00B6608F">
        <w:rPr>
          <w:rFonts w:ascii="Times New Roman" w:hAnsi="Times New Roman"/>
          <w:szCs w:val="28"/>
        </w:rPr>
        <w:t xml:space="preserve">0 </w:t>
      </w:r>
      <w:r w:rsidRPr="00641E53">
        <w:rPr>
          <w:rFonts w:ascii="Times New Roman" w:hAnsi="Times New Roman"/>
          <w:szCs w:val="28"/>
        </w:rPr>
        <w:t>tấn.</w:t>
      </w:r>
    </w:p>
    <w:p w:rsidR="00641E53" w:rsidRDefault="00641E53" w:rsidP="00641E53">
      <w:pPr>
        <w:widowControl w:val="0"/>
        <w:spacing w:before="120" w:after="120"/>
        <w:ind w:firstLine="567"/>
        <w:jc w:val="both"/>
        <w:rPr>
          <w:rFonts w:ascii="Times New Roman" w:hAnsi="Times New Roman"/>
          <w:szCs w:val="28"/>
        </w:rPr>
      </w:pPr>
      <w:r w:rsidRPr="00641E53">
        <w:rPr>
          <w:rFonts w:ascii="Times New Roman" w:hAnsi="Times New Roman"/>
          <w:szCs w:val="28"/>
        </w:rPr>
        <w:t xml:space="preserve">Để đảm bảo nhu cầu nước đá cho hoạt động nghề cá, cần đầu tư nâng cấp hệ thống cơ sở sản xuất nước đá hiện có để nâng tổng công suất sản xuất thực tế từ khoảng </w:t>
      </w:r>
      <w:r w:rsidR="00F713F1">
        <w:rPr>
          <w:rFonts w:ascii="Times New Roman" w:hAnsi="Times New Roman"/>
          <w:szCs w:val="28"/>
        </w:rPr>
        <w:t>35</w:t>
      </w:r>
      <w:r w:rsidRPr="00641E53">
        <w:rPr>
          <w:rFonts w:ascii="Times New Roman" w:hAnsi="Times New Roman"/>
          <w:szCs w:val="28"/>
        </w:rPr>
        <w:t xml:space="preserve"> - </w:t>
      </w:r>
      <w:r w:rsidR="00D06D49">
        <w:rPr>
          <w:rFonts w:ascii="Times New Roman" w:hAnsi="Times New Roman"/>
          <w:szCs w:val="28"/>
        </w:rPr>
        <w:t>4</w:t>
      </w:r>
      <w:r w:rsidR="00F713F1">
        <w:rPr>
          <w:rFonts w:ascii="Times New Roman" w:hAnsi="Times New Roman"/>
          <w:szCs w:val="28"/>
        </w:rPr>
        <w:t>0</w:t>
      </w:r>
      <w:r w:rsidRPr="00641E53">
        <w:rPr>
          <w:rFonts w:ascii="Times New Roman" w:hAnsi="Times New Roman"/>
          <w:szCs w:val="28"/>
        </w:rPr>
        <w:t xml:space="preserve">% hiện nay lên mức khoảng </w:t>
      </w:r>
      <w:r w:rsidR="00F713F1">
        <w:rPr>
          <w:rFonts w:ascii="Times New Roman" w:hAnsi="Times New Roman"/>
          <w:szCs w:val="28"/>
        </w:rPr>
        <w:t xml:space="preserve">50 - </w:t>
      </w:r>
      <w:r w:rsidR="00D06D49">
        <w:rPr>
          <w:rFonts w:ascii="Times New Roman" w:hAnsi="Times New Roman"/>
          <w:szCs w:val="28"/>
        </w:rPr>
        <w:t>6</w:t>
      </w:r>
      <w:r w:rsidRPr="00641E53">
        <w:rPr>
          <w:rFonts w:ascii="Times New Roman" w:hAnsi="Times New Roman"/>
          <w:szCs w:val="28"/>
        </w:rPr>
        <w:t>0% so với tổng công suất thiết kế, đồng thời đầu tư xây dựng mới 1 - 2 cơ sở sản xuất nước đá trên địa bàn mỗi huyện, thị xã, thành phố ven biển.</w:t>
      </w:r>
    </w:p>
    <w:p w:rsidR="00B41F4B" w:rsidRDefault="00B41F4B" w:rsidP="00641E53">
      <w:pPr>
        <w:widowControl w:val="0"/>
        <w:spacing w:before="120" w:after="120"/>
        <w:ind w:firstLine="567"/>
        <w:jc w:val="both"/>
        <w:rPr>
          <w:rFonts w:ascii="Times New Roman" w:hAnsi="Times New Roman"/>
          <w:szCs w:val="28"/>
        </w:rPr>
      </w:pPr>
    </w:p>
    <w:p w:rsidR="0052374B" w:rsidRPr="003E2B8B" w:rsidRDefault="0052374B" w:rsidP="00332D4C">
      <w:pPr>
        <w:pStyle w:val="3"/>
      </w:pPr>
      <w:bookmarkStart w:id="399" w:name="_Toc331947374"/>
      <w:bookmarkStart w:id="400" w:name="_Toc342477585"/>
      <w:bookmarkStart w:id="401" w:name="_Toc354654822"/>
      <w:bookmarkStart w:id="402" w:name="_Toc377987905"/>
      <w:bookmarkStart w:id="403" w:name="_Toc385536092"/>
      <w:bookmarkStart w:id="404" w:name="_Toc438045929"/>
      <w:bookmarkStart w:id="405" w:name="_Toc480361839"/>
      <w:r w:rsidRPr="003E2B8B">
        <w:lastRenderedPageBreak/>
        <w:t>2.4. Vật tư, thiết bị phục vụ khai thác</w:t>
      </w:r>
      <w:bookmarkEnd w:id="399"/>
      <w:bookmarkEnd w:id="400"/>
      <w:bookmarkEnd w:id="401"/>
      <w:bookmarkEnd w:id="402"/>
      <w:bookmarkEnd w:id="403"/>
      <w:bookmarkEnd w:id="404"/>
      <w:bookmarkEnd w:id="405"/>
    </w:p>
    <w:p w:rsidR="0052374B" w:rsidRPr="0052374B" w:rsidRDefault="0052374B" w:rsidP="0052374B">
      <w:pPr>
        <w:widowControl w:val="0"/>
        <w:spacing w:before="120" w:after="120"/>
        <w:ind w:firstLine="567"/>
        <w:jc w:val="both"/>
        <w:rPr>
          <w:rFonts w:ascii="Times New Roman" w:hAnsi="Times New Roman"/>
          <w:szCs w:val="28"/>
        </w:rPr>
      </w:pPr>
      <w:r w:rsidRPr="0052374B">
        <w:rPr>
          <w:rFonts w:ascii="Times New Roman" w:hAnsi="Times New Roman"/>
          <w:szCs w:val="28"/>
        </w:rPr>
        <w:t xml:space="preserve">Để đảm bảo đáp ứng nhu cầu về vật liệu ngư cụ, lưới sợi phục vụ hoạt động khai thác </w:t>
      </w:r>
      <w:r w:rsidR="00242515">
        <w:rPr>
          <w:rFonts w:ascii="Times New Roman" w:hAnsi="Times New Roman"/>
          <w:szCs w:val="28"/>
        </w:rPr>
        <w:t>h</w:t>
      </w:r>
      <w:r w:rsidR="00242515" w:rsidRPr="00242515">
        <w:rPr>
          <w:rFonts w:ascii="Times New Roman" w:hAnsi="Times New Roman"/>
          <w:szCs w:val="28"/>
        </w:rPr>
        <w:t>ải</w:t>
      </w:r>
      <w:r w:rsidRPr="0052374B">
        <w:rPr>
          <w:rFonts w:ascii="Times New Roman" w:hAnsi="Times New Roman"/>
          <w:szCs w:val="28"/>
        </w:rPr>
        <w:t xml:space="preserve"> sản. Ngoài việc đầu tư, nâng cấp hệ thống cơ sở sản xuất, gia công</w:t>
      </w:r>
      <w:r w:rsidR="00242515">
        <w:rPr>
          <w:rFonts w:ascii="Times New Roman" w:hAnsi="Times New Roman"/>
          <w:szCs w:val="28"/>
        </w:rPr>
        <w:t xml:space="preserve"> ch</w:t>
      </w:r>
      <w:r w:rsidR="00242515" w:rsidRPr="00242515">
        <w:rPr>
          <w:rFonts w:ascii="Times New Roman" w:hAnsi="Times New Roman"/>
          <w:szCs w:val="28"/>
        </w:rPr>
        <w:t>ế</w:t>
      </w:r>
      <w:r w:rsidR="00242515">
        <w:rPr>
          <w:rFonts w:ascii="Times New Roman" w:hAnsi="Times New Roman"/>
          <w:szCs w:val="28"/>
        </w:rPr>
        <w:t xml:space="preserve"> t</w:t>
      </w:r>
      <w:r w:rsidR="00242515" w:rsidRPr="00242515">
        <w:rPr>
          <w:rFonts w:ascii="Times New Roman" w:hAnsi="Times New Roman"/>
          <w:szCs w:val="28"/>
        </w:rPr>
        <w:t>ạo</w:t>
      </w:r>
      <w:r w:rsidRPr="0052374B">
        <w:rPr>
          <w:rFonts w:ascii="Times New Roman" w:hAnsi="Times New Roman"/>
          <w:szCs w:val="28"/>
        </w:rPr>
        <w:t xml:space="preserve"> vật tư, ngư cụ, lưới sợi quy mô hộ gia đình hiện có, </w:t>
      </w:r>
      <w:r w:rsidR="00242515">
        <w:rPr>
          <w:rFonts w:ascii="Times New Roman" w:hAnsi="Times New Roman"/>
          <w:szCs w:val="28"/>
        </w:rPr>
        <w:t>c</w:t>
      </w:r>
      <w:r w:rsidR="00242515" w:rsidRPr="00242515">
        <w:rPr>
          <w:rFonts w:ascii="Times New Roman" w:hAnsi="Times New Roman"/>
          <w:szCs w:val="28"/>
        </w:rPr>
        <w:t>ần</w:t>
      </w:r>
      <w:r w:rsidRPr="0052374B">
        <w:rPr>
          <w:rFonts w:ascii="Times New Roman" w:hAnsi="Times New Roman"/>
          <w:szCs w:val="28"/>
        </w:rPr>
        <w:t xml:space="preserve"> tư phát triển thêm </w:t>
      </w:r>
      <w:r w:rsidR="00545C20">
        <w:rPr>
          <w:rFonts w:ascii="Times New Roman" w:hAnsi="Times New Roman"/>
          <w:szCs w:val="28"/>
        </w:rPr>
        <w:t>1</w:t>
      </w:r>
      <w:r w:rsidRPr="0052374B">
        <w:rPr>
          <w:rFonts w:ascii="Times New Roman" w:hAnsi="Times New Roman"/>
          <w:szCs w:val="28"/>
        </w:rPr>
        <w:t xml:space="preserve"> - </w:t>
      </w:r>
      <w:r w:rsidR="00545C20">
        <w:rPr>
          <w:rFonts w:ascii="Times New Roman" w:hAnsi="Times New Roman"/>
          <w:szCs w:val="28"/>
        </w:rPr>
        <w:t>2</w:t>
      </w:r>
      <w:r w:rsidRPr="0052374B">
        <w:rPr>
          <w:rFonts w:ascii="Times New Roman" w:hAnsi="Times New Roman"/>
          <w:szCs w:val="28"/>
        </w:rPr>
        <w:t xml:space="preserve"> cơ sở sản xuất, gia công </w:t>
      </w:r>
      <w:r w:rsidR="00242515">
        <w:rPr>
          <w:rFonts w:ascii="Times New Roman" w:hAnsi="Times New Roman"/>
          <w:szCs w:val="28"/>
        </w:rPr>
        <w:t>ch</w:t>
      </w:r>
      <w:r w:rsidR="00242515" w:rsidRPr="00242515">
        <w:rPr>
          <w:rFonts w:ascii="Times New Roman" w:hAnsi="Times New Roman"/>
          <w:szCs w:val="28"/>
        </w:rPr>
        <w:t>ế</w:t>
      </w:r>
      <w:r w:rsidR="00242515">
        <w:rPr>
          <w:rFonts w:ascii="Times New Roman" w:hAnsi="Times New Roman"/>
          <w:szCs w:val="28"/>
        </w:rPr>
        <w:t xml:space="preserve"> t</w:t>
      </w:r>
      <w:r w:rsidR="00242515" w:rsidRPr="00242515">
        <w:rPr>
          <w:rFonts w:ascii="Times New Roman" w:hAnsi="Times New Roman"/>
          <w:szCs w:val="28"/>
        </w:rPr>
        <w:t>ạo</w:t>
      </w:r>
      <w:r w:rsidRPr="0052374B">
        <w:rPr>
          <w:rFonts w:ascii="Times New Roman" w:hAnsi="Times New Roman"/>
          <w:szCs w:val="28"/>
        </w:rPr>
        <w:t xml:space="preserve">vật tư, ngư cụ, lưới sợi có quy mô lớn để đưa năng lực sản xuất đạt khoảng </w:t>
      </w:r>
      <w:r w:rsidR="00545C20">
        <w:rPr>
          <w:rFonts w:ascii="Times New Roman" w:hAnsi="Times New Roman"/>
          <w:szCs w:val="28"/>
        </w:rPr>
        <w:t>1</w:t>
      </w:r>
      <w:r w:rsidRPr="0052374B">
        <w:rPr>
          <w:rFonts w:ascii="Times New Roman" w:hAnsi="Times New Roman"/>
          <w:szCs w:val="28"/>
        </w:rPr>
        <w:t xml:space="preserve">.000 tấn/năm vào năm 2025 và đến năm 2030 đạt </w:t>
      </w:r>
      <w:r w:rsidR="00242515">
        <w:rPr>
          <w:rFonts w:ascii="Times New Roman" w:hAnsi="Times New Roman"/>
          <w:szCs w:val="28"/>
        </w:rPr>
        <w:t>kho</w:t>
      </w:r>
      <w:r w:rsidR="00242515" w:rsidRPr="00242515">
        <w:rPr>
          <w:rFonts w:ascii="Times New Roman" w:hAnsi="Times New Roman"/>
          <w:szCs w:val="28"/>
        </w:rPr>
        <w:t>ảng</w:t>
      </w:r>
      <w:r w:rsidR="00545C20">
        <w:rPr>
          <w:rFonts w:ascii="Times New Roman" w:hAnsi="Times New Roman"/>
          <w:szCs w:val="28"/>
        </w:rPr>
        <w:t>2</w:t>
      </w:r>
      <w:r w:rsidRPr="0052374B">
        <w:rPr>
          <w:rFonts w:ascii="Times New Roman" w:hAnsi="Times New Roman"/>
          <w:szCs w:val="28"/>
        </w:rPr>
        <w:t>.000 tấn/năm.</w:t>
      </w:r>
    </w:p>
    <w:p w:rsidR="0052374B" w:rsidRPr="0052374B" w:rsidRDefault="0052374B" w:rsidP="0052374B">
      <w:pPr>
        <w:widowControl w:val="0"/>
        <w:spacing w:before="120" w:after="120"/>
        <w:ind w:firstLine="567"/>
        <w:jc w:val="both"/>
        <w:rPr>
          <w:rFonts w:ascii="Times New Roman" w:hAnsi="Times New Roman"/>
          <w:szCs w:val="28"/>
        </w:rPr>
      </w:pPr>
      <w:r w:rsidRPr="0052374B">
        <w:rPr>
          <w:rFonts w:ascii="Times New Roman" w:hAnsi="Times New Roman"/>
          <w:szCs w:val="28"/>
        </w:rPr>
        <w:t xml:space="preserve">Trang thiết bị, máy móc phục vụ hoạt động khai thác </w:t>
      </w:r>
      <w:r w:rsidR="00242515">
        <w:rPr>
          <w:rFonts w:ascii="Times New Roman" w:hAnsi="Times New Roman"/>
          <w:szCs w:val="28"/>
        </w:rPr>
        <w:t>h</w:t>
      </w:r>
      <w:r w:rsidR="00242515" w:rsidRPr="00242515">
        <w:rPr>
          <w:rFonts w:ascii="Times New Roman" w:hAnsi="Times New Roman"/>
          <w:szCs w:val="28"/>
        </w:rPr>
        <w:t>ải</w:t>
      </w:r>
      <w:r w:rsidRPr="0052374B">
        <w:rPr>
          <w:rFonts w:ascii="Times New Roman" w:hAnsi="Times New Roman"/>
          <w:szCs w:val="28"/>
        </w:rPr>
        <w:t xml:space="preserve"> sản là yếu tố quan trọng để nâng cao hiệu quả sản xuất. Với việc phát triển mạnh khai thác hải sản, đặc biệt là khai thác hải sản xa bờ thì nhu cầu về máy móc, trang thiết bị </w:t>
      </w:r>
      <w:r w:rsidR="0047088F">
        <w:rPr>
          <w:rFonts w:ascii="Times New Roman" w:hAnsi="Times New Roman"/>
          <w:szCs w:val="28"/>
        </w:rPr>
        <w:t>ph</w:t>
      </w:r>
      <w:r w:rsidR="0047088F" w:rsidRPr="0047088F">
        <w:rPr>
          <w:rFonts w:ascii="Times New Roman" w:hAnsi="Times New Roman"/>
          <w:szCs w:val="28"/>
        </w:rPr>
        <w:t>ục</w:t>
      </w:r>
      <w:r w:rsidR="0047088F">
        <w:rPr>
          <w:rFonts w:ascii="Times New Roman" w:hAnsi="Times New Roman"/>
          <w:szCs w:val="28"/>
        </w:rPr>
        <w:t xml:space="preserve"> v</w:t>
      </w:r>
      <w:r w:rsidR="0047088F" w:rsidRPr="0047088F">
        <w:rPr>
          <w:rFonts w:ascii="Times New Roman" w:hAnsi="Times New Roman"/>
          <w:szCs w:val="28"/>
        </w:rPr>
        <w:t>ụ</w:t>
      </w:r>
      <w:r w:rsidRPr="0052374B">
        <w:rPr>
          <w:rFonts w:ascii="Times New Roman" w:hAnsi="Times New Roman"/>
          <w:szCs w:val="28"/>
        </w:rPr>
        <w:t xml:space="preserve">khai thác sẽ được ngư dân chú trọng đầu tư trong thời gian tới. Để đảm bảo cung ứng đủ cho nhu cầu hoạt động sản xuất, cần duy trì và phát triển hệ thống cơ sở cung cấp các loại máy móc, thiết bị khai thác, trong đó tập trung chủ yếu ở các cảng cá, bến cá. </w:t>
      </w:r>
    </w:p>
    <w:p w:rsidR="0052374B" w:rsidRPr="0052374B" w:rsidRDefault="0052374B" w:rsidP="0052374B">
      <w:pPr>
        <w:widowControl w:val="0"/>
        <w:spacing w:before="120" w:after="120"/>
        <w:ind w:firstLine="567"/>
        <w:jc w:val="both"/>
        <w:rPr>
          <w:rFonts w:ascii="Times New Roman" w:hAnsi="Times New Roman"/>
          <w:szCs w:val="28"/>
        </w:rPr>
      </w:pPr>
      <w:r w:rsidRPr="0052374B">
        <w:rPr>
          <w:rFonts w:ascii="Times New Roman" w:hAnsi="Times New Roman"/>
          <w:szCs w:val="28"/>
        </w:rPr>
        <w:t xml:space="preserve">Duy trì và phát triển các dịch vụ </w:t>
      </w:r>
      <w:r w:rsidR="0047088F">
        <w:rPr>
          <w:rFonts w:ascii="Times New Roman" w:hAnsi="Times New Roman"/>
          <w:szCs w:val="28"/>
        </w:rPr>
        <w:t>h</w:t>
      </w:r>
      <w:r w:rsidR="0047088F" w:rsidRPr="0047088F">
        <w:rPr>
          <w:rFonts w:ascii="Times New Roman" w:hAnsi="Times New Roman"/>
          <w:szCs w:val="28"/>
        </w:rPr>
        <w:t>ậu</w:t>
      </w:r>
      <w:r w:rsidR="0047088F">
        <w:rPr>
          <w:rFonts w:ascii="Times New Roman" w:hAnsi="Times New Roman"/>
          <w:szCs w:val="28"/>
        </w:rPr>
        <w:t xml:space="preserve"> c</w:t>
      </w:r>
      <w:r w:rsidR="0047088F" w:rsidRPr="0047088F">
        <w:rPr>
          <w:rFonts w:ascii="Times New Roman" w:hAnsi="Times New Roman"/>
          <w:szCs w:val="28"/>
        </w:rPr>
        <w:t>ần</w:t>
      </w:r>
      <w:r w:rsidRPr="0052374B">
        <w:rPr>
          <w:rFonts w:ascii="Times New Roman" w:hAnsi="Times New Roman"/>
          <w:szCs w:val="28"/>
        </w:rPr>
        <w:t xml:space="preserve">khác phục vụ hoạt động khai thác </w:t>
      </w:r>
      <w:r w:rsidR="0047088F">
        <w:rPr>
          <w:rFonts w:ascii="Times New Roman" w:hAnsi="Times New Roman"/>
          <w:szCs w:val="28"/>
        </w:rPr>
        <w:t>h</w:t>
      </w:r>
      <w:r w:rsidR="0047088F" w:rsidRPr="0047088F">
        <w:rPr>
          <w:rFonts w:ascii="Times New Roman" w:hAnsi="Times New Roman"/>
          <w:szCs w:val="28"/>
        </w:rPr>
        <w:t>ải</w:t>
      </w:r>
      <w:r w:rsidRPr="0052374B">
        <w:rPr>
          <w:rFonts w:ascii="Times New Roman" w:hAnsi="Times New Roman"/>
          <w:szCs w:val="28"/>
        </w:rPr>
        <w:t xml:space="preserve"> sản như nước ngọt, l</w:t>
      </w:r>
      <w:r w:rsidRPr="0052374B">
        <w:rPr>
          <w:rFonts w:ascii="Times New Roman" w:hAnsi="Times New Roman"/>
          <w:szCs w:val="28"/>
        </w:rPr>
        <w:softHyphen/>
        <w:t>ương thực thực phẩm, bốc dỡ sản phẩm,… tại các cảng cá, bến cá trên địa bàn tỉnh để đáp ứng tốt nhu cầu sản xuất.</w:t>
      </w:r>
    </w:p>
    <w:p w:rsidR="003679AF" w:rsidRDefault="0052374B" w:rsidP="006D2A95">
      <w:pPr>
        <w:widowControl w:val="0"/>
        <w:spacing w:before="120" w:after="120"/>
        <w:ind w:firstLine="567"/>
        <w:jc w:val="both"/>
        <w:rPr>
          <w:rFonts w:ascii="Times New Roman" w:hAnsi="Times New Roman"/>
          <w:szCs w:val="28"/>
        </w:rPr>
      </w:pPr>
      <w:r w:rsidRPr="0052374B">
        <w:rPr>
          <w:rFonts w:ascii="Times New Roman" w:hAnsi="Times New Roman"/>
          <w:szCs w:val="28"/>
        </w:rPr>
        <w:t xml:space="preserve">Để đảm bảo đáp ứng </w:t>
      </w:r>
      <w:r w:rsidR="005541E7" w:rsidRPr="005541E7">
        <w:rPr>
          <w:rFonts w:ascii="Times New Roman" w:hAnsi="Times New Roman" w:hint="eastAsia"/>
          <w:szCs w:val="28"/>
        </w:rPr>
        <w:t>đ</w:t>
      </w:r>
      <w:r w:rsidR="005541E7" w:rsidRPr="005541E7">
        <w:rPr>
          <w:rFonts w:ascii="Times New Roman" w:hAnsi="Times New Roman"/>
          <w:szCs w:val="28"/>
        </w:rPr>
        <w:t>ủ</w:t>
      </w:r>
      <w:r w:rsidRPr="0052374B">
        <w:rPr>
          <w:rFonts w:ascii="Times New Roman" w:hAnsi="Times New Roman"/>
          <w:szCs w:val="28"/>
        </w:rPr>
        <w:t xml:space="preserve">nhu cầu về nhiên liệu cho hoạt động khai thác </w:t>
      </w:r>
      <w:r w:rsidR="005B5360">
        <w:rPr>
          <w:rFonts w:ascii="Times New Roman" w:hAnsi="Times New Roman"/>
          <w:szCs w:val="28"/>
        </w:rPr>
        <w:t>h</w:t>
      </w:r>
      <w:r w:rsidR="005B5360" w:rsidRPr="005B5360">
        <w:rPr>
          <w:rFonts w:ascii="Times New Roman" w:hAnsi="Times New Roman"/>
          <w:szCs w:val="28"/>
        </w:rPr>
        <w:t>ải</w:t>
      </w:r>
      <w:r w:rsidRPr="0052374B">
        <w:rPr>
          <w:rFonts w:ascii="Times New Roman" w:hAnsi="Times New Roman"/>
          <w:szCs w:val="28"/>
        </w:rPr>
        <w:t xml:space="preserve"> sản, đặc biệt vào thời điểm chính vụ, cần duy trì và nâng cấp hệ thống cơ sở cung cấp nhiên liệu </w:t>
      </w:r>
      <w:r w:rsidR="00343AA4">
        <w:rPr>
          <w:rFonts w:ascii="Times New Roman" w:hAnsi="Times New Roman"/>
          <w:szCs w:val="28"/>
        </w:rPr>
        <w:t>hi</w:t>
      </w:r>
      <w:r w:rsidR="00343AA4" w:rsidRPr="00343AA4">
        <w:rPr>
          <w:rFonts w:ascii="Times New Roman" w:hAnsi="Times New Roman"/>
          <w:szCs w:val="28"/>
        </w:rPr>
        <w:t>ện</w:t>
      </w:r>
      <w:r w:rsidR="00343AA4">
        <w:rPr>
          <w:rFonts w:ascii="Times New Roman" w:hAnsi="Times New Roman"/>
          <w:szCs w:val="28"/>
        </w:rPr>
        <w:t xml:space="preserve"> c</w:t>
      </w:r>
      <w:r w:rsidR="00343AA4" w:rsidRPr="00343AA4">
        <w:rPr>
          <w:rFonts w:ascii="Times New Roman" w:hAnsi="Times New Roman"/>
          <w:szCs w:val="28"/>
        </w:rPr>
        <w:t>ó</w:t>
      </w:r>
      <w:r w:rsidRPr="0052374B">
        <w:rPr>
          <w:rFonts w:ascii="Times New Roman" w:hAnsi="Times New Roman"/>
          <w:szCs w:val="28"/>
        </w:rPr>
        <w:t xml:space="preserve">trên </w:t>
      </w:r>
      <w:r w:rsidR="00343AA4">
        <w:rPr>
          <w:rFonts w:ascii="Times New Roman" w:hAnsi="Times New Roman"/>
          <w:szCs w:val="28"/>
        </w:rPr>
        <w:t>địa bàn tỉnh</w:t>
      </w:r>
      <w:r w:rsidRPr="0052374B">
        <w:rPr>
          <w:rFonts w:ascii="Times New Roman" w:hAnsi="Times New Roman"/>
          <w:szCs w:val="28"/>
        </w:rPr>
        <w:t xml:space="preserve">.Hệ thống cơ sở cung cấp nhiên liệu cho tàu thuyền nghề cá phân bố ở các cảng cá, bến cá trong tỉnh với mức tiêu thụ hiện tại ước tính khoảng </w:t>
      </w:r>
      <w:r w:rsidR="00343AA4">
        <w:rPr>
          <w:rFonts w:ascii="Times New Roman" w:hAnsi="Times New Roman"/>
          <w:szCs w:val="28"/>
        </w:rPr>
        <w:t>2</w:t>
      </w:r>
      <w:r w:rsidRPr="0052374B">
        <w:rPr>
          <w:rFonts w:ascii="Times New Roman" w:hAnsi="Times New Roman"/>
          <w:szCs w:val="28"/>
        </w:rPr>
        <w:t xml:space="preserve">50.000 tấn. Đến năm 2025, mức tiêu thụ nhiên liệu cho hoạt động nghề cá ước tính đạt </w:t>
      </w:r>
      <w:r w:rsidR="005B5360">
        <w:rPr>
          <w:rFonts w:ascii="Times New Roman" w:hAnsi="Times New Roman"/>
          <w:szCs w:val="28"/>
        </w:rPr>
        <w:t>kho</w:t>
      </w:r>
      <w:r w:rsidR="005B5360" w:rsidRPr="005B5360">
        <w:rPr>
          <w:rFonts w:ascii="Times New Roman" w:hAnsi="Times New Roman"/>
          <w:szCs w:val="28"/>
        </w:rPr>
        <w:t>ảng</w:t>
      </w:r>
      <w:r w:rsidR="00343AA4">
        <w:rPr>
          <w:rFonts w:ascii="Times New Roman" w:hAnsi="Times New Roman"/>
          <w:szCs w:val="28"/>
        </w:rPr>
        <w:t>3</w:t>
      </w:r>
      <w:r w:rsidRPr="0052374B">
        <w:rPr>
          <w:rFonts w:ascii="Times New Roman" w:hAnsi="Times New Roman"/>
          <w:szCs w:val="28"/>
        </w:rPr>
        <w:t xml:space="preserve">00.000 tấn và đạt khoảng </w:t>
      </w:r>
      <w:r w:rsidR="00343AA4">
        <w:rPr>
          <w:rFonts w:ascii="Times New Roman" w:hAnsi="Times New Roman"/>
          <w:szCs w:val="28"/>
        </w:rPr>
        <w:t>3</w:t>
      </w:r>
      <w:r w:rsidRPr="0052374B">
        <w:rPr>
          <w:rFonts w:ascii="Times New Roman" w:hAnsi="Times New Roman"/>
          <w:szCs w:val="28"/>
        </w:rPr>
        <w:t>50.000 tấn vào năm 2030.</w:t>
      </w:r>
    </w:p>
    <w:p w:rsidR="00F766C0" w:rsidRPr="009D2ABB" w:rsidRDefault="009D2ABB" w:rsidP="009D2ABB">
      <w:pPr>
        <w:pStyle w:val="3"/>
      </w:pPr>
      <w:bookmarkStart w:id="406" w:name="_Toc480361840"/>
      <w:r w:rsidRPr="009D2ABB">
        <w:t xml:space="preserve">2.5. </w:t>
      </w:r>
      <w:r w:rsidR="00AE3604" w:rsidRPr="009D2ABB">
        <w:t>Đội tàu dịch vụ hậu cần nghề cá trên biển</w:t>
      </w:r>
      <w:bookmarkEnd w:id="406"/>
    </w:p>
    <w:p w:rsidR="009D2ABB" w:rsidRPr="009D2ABB" w:rsidRDefault="009D2ABB" w:rsidP="009D2ABB">
      <w:pPr>
        <w:widowControl w:val="0"/>
        <w:spacing w:before="120" w:after="120"/>
        <w:ind w:firstLine="567"/>
        <w:jc w:val="both"/>
        <w:rPr>
          <w:rFonts w:ascii="Times New Roman" w:hAnsi="Times New Roman"/>
          <w:szCs w:val="28"/>
        </w:rPr>
      </w:pPr>
      <w:r w:rsidRPr="009D2ABB">
        <w:rPr>
          <w:rFonts w:ascii="Times New Roman" w:hAnsi="Times New Roman"/>
          <w:szCs w:val="28"/>
        </w:rPr>
        <w:t xml:space="preserve">Ngoài việc phát triển đội tàu </w:t>
      </w:r>
      <w:r w:rsidR="00AF5A4C">
        <w:rPr>
          <w:rFonts w:ascii="Times New Roman" w:hAnsi="Times New Roman"/>
          <w:szCs w:val="28"/>
        </w:rPr>
        <w:t>khai th</w:t>
      </w:r>
      <w:r w:rsidR="00AF5A4C" w:rsidRPr="00AF5A4C">
        <w:rPr>
          <w:rFonts w:ascii="Times New Roman" w:hAnsi="Times New Roman"/>
          <w:szCs w:val="28"/>
        </w:rPr>
        <w:t>ác</w:t>
      </w:r>
      <w:r w:rsidR="00AF5A4C">
        <w:rPr>
          <w:rFonts w:ascii="Times New Roman" w:hAnsi="Times New Roman"/>
          <w:szCs w:val="28"/>
        </w:rPr>
        <w:t xml:space="preserve"> h</w:t>
      </w:r>
      <w:r w:rsidR="00AF5A4C" w:rsidRPr="00AF5A4C">
        <w:rPr>
          <w:rFonts w:ascii="Times New Roman" w:hAnsi="Times New Roman"/>
          <w:szCs w:val="28"/>
        </w:rPr>
        <w:t>ải</w:t>
      </w:r>
      <w:r w:rsidR="00AF5A4C">
        <w:rPr>
          <w:rFonts w:ascii="Times New Roman" w:hAnsi="Times New Roman"/>
          <w:szCs w:val="28"/>
        </w:rPr>
        <w:t xml:space="preserve"> s</w:t>
      </w:r>
      <w:r w:rsidR="00AF5A4C" w:rsidRPr="00AF5A4C">
        <w:rPr>
          <w:rFonts w:ascii="Times New Roman" w:hAnsi="Times New Roman"/>
          <w:szCs w:val="28"/>
        </w:rPr>
        <w:t>ản</w:t>
      </w:r>
      <w:r w:rsidRPr="009D2ABB">
        <w:rPr>
          <w:rFonts w:ascii="Times New Roman" w:hAnsi="Times New Roman"/>
          <w:szCs w:val="28"/>
        </w:rPr>
        <w:t xml:space="preserve">, tập trung hình thành và phát triển mạnh đội tàu dịch vụ hậu cần, thu mua </w:t>
      </w:r>
      <w:r w:rsidR="00AF5A4C">
        <w:rPr>
          <w:rFonts w:ascii="Times New Roman" w:hAnsi="Times New Roman"/>
          <w:szCs w:val="28"/>
        </w:rPr>
        <w:t>h</w:t>
      </w:r>
      <w:r w:rsidR="00AF5A4C" w:rsidRPr="00AF5A4C">
        <w:rPr>
          <w:rFonts w:ascii="Times New Roman" w:hAnsi="Times New Roman"/>
          <w:szCs w:val="28"/>
        </w:rPr>
        <w:t>ải</w:t>
      </w:r>
      <w:r w:rsidR="00AF5A4C">
        <w:rPr>
          <w:rFonts w:ascii="Times New Roman" w:hAnsi="Times New Roman"/>
          <w:szCs w:val="28"/>
        </w:rPr>
        <w:t xml:space="preserve"> s</w:t>
      </w:r>
      <w:r w:rsidR="00AF5A4C" w:rsidRPr="00AF5A4C">
        <w:rPr>
          <w:rFonts w:ascii="Times New Roman" w:hAnsi="Times New Roman"/>
          <w:szCs w:val="28"/>
        </w:rPr>
        <w:t>ản</w:t>
      </w:r>
      <w:r w:rsidRPr="009D2ABB">
        <w:rPr>
          <w:rFonts w:ascii="Times New Roman" w:hAnsi="Times New Roman"/>
          <w:szCs w:val="28"/>
        </w:rPr>
        <w:t xml:space="preserve">trên biển để đảm bảo nhu cầu thu mua, cung ứng nhiên liệu, nhu yếu phẩm cho các đội tàu hoạt động khai thác trên biển, đặc biệt là khai thác hải sản xa bờ, gắn với các tổ/đội sản xuất, các nghiệp đoàn nghề cá, các liên kết theo chuỗi. </w:t>
      </w:r>
    </w:p>
    <w:p w:rsidR="009D2ABB" w:rsidRPr="009D2ABB" w:rsidRDefault="009D2ABB" w:rsidP="009D2ABB">
      <w:pPr>
        <w:widowControl w:val="0"/>
        <w:spacing w:before="120" w:after="120"/>
        <w:ind w:firstLine="567"/>
        <w:jc w:val="both"/>
        <w:rPr>
          <w:rFonts w:ascii="Times New Roman" w:hAnsi="Times New Roman"/>
          <w:szCs w:val="28"/>
        </w:rPr>
      </w:pPr>
      <w:r w:rsidRPr="009D2ABB">
        <w:rPr>
          <w:rFonts w:ascii="Times New Roman" w:hAnsi="Times New Roman"/>
          <w:szCs w:val="28"/>
        </w:rPr>
        <w:t xml:space="preserve">Khuyến khích các doanh nghiệp chế biến </w:t>
      </w:r>
      <w:r w:rsidR="00AF5A4C">
        <w:rPr>
          <w:rFonts w:ascii="Times New Roman" w:hAnsi="Times New Roman"/>
          <w:szCs w:val="28"/>
        </w:rPr>
        <w:t>thu</w:t>
      </w:r>
      <w:r w:rsidR="00AF5A4C" w:rsidRPr="00AF5A4C">
        <w:rPr>
          <w:rFonts w:ascii="Times New Roman" w:hAnsi="Times New Roman"/>
          <w:szCs w:val="28"/>
        </w:rPr>
        <w:t>ỷ</w:t>
      </w:r>
      <w:r w:rsidR="00AF5A4C">
        <w:rPr>
          <w:rFonts w:ascii="Times New Roman" w:hAnsi="Times New Roman"/>
          <w:szCs w:val="28"/>
        </w:rPr>
        <w:t xml:space="preserve"> s</w:t>
      </w:r>
      <w:r w:rsidR="00AF5A4C" w:rsidRPr="00AF5A4C">
        <w:rPr>
          <w:rFonts w:ascii="Times New Roman" w:hAnsi="Times New Roman"/>
          <w:szCs w:val="28"/>
        </w:rPr>
        <w:t>ản</w:t>
      </w:r>
      <w:r w:rsidRPr="009D2ABB">
        <w:rPr>
          <w:rFonts w:ascii="Times New Roman" w:hAnsi="Times New Roman"/>
          <w:szCs w:val="28"/>
        </w:rPr>
        <w:t>xuất khẩu đóng tàu dịch vụ hậu cần hiện đại có công suất trên 1.000 CV với tải trọng trên 500 tấn thực hiện các</w:t>
      </w:r>
      <w:r w:rsidR="0053714E">
        <w:rPr>
          <w:rFonts w:ascii="Times New Roman" w:hAnsi="Times New Roman"/>
          <w:szCs w:val="28"/>
        </w:rPr>
        <w:t xml:space="preserve"> ho</w:t>
      </w:r>
      <w:r w:rsidR="0053714E" w:rsidRPr="0053714E">
        <w:rPr>
          <w:rFonts w:ascii="Times New Roman" w:hAnsi="Times New Roman"/>
          <w:szCs w:val="28"/>
        </w:rPr>
        <w:t>ạt</w:t>
      </w:r>
      <w:r w:rsidR="0053714E" w:rsidRPr="0053714E">
        <w:rPr>
          <w:rFonts w:ascii="Times New Roman" w:hAnsi="Times New Roman" w:hint="eastAsia"/>
          <w:szCs w:val="28"/>
        </w:rPr>
        <w:t>đ</w:t>
      </w:r>
      <w:r w:rsidR="0053714E" w:rsidRPr="0053714E">
        <w:rPr>
          <w:rFonts w:ascii="Times New Roman" w:hAnsi="Times New Roman"/>
          <w:szCs w:val="28"/>
        </w:rPr>
        <w:t>ộng</w:t>
      </w:r>
      <w:r w:rsidRPr="009D2ABB">
        <w:rPr>
          <w:rFonts w:ascii="Times New Roman" w:hAnsi="Times New Roman"/>
          <w:szCs w:val="28"/>
        </w:rPr>
        <w:t xml:space="preserve">dịch vụ cung ứng nhiên liệu, vật tư, </w:t>
      </w:r>
      <w:r w:rsidR="0053714E">
        <w:rPr>
          <w:rFonts w:ascii="Times New Roman" w:hAnsi="Times New Roman"/>
          <w:szCs w:val="28"/>
        </w:rPr>
        <w:t xml:space="preserve">thu </w:t>
      </w:r>
      <w:r w:rsidRPr="009D2ABB">
        <w:rPr>
          <w:rFonts w:ascii="Times New Roman" w:hAnsi="Times New Roman"/>
          <w:szCs w:val="28"/>
        </w:rPr>
        <w:t>mua sản phẩm trên biển nhằm tạo điều kiện cho các tàu vệ tinh bám biển dài ngày, giảm chi phí sản xuất, nâng cao chất lượng sản phẩm, nâng cao hiệu quả, các doanh nghiệp chủ động nguồn nguyên liệu cho các hợp đồng chế biến xuất khẩu.</w:t>
      </w:r>
    </w:p>
    <w:p w:rsidR="009D2ABB" w:rsidRDefault="009D2ABB" w:rsidP="009D2ABB">
      <w:pPr>
        <w:widowControl w:val="0"/>
        <w:spacing w:before="120" w:after="120"/>
        <w:ind w:firstLine="567"/>
        <w:jc w:val="both"/>
        <w:rPr>
          <w:rFonts w:ascii="Times New Roman" w:hAnsi="Times New Roman"/>
          <w:szCs w:val="28"/>
        </w:rPr>
      </w:pPr>
      <w:r w:rsidRPr="009D2ABB">
        <w:rPr>
          <w:rFonts w:ascii="Times New Roman" w:hAnsi="Times New Roman"/>
          <w:szCs w:val="28"/>
        </w:rPr>
        <w:t>Theo phương án quy hoạch, đội tàu dịch vụ hậu cần nghề cá</w:t>
      </w:r>
      <w:r w:rsidR="000C3173">
        <w:rPr>
          <w:rFonts w:ascii="Times New Roman" w:hAnsi="Times New Roman"/>
          <w:szCs w:val="28"/>
        </w:rPr>
        <w:t>, thu mua h</w:t>
      </w:r>
      <w:r w:rsidR="000C3173" w:rsidRPr="000C3173">
        <w:rPr>
          <w:rFonts w:ascii="Times New Roman" w:hAnsi="Times New Roman"/>
          <w:szCs w:val="28"/>
        </w:rPr>
        <w:t>ải</w:t>
      </w:r>
      <w:r w:rsidR="000C3173">
        <w:rPr>
          <w:rFonts w:ascii="Times New Roman" w:hAnsi="Times New Roman"/>
          <w:szCs w:val="28"/>
        </w:rPr>
        <w:t xml:space="preserve"> s</w:t>
      </w:r>
      <w:r w:rsidR="000C3173" w:rsidRPr="000C3173">
        <w:rPr>
          <w:rFonts w:ascii="Times New Roman" w:hAnsi="Times New Roman"/>
          <w:szCs w:val="28"/>
        </w:rPr>
        <w:t>ản</w:t>
      </w:r>
      <w:r w:rsidRPr="009D2ABB">
        <w:rPr>
          <w:rFonts w:ascii="Times New Roman" w:hAnsi="Times New Roman"/>
          <w:szCs w:val="28"/>
        </w:rPr>
        <w:t xml:space="preserve"> trên biển với số lượng khoảng </w:t>
      </w:r>
      <w:r w:rsidR="000C3173">
        <w:rPr>
          <w:rFonts w:ascii="Times New Roman" w:hAnsi="Times New Roman"/>
          <w:szCs w:val="28"/>
        </w:rPr>
        <w:t>10</w:t>
      </w:r>
      <w:r w:rsidRPr="009D2ABB">
        <w:rPr>
          <w:rFonts w:ascii="Times New Roman" w:hAnsi="Times New Roman"/>
          <w:szCs w:val="28"/>
        </w:rPr>
        <w:t>0 chiếc vào năm 202</w:t>
      </w:r>
      <w:r w:rsidR="000C3173">
        <w:rPr>
          <w:rFonts w:ascii="Times New Roman" w:hAnsi="Times New Roman"/>
          <w:szCs w:val="28"/>
        </w:rPr>
        <w:t>5</w:t>
      </w:r>
      <w:r w:rsidRPr="009D2ABB">
        <w:rPr>
          <w:rFonts w:ascii="Times New Roman" w:hAnsi="Times New Roman"/>
          <w:szCs w:val="28"/>
        </w:rPr>
        <w:t xml:space="preserve"> và tăng lên khoảng </w:t>
      </w:r>
      <w:r w:rsidR="000C3173">
        <w:rPr>
          <w:rFonts w:ascii="Times New Roman" w:hAnsi="Times New Roman"/>
          <w:szCs w:val="28"/>
        </w:rPr>
        <w:t>115</w:t>
      </w:r>
      <w:r w:rsidRPr="009D2ABB">
        <w:rPr>
          <w:rFonts w:ascii="Times New Roman" w:hAnsi="Times New Roman"/>
          <w:szCs w:val="28"/>
        </w:rPr>
        <w:t xml:space="preserve"> chiếc vào năm 2030. Trong đó, khoảng 5 - 10% là tàu chuyên cung cấp dầu cho đội tàu khai thác hải sản, đặc biệt là khai thác hải sản xa bờ, tập trung chủ yếu ở </w:t>
      </w:r>
      <w:r w:rsidR="00277B20">
        <w:rPr>
          <w:rFonts w:ascii="Times New Roman" w:hAnsi="Times New Roman"/>
          <w:szCs w:val="28"/>
        </w:rPr>
        <w:t>c</w:t>
      </w:r>
      <w:r w:rsidR="00277B20" w:rsidRPr="00277B20">
        <w:rPr>
          <w:rFonts w:ascii="Times New Roman" w:hAnsi="Times New Roman"/>
          <w:szCs w:val="28"/>
        </w:rPr>
        <w:t>ác</w:t>
      </w:r>
      <w:r w:rsidRPr="009D2ABB">
        <w:rPr>
          <w:rFonts w:ascii="Times New Roman" w:hAnsi="Times New Roman"/>
          <w:szCs w:val="28"/>
        </w:rPr>
        <w:t>huyện</w:t>
      </w:r>
      <w:r w:rsidR="00277B20">
        <w:rPr>
          <w:rFonts w:ascii="Times New Roman" w:hAnsi="Times New Roman"/>
          <w:szCs w:val="28"/>
        </w:rPr>
        <w:t>:</w:t>
      </w:r>
      <w:r w:rsidR="000C3173">
        <w:rPr>
          <w:rFonts w:ascii="Times New Roman" w:hAnsi="Times New Roman"/>
          <w:szCs w:val="28"/>
        </w:rPr>
        <w:t>Ph</w:t>
      </w:r>
      <w:r w:rsidR="000C3173" w:rsidRPr="00D36DB2">
        <w:rPr>
          <w:rFonts w:ascii="Times New Roman" w:hAnsi="Times New Roman"/>
          <w:szCs w:val="28"/>
        </w:rPr>
        <w:t>ú</w:t>
      </w:r>
      <w:r w:rsidR="000C3173">
        <w:rPr>
          <w:rFonts w:ascii="Times New Roman" w:hAnsi="Times New Roman"/>
          <w:szCs w:val="28"/>
        </w:rPr>
        <w:t xml:space="preserve"> L</w:t>
      </w:r>
      <w:r w:rsidR="000C3173" w:rsidRPr="00D36DB2">
        <w:rPr>
          <w:rFonts w:ascii="Times New Roman" w:hAnsi="Times New Roman"/>
          <w:szCs w:val="28"/>
        </w:rPr>
        <w:t>ộc</w:t>
      </w:r>
      <w:r w:rsidR="000C3173">
        <w:rPr>
          <w:rFonts w:ascii="Times New Roman" w:hAnsi="Times New Roman"/>
          <w:szCs w:val="28"/>
        </w:rPr>
        <w:t>, Ph</w:t>
      </w:r>
      <w:r w:rsidR="000C3173" w:rsidRPr="00D36DB2">
        <w:rPr>
          <w:rFonts w:ascii="Times New Roman" w:hAnsi="Times New Roman"/>
          <w:szCs w:val="28"/>
        </w:rPr>
        <w:t>ú</w:t>
      </w:r>
      <w:r w:rsidR="000C3173">
        <w:rPr>
          <w:rFonts w:ascii="Times New Roman" w:hAnsi="Times New Roman"/>
          <w:szCs w:val="28"/>
        </w:rPr>
        <w:t xml:space="preserve"> Vang, Phong </w:t>
      </w:r>
      <w:r w:rsidR="000C3173" w:rsidRPr="00907C35">
        <w:rPr>
          <w:rFonts w:ascii="Times New Roman" w:hAnsi="Times New Roman" w:hint="eastAsia"/>
          <w:szCs w:val="28"/>
        </w:rPr>
        <w:t>Đ</w:t>
      </w:r>
      <w:r w:rsidR="000C3173">
        <w:rPr>
          <w:rFonts w:ascii="Times New Roman" w:hAnsi="Times New Roman"/>
          <w:szCs w:val="28"/>
        </w:rPr>
        <w:t>i</w:t>
      </w:r>
      <w:r w:rsidR="000C3173" w:rsidRPr="00907C35">
        <w:rPr>
          <w:rFonts w:ascii="Times New Roman" w:hAnsi="Times New Roman"/>
          <w:szCs w:val="28"/>
        </w:rPr>
        <w:t>ền</w:t>
      </w:r>
      <w:r w:rsidR="00277B20">
        <w:rPr>
          <w:rFonts w:ascii="Times New Roman" w:hAnsi="Times New Roman"/>
          <w:szCs w:val="28"/>
        </w:rPr>
        <w:t xml:space="preserve"> v</w:t>
      </w:r>
      <w:r w:rsidR="00277B20" w:rsidRPr="00277B20">
        <w:rPr>
          <w:rFonts w:ascii="Times New Roman" w:hAnsi="Times New Roman"/>
          <w:szCs w:val="28"/>
        </w:rPr>
        <w:t>à</w:t>
      </w:r>
      <w:r w:rsidR="000C3173">
        <w:rPr>
          <w:rFonts w:ascii="Times New Roman" w:hAnsi="Times New Roman"/>
          <w:szCs w:val="28"/>
        </w:rPr>
        <w:t xml:space="preserve"> Qu</w:t>
      </w:r>
      <w:r w:rsidR="000C3173" w:rsidRPr="00907C35">
        <w:rPr>
          <w:rFonts w:ascii="Times New Roman" w:hAnsi="Times New Roman"/>
          <w:szCs w:val="28"/>
        </w:rPr>
        <w:t>ảng</w:t>
      </w:r>
      <w:r w:rsidR="000C3173" w:rsidRPr="00907C35">
        <w:rPr>
          <w:rFonts w:ascii="Times New Roman" w:hAnsi="Times New Roman" w:hint="eastAsia"/>
          <w:szCs w:val="28"/>
        </w:rPr>
        <w:t>Đ</w:t>
      </w:r>
      <w:r w:rsidR="000C3173">
        <w:rPr>
          <w:rFonts w:ascii="Times New Roman" w:hAnsi="Times New Roman"/>
          <w:szCs w:val="28"/>
        </w:rPr>
        <w:t>i</w:t>
      </w:r>
      <w:r w:rsidR="000C3173" w:rsidRPr="00907C35">
        <w:rPr>
          <w:rFonts w:ascii="Times New Roman" w:hAnsi="Times New Roman"/>
          <w:szCs w:val="28"/>
        </w:rPr>
        <w:t>ền</w:t>
      </w:r>
      <w:r w:rsidRPr="009D2ABB">
        <w:rPr>
          <w:rFonts w:ascii="Times New Roman" w:hAnsi="Times New Roman"/>
          <w:szCs w:val="28"/>
        </w:rPr>
        <w:t>.</w:t>
      </w:r>
    </w:p>
    <w:p w:rsidR="00DC7C05" w:rsidRPr="002F7984" w:rsidRDefault="00DC7C05" w:rsidP="00332D4C">
      <w:pPr>
        <w:pStyle w:val="2"/>
        <w:rPr>
          <w:rFonts w:hint="eastAsia"/>
        </w:rPr>
      </w:pPr>
      <w:bookmarkStart w:id="407" w:name="_Toc480361841"/>
      <w:r w:rsidRPr="002F7984">
        <w:lastRenderedPageBreak/>
        <w:t>3. Đề xuất chương trình</w:t>
      </w:r>
      <w:r w:rsidR="006D70C1">
        <w:t>,</w:t>
      </w:r>
      <w:r w:rsidRPr="002F7984">
        <w:t xml:space="preserve"> dự án đầu tư</w:t>
      </w:r>
      <w:bookmarkEnd w:id="407"/>
    </w:p>
    <w:p w:rsidR="00783067" w:rsidRPr="00783067" w:rsidRDefault="00783067" w:rsidP="00332D4C">
      <w:pPr>
        <w:pStyle w:val="3"/>
      </w:pPr>
      <w:bookmarkStart w:id="408" w:name="_Toc331947385"/>
      <w:bookmarkStart w:id="409" w:name="_Toc342477596"/>
      <w:bookmarkStart w:id="410" w:name="_Toc354654833"/>
      <w:bookmarkStart w:id="411" w:name="_Toc438045931"/>
      <w:bookmarkStart w:id="412" w:name="_Toc480361842"/>
      <w:r w:rsidRPr="00783067">
        <w:t>3.1. Các dự án ưu tiên đầu tư</w:t>
      </w:r>
      <w:bookmarkEnd w:id="408"/>
      <w:bookmarkEnd w:id="409"/>
      <w:bookmarkEnd w:id="410"/>
      <w:bookmarkEnd w:id="411"/>
      <w:bookmarkEnd w:id="412"/>
      <w:r w:rsidR="007F07C8" w:rsidRPr="00783067">
        <w:fldChar w:fldCharType="begin"/>
      </w:r>
      <w:r w:rsidRPr="00783067">
        <w:instrText xml:space="preserve"> TC "</w:instrText>
      </w:r>
      <w:bookmarkStart w:id="413" w:name="_Toc325228890"/>
      <w:r w:rsidRPr="00783067">
        <w:instrText>5. Đề xuất chương trình, dự án đầu tư</w:instrText>
      </w:r>
      <w:bookmarkEnd w:id="413"/>
      <w:r w:rsidRPr="00783067">
        <w:instrText xml:space="preserve">" \f C \l "1" </w:instrText>
      </w:r>
      <w:r w:rsidR="007F07C8" w:rsidRPr="00783067">
        <w:fldChar w:fldCharType="end"/>
      </w:r>
    </w:p>
    <w:p w:rsidR="00783067" w:rsidRPr="00426D1A" w:rsidRDefault="00783067" w:rsidP="0052050E">
      <w:pPr>
        <w:widowControl w:val="0"/>
        <w:spacing w:before="120" w:after="120"/>
        <w:jc w:val="both"/>
        <w:rPr>
          <w:rFonts w:ascii="Times New Roman" w:hAnsi="Times New Roman"/>
          <w:i/>
          <w:szCs w:val="28"/>
        </w:rPr>
      </w:pPr>
      <w:bookmarkStart w:id="414" w:name="_Toc491434130"/>
      <w:bookmarkStart w:id="415" w:name="_Toc494077238"/>
      <w:bookmarkStart w:id="416" w:name="_Toc503083728"/>
      <w:bookmarkStart w:id="417" w:name="_Toc128198229"/>
      <w:bookmarkStart w:id="418" w:name="_Toc265147705"/>
      <w:r w:rsidRPr="00426D1A">
        <w:rPr>
          <w:rFonts w:ascii="Times New Roman" w:hAnsi="Times New Roman"/>
          <w:i/>
          <w:szCs w:val="28"/>
        </w:rPr>
        <w:t xml:space="preserve">(1). Dự án Chuyển đổi nghề khai </w:t>
      </w:r>
      <w:bookmarkEnd w:id="414"/>
      <w:bookmarkEnd w:id="415"/>
      <w:bookmarkEnd w:id="416"/>
      <w:r w:rsidRPr="00426D1A">
        <w:rPr>
          <w:rFonts w:ascii="Times New Roman" w:hAnsi="Times New Roman"/>
          <w:i/>
          <w:szCs w:val="28"/>
        </w:rPr>
        <w:t xml:space="preserve">thác </w:t>
      </w:r>
      <w:bookmarkEnd w:id="417"/>
      <w:r w:rsidRPr="00426D1A">
        <w:rPr>
          <w:rFonts w:ascii="Times New Roman" w:hAnsi="Times New Roman"/>
          <w:i/>
          <w:szCs w:val="28"/>
        </w:rPr>
        <w:t>hải sản</w:t>
      </w:r>
      <w:bookmarkEnd w:id="418"/>
      <w:r w:rsidRPr="00426D1A">
        <w:rPr>
          <w:rFonts w:ascii="Times New Roman" w:hAnsi="Times New Roman"/>
          <w:i/>
          <w:szCs w:val="28"/>
        </w:rPr>
        <w:t xml:space="preserve"> ven bờ</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Mục tiêu chung: Điều chỉnh cơ cấu nghề khai thác hải sản từ hoạt động đánh bắt tự do sang hoạt động đánh bắt có quản lý và giám sát chặt chẽ, khai thác đi đôi với bảo vệ và phát triển nguồn lợi hải sản, phù hợp với định hướng phát triển của địa phương.</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Nội dung dự án: Chuyển đổi một số nghề khai thác không hiệu quả, gây xâm hại nguồn lợi hải sản vùng đầm phá, vùng bãi ngang ven biển sang một số nghề khai thác khác có hiệu q</w:t>
      </w:r>
      <w:r w:rsidR="00426D1A">
        <w:rPr>
          <w:rFonts w:ascii="Times New Roman" w:hAnsi="Times New Roman"/>
          <w:szCs w:val="28"/>
        </w:rPr>
        <w:t>uả, thân thiện với môi trường; N</w:t>
      </w:r>
      <w:r w:rsidRPr="00783067">
        <w:rPr>
          <w:rFonts w:ascii="Times New Roman" w:hAnsi="Times New Roman"/>
          <w:szCs w:val="28"/>
        </w:rPr>
        <w:t>uôi trồng thủy sản; Chăn nuôi, trồng trọt; Khai thác hải sản kết hợp với du lịch,…</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Thời gian thực hiện: Giai đoạn đến năm 2025.</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Dự kiến kinh phí: 10 tỷ đồng.</w:t>
      </w:r>
    </w:p>
    <w:p w:rsidR="00783067" w:rsidRPr="00426D1A" w:rsidRDefault="00783067" w:rsidP="00426D1A">
      <w:pPr>
        <w:widowControl w:val="0"/>
        <w:spacing w:before="120" w:after="120"/>
        <w:jc w:val="both"/>
        <w:rPr>
          <w:rFonts w:ascii="Times New Roman" w:hAnsi="Times New Roman"/>
          <w:i/>
          <w:szCs w:val="28"/>
        </w:rPr>
      </w:pPr>
      <w:r w:rsidRPr="00426D1A">
        <w:rPr>
          <w:rFonts w:ascii="Times New Roman" w:hAnsi="Times New Roman"/>
          <w:i/>
          <w:szCs w:val="28"/>
        </w:rPr>
        <w:t>(2). Dự án Xây dựng khu neo đậu, tránh trú bão cho tàu cá</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Mục tiêu chung: Tiếp tục đầu tư, nâng cấp và hoàn thiện hệ thống khu neo đậu, tránh trú gió bão cho tàu thuyền nghề cá, từng bước đáp ứng đủ nhu cầu neo đậu cho đội tàu khai thác </w:t>
      </w:r>
      <w:r w:rsidR="00AA41F1">
        <w:rPr>
          <w:rFonts w:ascii="Times New Roman" w:hAnsi="Times New Roman"/>
          <w:szCs w:val="28"/>
        </w:rPr>
        <w:t>h</w:t>
      </w:r>
      <w:r w:rsidR="00AA41F1" w:rsidRPr="00AA41F1">
        <w:rPr>
          <w:rFonts w:ascii="Times New Roman" w:hAnsi="Times New Roman"/>
          <w:szCs w:val="28"/>
        </w:rPr>
        <w:t>ải</w:t>
      </w:r>
      <w:r w:rsidR="00AA41F1">
        <w:rPr>
          <w:rFonts w:ascii="Times New Roman" w:hAnsi="Times New Roman"/>
          <w:szCs w:val="28"/>
        </w:rPr>
        <w:t xml:space="preserve"> s</w:t>
      </w:r>
      <w:r w:rsidR="00AA41F1" w:rsidRPr="00AA41F1">
        <w:rPr>
          <w:rFonts w:ascii="Times New Roman" w:hAnsi="Times New Roman"/>
          <w:szCs w:val="28"/>
        </w:rPr>
        <w:t>ản</w:t>
      </w:r>
      <w:r w:rsidRPr="00783067">
        <w:rPr>
          <w:rFonts w:ascii="Times New Roman" w:hAnsi="Times New Roman"/>
          <w:szCs w:val="28"/>
        </w:rPr>
        <w:t>trên địa bàn tỉnh, góp phần đảm bảo an toàn cho người và tàu cá trong hoạt động khai thác hải sản.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Nội dung dự án: Xây dựng khu neo đậu tránh trú bão cho tàu cá tại </w:t>
      </w:r>
      <w:r w:rsidR="009E2409">
        <w:rPr>
          <w:rFonts w:ascii="Times New Roman" w:hAnsi="Times New Roman"/>
          <w:szCs w:val="28"/>
        </w:rPr>
        <w:t>Thu</w:t>
      </w:r>
      <w:r w:rsidR="009E2409" w:rsidRPr="009E2409">
        <w:rPr>
          <w:rFonts w:ascii="Times New Roman" w:hAnsi="Times New Roman"/>
          <w:szCs w:val="28"/>
        </w:rPr>
        <w:t>ận</w:t>
      </w:r>
      <w:r w:rsidR="009E2409">
        <w:rPr>
          <w:rFonts w:ascii="Times New Roman" w:hAnsi="Times New Roman"/>
          <w:szCs w:val="28"/>
        </w:rPr>
        <w:t xml:space="preserve"> An, Ph</w:t>
      </w:r>
      <w:r w:rsidR="009E2409" w:rsidRPr="009E2409">
        <w:rPr>
          <w:rFonts w:ascii="Times New Roman" w:hAnsi="Times New Roman"/>
          <w:szCs w:val="28"/>
        </w:rPr>
        <w:t>ú</w:t>
      </w:r>
      <w:r w:rsidR="009E2409">
        <w:rPr>
          <w:rFonts w:ascii="Times New Roman" w:hAnsi="Times New Roman"/>
          <w:szCs w:val="28"/>
        </w:rPr>
        <w:t xml:space="preserve"> H</w:t>
      </w:r>
      <w:r w:rsidR="009E2409" w:rsidRPr="009E2409">
        <w:rPr>
          <w:rFonts w:ascii="Times New Roman" w:hAnsi="Times New Roman"/>
          <w:szCs w:val="28"/>
        </w:rPr>
        <w:t>ải</w:t>
      </w:r>
      <w:r w:rsidRPr="00783067">
        <w:rPr>
          <w:rFonts w:ascii="Times New Roman" w:hAnsi="Times New Roman"/>
          <w:szCs w:val="28"/>
        </w:rPr>
        <w:t xml:space="preserve"> (</w:t>
      </w:r>
      <w:r w:rsidR="009E2409">
        <w:rPr>
          <w:rFonts w:ascii="Times New Roman" w:hAnsi="Times New Roman"/>
          <w:szCs w:val="28"/>
        </w:rPr>
        <w:t>Ph</w:t>
      </w:r>
      <w:r w:rsidR="009E2409" w:rsidRPr="009E2409">
        <w:rPr>
          <w:rFonts w:ascii="Times New Roman" w:hAnsi="Times New Roman"/>
          <w:szCs w:val="28"/>
        </w:rPr>
        <w:t>ú</w:t>
      </w:r>
      <w:r w:rsidR="009E2409">
        <w:rPr>
          <w:rFonts w:ascii="Times New Roman" w:hAnsi="Times New Roman"/>
          <w:szCs w:val="28"/>
        </w:rPr>
        <w:t xml:space="preserve"> Vang</w:t>
      </w:r>
      <w:r w:rsidRPr="00783067">
        <w:rPr>
          <w:rFonts w:ascii="Times New Roman" w:hAnsi="Times New Roman"/>
          <w:szCs w:val="28"/>
        </w:rPr>
        <w:t xml:space="preserve">), </w:t>
      </w:r>
      <w:r w:rsidR="009E2409" w:rsidRPr="009E2409">
        <w:rPr>
          <w:rFonts w:ascii="Times New Roman" w:hAnsi="Times New Roman" w:hint="eastAsia"/>
          <w:szCs w:val="28"/>
        </w:rPr>
        <w:t>Đ</w:t>
      </w:r>
      <w:r w:rsidR="009E2409" w:rsidRPr="009E2409">
        <w:rPr>
          <w:rFonts w:ascii="Times New Roman" w:hAnsi="Times New Roman"/>
          <w:szCs w:val="28"/>
        </w:rPr>
        <w:t>ầm</w:t>
      </w:r>
      <w:r w:rsidR="009E2409">
        <w:rPr>
          <w:rFonts w:ascii="Times New Roman" w:hAnsi="Times New Roman"/>
          <w:szCs w:val="28"/>
        </w:rPr>
        <w:t xml:space="preserve"> C</w:t>
      </w:r>
      <w:r w:rsidR="009E2409" w:rsidRPr="009E2409">
        <w:rPr>
          <w:rFonts w:ascii="Times New Roman" w:hAnsi="Times New Roman"/>
          <w:szCs w:val="28"/>
        </w:rPr>
        <w:t>ầu</w:t>
      </w:r>
      <w:r w:rsidR="009E2409">
        <w:rPr>
          <w:rFonts w:ascii="Times New Roman" w:hAnsi="Times New Roman"/>
          <w:szCs w:val="28"/>
        </w:rPr>
        <w:t xml:space="preserve"> Hai, Vinh Hi</w:t>
      </w:r>
      <w:r w:rsidR="009E2409" w:rsidRPr="009E2409">
        <w:rPr>
          <w:rFonts w:ascii="Times New Roman" w:hAnsi="Times New Roman"/>
          <w:szCs w:val="28"/>
        </w:rPr>
        <w:t>ền</w:t>
      </w:r>
      <w:r w:rsidRPr="00783067">
        <w:rPr>
          <w:rFonts w:ascii="Times New Roman" w:hAnsi="Times New Roman"/>
          <w:szCs w:val="28"/>
        </w:rPr>
        <w:t xml:space="preserve"> (</w:t>
      </w:r>
      <w:r w:rsidR="009E2409">
        <w:rPr>
          <w:rFonts w:ascii="Times New Roman" w:hAnsi="Times New Roman"/>
          <w:szCs w:val="28"/>
        </w:rPr>
        <w:t>Ph</w:t>
      </w:r>
      <w:r w:rsidR="009E2409" w:rsidRPr="009E2409">
        <w:rPr>
          <w:rFonts w:ascii="Times New Roman" w:hAnsi="Times New Roman"/>
          <w:szCs w:val="28"/>
        </w:rPr>
        <w:t>ú</w:t>
      </w:r>
      <w:r w:rsidR="009E2409">
        <w:rPr>
          <w:rFonts w:ascii="Times New Roman" w:hAnsi="Times New Roman"/>
          <w:szCs w:val="28"/>
        </w:rPr>
        <w:t xml:space="preserve"> L</w:t>
      </w:r>
      <w:r w:rsidR="009E2409" w:rsidRPr="009E2409">
        <w:rPr>
          <w:rFonts w:ascii="Times New Roman" w:hAnsi="Times New Roman"/>
          <w:szCs w:val="28"/>
        </w:rPr>
        <w:t>ộc</w:t>
      </w:r>
      <w:r w:rsidRPr="00783067">
        <w:rPr>
          <w:rFonts w:ascii="Times New Roman" w:hAnsi="Times New Roman"/>
          <w:szCs w:val="28"/>
        </w:rPr>
        <w:t>).</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Thời gian thực hiện: Giai đoạn đến năm 2025.</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Dự kiến kinh phí: </w:t>
      </w:r>
      <w:r w:rsidR="007F79FA">
        <w:rPr>
          <w:rFonts w:ascii="Times New Roman" w:hAnsi="Times New Roman"/>
          <w:szCs w:val="28"/>
        </w:rPr>
        <w:t>2</w:t>
      </w:r>
      <w:r w:rsidR="001C3784" w:rsidRPr="00641E53">
        <w:rPr>
          <w:rFonts w:ascii="Times New Roman" w:hAnsi="Times New Roman"/>
          <w:szCs w:val="28"/>
        </w:rPr>
        <w:t>8</w:t>
      </w:r>
      <w:r w:rsidR="007F79FA">
        <w:rPr>
          <w:rFonts w:ascii="Times New Roman" w:hAnsi="Times New Roman"/>
          <w:szCs w:val="28"/>
        </w:rPr>
        <w:t>0</w:t>
      </w:r>
      <w:r w:rsidRPr="00783067">
        <w:rPr>
          <w:rFonts w:ascii="Times New Roman" w:hAnsi="Times New Roman"/>
          <w:szCs w:val="28"/>
        </w:rPr>
        <w:t xml:space="preserve"> tỷ đồng.</w:t>
      </w:r>
    </w:p>
    <w:p w:rsidR="00783067" w:rsidRPr="007F5296" w:rsidRDefault="00783067" w:rsidP="007F5296">
      <w:pPr>
        <w:widowControl w:val="0"/>
        <w:spacing w:before="120" w:after="120"/>
        <w:jc w:val="both"/>
        <w:rPr>
          <w:rFonts w:ascii="Times New Roman" w:hAnsi="Times New Roman"/>
          <w:i/>
          <w:szCs w:val="28"/>
        </w:rPr>
      </w:pPr>
      <w:r w:rsidRPr="007F5296">
        <w:rPr>
          <w:rFonts w:ascii="Times New Roman" w:hAnsi="Times New Roman"/>
          <w:i/>
          <w:szCs w:val="28"/>
        </w:rPr>
        <w:t>(3). Dự án Xây dựng cảng cá, bến cá</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Mục tiêu chung: Nâng cấp và hoàn thiện hệ thống cảng cá, bến cá đã có, đầu tư phát triển thêm cảng cá, bến cá mới. Tạo điều kiện thuận lợi và thúc đẩy hoạt động sản xuất khai thác</w:t>
      </w:r>
      <w:r w:rsidR="00AA41F1">
        <w:rPr>
          <w:rFonts w:ascii="Times New Roman" w:hAnsi="Times New Roman"/>
          <w:szCs w:val="28"/>
        </w:rPr>
        <w:t xml:space="preserve"> h</w:t>
      </w:r>
      <w:r w:rsidR="00AA41F1" w:rsidRPr="00AA41F1">
        <w:rPr>
          <w:rFonts w:ascii="Times New Roman" w:hAnsi="Times New Roman"/>
          <w:szCs w:val="28"/>
        </w:rPr>
        <w:t>ải</w:t>
      </w:r>
      <w:r w:rsidR="00AA41F1">
        <w:rPr>
          <w:rFonts w:ascii="Times New Roman" w:hAnsi="Times New Roman"/>
          <w:szCs w:val="28"/>
        </w:rPr>
        <w:t xml:space="preserve"> s</w:t>
      </w:r>
      <w:r w:rsidR="00AA41F1" w:rsidRPr="00AA41F1">
        <w:rPr>
          <w:rFonts w:ascii="Times New Roman" w:hAnsi="Times New Roman"/>
          <w:szCs w:val="28"/>
        </w:rPr>
        <w:t>ản</w:t>
      </w:r>
      <w:r w:rsidRPr="00783067">
        <w:rPr>
          <w:rFonts w:ascii="Times New Roman" w:hAnsi="Times New Roman"/>
          <w:szCs w:val="28"/>
        </w:rPr>
        <w:t>, góp phần bảo đảm dịch vụ hậu cần cho hoạt động khai thác hải sản trên địa bàn tỉnh.</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Nội dung dự án: </w:t>
      </w:r>
    </w:p>
    <w:p w:rsidR="007F79FA" w:rsidRPr="00F403A8" w:rsidRDefault="007F79FA" w:rsidP="007F79FA">
      <w:pPr>
        <w:widowControl w:val="0"/>
        <w:spacing w:before="120" w:after="120"/>
        <w:ind w:firstLine="567"/>
        <w:jc w:val="both"/>
        <w:rPr>
          <w:rFonts w:ascii="Times New Roman" w:hAnsi="Times New Roman"/>
          <w:szCs w:val="28"/>
        </w:rPr>
      </w:pPr>
      <w:r w:rsidRPr="00F403A8">
        <w:rPr>
          <w:rFonts w:ascii="Times New Roman" w:hAnsi="Times New Roman"/>
          <w:szCs w:val="28"/>
        </w:rPr>
        <w:t xml:space="preserve">Đầu tư </w:t>
      </w:r>
      <w:r>
        <w:rPr>
          <w:rFonts w:ascii="Times New Roman" w:hAnsi="Times New Roman"/>
          <w:szCs w:val="28"/>
        </w:rPr>
        <w:t>x</w:t>
      </w:r>
      <w:r w:rsidRPr="00732A9C">
        <w:rPr>
          <w:rFonts w:ascii="Times New Roman" w:hAnsi="Times New Roman"/>
          <w:szCs w:val="28"/>
        </w:rPr>
        <w:t>â</w:t>
      </w:r>
      <w:r>
        <w:rPr>
          <w:rFonts w:ascii="Times New Roman" w:hAnsi="Times New Roman"/>
          <w:szCs w:val="28"/>
        </w:rPr>
        <w:t>y d</w:t>
      </w:r>
      <w:r w:rsidRPr="00732A9C">
        <w:rPr>
          <w:rFonts w:ascii="Times New Roman" w:hAnsi="Times New Roman"/>
          <w:szCs w:val="28"/>
        </w:rPr>
        <w:t>ựng</w:t>
      </w:r>
      <w:r>
        <w:rPr>
          <w:rFonts w:ascii="Times New Roman" w:hAnsi="Times New Roman"/>
          <w:szCs w:val="28"/>
        </w:rPr>
        <w:t xml:space="preserve">, </w:t>
      </w:r>
      <w:r w:rsidRPr="00F403A8">
        <w:rPr>
          <w:rFonts w:ascii="Times New Roman" w:hAnsi="Times New Roman"/>
          <w:szCs w:val="28"/>
        </w:rPr>
        <w:t>nâng cấp và mở rộng quy mô, nạo vét luồng lạch</w:t>
      </w:r>
      <w:r>
        <w:rPr>
          <w:rFonts w:ascii="Times New Roman" w:hAnsi="Times New Roman"/>
          <w:szCs w:val="28"/>
        </w:rPr>
        <w:t xml:space="preserve"> v</w:t>
      </w:r>
      <w:r w:rsidRPr="00732A9C">
        <w:rPr>
          <w:rFonts w:ascii="Times New Roman" w:hAnsi="Times New Roman"/>
          <w:szCs w:val="28"/>
        </w:rPr>
        <w:t>à</w:t>
      </w:r>
      <w:r w:rsidRPr="00F403A8">
        <w:rPr>
          <w:rFonts w:ascii="Times New Roman" w:hAnsi="Times New Roman"/>
          <w:szCs w:val="28"/>
        </w:rPr>
        <w:t xml:space="preserve"> đưa vào</w:t>
      </w:r>
      <w:r w:rsidR="00AA41F1">
        <w:rPr>
          <w:rFonts w:ascii="Times New Roman" w:hAnsi="Times New Roman"/>
          <w:szCs w:val="28"/>
        </w:rPr>
        <w:t xml:space="preserve"> s</w:t>
      </w:r>
      <w:r w:rsidR="00AA41F1" w:rsidRPr="00AA41F1">
        <w:rPr>
          <w:rFonts w:ascii="Times New Roman" w:hAnsi="Times New Roman"/>
          <w:szCs w:val="28"/>
        </w:rPr>
        <w:t>ử</w:t>
      </w:r>
      <w:r w:rsidR="00AA41F1">
        <w:rPr>
          <w:rFonts w:ascii="Times New Roman" w:hAnsi="Times New Roman"/>
          <w:szCs w:val="28"/>
        </w:rPr>
        <w:t xml:space="preserve"> d</w:t>
      </w:r>
      <w:r w:rsidR="00AA41F1" w:rsidRPr="00AA41F1">
        <w:rPr>
          <w:rFonts w:ascii="Times New Roman" w:hAnsi="Times New Roman"/>
          <w:szCs w:val="28"/>
        </w:rPr>
        <w:t>ụng</w:t>
      </w:r>
      <w:r w:rsidRPr="00F403A8">
        <w:rPr>
          <w:rFonts w:ascii="Times New Roman" w:hAnsi="Times New Roman"/>
          <w:szCs w:val="28"/>
        </w:rPr>
        <w:t xml:space="preserve">trước năm 2020 cảng cá </w:t>
      </w:r>
      <w:r>
        <w:rPr>
          <w:rFonts w:ascii="Times New Roman" w:hAnsi="Times New Roman"/>
          <w:szCs w:val="28"/>
        </w:rPr>
        <w:t>Thu</w:t>
      </w:r>
      <w:r w:rsidRPr="00732A9C">
        <w:rPr>
          <w:rFonts w:ascii="Times New Roman" w:hAnsi="Times New Roman"/>
          <w:szCs w:val="28"/>
        </w:rPr>
        <w:t>ận</w:t>
      </w:r>
      <w:r>
        <w:rPr>
          <w:rFonts w:ascii="Times New Roman" w:hAnsi="Times New Roman"/>
          <w:szCs w:val="28"/>
        </w:rPr>
        <w:t xml:space="preserve"> An</w:t>
      </w:r>
      <w:r w:rsidRPr="00F403A8">
        <w:rPr>
          <w:rFonts w:ascii="Times New Roman" w:hAnsi="Times New Roman"/>
          <w:szCs w:val="28"/>
        </w:rPr>
        <w:t xml:space="preserve"> (</w:t>
      </w:r>
      <w:r>
        <w:rPr>
          <w:rFonts w:ascii="Times New Roman" w:hAnsi="Times New Roman"/>
          <w:szCs w:val="28"/>
        </w:rPr>
        <w:t>Ph</w:t>
      </w:r>
      <w:r w:rsidRPr="00732A9C">
        <w:rPr>
          <w:rFonts w:ascii="Times New Roman" w:hAnsi="Times New Roman"/>
          <w:szCs w:val="28"/>
        </w:rPr>
        <w:t>ú</w:t>
      </w:r>
      <w:r>
        <w:rPr>
          <w:rFonts w:ascii="Times New Roman" w:hAnsi="Times New Roman"/>
          <w:szCs w:val="28"/>
        </w:rPr>
        <w:t xml:space="preserve"> Vang</w:t>
      </w:r>
      <w:r w:rsidRPr="00F403A8">
        <w:rPr>
          <w:rFonts w:ascii="Times New Roman" w:hAnsi="Times New Roman"/>
          <w:szCs w:val="28"/>
        </w:rPr>
        <w:t>)</w:t>
      </w:r>
      <w:r w:rsidR="008D2A0D">
        <w:rPr>
          <w:rFonts w:ascii="Times New Roman" w:hAnsi="Times New Roman"/>
          <w:szCs w:val="28"/>
        </w:rPr>
        <w:t xml:space="preserve"> v</w:t>
      </w:r>
      <w:r w:rsidR="008D2A0D" w:rsidRPr="008D2A0D">
        <w:rPr>
          <w:rFonts w:ascii="Times New Roman" w:hAnsi="Times New Roman"/>
          <w:szCs w:val="28"/>
        </w:rPr>
        <w:t>à</w:t>
      </w:r>
      <w:r w:rsidR="008D2A0D">
        <w:rPr>
          <w:rFonts w:ascii="Times New Roman" w:hAnsi="Times New Roman"/>
          <w:szCs w:val="28"/>
        </w:rPr>
        <w:t xml:space="preserve"> c</w:t>
      </w:r>
      <w:r w:rsidR="008D2A0D" w:rsidRPr="008D2A0D">
        <w:rPr>
          <w:rFonts w:ascii="Times New Roman" w:hAnsi="Times New Roman"/>
          <w:szCs w:val="28"/>
        </w:rPr>
        <w:t>ảng</w:t>
      </w:r>
      <w:r w:rsidR="008D2A0D">
        <w:rPr>
          <w:rFonts w:ascii="Times New Roman" w:hAnsi="Times New Roman"/>
          <w:szCs w:val="28"/>
        </w:rPr>
        <w:t xml:space="preserve"> c</w:t>
      </w:r>
      <w:r w:rsidR="008D2A0D" w:rsidRPr="008D2A0D">
        <w:rPr>
          <w:rFonts w:ascii="Times New Roman" w:hAnsi="Times New Roman"/>
          <w:szCs w:val="28"/>
        </w:rPr>
        <w:t>á</w:t>
      </w:r>
      <w:r>
        <w:rPr>
          <w:rFonts w:ascii="Times New Roman" w:hAnsi="Times New Roman"/>
          <w:szCs w:val="28"/>
        </w:rPr>
        <w:t>T</w:t>
      </w:r>
      <w:r w:rsidRPr="00732A9C">
        <w:rPr>
          <w:rFonts w:ascii="Times New Roman" w:hAnsi="Times New Roman" w:hint="eastAsia"/>
          <w:szCs w:val="28"/>
        </w:rPr>
        <w:t>ư</w:t>
      </w:r>
      <w:r>
        <w:rPr>
          <w:rFonts w:ascii="Times New Roman" w:hAnsi="Times New Roman"/>
          <w:szCs w:val="28"/>
        </w:rPr>
        <w:t xml:space="preserve"> Hi</w:t>
      </w:r>
      <w:r w:rsidRPr="00732A9C">
        <w:rPr>
          <w:rFonts w:ascii="Times New Roman" w:hAnsi="Times New Roman"/>
          <w:szCs w:val="28"/>
        </w:rPr>
        <w:t>ền</w:t>
      </w:r>
      <w:r w:rsidRPr="00F403A8">
        <w:rPr>
          <w:rFonts w:ascii="Times New Roman" w:hAnsi="Times New Roman"/>
          <w:szCs w:val="28"/>
        </w:rPr>
        <w:t xml:space="preserve"> (</w:t>
      </w:r>
      <w:r>
        <w:rPr>
          <w:rFonts w:ascii="Times New Roman" w:hAnsi="Times New Roman"/>
          <w:szCs w:val="28"/>
        </w:rPr>
        <w:t>Ph</w:t>
      </w:r>
      <w:r w:rsidRPr="00732A9C">
        <w:rPr>
          <w:rFonts w:ascii="Times New Roman" w:hAnsi="Times New Roman"/>
          <w:szCs w:val="28"/>
        </w:rPr>
        <w:t>ú</w:t>
      </w:r>
      <w:r>
        <w:rPr>
          <w:rFonts w:ascii="Times New Roman" w:hAnsi="Times New Roman"/>
          <w:szCs w:val="28"/>
        </w:rPr>
        <w:t xml:space="preserve"> L</w:t>
      </w:r>
      <w:r w:rsidRPr="00732A9C">
        <w:rPr>
          <w:rFonts w:ascii="Times New Roman" w:hAnsi="Times New Roman"/>
          <w:szCs w:val="28"/>
        </w:rPr>
        <w:t>ộc</w:t>
      </w:r>
      <w:r w:rsidRPr="00F403A8">
        <w:rPr>
          <w:rFonts w:ascii="Times New Roman" w:hAnsi="Times New Roman"/>
          <w:szCs w:val="28"/>
        </w:rPr>
        <w:t>).</w:t>
      </w:r>
    </w:p>
    <w:p w:rsidR="00783067" w:rsidRPr="00783067" w:rsidRDefault="007F79FA" w:rsidP="007F79FA">
      <w:pPr>
        <w:widowControl w:val="0"/>
        <w:spacing w:before="120" w:after="120"/>
        <w:ind w:firstLine="567"/>
        <w:jc w:val="both"/>
        <w:rPr>
          <w:rFonts w:ascii="Times New Roman" w:hAnsi="Times New Roman"/>
          <w:szCs w:val="28"/>
        </w:rPr>
      </w:pPr>
      <w:r w:rsidRPr="00F403A8">
        <w:rPr>
          <w:rFonts w:ascii="Times New Roman" w:hAnsi="Times New Roman"/>
          <w:szCs w:val="28"/>
        </w:rPr>
        <w:t>Đầu tư xây dựng</w:t>
      </w:r>
      <w:r>
        <w:rPr>
          <w:rFonts w:ascii="Times New Roman" w:hAnsi="Times New Roman"/>
          <w:szCs w:val="28"/>
        </w:rPr>
        <w:t>, n</w:t>
      </w:r>
      <w:r w:rsidRPr="00901FA7">
        <w:rPr>
          <w:rFonts w:ascii="Times New Roman" w:hAnsi="Times New Roman"/>
          <w:szCs w:val="28"/>
        </w:rPr>
        <w:t>â</w:t>
      </w:r>
      <w:r>
        <w:rPr>
          <w:rFonts w:ascii="Times New Roman" w:hAnsi="Times New Roman"/>
          <w:szCs w:val="28"/>
        </w:rPr>
        <w:t>ng c</w:t>
      </w:r>
      <w:r w:rsidRPr="00901FA7">
        <w:rPr>
          <w:rFonts w:ascii="Times New Roman" w:hAnsi="Times New Roman"/>
          <w:szCs w:val="28"/>
        </w:rPr>
        <w:t>ấp</w:t>
      </w:r>
      <w:r>
        <w:rPr>
          <w:rFonts w:ascii="Times New Roman" w:hAnsi="Times New Roman"/>
          <w:szCs w:val="28"/>
        </w:rPr>
        <w:t xml:space="preserve">, </w:t>
      </w:r>
      <w:r w:rsidRPr="00F403A8">
        <w:rPr>
          <w:rFonts w:ascii="Times New Roman" w:hAnsi="Times New Roman"/>
          <w:szCs w:val="28"/>
        </w:rPr>
        <w:t>hoàn thiện</w:t>
      </w:r>
      <w:r>
        <w:rPr>
          <w:rFonts w:ascii="Times New Roman" w:hAnsi="Times New Roman"/>
          <w:szCs w:val="28"/>
        </w:rPr>
        <w:t xml:space="preserve"> v</w:t>
      </w:r>
      <w:r w:rsidRPr="00901FA7">
        <w:rPr>
          <w:rFonts w:ascii="Times New Roman" w:hAnsi="Times New Roman"/>
          <w:szCs w:val="28"/>
        </w:rPr>
        <w:t>à</w:t>
      </w:r>
      <w:r w:rsidRPr="00F403A8">
        <w:rPr>
          <w:rFonts w:ascii="Times New Roman" w:hAnsi="Times New Roman"/>
          <w:szCs w:val="28"/>
        </w:rPr>
        <w:t xml:space="preserve"> nạo vét luồng lạch bến cá: </w:t>
      </w:r>
      <w:r>
        <w:rPr>
          <w:rFonts w:ascii="Times New Roman" w:hAnsi="Times New Roman"/>
          <w:szCs w:val="28"/>
        </w:rPr>
        <w:t>B</w:t>
      </w:r>
      <w:r w:rsidRPr="00901FA7">
        <w:rPr>
          <w:rFonts w:ascii="Times New Roman" w:hAnsi="Times New Roman"/>
          <w:szCs w:val="28"/>
        </w:rPr>
        <w:t>ãi</w:t>
      </w:r>
      <w:r>
        <w:rPr>
          <w:rFonts w:ascii="Times New Roman" w:hAnsi="Times New Roman"/>
          <w:szCs w:val="28"/>
        </w:rPr>
        <w:t xml:space="preserve"> D</w:t>
      </w:r>
      <w:r w:rsidRPr="00901FA7">
        <w:rPr>
          <w:rFonts w:ascii="Times New Roman" w:hAnsi="Times New Roman"/>
          <w:szCs w:val="28"/>
        </w:rPr>
        <w:t>â</w:t>
      </w:r>
      <w:r>
        <w:rPr>
          <w:rFonts w:ascii="Times New Roman" w:hAnsi="Times New Roman"/>
          <w:szCs w:val="28"/>
        </w:rPr>
        <w:t>u</w:t>
      </w:r>
      <w:r w:rsidRPr="00F403A8">
        <w:rPr>
          <w:rFonts w:ascii="Times New Roman" w:hAnsi="Times New Roman"/>
          <w:szCs w:val="28"/>
        </w:rPr>
        <w:t xml:space="preserve"> (</w:t>
      </w:r>
      <w:r>
        <w:rPr>
          <w:rFonts w:ascii="Times New Roman" w:hAnsi="Times New Roman"/>
          <w:szCs w:val="28"/>
        </w:rPr>
        <w:t>TP.Hu</w:t>
      </w:r>
      <w:r w:rsidRPr="00901FA7">
        <w:rPr>
          <w:rFonts w:ascii="Times New Roman" w:hAnsi="Times New Roman"/>
          <w:szCs w:val="28"/>
        </w:rPr>
        <w:t>ế</w:t>
      </w:r>
      <w:r w:rsidRPr="00F403A8">
        <w:rPr>
          <w:rFonts w:ascii="Times New Roman" w:hAnsi="Times New Roman"/>
          <w:szCs w:val="28"/>
        </w:rPr>
        <w:t xml:space="preserve">), </w:t>
      </w:r>
      <w:r>
        <w:rPr>
          <w:rFonts w:ascii="Times New Roman" w:hAnsi="Times New Roman"/>
          <w:szCs w:val="28"/>
        </w:rPr>
        <w:t>Ph</w:t>
      </w:r>
      <w:r w:rsidRPr="00901FA7">
        <w:rPr>
          <w:rFonts w:ascii="Times New Roman" w:hAnsi="Times New Roman"/>
          <w:szCs w:val="28"/>
        </w:rPr>
        <w:t>ú</w:t>
      </w:r>
      <w:r>
        <w:rPr>
          <w:rFonts w:ascii="Times New Roman" w:hAnsi="Times New Roman"/>
          <w:szCs w:val="28"/>
        </w:rPr>
        <w:t xml:space="preserve"> H</w:t>
      </w:r>
      <w:r w:rsidRPr="00901FA7">
        <w:rPr>
          <w:rFonts w:ascii="Times New Roman" w:hAnsi="Times New Roman"/>
          <w:szCs w:val="28"/>
        </w:rPr>
        <w:t>ải</w:t>
      </w:r>
      <w:r w:rsidRPr="00F403A8">
        <w:rPr>
          <w:rFonts w:ascii="Times New Roman" w:hAnsi="Times New Roman"/>
          <w:szCs w:val="28"/>
        </w:rPr>
        <w:t xml:space="preserve"> (</w:t>
      </w:r>
      <w:r>
        <w:rPr>
          <w:rFonts w:ascii="Times New Roman" w:hAnsi="Times New Roman"/>
          <w:szCs w:val="28"/>
        </w:rPr>
        <w:t>Ph</w:t>
      </w:r>
      <w:r w:rsidRPr="00901FA7">
        <w:rPr>
          <w:rFonts w:ascii="Times New Roman" w:hAnsi="Times New Roman"/>
          <w:szCs w:val="28"/>
        </w:rPr>
        <w:t>ú</w:t>
      </w:r>
      <w:r>
        <w:rPr>
          <w:rFonts w:ascii="Times New Roman" w:hAnsi="Times New Roman"/>
          <w:szCs w:val="28"/>
        </w:rPr>
        <w:t xml:space="preserve"> Vang</w:t>
      </w:r>
      <w:r w:rsidRPr="00F403A8">
        <w:rPr>
          <w:rFonts w:ascii="Times New Roman" w:hAnsi="Times New Roman"/>
          <w:szCs w:val="28"/>
        </w:rPr>
        <w:t>)</w:t>
      </w:r>
      <w:r>
        <w:rPr>
          <w:rFonts w:ascii="Times New Roman" w:hAnsi="Times New Roman"/>
          <w:szCs w:val="28"/>
        </w:rPr>
        <w:t>, C</w:t>
      </w:r>
      <w:r w:rsidRPr="00901FA7">
        <w:rPr>
          <w:rFonts w:ascii="Times New Roman" w:hAnsi="Times New Roman"/>
          <w:szCs w:val="28"/>
        </w:rPr>
        <w:t>ầu</w:t>
      </w:r>
      <w:r>
        <w:rPr>
          <w:rFonts w:ascii="Times New Roman" w:hAnsi="Times New Roman"/>
          <w:szCs w:val="28"/>
        </w:rPr>
        <w:t xml:space="preserve"> Hai, Vinh Hi</w:t>
      </w:r>
      <w:r w:rsidRPr="00901FA7">
        <w:rPr>
          <w:rFonts w:ascii="Times New Roman" w:hAnsi="Times New Roman"/>
          <w:szCs w:val="28"/>
        </w:rPr>
        <w:t>ền</w:t>
      </w:r>
      <w:r>
        <w:rPr>
          <w:rFonts w:ascii="Times New Roman" w:hAnsi="Times New Roman"/>
          <w:szCs w:val="28"/>
        </w:rPr>
        <w:t>, L</w:t>
      </w:r>
      <w:r w:rsidRPr="00901FA7">
        <w:rPr>
          <w:rFonts w:ascii="Times New Roman" w:hAnsi="Times New Roman" w:hint="eastAsia"/>
          <w:szCs w:val="28"/>
        </w:rPr>
        <w:t>ă</w:t>
      </w:r>
      <w:r>
        <w:rPr>
          <w:rFonts w:ascii="Times New Roman" w:hAnsi="Times New Roman"/>
          <w:szCs w:val="28"/>
        </w:rPr>
        <w:t>ng C</w:t>
      </w:r>
      <w:r w:rsidRPr="00901FA7">
        <w:rPr>
          <w:rFonts w:ascii="Times New Roman" w:hAnsi="Times New Roman"/>
          <w:szCs w:val="28"/>
        </w:rPr>
        <w:t>ô</w:t>
      </w:r>
      <w:r>
        <w:rPr>
          <w:rFonts w:ascii="Times New Roman" w:hAnsi="Times New Roman"/>
          <w:szCs w:val="28"/>
        </w:rPr>
        <w:t xml:space="preserve"> (Ph</w:t>
      </w:r>
      <w:r w:rsidRPr="00901FA7">
        <w:rPr>
          <w:rFonts w:ascii="Times New Roman" w:hAnsi="Times New Roman"/>
          <w:szCs w:val="28"/>
        </w:rPr>
        <w:t>ú</w:t>
      </w:r>
      <w:r>
        <w:rPr>
          <w:rFonts w:ascii="Times New Roman" w:hAnsi="Times New Roman"/>
          <w:szCs w:val="28"/>
        </w:rPr>
        <w:t xml:space="preserve"> L</w:t>
      </w:r>
      <w:r w:rsidRPr="00901FA7">
        <w:rPr>
          <w:rFonts w:ascii="Times New Roman" w:hAnsi="Times New Roman"/>
          <w:szCs w:val="28"/>
        </w:rPr>
        <w:t>ộc</w:t>
      </w:r>
      <w:r>
        <w:rPr>
          <w:rFonts w:ascii="Times New Roman" w:hAnsi="Times New Roman"/>
          <w:szCs w:val="28"/>
        </w:rPr>
        <w:t>)</w:t>
      </w:r>
      <w:r w:rsidRPr="00F403A8">
        <w:rPr>
          <w:rFonts w:ascii="Times New Roman" w:hAnsi="Times New Roman"/>
          <w:szCs w:val="28"/>
        </w:rPr>
        <w:t>.</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Thời gian thực hiện: Giai đoạn đến năm 2025.</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Dự kiến kinh phí: </w:t>
      </w:r>
      <w:r w:rsidR="007F79FA">
        <w:rPr>
          <w:rFonts w:ascii="Times New Roman" w:hAnsi="Times New Roman"/>
          <w:szCs w:val="28"/>
        </w:rPr>
        <w:t>2</w:t>
      </w:r>
      <w:r w:rsidR="00A72A34">
        <w:rPr>
          <w:rFonts w:ascii="Times New Roman" w:hAnsi="Times New Roman"/>
          <w:szCs w:val="28"/>
        </w:rPr>
        <w:t>25</w:t>
      </w:r>
      <w:r w:rsidRPr="00783067">
        <w:rPr>
          <w:rFonts w:ascii="Times New Roman" w:hAnsi="Times New Roman"/>
          <w:szCs w:val="28"/>
        </w:rPr>
        <w:t xml:space="preserve"> tỷ đồng.</w:t>
      </w:r>
    </w:p>
    <w:p w:rsidR="00783067" w:rsidRPr="007F5296" w:rsidRDefault="00783067" w:rsidP="007F5296">
      <w:pPr>
        <w:widowControl w:val="0"/>
        <w:spacing w:before="120" w:after="120"/>
        <w:jc w:val="both"/>
        <w:rPr>
          <w:rFonts w:ascii="Times New Roman" w:hAnsi="Times New Roman"/>
          <w:i/>
          <w:szCs w:val="28"/>
        </w:rPr>
      </w:pPr>
      <w:r w:rsidRPr="007F5296">
        <w:rPr>
          <w:rFonts w:ascii="Times New Roman" w:hAnsi="Times New Roman"/>
          <w:i/>
          <w:szCs w:val="28"/>
        </w:rPr>
        <w:t>(4). Dự án Xây dựng cơ sở đóng, sửa tàu thuyền nghề cá</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Mục tiêu chung: Tiếp tục đầu tư, nâng cấp và hoàn thiện hệ thống cơ sở cơ </w:t>
      </w:r>
      <w:r w:rsidRPr="00783067">
        <w:rPr>
          <w:rFonts w:ascii="Times New Roman" w:hAnsi="Times New Roman"/>
          <w:szCs w:val="28"/>
        </w:rPr>
        <w:lastRenderedPageBreak/>
        <w:t>khí, đóng sửa tàu thuyền nghề cá, từng bước đáp ứng đủ nhu đóng mới, sửa chữa cho đội tàu khai thác</w:t>
      </w:r>
      <w:r w:rsidR="00AA41F1">
        <w:rPr>
          <w:rFonts w:ascii="Times New Roman" w:hAnsi="Times New Roman"/>
          <w:szCs w:val="28"/>
        </w:rPr>
        <w:t xml:space="preserve"> h</w:t>
      </w:r>
      <w:r w:rsidR="00AA41F1" w:rsidRPr="00AA41F1">
        <w:rPr>
          <w:rFonts w:ascii="Times New Roman" w:hAnsi="Times New Roman"/>
          <w:szCs w:val="28"/>
        </w:rPr>
        <w:t>ải</w:t>
      </w:r>
      <w:r w:rsidR="00AA41F1">
        <w:rPr>
          <w:rFonts w:ascii="Times New Roman" w:hAnsi="Times New Roman"/>
          <w:szCs w:val="28"/>
        </w:rPr>
        <w:t xml:space="preserve"> s</w:t>
      </w:r>
      <w:r w:rsidR="00AA41F1" w:rsidRPr="00AA41F1">
        <w:rPr>
          <w:rFonts w:ascii="Times New Roman" w:hAnsi="Times New Roman"/>
          <w:szCs w:val="28"/>
        </w:rPr>
        <w:t>ản</w:t>
      </w:r>
      <w:r w:rsidRPr="00783067">
        <w:rPr>
          <w:rFonts w:ascii="Times New Roman" w:hAnsi="Times New Roman"/>
          <w:szCs w:val="28"/>
        </w:rPr>
        <w:t xml:space="preserve"> trên địa bàn tỉnh.</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Nội dung dự án: </w:t>
      </w:r>
    </w:p>
    <w:p w:rsid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Đầu tư xây dựng cơ sở đóng mới, sửa chữa tàu </w:t>
      </w:r>
      <w:r w:rsidR="00AA41F1">
        <w:rPr>
          <w:rFonts w:ascii="Times New Roman" w:hAnsi="Times New Roman"/>
          <w:szCs w:val="28"/>
        </w:rPr>
        <w:t>thuy</w:t>
      </w:r>
      <w:r w:rsidR="00AA41F1" w:rsidRPr="00AA41F1">
        <w:rPr>
          <w:rFonts w:ascii="Times New Roman" w:hAnsi="Times New Roman"/>
          <w:szCs w:val="28"/>
        </w:rPr>
        <w:t>ền</w:t>
      </w:r>
      <w:r w:rsidR="00AA41F1">
        <w:rPr>
          <w:rFonts w:ascii="Times New Roman" w:hAnsi="Times New Roman"/>
          <w:szCs w:val="28"/>
        </w:rPr>
        <w:t xml:space="preserve"> ngh</w:t>
      </w:r>
      <w:r w:rsidR="00AA41F1" w:rsidRPr="00AA41F1">
        <w:rPr>
          <w:rFonts w:ascii="Times New Roman" w:hAnsi="Times New Roman"/>
          <w:szCs w:val="28"/>
        </w:rPr>
        <w:t>ề</w:t>
      </w:r>
      <w:r w:rsidRPr="00783067">
        <w:rPr>
          <w:rFonts w:ascii="Times New Roman" w:hAnsi="Times New Roman"/>
          <w:szCs w:val="28"/>
        </w:rPr>
        <w:t xml:space="preserve">cá quy mô lớn gắn với cảng cá tại </w:t>
      </w:r>
      <w:r w:rsidR="007F79FA">
        <w:rPr>
          <w:rFonts w:ascii="Times New Roman" w:hAnsi="Times New Roman"/>
          <w:szCs w:val="28"/>
        </w:rPr>
        <w:t>Ph</w:t>
      </w:r>
      <w:r w:rsidR="007F79FA" w:rsidRPr="007F79FA">
        <w:rPr>
          <w:rFonts w:ascii="Times New Roman" w:hAnsi="Times New Roman"/>
          <w:szCs w:val="28"/>
        </w:rPr>
        <w:t>ú</w:t>
      </w:r>
      <w:r w:rsidR="007F79FA">
        <w:rPr>
          <w:rFonts w:ascii="Times New Roman" w:hAnsi="Times New Roman"/>
          <w:szCs w:val="28"/>
        </w:rPr>
        <w:t xml:space="preserve"> Vang</w:t>
      </w:r>
      <w:r w:rsidRPr="00783067">
        <w:rPr>
          <w:rFonts w:ascii="Times New Roman" w:hAnsi="Times New Roman"/>
          <w:szCs w:val="28"/>
        </w:rPr>
        <w:t>.</w:t>
      </w:r>
    </w:p>
    <w:p w:rsidR="00A3322D" w:rsidRPr="00783067" w:rsidRDefault="00A3322D"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Đầu tư xây dựng cơ sở đóng mới, sửa chữa tàu </w:t>
      </w:r>
      <w:r>
        <w:rPr>
          <w:rFonts w:ascii="Times New Roman" w:hAnsi="Times New Roman"/>
          <w:szCs w:val="28"/>
        </w:rPr>
        <w:t>thuy</w:t>
      </w:r>
      <w:r w:rsidRPr="00AA41F1">
        <w:rPr>
          <w:rFonts w:ascii="Times New Roman" w:hAnsi="Times New Roman"/>
          <w:szCs w:val="28"/>
        </w:rPr>
        <w:t>ền</w:t>
      </w:r>
      <w:r>
        <w:rPr>
          <w:rFonts w:ascii="Times New Roman" w:hAnsi="Times New Roman"/>
          <w:szCs w:val="28"/>
        </w:rPr>
        <w:t xml:space="preserve"> ngh</w:t>
      </w:r>
      <w:r w:rsidRPr="00AA41F1">
        <w:rPr>
          <w:rFonts w:ascii="Times New Roman" w:hAnsi="Times New Roman"/>
          <w:szCs w:val="28"/>
        </w:rPr>
        <w:t>ề</w:t>
      </w:r>
      <w:r w:rsidRPr="00783067">
        <w:rPr>
          <w:rFonts w:ascii="Times New Roman" w:hAnsi="Times New Roman"/>
          <w:szCs w:val="28"/>
        </w:rPr>
        <w:t xml:space="preserve">cá quy mô lớn gắn với cảng cá tại </w:t>
      </w:r>
      <w:r>
        <w:rPr>
          <w:rFonts w:ascii="Times New Roman" w:hAnsi="Times New Roman"/>
          <w:szCs w:val="28"/>
        </w:rPr>
        <w:t>Ph</w:t>
      </w:r>
      <w:r w:rsidRPr="007F79FA">
        <w:rPr>
          <w:rFonts w:ascii="Times New Roman" w:hAnsi="Times New Roman"/>
          <w:szCs w:val="28"/>
        </w:rPr>
        <w:t>ú</w:t>
      </w:r>
      <w:r>
        <w:rPr>
          <w:rFonts w:ascii="Times New Roman" w:hAnsi="Times New Roman"/>
          <w:szCs w:val="28"/>
        </w:rPr>
        <w:t xml:space="preserve"> L</w:t>
      </w:r>
      <w:r w:rsidRPr="007F79FA">
        <w:rPr>
          <w:rFonts w:ascii="Times New Roman" w:hAnsi="Times New Roman"/>
          <w:szCs w:val="28"/>
        </w:rPr>
        <w:t>ộc</w:t>
      </w:r>
      <w:r w:rsidRPr="00783067">
        <w:rPr>
          <w:rFonts w:ascii="Times New Roman" w:hAnsi="Times New Roman"/>
          <w:szCs w:val="28"/>
        </w:rPr>
        <w:t>.</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Đầu tư nâng cấp </w:t>
      </w:r>
      <w:r w:rsidR="007F79FA">
        <w:rPr>
          <w:rFonts w:ascii="Times New Roman" w:hAnsi="Times New Roman"/>
          <w:szCs w:val="28"/>
        </w:rPr>
        <w:t>03</w:t>
      </w:r>
      <w:r w:rsidR="007F79FA" w:rsidRPr="0090025D">
        <w:rPr>
          <w:rFonts w:ascii="Times New Roman" w:hAnsi="Times New Roman"/>
          <w:lang w:val="nl-NL"/>
        </w:rPr>
        <w:t>cơ sở đóng</w:t>
      </w:r>
      <w:r w:rsidR="007F79FA">
        <w:rPr>
          <w:rFonts w:ascii="Times New Roman" w:hAnsi="Times New Roman"/>
          <w:lang w:val="nl-NL"/>
        </w:rPr>
        <w:t xml:space="preserve"> m</w:t>
      </w:r>
      <w:r w:rsidR="007F79FA" w:rsidRPr="00E961E5">
        <w:rPr>
          <w:rFonts w:ascii="Times New Roman" w:hAnsi="Times New Roman"/>
          <w:lang w:val="nl-NL"/>
        </w:rPr>
        <w:t>ới</w:t>
      </w:r>
      <w:r w:rsidR="007F79FA" w:rsidRPr="0090025D">
        <w:rPr>
          <w:rFonts w:ascii="Times New Roman" w:hAnsi="Times New Roman"/>
          <w:lang w:val="nl-NL"/>
        </w:rPr>
        <w:t>,</w:t>
      </w:r>
      <w:r w:rsidR="007F79FA">
        <w:rPr>
          <w:rFonts w:ascii="Times New Roman" w:hAnsi="Times New Roman"/>
          <w:lang w:val="nl-NL"/>
        </w:rPr>
        <w:t xml:space="preserve"> c</w:t>
      </w:r>
      <w:r w:rsidR="007F79FA" w:rsidRPr="00E961E5">
        <w:rPr>
          <w:rFonts w:ascii="Times New Roman" w:hAnsi="Times New Roman"/>
          <w:lang w:val="nl-NL"/>
        </w:rPr>
        <w:t>ải</w:t>
      </w:r>
      <w:r w:rsidR="007F79FA">
        <w:rPr>
          <w:rFonts w:ascii="Times New Roman" w:hAnsi="Times New Roman"/>
          <w:lang w:val="nl-NL"/>
        </w:rPr>
        <w:t xml:space="preserve"> ho</w:t>
      </w:r>
      <w:r w:rsidR="007F79FA" w:rsidRPr="00E961E5">
        <w:rPr>
          <w:rFonts w:ascii="Times New Roman" w:hAnsi="Times New Roman"/>
          <w:lang w:val="nl-NL"/>
        </w:rPr>
        <w:t>án</w:t>
      </w:r>
      <w:r w:rsidR="007F79FA">
        <w:rPr>
          <w:rFonts w:ascii="Times New Roman" w:hAnsi="Times New Roman"/>
          <w:lang w:val="nl-NL"/>
        </w:rPr>
        <w:t>, n</w:t>
      </w:r>
      <w:r w:rsidR="007F79FA" w:rsidRPr="00E961E5">
        <w:rPr>
          <w:rFonts w:ascii="Times New Roman" w:hAnsi="Times New Roman"/>
          <w:lang w:val="nl-NL"/>
        </w:rPr>
        <w:t>â</w:t>
      </w:r>
      <w:r w:rsidR="007F79FA">
        <w:rPr>
          <w:rFonts w:ascii="Times New Roman" w:hAnsi="Times New Roman"/>
          <w:lang w:val="nl-NL"/>
        </w:rPr>
        <w:t>ng c</w:t>
      </w:r>
      <w:r w:rsidR="007F79FA" w:rsidRPr="00E961E5">
        <w:rPr>
          <w:rFonts w:ascii="Times New Roman" w:hAnsi="Times New Roman"/>
          <w:lang w:val="nl-NL"/>
        </w:rPr>
        <w:t>ấp</w:t>
      </w:r>
      <w:r w:rsidR="007F79FA" w:rsidRPr="0090025D">
        <w:rPr>
          <w:rFonts w:ascii="Times New Roman" w:hAnsi="Times New Roman"/>
          <w:lang w:val="nl-NL"/>
        </w:rPr>
        <w:t xml:space="preserve">tàu cá </w:t>
      </w:r>
      <w:r w:rsidR="007F79FA" w:rsidRPr="00E961E5">
        <w:rPr>
          <w:rFonts w:ascii="Times New Roman" w:hAnsi="Times New Roman" w:hint="eastAsia"/>
          <w:lang w:val="nl-NL"/>
        </w:rPr>
        <w:t>đ</w:t>
      </w:r>
      <w:r w:rsidR="007F79FA" w:rsidRPr="00E961E5">
        <w:rPr>
          <w:rFonts w:ascii="Times New Roman" w:hAnsi="Times New Roman"/>
          <w:lang w:val="nl-NL"/>
        </w:rPr>
        <w:t>ủ</w:t>
      </w:r>
      <w:r w:rsidR="007F79FA" w:rsidRPr="00E961E5">
        <w:rPr>
          <w:rFonts w:ascii="Times New Roman" w:hAnsi="Times New Roman" w:hint="eastAsia"/>
          <w:lang w:val="nl-NL"/>
        </w:rPr>
        <w:t>đ</w:t>
      </w:r>
      <w:r w:rsidR="007F79FA">
        <w:rPr>
          <w:rFonts w:ascii="Times New Roman" w:hAnsi="Times New Roman"/>
          <w:lang w:val="nl-NL"/>
        </w:rPr>
        <w:t>i</w:t>
      </w:r>
      <w:r w:rsidR="007F79FA" w:rsidRPr="00E961E5">
        <w:rPr>
          <w:rFonts w:ascii="Times New Roman" w:hAnsi="Times New Roman"/>
          <w:lang w:val="nl-NL"/>
        </w:rPr>
        <w:t>ều</w:t>
      </w:r>
      <w:r w:rsidR="007F79FA">
        <w:rPr>
          <w:rFonts w:ascii="Times New Roman" w:hAnsi="Times New Roman"/>
          <w:lang w:val="nl-NL"/>
        </w:rPr>
        <w:t xml:space="preserve"> ki</w:t>
      </w:r>
      <w:r w:rsidR="007F79FA" w:rsidRPr="00E961E5">
        <w:rPr>
          <w:rFonts w:ascii="Times New Roman" w:hAnsi="Times New Roman"/>
          <w:lang w:val="nl-NL"/>
        </w:rPr>
        <w:t>ện</w:t>
      </w:r>
      <w:r w:rsidR="007F79FA">
        <w:rPr>
          <w:rFonts w:ascii="Times New Roman" w:hAnsi="Times New Roman"/>
          <w:lang w:val="nl-NL"/>
        </w:rPr>
        <w:t xml:space="preserve"> theo Nghị </w:t>
      </w:r>
      <w:r w:rsidR="00823E62" w:rsidRPr="00823E62">
        <w:rPr>
          <w:rFonts w:ascii="Times New Roman" w:hAnsi="Times New Roman" w:hint="eastAsia"/>
          <w:lang w:val="nl-NL"/>
        </w:rPr>
        <w:t>đ</w:t>
      </w:r>
      <w:r w:rsidR="00823E62" w:rsidRPr="00823E62">
        <w:rPr>
          <w:rFonts w:ascii="Times New Roman" w:hAnsi="Times New Roman"/>
          <w:lang w:val="nl-NL"/>
        </w:rPr>
        <w:t>ịnh</w:t>
      </w:r>
      <w:r w:rsidR="007F79FA" w:rsidRPr="00AE2809">
        <w:rPr>
          <w:rFonts w:ascii="Times New Roman" w:hAnsi="Times New Roman"/>
          <w:lang w:val="nl-NL"/>
        </w:rPr>
        <w:t>số 67/2014/NĐ-CP</w:t>
      </w:r>
      <w:r w:rsidR="007F79FA">
        <w:rPr>
          <w:rFonts w:ascii="Times New Roman" w:hAnsi="Times New Roman"/>
          <w:lang w:val="nl-NL"/>
        </w:rPr>
        <w:t xml:space="preserve">: </w:t>
      </w:r>
      <w:r w:rsidR="007F79FA" w:rsidRPr="004D7FD4">
        <w:rPr>
          <w:rFonts w:ascii="Times New Roman" w:hAnsi="Times New Roman"/>
          <w:szCs w:val="28"/>
          <w:lang w:val="nl-NL"/>
        </w:rPr>
        <w:t>Công ty TNHH t</w:t>
      </w:r>
      <w:r w:rsidR="007F79FA" w:rsidRPr="004D7FD4">
        <w:rPr>
          <w:rFonts w:ascii="Times New Roman" w:hAnsi="Times New Roman" w:cs="Calibri"/>
          <w:szCs w:val="28"/>
          <w:lang w:val="nl-NL"/>
        </w:rPr>
        <w:t>à</w:t>
      </w:r>
      <w:r w:rsidR="007F79FA" w:rsidRPr="004D7FD4">
        <w:rPr>
          <w:rFonts w:ascii="Times New Roman" w:hAnsi="Times New Roman"/>
          <w:szCs w:val="28"/>
          <w:lang w:val="nl-NL"/>
        </w:rPr>
        <w:t>u thuy</w:t>
      </w:r>
      <w:r w:rsidR="007F79FA" w:rsidRPr="004D7FD4">
        <w:rPr>
          <w:rFonts w:ascii="Times New Roman" w:hAnsi="Times New Roman" w:cs="Tahoma"/>
          <w:szCs w:val="28"/>
          <w:lang w:val="nl-NL"/>
        </w:rPr>
        <w:t>ề</w:t>
      </w:r>
      <w:r w:rsidR="007F79FA" w:rsidRPr="004D7FD4">
        <w:rPr>
          <w:rFonts w:ascii="Times New Roman" w:hAnsi="Times New Roman"/>
          <w:szCs w:val="28"/>
          <w:lang w:val="nl-NL"/>
        </w:rPr>
        <w:t>n Thu</w:t>
      </w:r>
      <w:r w:rsidR="007F79FA" w:rsidRPr="004D7FD4">
        <w:rPr>
          <w:rFonts w:ascii="Times New Roman" w:hAnsi="Times New Roman" w:cs="Tahoma"/>
          <w:szCs w:val="28"/>
          <w:lang w:val="nl-NL"/>
        </w:rPr>
        <w:t>ậ</w:t>
      </w:r>
      <w:r w:rsidR="007F79FA" w:rsidRPr="004D7FD4">
        <w:rPr>
          <w:rFonts w:ascii="Times New Roman" w:hAnsi="Times New Roman"/>
          <w:szCs w:val="28"/>
          <w:lang w:val="nl-NL"/>
        </w:rPr>
        <w:t>n An</w:t>
      </w:r>
      <w:r w:rsidR="007F79FA">
        <w:rPr>
          <w:rFonts w:ascii="Times New Roman" w:hAnsi="Times New Roman"/>
          <w:szCs w:val="28"/>
          <w:lang w:val="nl-NL"/>
        </w:rPr>
        <w:t>, DNTN</w:t>
      </w:r>
      <w:r w:rsidR="007F79FA" w:rsidRPr="004D7FD4">
        <w:rPr>
          <w:rFonts w:ascii="Times New Roman" w:hAnsi="Times New Roman"/>
          <w:szCs w:val="28"/>
          <w:lang w:val="nl-NL"/>
        </w:rPr>
        <w:t xml:space="preserve"> s</w:t>
      </w:r>
      <w:r w:rsidR="007F79FA" w:rsidRPr="004D7FD4">
        <w:rPr>
          <w:rFonts w:ascii="Times New Roman" w:hAnsi="Times New Roman" w:cs="Tahoma"/>
          <w:szCs w:val="28"/>
          <w:lang w:val="nl-NL"/>
        </w:rPr>
        <w:t>ử</w:t>
      </w:r>
      <w:r w:rsidR="007F79FA" w:rsidRPr="004D7FD4">
        <w:rPr>
          <w:rFonts w:ascii="Times New Roman" w:hAnsi="Times New Roman"/>
          <w:szCs w:val="28"/>
          <w:lang w:val="nl-NL"/>
        </w:rPr>
        <w:t>a ch</w:t>
      </w:r>
      <w:r w:rsidR="007F79FA" w:rsidRPr="004D7FD4">
        <w:rPr>
          <w:rFonts w:ascii="Times New Roman" w:hAnsi="Times New Roman" w:cs="Tahoma"/>
          <w:szCs w:val="28"/>
          <w:lang w:val="nl-NL"/>
        </w:rPr>
        <w:t>ữ</w:t>
      </w:r>
      <w:r w:rsidR="007F79FA" w:rsidRPr="004D7FD4">
        <w:rPr>
          <w:rFonts w:ascii="Times New Roman" w:hAnsi="Times New Roman"/>
          <w:szCs w:val="28"/>
          <w:lang w:val="nl-NL"/>
        </w:rPr>
        <w:t>a v</w:t>
      </w:r>
      <w:r w:rsidR="007F79FA" w:rsidRPr="004D7FD4">
        <w:rPr>
          <w:rFonts w:ascii="Times New Roman" w:hAnsi="Times New Roman" w:cs="Calibri"/>
          <w:szCs w:val="28"/>
          <w:lang w:val="nl-NL"/>
        </w:rPr>
        <w:t>àđ</w:t>
      </w:r>
      <w:r w:rsidR="007F79FA" w:rsidRPr="004D7FD4">
        <w:rPr>
          <w:rFonts w:ascii="Times New Roman" w:hAnsi="Times New Roman" w:cs=".VnTime"/>
          <w:szCs w:val="28"/>
          <w:lang w:val="nl-NL"/>
        </w:rPr>
        <w:t>ó</w:t>
      </w:r>
      <w:r w:rsidR="007F79FA" w:rsidRPr="004D7FD4">
        <w:rPr>
          <w:rFonts w:ascii="Times New Roman" w:hAnsi="Times New Roman"/>
          <w:szCs w:val="28"/>
          <w:lang w:val="nl-NL"/>
        </w:rPr>
        <w:t>ng m</w:t>
      </w:r>
      <w:r w:rsidR="007F79FA" w:rsidRPr="004D7FD4">
        <w:rPr>
          <w:rFonts w:ascii="Times New Roman" w:hAnsi="Times New Roman" w:cs="Tahoma"/>
          <w:szCs w:val="28"/>
          <w:lang w:val="nl-NL"/>
        </w:rPr>
        <w:t>ớ</w:t>
      </w:r>
      <w:r w:rsidR="007F79FA" w:rsidRPr="004D7FD4">
        <w:rPr>
          <w:rFonts w:ascii="Times New Roman" w:hAnsi="Times New Roman"/>
          <w:szCs w:val="28"/>
          <w:lang w:val="nl-NL"/>
        </w:rPr>
        <w:t>i t</w:t>
      </w:r>
      <w:r w:rsidR="007F79FA" w:rsidRPr="004D7FD4">
        <w:rPr>
          <w:rFonts w:ascii="Times New Roman" w:hAnsi="Times New Roman" w:cs="Calibri"/>
          <w:szCs w:val="28"/>
          <w:lang w:val="nl-NL"/>
        </w:rPr>
        <w:t>à</w:t>
      </w:r>
      <w:r w:rsidR="007F79FA" w:rsidRPr="004D7FD4">
        <w:rPr>
          <w:rFonts w:ascii="Times New Roman" w:hAnsi="Times New Roman"/>
          <w:szCs w:val="28"/>
          <w:lang w:val="nl-NL"/>
        </w:rPr>
        <w:t>u thuy</w:t>
      </w:r>
      <w:r w:rsidR="007F79FA" w:rsidRPr="004D7FD4">
        <w:rPr>
          <w:rFonts w:ascii="Times New Roman" w:hAnsi="Times New Roman" w:cs="Tahoma"/>
          <w:szCs w:val="28"/>
          <w:lang w:val="nl-NL"/>
        </w:rPr>
        <w:t>ề</w:t>
      </w:r>
      <w:r w:rsidR="007F79FA" w:rsidRPr="004D7FD4">
        <w:rPr>
          <w:rFonts w:ascii="Times New Roman" w:hAnsi="Times New Roman"/>
          <w:szCs w:val="28"/>
          <w:lang w:val="nl-NL"/>
        </w:rPr>
        <w:t xml:space="preserve">n </w:t>
      </w:r>
      <w:r w:rsidR="007F79FA" w:rsidRPr="004D7FD4">
        <w:rPr>
          <w:rFonts w:ascii="Times New Roman" w:hAnsi="Times New Roman" w:cs="Calibri"/>
          <w:szCs w:val="28"/>
          <w:lang w:val="nl-NL"/>
        </w:rPr>
        <w:t>đ</w:t>
      </w:r>
      <w:r w:rsidR="007F79FA" w:rsidRPr="004D7FD4">
        <w:rPr>
          <w:rFonts w:ascii="Times New Roman" w:hAnsi="Times New Roman" w:cs=".VnTime"/>
          <w:szCs w:val="28"/>
          <w:lang w:val="nl-NL"/>
        </w:rPr>
        <w:t>á</w:t>
      </w:r>
      <w:r w:rsidR="007F79FA" w:rsidRPr="004D7FD4">
        <w:rPr>
          <w:rFonts w:ascii="Times New Roman" w:hAnsi="Times New Roman"/>
          <w:szCs w:val="28"/>
          <w:lang w:val="nl-NL"/>
        </w:rPr>
        <w:t>nh c</w:t>
      </w:r>
      <w:r w:rsidR="007F79FA" w:rsidRPr="004D7FD4">
        <w:rPr>
          <w:rFonts w:ascii="Times New Roman" w:hAnsi="Times New Roman" w:cs=".VnTime"/>
          <w:szCs w:val="28"/>
          <w:lang w:val="nl-NL"/>
        </w:rPr>
        <w:t>á</w:t>
      </w:r>
      <w:r w:rsidR="007F79FA" w:rsidRPr="004D7FD4">
        <w:rPr>
          <w:rFonts w:ascii="Times New Roman" w:hAnsi="Times New Roman"/>
          <w:szCs w:val="28"/>
          <w:lang w:val="nl-NL"/>
        </w:rPr>
        <w:t xml:space="preserve"> Nguy</w:t>
      </w:r>
      <w:r w:rsidR="007F79FA" w:rsidRPr="004D7FD4">
        <w:rPr>
          <w:rFonts w:ascii="Times New Roman" w:hAnsi="Times New Roman" w:cs="Tahoma"/>
          <w:szCs w:val="28"/>
          <w:lang w:val="nl-NL"/>
        </w:rPr>
        <w:t>ễ</w:t>
      </w:r>
      <w:r w:rsidR="007F79FA" w:rsidRPr="004D7FD4">
        <w:rPr>
          <w:rFonts w:ascii="Times New Roman" w:hAnsi="Times New Roman"/>
          <w:szCs w:val="28"/>
          <w:lang w:val="nl-NL"/>
        </w:rPr>
        <w:t>n V</w:t>
      </w:r>
      <w:r w:rsidR="007F79FA" w:rsidRPr="004D7FD4">
        <w:rPr>
          <w:rFonts w:ascii="Times New Roman" w:hAnsi="Times New Roman" w:cs="Calibri"/>
          <w:szCs w:val="28"/>
          <w:lang w:val="nl-NL"/>
        </w:rPr>
        <w:t>ă</w:t>
      </w:r>
      <w:r w:rsidR="007F79FA" w:rsidRPr="004D7FD4">
        <w:rPr>
          <w:rFonts w:ascii="Times New Roman" w:hAnsi="Times New Roman"/>
          <w:szCs w:val="28"/>
          <w:lang w:val="nl-NL"/>
        </w:rPr>
        <w:t>n Phong</w:t>
      </w:r>
      <w:r w:rsidR="007F79FA">
        <w:rPr>
          <w:rFonts w:ascii="Times New Roman" w:hAnsi="Times New Roman"/>
          <w:szCs w:val="28"/>
          <w:lang w:val="nl-NL"/>
        </w:rPr>
        <w:t xml:space="preserve"> (Ph</w:t>
      </w:r>
      <w:r w:rsidR="007F79FA" w:rsidRPr="007F79FA">
        <w:rPr>
          <w:rFonts w:ascii="Times New Roman" w:hAnsi="Times New Roman"/>
          <w:szCs w:val="28"/>
          <w:lang w:val="nl-NL"/>
        </w:rPr>
        <w:t>ú</w:t>
      </w:r>
      <w:r w:rsidR="007F79FA">
        <w:rPr>
          <w:rFonts w:ascii="Times New Roman" w:hAnsi="Times New Roman"/>
          <w:szCs w:val="28"/>
          <w:lang w:val="nl-NL"/>
        </w:rPr>
        <w:t xml:space="preserve"> Vang), Công ty TNHH Thuận Mậu(Ph</w:t>
      </w:r>
      <w:r w:rsidR="007F79FA" w:rsidRPr="007F79FA">
        <w:rPr>
          <w:rFonts w:ascii="Times New Roman" w:hAnsi="Times New Roman"/>
          <w:szCs w:val="28"/>
          <w:lang w:val="nl-NL"/>
        </w:rPr>
        <w:t>ú</w:t>
      </w:r>
      <w:r w:rsidR="007F79FA">
        <w:rPr>
          <w:rFonts w:ascii="Times New Roman" w:hAnsi="Times New Roman"/>
          <w:szCs w:val="28"/>
          <w:lang w:val="nl-NL"/>
        </w:rPr>
        <w:t xml:space="preserve"> L</w:t>
      </w:r>
      <w:r w:rsidR="007F79FA" w:rsidRPr="007F79FA">
        <w:rPr>
          <w:rFonts w:ascii="Times New Roman" w:hAnsi="Times New Roman"/>
          <w:szCs w:val="28"/>
          <w:lang w:val="nl-NL"/>
        </w:rPr>
        <w:t>ộc</w:t>
      </w:r>
      <w:r w:rsidRPr="00783067">
        <w:rPr>
          <w:rFonts w:ascii="Times New Roman" w:hAnsi="Times New Roman"/>
          <w:szCs w:val="28"/>
        </w:rPr>
        <w:t>).</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Đầu tư xây dựng mới nhà máy đóng, sửa tàu </w:t>
      </w:r>
      <w:r w:rsidR="00AA41F1">
        <w:rPr>
          <w:rFonts w:ascii="Times New Roman" w:hAnsi="Times New Roman"/>
          <w:szCs w:val="28"/>
        </w:rPr>
        <w:t>thuy</w:t>
      </w:r>
      <w:r w:rsidR="00AA41F1" w:rsidRPr="00AA41F1">
        <w:rPr>
          <w:rFonts w:ascii="Times New Roman" w:hAnsi="Times New Roman"/>
          <w:szCs w:val="28"/>
        </w:rPr>
        <w:t>ền</w:t>
      </w:r>
      <w:r w:rsidR="00AA41F1">
        <w:rPr>
          <w:rFonts w:ascii="Times New Roman" w:hAnsi="Times New Roman"/>
          <w:szCs w:val="28"/>
        </w:rPr>
        <w:t xml:space="preserve"> ngh</w:t>
      </w:r>
      <w:r w:rsidR="00AA41F1" w:rsidRPr="00AA41F1">
        <w:rPr>
          <w:rFonts w:ascii="Times New Roman" w:hAnsi="Times New Roman"/>
          <w:szCs w:val="28"/>
        </w:rPr>
        <w:t>ề</w:t>
      </w:r>
      <w:r w:rsidRPr="00783067">
        <w:rPr>
          <w:rFonts w:ascii="Times New Roman" w:hAnsi="Times New Roman"/>
          <w:szCs w:val="28"/>
        </w:rPr>
        <w:t>cá bằng các vật liệu Composite, Polypropylene Polystone Copolymer (PPC) và thép.</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Thời gian thực hiện: Giai đoạn đến năm 2025.</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Dự kiến kinh phí: 1</w:t>
      </w:r>
      <w:r w:rsidR="0012380B">
        <w:rPr>
          <w:rFonts w:ascii="Times New Roman" w:hAnsi="Times New Roman"/>
          <w:szCs w:val="28"/>
        </w:rPr>
        <w:t>65</w:t>
      </w:r>
      <w:r w:rsidRPr="00783067">
        <w:rPr>
          <w:rFonts w:ascii="Times New Roman" w:hAnsi="Times New Roman"/>
          <w:szCs w:val="28"/>
        </w:rPr>
        <w:t xml:space="preserve"> tỷ đồng.</w:t>
      </w:r>
    </w:p>
    <w:p w:rsidR="00783067" w:rsidRPr="0012380B" w:rsidRDefault="00783067" w:rsidP="0012380B">
      <w:pPr>
        <w:widowControl w:val="0"/>
        <w:spacing w:before="120" w:after="120"/>
        <w:jc w:val="both"/>
        <w:rPr>
          <w:rFonts w:ascii="Times New Roman" w:hAnsi="Times New Roman"/>
          <w:i/>
          <w:szCs w:val="28"/>
        </w:rPr>
      </w:pPr>
      <w:r w:rsidRPr="0012380B">
        <w:rPr>
          <w:rFonts w:ascii="Times New Roman" w:hAnsi="Times New Roman"/>
          <w:i/>
          <w:szCs w:val="28"/>
        </w:rPr>
        <w:t>(5). Dự án Xây dựng Trung tâm dịch vụ hậu cần nghề cá, chợ đầu mối thủy sản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Mục tiêu chung: Xây dựng hệ thống chợ đầu mối, thu mua và trao đổi sản phẩm thủy sản, tạo điều kiện thuận lợi cho việc cung ứng sản phẩm thủy sản trong nước và các nước trong khu vực. </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Nội dung dự án:</w:t>
      </w:r>
    </w:p>
    <w:p w:rsid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Đầu tư xây dựng Trung tâm dịch vụ hậu cần nghề cá tại </w:t>
      </w:r>
      <w:r w:rsidR="007301EA">
        <w:rPr>
          <w:rFonts w:ascii="Times New Roman" w:hAnsi="Times New Roman"/>
          <w:szCs w:val="28"/>
        </w:rPr>
        <w:t>Ph</w:t>
      </w:r>
      <w:r w:rsidR="007301EA" w:rsidRPr="007301EA">
        <w:rPr>
          <w:rFonts w:ascii="Times New Roman" w:hAnsi="Times New Roman"/>
          <w:szCs w:val="28"/>
        </w:rPr>
        <w:t>ú</w:t>
      </w:r>
      <w:r w:rsidR="007301EA">
        <w:rPr>
          <w:rFonts w:ascii="Times New Roman" w:hAnsi="Times New Roman"/>
          <w:szCs w:val="28"/>
        </w:rPr>
        <w:t xml:space="preserve"> Vang</w:t>
      </w:r>
      <w:r w:rsidRPr="00783067">
        <w:rPr>
          <w:rFonts w:ascii="Times New Roman" w:hAnsi="Times New Roman"/>
          <w:szCs w:val="28"/>
        </w:rPr>
        <w:t>.</w:t>
      </w:r>
    </w:p>
    <w:p w:rsidR="00A3322D" w:rsidRPr="00783067" w:rsidRDefault="00A3322D"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Đầu tư xây dựng Trung tâm dịch vụ hậu cần nghề cá tại </w:t>
      </w:r>
      <w:r>
        <w:rPr>
          <w:rFonts w:ascii="Times New Roman" w:hAnsi="Times New Roman"/>
          <w:szCs w:val="28"/>
        </w:rPr>
        <w:t>Ph</w:t>
      </w:r>
      <w:r w:rsidRPr="007301EA">
        <w:rPr>
          <w:rFonts w:ascii="Times New Roman" w:hAnsi="Times New Roman"/>
          <w:szCs w:val="28"/>
        </w:rPr>
        <w:t>ú</w:t>
      </w:r>
      <w:r>
        <w:rPr>
          <w:rFonts w:ascii="Times New Roman" w:hAnsi="Times New Roman"/>
          <w:szCs w:val="28"/>
        </w:rPr>
        <w:t xml:space="preserve"> L</w:t>
      </w:r>
      <w:r w:rsidRPr="007301EA">
        <w:rPr>
          <w:rFonts w:ascii="Times New Roman" w:hAnsi="Times New Roman"/>
          <w:szCs w:val="28"/>
        </w:rPr>
        <w:t>ộc</w:t>
      </w:r>
      <w:r w:rsidRPr="00783067">
        <w:rPr>
          <w:rFonts w:ascii="Times New Roman" w:hAnsi="Times New Roman"/>
          <w:szCs w:val="28"/>
        </w:rPr>
        <w:t>.</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Đầu tư xây dựng mới chợ đầu mối thủy sản tại cảng cá </w:t>
      </w:r>
      <w:r w:rsidR="00C72B93">
        <w:rPr>
          <w:rFonts w:ascii="Times New Roman" w:hAnsi="Times New Roman"/>
          <w:szCs w:val="28"/>
        </w:rPr>
        <w:t>Thu</w:t>
      </w:r>
      <w:r w:rsidR="00C72B93" w:rsidRPr="00C72B93">
        <w:rPr>
          <w:rFonts w:ascii="Times New Roman" w:hAnsi="Times New Roman"/>
          <w:szCs w:val="28"/>
        </w:rPr>
        <w:t>ận</w:t>
      </w:r>
      <w:r w:rsidR="00C72B93">
        <w:rPr>
          <w:rFonts w:ascii="Times New Roman" w:hAnsi="Times New Roman"/>
          <w:szCs w:val="28"/>
        </w:rPr>
        <w:t xml:space="preserve"> An</w:t>
      </w:r>
      <w:r w:rsidRPr="00783067">
        <w:rPr>
          <w:rFonts w:ascii="Times New Roman" w:hAnsi="Times New Roman"/>
          <w:szCs w:val="28"/>
        </w:rPr>
        <w:t xml:space="preserve">, </w:t>
      </w:r>
      <w:r w:rsidR="00C72B93">
        <w:rPr>
          <w:rFonts w:ascii="Times New Roman" w:hAnsi="Times New Roman"/>
          <w:szCs w:val="28"/>
        </w:rPr>
        <w:t>huy</w:t>
      </w:r>
      <w:r w:rsidR="00C72B93" w:rsidRPr="00C72B93">
        <w:rPr>
          <w:rFonts w:ascii="Times New Roman" w:hAnsi="Times New Roman"/>
          <w:szCs w:val="28"/>
        </w:rPr>
        <w:t>ện</w:t>
      </w:r>
      <w:r w:rsidR="00C72B93">
        <w:rPr>
          <w:rFonts w:ascii="Times New Roman" w:hAnsi="Times New Roman"/>
          <w:szCs w:val="28"/>
        </w:rPr>
        <w:t xml:space="preserve"> Ph</w:t>
      </w:r>
      <w:r w:rsidR="00C72B93" w:rsidRPr="00C72B93">
        <w:rPr>
          <w:rFonts w:ascii="Times New Roman" w:hAnsi="Times New Roman"/>
          <w:szCs w:val="28"/>
        </w:rPr>
        <w:t>ú</w:t>
      </w:r>
      <w:r w:rsidR="00C72B93">
        <w:rPr>
          <w:rFonts w:ascii="Times New Roman" w:hAnsi="Times New Roman"/>
          <w:szCs w:val="28"/>
        </w:rPr>
        <w:t xml:space="preserve"> Vang.</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Thời gian thực hiện: Giai đoạn đến năm 2025.</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Dự kiến kinh phí: </w:t>
      </w:r>
      <w:r w:rsidR="00870E5E">
        <w:rPr>
          <w:rFonts w:ascii="Times New Roman" w:hAnsi="Times New Roman"/>
          <w:szCs w:val="28"/>
        </w:rPr>
        <w:t>15</w:t>
      </w:r>
      <w:r w:rsidRPr="00783067">
        <w:rPr>
          <w:rFonts w:ascii="Times New Roman" w:hAnsi="Times New Roman"/>
          <w:szCs w:val="28"/>
        </w:rPr>
        <w:t>0 tỷ đồng.</w:t>
      </w:r>
    </w:p>
    <w:p w:rsidR="00783067" w:rsidRPr="00870E5E" w:rsidRDefault="00783067" w:rsidP="00870E5E">
      <w:pPr>
        <w:widowControl w:val="0"/>
        <w:spacing w:before="120" w:after="120"/>
        <w:jc w:val="both"/>
        <w:rPr>
          <w:rFonts w:ascii="Times New Roman" w:hAnsi="Times New Roman"/>
          <w:i/>
          <w:szCs w:val="28"/>
        </w:rPr>
      </w:pPr>
      <w:bookmarkStart w:id="419" w:name="_Toc265147707"/>
      <w:r w:rsidRPr="00870E5E">
        <w:rPr>
          <w:rFonts w:ascii="Times New Roman" w:hAnsi="Times New Roman"/>
          <w:i/>
          <w:szCs w:val="28"/>
        </w:rPr>
        <w:t xml:space="preserve">(6). Dự án Xây dựng và quản lý khu bảo </w:t>
      </w:r>
      <w:bookmarkEnd w:id="419"/>
      <w:r w:rsidRPr="00870E5E">
        <w:rPr>
          <w:rFonts w:ascii="Times New Roman" w:hAnsi="Times New Roman"/>
          <w:i/>
          <w:szCs w:val="28"/>
        </w:rPr>
        <w:t>tồn, bảo vệ nguồn lợi thuỷ sản</w:t>
      </w:r>
    </w:p>
    <w:p w:rsidR="00783067" w:rsidRPr="00783067" w:rsidRDefault="00783067" w:rsidP="00783067">
      <w:pPr>
        <w:widowControl w:val="0"/>
        <w:spacing w:before="120" w:after="120"/>
        <w:ind w:firstLine="567"/>
        <w:jc w:val="both"/>
        <w:rPr>
          <w:rFonts w:ascii="Times New Roman" w:hAnsi="Times New Roman"/>
          <w:szCs w:val="28"/>
        </w:rPr>
      </w:pPr>
      <w:bookmarkStart w:id="420" w:name="_Toc180627551"/>
      <w:r w:rsidRPr="00783067">
        <w:rPr>
          <w:rFonts w:ascii="Times New Roman" w:hAnsi="Times New Roman"/>
          <w:szCs w:val="28"/>
        </w:rPr>
        <w:t xml:space="preserve">Mục tiêu chung: </w:t>
      </w:r>
      <w:bookmarkEnd w:id="420"/>
      <w:r w:rsidRPr="00783067">
        <w:rPr>
          <w:rFonts w:ascii="Times New Roman" w:hAnsi="Times New Roman"/>
          <w:szCs w:val="28"/>
        </w:rPr>
        <w:t xml:space="preserve">Xây dựng khu bảo tồn, bảo vệ nguồn lợi thủy sản đảm bảo tính đa dạng sinh học vùng biển, bảo vệ các loài hải sản quý hiếm tránh nguy cơ cạn kiệt và bị tuyệt chủng. </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Nội dung dự án: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Thiết lập và tổ chức quản lý khu bảo vệ </w:t>
      </w:r>
      <w:r w:rsidR="000B21DF">
        <w:rPr>
          <w:rFonts w:ascii="Times New Roman" w:hAnsi="Times New Roman"/>
          <w:szCs w:val="28"/>
        </w:rPr>
        <w:t>c</w:t>
      </w:r>
      <w:r w:rsidR="000B21DF" w:rsidRPr="000B21DF">
        <w:rPr>
          <w:rFonts w:ascii="Times New Roman" w:hAnsi="Times New Roman"/>
          <w:szCs w:val="28"/>
        </w:rPr>
        <w:t>ác</w:t>
      </w:r>
      <w:r w:rsidR="000B21DF">
        <w:rPr>
          <w:rFonts w:ascii="Times New Roman" w:hAnsi="Times New Roman"/>
          <w:szCs w:val="28"/>
        </w:rPr>
        <w:t xml:space="preserve"> h</w:t>
      </w:r>
      <w:r w:rsidR="000B21DF" w:rsidRPr="000B21DF">
        <w:rPr>
          <w:rFonts w:ascii="Times New Roman" w:hAnsi="Times New Roman"/>
          <w:szCs w:val="28"/>
        </w:rPr>
        <w:t>ệ</w:t>
      </w:r>
      <w:r w:rsidR="000B21DF">
        <w:rPr>
          <w:rFonts w:ascii="Times New Roman" w:hAnsi="Times New Roman"/>
          <w:szCs w:val="28"/>
        </w:rPr>
        <w:t xml:space="preserve"> sinh th</w:t>
      </w:r>
      <w:r w:rsidR="000B21DF" w:rsidRPr="000B21DF">
        <w:rPr>
          <w:rFonts w:ascii="Times New Roman" w:hAnsi="Times New Roman"/>
          <w:szCs w:val="28"/>
        </w:rPr>
        <w:t>ái</w:t>
      </w:r>
      <w:r w:rsidR="000B21DF">
        <w:rPr>
          <w:rFonts w:ascii="Times New Roman" w:hAnsi="Times New Roman"/>
          <w:szCs w:val="28"/>
        </w:rPr>
        <w:t xml:space="preserve"> v</w:t>
      </w:r>
      <w:r w:rsidR="000B21DF" w:rsidRPr="000B21DF">
        <w:rPr>
          <w:rFonts w:ascii="Times New Roman" w:hAnsi="Times New Roman"/>
          <w:szCs w:val="28"/>
        </w:rPr>
        <w:t>à</w:t>
      </w:r>
      <w:r w:rsidRPr="00783067">
        <w:rPr>
          <w:rFonts w:ascii="Times New Roman" w:hAnsi="Times New Roman"/>
          <w:szCs w:val="28"/>
        </w:rPr>
        <w:t xml:space="preserve">nguồn lợi thuỷ sản </w:t>
      </w:r>
      <w:r w:rsidR="000B21DF">
        <w:rPr>
          <w:rFonts w:ascii="Times New Roman" w:hAnsi="Times New Roman" w:hint="eastAsia"/>
          <w:szCs w:val="28"/>
        </w:rPr>
        <w:t>ph</w:t>
      </w:r>
      <w:r w:rsidR="000B21DF" w:rsidRPr="000B21DF">
        <w:rPr>
          <w:rFonts w:ascii="Times New Roman" w:hAnsi="Times New Roman"/>
          <w:szCs w:val="28"/>
        </w:rPr>
        <w:t>á</w:t>
      </w:r>
      <w:r w:rsidR="000B21DF">
        <w:rPr>
          <w:rFonts w:ascii="Times New Roman" w:hAnsi="Times New Roman"/>
          <w:szCs w:val="28"/>
        </w:rPr>
        <w:t xml:space="preserve"> Tam Giang</w:t>
      </w:r>
      <w:r w:rsidR="00C56C82">
        <w:rPr>
          <w:rFonts w:ascii="Times New Roman" w:hAnsi="Times New Roman"/>
          <w:szCs w:val="28"/>
        </w:rPr>
        <w:t xml:space="preserve"> (5.200 ha)</w:t>
      </w:r>
      <w:r w:rsidR="000B21DF">
        <w:rPr>
          <w:rFonts w:ascii="Times New Roman" w:hAnsi="Times New Roman"/>
          <w:szCs w:val="28"/>
        </w:rPr>
        <w:t xml:space="preserve">, </w:t>
      </w:r>
      <w:r w:rsidR="000B21DF" w:rsidRPr="000B21DF">
        <w:rPr>
          <w:rFonts w:ascii="Times New Roman" w:hAnsi="Times New Roman" w:hint="eastAsia"/>
          <w:szCs w:val="28"/>
        </w:rPr>
        <w:t>đ</w:t>
      </w:r>
      <w:r w:rsidR="000B21DF" w:rsidRPr="000B21DF">
        <w:rPr>
          <w:rFonts w:ascii="Times New Roman" w:hAnsi="Times New Roman"/>
          <w:szCs w:val="28"/>
        </w:rPr>
        <w:t>ầm</w:t>
      </w:r>
      <w:r w:rsidR="00C56C82">
        <w:rPr>
          <w:rFonts w:ascii="Times New Roman" w:hAnsi="Times New Roman"/>
          <w:szCs w:val="28"/>
        </w:rPr>
        <w:t>Sam v</w:t>
      </w:r>
      <w:r w:rsidR="00C56C82" w:rsidRPr="00C56C82">
        <w:rPr>
          <w:rFonts w:ascii="Times New Roman" w:hAnsi="Times New Roman"/>
          <w:szCs w:val="28"/>
        </w:rPr>
        <w:t>à</w:t>
      </w:r>
      <w:r w:rsidR="000B21DF">
        <w:rPr>
          <w:rFonts w:ascii="Times New Roman" w:hAnsi="Times New Roman"/>
          <w:szCs w:val="28"/>
        </w:rPr>
        <w:t>Thu</w:t>
      </w:r>
      <w:r w:rsidR="000B21DF" w:rsidRPr="000B21DF">
        <w:rPr>
          <w:rFonts w:ascii="Times New Roman" w:hAnsi="Times New Roman"/>
          <w:szCs w:val="28"/>
        </w:rPr>
        <w:t>ỷ</w:t>
      </w:r>
      <w:r w:rsidR="000B21DF">
        <w:rPr>
          <w:rFonts w:ascii="Times New Roman" w:hAnsi="Times New Roman"/>
          <w:szCs w:val="28"/>
        </w:rPr>
        <w:t xml:space="preserve"> T</w:t>
      </w:r>
      <w:r w:rsidR="000B21DF" w:rsidRPr="000B21DF">
        <w:rPr>
          <w:rFonts w:ascii="Times New Roman" w:hAnsi="Times New Roman"/>
          <w:szCs w:val="28"/>
        </w:rPr>
        <w:t>ú</w:t>
      </w:r>
      <w:r w:rsidR="00C56C82">
        <w:rPr>
          <w:rFonts w:ascii="Times New Roman" w:hAnsi="Times New Roman"/>
          <w:szCs w:val="28"/>
        </w:rPr>
        <w:t xml:space="preserve"> (6.000 ha), </w:t>
      </w:r>
      <w:r w:rsidR="00C56C82" w:rsidRPr="000B21DF">
        <w:rPr>
          <w:rFonts w:ascii="Times New Roman" w:hAnsi="Times New Roman" w:hint="eastAsia"/>
          <w:szCs w:val="28"/>
        </w:rPr>
        <w:t>đ</w:t>
      </w:r>
      <w:r w:rsidR="00C56C82" w:rsidRPr="000B21DF">
        <w:rPr>
          <w:rFonts w:ascii="Times New Roman" w:hAnsi="Times New Roman"/>
          <w:szCs w:val="28"/>
        </w:rPr>
        <w:t>ầm</w:t>
      </w:r>
      <w:r w:rsidR="00C56C82">
        <w:rPr>
          <w:rFonts w:ascii="Times New Roman" w:hAnsi="Times New Roman"/>
          <w:szCs w:val="28"/>
        </w:rPr>
        <w:t xml:space="preserve"> C</w:t>
      </w:r>
      <w:r w:rsidR="00C56C82" w:rsidRPr="000B21DF">
        <w:rPr>
          <w:rFonts w:ascii="Times New Roman" w:hAnsi="Times New Roman"/>
          <w:szCs w:val="28"/>
        </w:rPr>
        <w:t>ầu</w:t>
      </w:r>
      <w:r w:rsidR="00C56C82">
        <w:rPr>
          <w:rFonts w:ascii="Times New Roman" w:hAnsi="Times New Roman"/>
          <w:szCs w:val="28"/>
        </w:rPr>
        <w:t xml:space="preserve"> Hai (10.600 ha), </w:t>
      </w:r>
      <w:r w:rsidR="00C56C82" w:rsidRPr="00C56C82">
        <w:rPr>
          <w:rFonts w:ascii="Times New Roman" w:hAnsi="Times New Roman" w:hint="eastAsia"/>
          <w:szCs w:val="28"/>
        </w:rPr>
        <w:t>đ</w:t>
      </w:r>
      <w:r w:rsidR="00C56C82" w:rsidRPr="00C56C82">
        <w:rPr>
          <w:rFonts w:ascii="Times New Roman" w:hAnsi="Times New Roman"/>
          <w:szCs w:val="28"/>
        </w:rPr>
        <w:t>ầm</w:t>
      </w:r>
      <w:r w:rsidR="00C56C82">
        <w:rPr>
          <w:rFonts w:ascii="Times New Roman" w:hAnsi="Times New Roman"/>
          <w:szCs w:val="28"/>
        </w:rPr>
        <w:t xml:space="preserve"> L</w:t>
      </w:r>
      <w:r w:rsidR="00C56C82" w:rsidRPr="00C56C82">
        <w:rPr>
          <w:rFonts w:ascii="Times New Roman" w:hAnsi="Times New Roman" w:hint="eastAsia"/>
          <w:szCs w:val="28"/>
        </w:rPr>
        <w:t>ă</w:t>
      </w:r>
      <w:r w:rsidR="00C56C82">
        <w:rPr>
          <w:rFonts w:ascii="Times New Roman" w:hAnsi="Times New Roman"/>
          <w:szCs w:val="28"/>
        </w:rPr>
        <w:t>ng C</w:t>
      </w:r>
      <w:r w:rsidR="00C56C82" w:rsidRPr="00C56C82">
        <w:rPr>
          <w:rFonts w:ascii="Times New Roman" w:hAnsi="Times New Roman"/>
          <w:szCs w:val="28"/>
        </w:rPr>
        <w:t>ô</w:t>
      </w:r>
      <w:r w:rsidR="00C56C82">
        <w:rPr>
          <w:rFonts w:ascii="Times New Roman" w:hAnsi="Times New Roman"/>
          <w:szCs w:val="28"/>
        </w:rPr>
        <w:t xml:space="preserve"> (1.600 ha).</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Khoanh vùng bảo vệ các đối tượng quý, hiếm như tôm Hùm, tôm biển, cá Mú, cá Hồng, sò Huyết, bào Ngư,... và các vùng rạn San hô.</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Thời gian thực hiện: Giai đoạn đến năm 2025.</w:t>
      </w:r>
    </w:p>
    <w:p w:rsid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lastRenderedPageBreak/>
        <w:t>Dự kiến kinh phí: 20 tỷ đồng.</w:t>
      </w:r>
    </w:p>
    <w:p w:rsidR="00783067" w:rsidRPr="00EB3FE8" w:rsidRDefault="00783067" w:rsidP="00EB3FE8">
      <w:pPr>
        <w:widowControl w:val="0"/>
        <w:spacing w:before="120" w:after="120"/>
        <w:jc w:val="both"/>
        <w:rPr>
          <w:rFonts w:ascii="Times New Roman" w:hAnsi="Times New Roman"/>
          <w:i/>
          <w:szCs w:val="28"/>
        </w:rPr>
      </w:pPr>
      <w:r w:rsidRPr="00EB3FE8">
        <w:rPr>
          <w:rFonts w:ascii="Times New Roman" w:hAnsi="Times New Roman"/>
          <w:i/>
          <w:szCs w:val="28"/>
        </w:rPr>
        <w:t>(7). Dự án Truyền thông về bảo vệ nguồn lợi thủy sản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Mục tiêu chung: Nâng cao nhận thức, thái độ, hành vi cho cán bộ quản lý và ngư dân về pháp luật trong lĩnh vực bảo vệ nguồn lợi thủy sản, góp phần từng bước xã hội hoá công tác bảo vệ nguồn lợi thủy sản.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Nội dung dự án: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Xây dựng các chuyên mục bảo vệ nguồn lợi thủy sản trên đài truyền hình, phát thanh, báo địa phương.</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Xây dựng các cụm Panô tuyên truyền ở các vùng trọng điểm.</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In tranh cổ động, tờ rơi tuyên truyền rộng rãi trong cộng đồng ngư dân về bảo vệ và phát triển nguồn lợi thủy sản.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Đào tạo, tập huấn về kỹ thuật và phổ biến các văn bản quy phạm pháp luật về bảo vệ và phát triển nguồn lợi thủy sản cho cán bộ và ngư dân.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Thả bổ sung giống một số loài thủy sản đang có dấu hiệu suy giảm ở các vùng ven biển.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Thời gian thực hiện: Giai đoạn đến năm 2025.</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Dự kiến kinh phí: 10 tỷ đồng.</w:t>
      </w:r>
    </w:p>
    <w:p w:rsidR="00783067" w:rsidRPr="00EB3FE8" w:rsidRDefault="00783067" w:rsidP="00EB3FE8">
      <w:pPr>
        <w:widowControl w:val="0"/>
        <w:spacing w:before="120" w:after="120"/>
        <w:jc w:val="both"/>
        <w:rPr>
          <w:rFonts w:ascii="Times New Roman" w:hAnsi="Times New Roman"/>
          <w:i/>
          <w:szCs w:val="28"/>
        </w:rPr>
      </w:pPr>
      <w:r w:rsidRPr="00EB3FE8">
        <w:rPr>
          <w:rFonts w:ascii="Times New Roman" w:hAnsi="Times New Roman"/>
          <w:i/>
          <w:szCs w:val="28"/>
        </w:rPr>
        <w:t>(8). Dự án Tăng cường năng lực quản lý khai thác thủy sản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Mục tiêu chung: Tăng cường và nâng cao năng lực cho các tổ chức, đơn vị và đội ngũ cán bộ làm công tác tuần tra, kiểm tra, kiểm soát và quản lý hoạt động khai thác và bảo vệ nguồn lợi thủy sản.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Nội dung dự án:</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Trang bị tàu kiểm ngư và các trang thiết bị chuyên ngành.</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Nâng cấp hệ thống máy móc, trang thiết bị phục vụ công tác.</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Đào tạo, nâng cao năng lực cho đội ngũ cán bộ.</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Thời gian thực hiện: Giai đoạn đến năm 2025.</w:t>
      </w:r>
    </w:p>
    <w:p w:rsid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Dự kiến kinh phí: 20 tỷ đồng.</w:t>
      </w:r>
    </w:p>
    <w:p w:rsidR="00783067" w:rsidRPr="00783067" w:rsidRDefault="00783067" w:rsidP="00332D4C">
      <w:pPr>
        <w:pStyle w:val="3"/>
      </w:pPr>
      <w:bookmarkStart w:id="421" w:name="_Toc307059451"/>
      <w:bookmarkStart w:id="422" w:name="_Toc309326962"/>
      <w:bookmarkStart w:id="423" w:name="_Toc309395716"/>
      <w:bookmarkStart w:id="424" w:name="_Toc309646546"/>
      <w:bookmarkStart w:id="425" w:name="_Toc309810516"/>
      <w:bookmarkStart w:id="426" w:name="_Toc325229992"/>
      <w:bookmarkStart w:id="427" w:name="_Toc325271520"/>
      <w:bookmarkStart w:id="428" w:name="_Toc331947386"/>
      <w:bookmarkStart w:id="429" w:name="_Toc342477597"/>
      <w:bookmarkStart w:id="430" w:name="_Toc354654834"/>
      <w:bookmarkStart w:id="431" w:name="_Toc438045932"/>
      <w:bookmarkStart w:id="432" w:name="_Toc480361843"/>
      <w:bookmarkStart w:id="433" w:name="_Toc237939903"/>
      <w:bookmarkStart w:id="434" w:name="_Toc238139749"/>
      <w:bookmarkStart w:id="435" w:name="_Toc238290305"/>
      <w:bookmarkStart w:id="436" w:name="_Toc241457096"/>
      <w:bookmarkStart w:id="437" w:name="_Toc249047146"/>
      <w:r w:rsidRPr="00783067">
        <w:t>3.2. Nhu cầu vốn đầu tư</w:t>
      </w:r>
      <w:bookmarkEnd w:id="421"/>
      <w:bookmarkEnd w:id="422"/>
      <w:bookmarkEnd w:id="423"/>
      <w:bookmarkEnd w:id="424"/>
      <w:bookmarkEnd w:id="425"/>
      <w:bookmarkEnd w:id="426"/>
      <w:bookmarkEnd w:id="427"/>
      <w:bookmarkEnd w:id="428"/>
      <w:bookmarkEnd w:id="429"/>
      <w:bookmarkEnd w:id="430"/>
      <w:bookmarkEnd w:id="431"/>
      <w:bookmarkEnd w:id="432"/>
      <w:r w:rsidR="007F07C8" w:rsidRPr="00783067">
        <w:fldChar w:fldCharType="begin"/>
      </w:r>
      <w:r w:rsidRPr="00783067">
        <w:instrText xml:space="preserve"> TC "</w:instrText>
      </w:r>
      <w:bookmarkStart w:id="438" w:name="_Toc325228892"/>
      <w:r w:rsidRPr="00783067">
        <w:instrText>5.2. Nhu cầu vốn đầu tư</w:instrText>
      </w:r>
      <w:bookmarkEnd w:id="438"/>
      <w:r w:rsidRPr="00783067">
        <w:instrText xml:space="preserve">" \f C \l "1" </w:instrText>
      </w:r>
      <w:r w:rsidR="007F07C8" w:rsidRPr="00783067">
        <w:fldChar w:fldCharType="end"/>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Tổng nhu cầu vốn </w:t>
      </w:r>
      <w:r w:rsidR="00873361" w:rsidRPr="00873361">
        <w:rPr>
          <w:rFonts w:ascii="Times New Roman" w:hAnsi="Times New Roman" w:hint="eastAsia"/>
          <w:szCs w:val="28"/>
        </w:rPr>
        <w:t>đ</w:t>
      </w:r>
      <w:r w:rsidR="00873361" w:rsidRPr="00873361">
        <w:rPr>
          <w:rFonts w:ascii="Times New Roman" w:hAnsi="Times New Roman"/>
          <w:szCs w:val="28"/>
        </w:rPr>
        <w:t>ầu</w:t>
      </w:r>
      <w:r w:rsidR="00873361">
        <w:rPr>
          <w:rFonts w:ascii="Times New Roman" w:hAnsi="Times New Roman"/>
          <w:szCs w:val="28"/>
        </w:rPr>
        <w:t xml:space="preserve"> t</w:t>
      </w:r>
      <w:r w:rsidR="00873361" w:rsidRPr="00873361">
        <w:rPr>
          <w:rFonts w:ascii="Times New Roman" w:hAnsi="Times New Roman" w:hint="eastAsia"/>
          <w:szCs w:val="28"/>
        </w:rPr>
        <w:t>ư</w:t>
      </w:r>
      <w:r w:rsidRPr="00783067">
        <w:rPr>
          <w:rFonts w:ascii="Times New Roman" w:hAnsi="Times New Roman"/>
          <w:szCs w:val="28"/>
        </w:rPr>
        <w:t>cho phát triển khai thác</w:t>
      </w:r>
      <w:r w:rsidR="000C78CF">
        <w:rPr>
          <w:rFonts w:ascii="Times New Roman" w:hAnsi="Times New Roman"/>
          <w:szCs w:val="28"/>
        </w:rPr>
        <w:t>h</w:t>
      </w:r>
      <w:r w:rsidR="000C78CF" w:rsidRPr="000C78CF">
        <w:rPr>
          <w:rFonts w:ascii="Times New Roman" w:hAnsi="Times New Roman"/>
          <w:szCs w:val="28"/>
        </w:rPr>
        <w:t>ải</w:t>
      </w:r>
      <w:r w:rsidR="00873361">
        <w:rPr>
          <w:rFonts w:ascii="Times New Roman" w:hAnsi="Times New Roman"/>
          <w:szCs w:val="28"/>
        </w:rPr>
        <w:t xml:space="preserve"> s</w:t>
      </w:r>
      <w:r w:rsidR="00873361" w:rsidRPr="00873361">
        <w:rPr>
          <w:rFonts w:ascii="Times New Roman" w:hAnsi="Times New Roman"/>
          <w:szCs w:val="28"/>
        </w:rPr>
        <w:t>ản</w:t>
      </w:r>
      <w:r w:rsidRPr="00783067">
        <w:rPr>
          <w:rFonts w:ascii="Times New Roman" w:hAnsi="Times New Roman"/>
          <w:szCs w:val="28"/>
        </w:rPr>
        <w:t xml:space="preserve">, cơ sở hạ tầng và dịch vụ hậu cần nghề cá trên địa bàn tỉnh </w:t>
      </w:r>
      <w:r w:rsidR="0089283A">
        <w:rPr>
          <w:rFonts w:ascii="Times New Roman" w:hAnsi="Times New Roman"/>
          <w:szCs w:val="28"/>
        </w:rPr>
        <w:t>Th</w:t>
      </w:r>
      <w:r w:rsidR="0089283A" w:rsidRPr="0089283A">
        <w:rPr>
          <w:rFonts w:ascii="Times New Roman" w:hAnsi="Times New Roman"/>
          <w:szCs w:val="28"/>
        </w:rPr>
        <w:t>ừa</w:t>
      </w:r>
      <w:r w:rsidR="0089283A">
        <w:rPr>
          <w:rFonts w:ascii="Times New Roman" w:hAnsi="Times New Roman"/>
          <w:szCs w:val="28"/>
        </w:rPr>
        <w:t xml:space="preserve"> Thi</w:t>
      </w:r>
      <w:r w:rsidR="0089283A" w:rsidRPr="0089283A">
        <w:rPr>
          <w:rFonts w:ascii="Times New Roman" w:hAnsi="Times New Roman"/>
          <w:szCs w:val="28"/>
        </w:rPr>
        <w:t>ê</w:t>
      </w:r>
      <w:r w:rsidR="0089283A">
        <w:rPr>
          <w:rFonts w:ascii="Times New Roman" w:hAnsi="Times New Roman"/>
          <w:szCs w:val="28"/>
        </w:rPr>
        <w:t>n Hu</w:t>
      </w:r>
      <w:r w:rsidR="0089283A" w:rsidRPr="0089283A">
        <w:rPr>
          <w:rFonts w:ascii="Times New Roman" w:hAnsi="Times New Roman"/>
          <w:szCs w:val="28"/>
        </w:rPr>
        <w:t>ế</w:t>
      </w:r>
      <w:r w:rsidRPr="00783067">
        <w:rPr>
          <w:rFonts w:ascii="Times New Roman" w:hAnsi="Times New Roman"/>
          <w:szCs w:val="28"/>
        </w:rPr>
        <w:t xml:space="preserve"> đến năm 2025 khoảng </w:t>
      </w:r>
      <w:r w:rsidR="00873361" w:rsidRPr="00641E53">
        <w:rPr>
          <w:rFonts w:ascii="Times New Roman" w:hAnsi="Times New Roman"/>
          <w:szCs w:val="28"/>
        </w:rPr>
        <w:t>88</w:t>
      </w:r>
      <w:r w:rsidR="00873361">
        <w:rPr>
          <w:rFonts w:ascii="Times New Roman" w:hAnsi="Times New Roman"/>
          <w:szCs w:val="28"/>
        </w:rPr>
        <w:t>0</w:t>
      </w:r>
      <w:r w:rsidRPr="00783067">
        <w:rPr>
          <w:rFonts w:ascii="Times New Roman" w:hAnsi="Times New Roman"/>
          <w:szCs w:val="28"/>
        </w:rPr>
        <w:t xml:space="preserve"> tỷ đồng.</w:t>
      </w:r>
    </w:p>
    <w:p w:rsidR="00783067" w:rsidRP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 xml:space="preserve">Trong đó, giai đoạn đến năm 2020 khoảng </w:t>
      </w:r>
      <w:r w:rsidR="00873361">
        <w:rPr>
          <w:rFonts w:ascii="Times New Roman" w:hAnsi="Times New Roman"/>
          <w:szCs w:val="28"/>
        </w:rPr>
        <w:t>4</w:t>
      </w:r>
      <w:r w:rsidR="00873361" w:rsidRPr="00641E53">
        <w:rPr>
          <w:rFonts w:ascii="Times New Roman" w:hAnsi="Times New Roman"/>
          <w:szCs w:val="28"/>
        </w:rPr>
        <w:t>8</w:t>
      </w:r>
      <w:r w:rsidR="00873361">
        <w:rPr>
          <w:rFonts w:ascii="Times New Roman" w:hAnsi="Times New Roman"/>
          <w:szCs w:val="28"/>
        </w:rPr>
        <w:t>0</w:t>
      </w:r>
      <w:r w:rsidRPr="00783067">
        <w:rPr>
          <w:rFonts w:ascii="Times New Roman" w:hAnsi="Times New Roman"/>
          <w:szCs w:val="28"/>
        </w:rPr>
        <w:t xml:space="preserve"> tỷ đồng và giai đoạn sau năm 2020 khoảng </w:t>
      </w:r>
      <w:r w:rsidR="00873361">
        <w:rPr>
          <w:rFonts w:ascii="Times New Roman" w:hAnsi="Times New Roman"/>
          <w:szCs w:val="28"/>
        </w:rPr>
        <w:t>400</w:t>
      </w:r>
      <w:r w:rsidRPr="00783067">
        <w:rPr>
          <w:rFonts w:ascii="Times New Roman" w:hAnsi="Times New Roman"/>
          <w:szCs w:val="28"/>
        </w:rPr>
        <w:t xml:space="preserve"> tỷ đồng.</w:t>
      </w:r>
      <w:bookmarkEnd w:id="433"/>
      <w:bookmarkEnd w:id="434"/>
      <w:bookmarkEnd w:id="435"/>
      <w:bookmarkEnd w:id="436"/>
      <w:bookmarkEnd w:id="437"/>
    </w:p>
    <w:p w:rsidR="00783067" w:rsidRDefault="00783067" w:rsidP="00783067">
      <w:pPr>
        <w:widowControl w:val="0"/>
        <w:spacing w:before="120" w:after="120"/>
        <w:ind w:firstLine="567"/>
        <w:jc w:val="both"/>
        <w:rPr>
          <w:rFonts w:ascii="Times New Roman" w:hAnsi="Times New Roman"/>
          <w:szCs w:val="28"/>
        </w:rPr>
      </w:pPr>
      <w:r w:rsidRPr="00783067">
        <w:rPr>
          <w:rFonts w:ascii="Times New Roman" w:hAnsi="Times New Roman"/>
          <w:szCs w:val="28"/>
        </w:rPr>
        <w:t>Trong tổng số nhu cầu vốn đầu tư cho phát triển khai thác</w:t>
      </w:r>
      <w:r w:rsidR="000C78CF">
        <w:rPr>
          <w:rFonts w:ascii="Times New Roman" w:hAnsi="Times New Roman"/>
          <w:szCs w:val="28"/>
        </w:rPr>
        <w:t xml:space="preserve"> h</w:t>
      </w:r>
      <w:r w:rsidR="000C78CF" w:rsidRPr="000C78CF">
        <w:rPr>
          <w:rFonts w:ascii="Times New Roman" w:hAnsi="Times New Roman"/>
          <w:szCs w:val="28"/>
        </w:rPr>
        <w:t>ải</w:t>
      </w:r>
      <w:r w:rsidR="000C78CF">
        <w:rPr>
          <w:rFonts w:ascii="Times New Roman" w:hAnsi="Times New Roman"/>
          <w:szCs w:val="28"/>
        </w:rPr>
        <w:t xml:space="preserve"> s</w:t>
      </w:r>
      <w:r w:rsidR="000C78CF" w:rsidRPr="000C78CF">
        <w:rPr>
          <w:rFonts w:ascii="Times New Roman" w:hAnsi="Times New Roman"/>
          <w:szCs w:val="28"/>
        </w:rPr>
        <w:t>ản</w:t>
      </w:r>
      <w:r w:rsidRPr="00783067">
        <w:rPr>
          <w:rFonts w:ascii="Times New Roman" w:hAnsi="Times New Roman"/>
          <w:szCs w:val="28"/>
        </w:rPr>
        <w:t xml:space="preserve">, cơ sở hạ tầng và dịch vụ hậu cần nghề cá vùng ven biển đến năm 2025 trên địa bàn tỉnh </w:t>
      </w:r>
      <w:r w:rsidR="0089283A">
        <w:rPr>
          <w:rFonts w:ascii="Times New Roman" w:hAnsi="Times New Roman"/>
          <w:szCs w:val="28"/>
        </w:rPr>
        <w:t>Th</w:t>
      </w:r>
      <w:r w:rsidR="0089283A" w:rsidRPr="0089283A">
        <w:rPr>
          <w:rFonts w:ascii="Times New Roman" w:hAnsi="Times New Roman"/>
          <w:szCs w:val="28"/>
        </w:rPr>
        <w:t>ừa</w:t>
      </w:r>
      <w:r w:rsidR="0089283A">
        <w:rPr>
          <w:rFonts w:ascii="Times New Roman" w:hAnsi="Times New Roman"/>
          <w:szCs w:val="28"/>
        </w:rPr>
        <w:t xml:space="preserve"> Thi</w:t>
      </w:r>
      <w:r w:rsidR="0089283A" w:rsidRPr="0089283A">
        <w:rPr>
          <w:rFonts w:ascii="Times New Roman" w:hAnsi="Times New Roman"/>
          <w:szCs w:val="28"/>
        </w:rPr>
        <w:t>ê</w:t>
      </w:r>
      <w:r w:rsidR="0089283A">
        <w:rPr>
          <w:rFonts w:ascii="Times New Roman" w:hAnsi="Times New Roman"/>
          <w:szCs w:val="28"/>
        </w:rPr>
        <w:t>n Hu</w:t>
      </w:r>
      <w:r w:rsidR="0089283A" w:rsidRPr="0089283A">
        <w:rPr>
          <w:rFonts w:ascii="Times New Roman" w:hAnsi="Times New Roman"/>
          <w:szCs w:val="28"/>
        </w:rPr>
        <w:t>ế</w:t>
      </w:r>
      <w:r w:rsidRPr="00783067">
        <w:rPr>
          <w:rFonts w:ascii="Times New Roman" w:hAnsi="Times New Roman"/>
          <w:szCs w:val="28"/>
        </w:rPr>
        <w:t xml:space="preserve"> cần khoảng 4</w:t>
      </w:r>
      <w:r w:rsidR="00873361">
        <w:rPr>
          <w:rFonts w:ascii="Times New Roman" w:hAnsi="Times New Roman"/>
          <w:szCs w:val="28"/>
        </w:rPr>
        <w:t>20</w:t>
      </w:r>
      <w:r w:rsidRPr="00783067">
        <w:rPr>
          <w:rFonts w:ascii="Times New Roman" w:hAnsi="Times New Roman"/>
          <w:szCs w:val="28"/>
        </w:rPr>
        <w:t xml:space="preserve"> tỷ đồng từ Ngân sách Trung ương, Ngân sách </w:t>
      </w:r>
      <w:r w:rsidRPr="00783067">
        <w:rPr>
          <w:rFonts w:ascii="Times New Roman" w:hAnsi="Times New Roman"/>
          <w:szCs w:val="28"/>
        </w:rPr>
        <w:lastRenderedPageBreak/>
        <w:t>địa phương 26</w:t>
      </w:r>
      <w:r w:rsidR="00873361">
        <w:rPr>
          <w:rFonts w:ascii="Times New Roman" w:hAnsi="Times New Roman"/>
          <w:szCs w:val="28"/>
        </w:rPr>
        <w:t>0</w:t>
      </w:r>
      <w:r w:rsidRPr="00783067">
        <w:rPr>
          <w:rFonts w:ascii="Times New Roman" w:hAnsi="Times New Roman"/>
          <w:szCs w:val="28"/>
        </w:rPr>
        <w:t xml:space="preserve"> tỷ đồng, các nguồn vốn khác (vốn hỗ trợ của các tổ chức, vốn vay ưu đãi, vốn tự có) </w:t>
      </w:r>
      <w:r w:rsidR="00873361">
        <w:rPr>
          <w:rFonts w:ascii="Times New Roman" w:hAnsi="Times New Roman"/>
          <w:szCs w:val="28"/>
        </w:rPr>
        <w:t>200</w:t>
      </w:r>
      <w:r w:rsidRPr="00783067">
        <w:rPr>
          <w:rFonts w:ascii="Times New Roman" w:hAnsi="Times New Roman"/>
          <w:szCs w:val="28"/>
        </w:rPr>
        <w:t xml:space="preserve"> tỷ đồng.</w:t>
      </w:r>
    </w:p>
    <w:p w:rsidR="00783067" w:rsidRPr="00783067" w:rsidRDefault="00783067" w:rsidP="00783067">
      <w:pPr>
        <w:widowControl w:val="0"/>
        <w:spacing w:before="120" w:after="120"/>
        <w:jc w:val="center"/>
        <w:rPr>
          <w:rFonts w:ascii="Times New Roman" w:hAnsi="Times New Roman"/>
          <w:szCs w:val="28"/>
        </w:rPr>
      </w:pPr>
      <w:bookmarkStart w:id="439" w:name="_Toc461026256"/>
      <w:bookmarkStart w:id="440" w:name="_Toc480360799"/>
      <w:r w:rsidRPr="00783067">
        <w:rPr>
          <w:rFonts w:ascii="Times New Roman" w:hAnsi="Times New Roman"/>
          <w:szCs w:val="28"/>
        </w:rPr>
        <w:t xml:space="preserve">Bảng </w:t>
      </w:r>
      <w:r w:rsidR="007F07C8">
        <w:rPr>
          <w:rFonts w:ascii="Times New Roman" w:hAnsi="Times New Roman"/>
          <w:szCs w:val="28"/>
        </w:rPr>
        <w:fldChar w:fldCharType="begin"/>
      </w:r>
      <w:r w:rsidR="00FA11C0">
        <w:rPr>
          <w:rFonts w:ascii="Times New Roman" w:hAnsi="Times New Roman"/>
          <w:szCs w:val="28"/>
        </w:rPr>
        <w:instrText xml:space="preserve"> SEQ Bảng \* ARABIC </w:instrText>
      </w:r>
      <w:r w:rsidR="007F07C8">
        <w:rPr>
          <w:rFonts w:ascii="Times New Roman" w:hAnsi="Times New Roman"/>
          <w:szCs w:val="28"/>
        </w:rPr>
        <w:fldChar w:fldCharType="separate"/>
      </w:r>
      <w:r w:rsidR="00203B82">
        <w:rPr>
          <w:rFonts w:ascii="Times New Roman" w:hAnsi="Times New Roman"/>
          <w:noProof/>
          <w:szCs w:val="28"/>
        </w:rPr>
        <w:t>26</w:t>
      </w:r>
      <w:r w:rsidR="007F07C8">
        <w:rPr>
          <w:rFonts w:ascii="Times New Roman" w:hAnsi="Times New Roman"/>
          <w:szCs w:val="28"/>
        </w:rPr>
        <w:fldChar w:fldCharType="end"/>
      </w:r>
      <w:r w:rsidRPr="00783067">
        <w:rPr>
          <w:rFonts w:ascii="Times New Roman" w:hAnsi="Times New Roman"/>
          <w:szCs w:val="28"/>
        </w:rPr>
        <w:t>. Danh mục dự án ưu tiên đầu tư (tỷ đồng)</w:t>
      </w:r>
      <w:bookmarkEnd w:id="439"/>
      <w:bookmarkEnd w:id="440"/>
    </w:p>
    <w:tbl>
      <w:tblPr>
        <w:tblW w:w="9926" w:type="dxa"/>
        <w:jc w:val="center"/>
        <w:tblLook w:val="04A0" w:firstRow="1" w:lastRow="0" w:firstColumn="1" w:lastColumn="0" w:noHBand="0" w:noVBand="1"/>
      </w:tblPr>
      <w:tblGrid>
        <w:gridCol w:w="563"/>
        <w:gridCol w:w="2642"/>
        <w:gridCol w:w="823"/>
        <w:gridCol w:w="780"/>
        <w:gridCol w:w="780"/>
        <w:gridCol w:w="896"/>
        <w:gridCol w:w="1061"/>
        <w:gridCol w:w="953"/>
        <w:gridCol w:w="736"/>
        <w:gridCol w:w="736"/>
      </w:tblGrid>
      <w:tr w:rsidR="002D24E0" w:rsidRPr="007E350C" w:rsidTr="002D24E0">
        <w:trPr>
          <w:trHeight w:val="315"/>
          <w:tblHeader/>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067" w:rsidRPr="007E350C" w:rsidRDefault="00783067" w:rsidP="007E350C">
            <w:pPr>
              <w:jc w:val="center"/>
              <w:rPr>
                <w:rFonts w:ascii="Times New Roman" w:hAnsi="Times New Roman"/>
                <w:b/>
                <w:bCs/>
                <w:sz w:val="26"/>
                <w:szCs w:val="26"/>
              </w:rPr>
            </w:pPr>
            <w:r w:rsidRPr="007E350C">
              <w:rPr>
                <w:rFonts w:ascii="Times New Roman" w:hAnsi="Times New Roman"/>
                <w:b/>
                <w:bCs/>
                <w:sz w:val="26"/>
                <w:szCs w:val="26"/>
              </w:rPr>
              <w:t>TT</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067" w:rsidRPr="007E350C" w:rsidRDefault="00783067" w:rsidP="007E350C">
            <w:pPr>
              <w:jc w:val="center"/>
              <w:rPr>
                <w:rFonts w:ascii="Times New Roman" w:hAnsi="Times New Roman"/>
                <w:b/>
                <w:bCs/>
                <w:sz w:val="26"/>
                <w:szCs w:val="26"/>
              </w:rPr>
            </w:pPr>
            <w:r w:rsidRPr="007E350C">
              <w:rPr>
                <w:rFonts w:ascii="Times New Roman" w:hAnsi="Times New Roman"/>
                <w:b/>
                <w:bCs/>
                <w:sz w:val="26"/>
                <w:szCs w:val="26"/>
              </w:rPr>
              <w:t>Dự án/hạng mục đầu tư</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067" w:rsidRPr="007E350C" w:rsidRDefault="00783067" w:rsidP="007E350C">
            <w:pPr>
              <w:jc w:val="center"/>
              <w:rPr>
                <w:rFonts w:ascii="Times New Roman" w:hAnsi="Times New Roman"/>
                <w:b/>
                <w:bCs/>
                <w:sz w:val="26"/>
                <w:szCs w:val="26"/>
              </w:rPr>
            </w:pPr>
            <w:r w:rsidRPr="007E350C">
              <w:rPr>
                <w:rFonts w:ascii="Times New Roman" w:hAnsi="Times New Roman"/>
                <w:b/>
                <w:bCs/>
                <w:sz w:val="26"/>
                <w:szCs w:val="26"/>
              </w:rPr>
              <w:t>Thời gian</w:t>
            </w:r>
          </w:p>
        </w:tc>
        <w:tc>
          <w:tcPr>
            <w:tcW w:w="780" w:type="dxa"/>
            <w:vMerge w:val="restart"/>
            <w:tcBorders>
              <w:top w:val="single" w:sz="4" w:space="0" w:color="auto"/>
              <w:left w:val="single" w:sz="4" w:space="0" w:color="auto"/>
              <w:right w:val="single" w:sz="4" w:space="0" w:color="auto"/>
            </w:tcBorders>
            <w:vAlign w:val="center"/>
          </w:tcPr>
          <w:p w:rsidR="00783067" w:rsidRPr="007E350C" w:rsidRDefault="00783067" w:rsidP="007E350C">
            <w:pPr>
              <w:jc w:val="center"/>
              <w:rPr>
                <w:rFonts w:ascii="Times New Roman" w:hAnsi="Times New Roman"/>
                <w:b/>
                <w:bCs/>
                <w:sz w:val="26"/>
                <w:szCs w:val="26"/>
              </w:rPr>
            </w:pPr>
            <w:r w:rsidRPr="007E350C">
              <w:rPr>
                <w:rFonts w:ascii="Times New Roman" w:hAnsi="Times New Roman"/>
                <w:b/>
                <w:bCs/>
                <w:sz w:val="26"/>
                <w:szCs w:val="26"/>
              </w:rPr>
              <w:t>Hình thức đầu tư</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067" w:rsidRPr="007E350C" w:rsidRDefault="00783067" w:rsidP="007E350C">
            <w:pPr>
              <w:jc w:val="center"/>
              <w:rPr>
                <w:rFonts w:ascii="Times New Roman" w:hAnsi="Times New Roman"/>
                <w:b/>
                <w:bCs/>
                <w:sz w:val="26"/>
                <w:szCs w:val="26"/>
              </w:rPr>
            </w:pPr>
            <w:r w:rsidRPr="007E350C">
              <w:rPr>
                <w:rFonts w:ascii="Times New Roman" w:hAnsi="Times New Roman"/>
                <w:b/>
                <w:bCs/>
                <w:sz w:val="26"/>
                <w:szCs w:val="26"/>
              </w:rPr>
              <w:t>Kinh phí</w:t>
            </w:r>
          </w:p>
        </w:tc>
        <w:tc>
          <w:tcPr>
            <w:tcW w:w="2910" w:type="dxa"/>
            <w:gridSpan w:val="3"/>
            <w:tcBorders>
              <w:top w:val="single" w:sz="4" w:space="0" w:color="auto"/>
              <w:left w:val="nil"/>
              <w:bottom w:val="single" w:sz="4" w:space="0" w:color="auto"/>
              <w:right w:val="single" w:sz="4" w:space="0" w:color="auto"/>
            </w:tcBorders>
            <w:shd w:val="clear" w:color="auto" w:fill="auto"/>
            <w:vAlign w:val="center"/>
            <w:hideMark/>
          </w:tcPr>
          <w:p w:rsidR="00783067" w:rsidRPr="007E350C" w:rsidRDefault="00783067" w:rsidP="007E350C">
            <w:pPr>
              <w:jc w:val="center"/>
              <w:rPr>
                <w:rFonts w:ascii="Times New Roman" w:hAnsi="Times New Roman"/>
                <w:b/>
                <w:bCs/>
                <w:sz w:val="26"/>
                <w:szCs w:val="26"/>
              </w:rPr>
            </w:pPr>
            <w:r w:rsidRPr="007E350C">
              <w:rPr>
                <w:rFonts w:ascii="Times New Roman" w:hAnsi="Times New Roman"/>
                <w:b/>
                <w:bCs/>
                <w:sz w:val="26"/>
                <w:szCs w:val="26"/>
              </w:rPr>
              <w:t>Phân bổ nguồn vốn</w:t>
            </w:r>
          </w:p>
        </w:tc>
        <w:tc>
          <w:tcPr>
            <w:tcW w:w="14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83067" w:rsidRPr="007E350C" w:rsidRDefault="00783067" w:rsidP="007E350C">
            <w:pPr>
              <w:jc w:val="center"/>
              <w:rPr>
                <w:rFonts w:ascii="Times New Roman" w:hAnsi="Times New Roman"/>
                <w:b/>
                <w:bCs/>
                <w:sz w:val="26"/>
                <w:szCs w:val="26"/>
              </w:rPr>
            </w:pPr>
            <w:r w:rsidRPr="007E350C">
              <w:rPr>
                <w:rFonts w:ascii="Times New Roman" w:hAnsi="Times New Roman"/>
                <w:b/>
                <w:bCs/>
                <w:sz w:val="26"/>
                <w:szCs w:val="26"/>
              </w:rPr>
              <w:t>Phân kỳ vốn</w:t>
            </w:r>
          </w:p>
        </w:tc>
      </w:tr>
      <w:tr w:rsidR="002D24E0" w:rsidRPr="007E350C" w:rsidTr="002D24E0">
        <w:trPr>
          <w:trHeight w:val="315"/>
          <w:tblHeader/>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83067" w:rsidRPr="007E350C" w:rsidRDefault="00783067" w:rsidP="007E350C">
            <w:pPr>
              <w:jc w:val="center"/>
              <w:rPr>
                <w:rFonts w:ascii="Times New Roman" w:hAnsi="Times New Roman"/>
                <w:b/>
                <w:bCs/>
                <w:sz w:val="26"/>
                <w:szCs w:val="26"/>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783067" w:rsidRPr="007E350C" w:rsidRDefault="00783067" w:rsidP="007E350C">
            <w:pPr>
              <w:rPr>
                <w:rFonts w:ascii="Times New Roman" w:hAnsi="Times New Roman"/>
                <w:b/>
                <w:bCs/>
                <w:sz w:val="26"/>
                <w:szCs w:val="2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783067" w:rsidRPr="007E350C" w:rsidRDefault="00783067" w:rsidP="007E350C">
            <w:pPr>
              <w:jc w:val="center"/>
              <w:rPr>
                <w:rFonts w:ascii="Times New Roman" w:hAnsi="Times New Roman"/>
                <w:b/>
                <w:bCs/>
                <w:sz w:val="26"/>
                <w:szCs w:val="26"/>
              </w:rPr>
            </w:pPr>
          </w:p>
        </w:tc>
        <w:tc>
          <w:tcPr>
            <w:tcW w:w="780" w:type="dxa"/>
            <w:vMerge/>
            <w:tcBorders>
              <w:left w:val="single" w:sz="4" w:space="0" w:color="auto"/>
              <w:bottom w:val="single" w:sz="4" w:space="0" w:color="auto"/>
              <w:right w:val="single" w:sz="4" w:space="0" w:color="auto"/>
            </w:tcBorders>
            <w:vAlign w:val="center"/>
          </w:tcPr>
          <w:p w:rsidR="00783067" w:rsidRPr="007E350C" w:rsidRDefault="00783067" w:rsidP="007E350C">
            <w:pPr>
              <w:jc w:val="center"/>
              <w:rPr>
                <w:rFonts w:ascii="Times New Roman" w:hAnsi="Times New Roman"/>
                <w:b/>
                <w:bCs/>
                <w:sz w:val="26"/>
                <w:szCs w:val="2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783067" w:rsidRPr="007E350C" w:rsidRDefault="00783067" w:rsidP="007E350C">
            <w:pPr>
              <w:jc w:val="center"/>
              <w:rPr>
                <w:rFonts w:ascii="Times New Roman" w:hAnsi="Times New Roman"/>
                <w:b/>
                <w:bCs/>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783067" w:rsidRPr="007E350C" w:rsidRDefault="00783067" w:rsidP="007E350C">
            <w:pPr>
              <w:jc w:val="center"/>
              <w:rPr>
                <w:rFonts w:ascii="Times New Roman" w:hAnsi="Times New Roman"/>
                <w:b/>
                <w:bCs/>
                <w:i/>
                <w:sz w:val="26"/>
                <w:szCs w:val="26"/>
              </w:rPr>
            </w:pPr>
            <w:r w:rsidRPr="007E350C">
              <w:rPr>
                <w:rFonts w:ascii="Times New Roman" w:hAnsi="Times New Roman"/>
                <w:b/>
                <w:bCs/>
                <w:i/>
                <w:sz w:val="26"/>
                <w:szCs w:val="26"/>
              </w:rPr>
              <w:t>Trung ương</w:t>
            </w:r>
          </w:p>
        </w:tc>
        <w:tc>
          <w:tcPr>
            <w:tcW w:w="1061" w:type="dxa"/>
            <w:tcBorders>
              <w:top w:val="nil"/>
              <w:left w:val="nil"/>
              <w:bottom w:val="single" w:sz="4" w:space="0" w:color="auto"/>
              <w:right w:val="single" w:sz="4" w:space="0" w:color="auto"/>
            </w:tcBorders>
            <w:shd w:val="clear" w:color="auto" w:fill="auto"/>
            <w:noWrap/>
            <w:vAlign w:val="center"/>
            <w:hideMark/>
          </w:tcPr>
          <w:p w:rsidR="00783067" w:rsidRPr="007E350C" w:rsidRDefault="00783067" w:rsidP="007E350C">
            <w:pPr>
              <w:jc w:val="center"/>
              <w:rPr>
                <w:rFonts w:ascii="Times New Roman" w:hAnsi="Times New Roman"/>
                <w:b/>
                <w:bCs/>
                <w:i/>
                <w:sz w:val="26"/>
                <w:szCs w:val="26"/>
              </w:rPr>
            </w:pPr>
            <w:r w:rsidRPr="007E350C">
              <w:rPr>
                <w:rFonts w:ascii="Times New Roman" w:hAnsi="Times New Roman"/>
                <w:b/>
                <w:bCs/>
                <w:i/>
                <w:sz w:val="26"/>
                <w:szCs w:val="26"/>
              </w:rPr>
              <w:t>Địa phương</w:t>
            </w:r>
          </w:p>
        </w:tc>
        <w:tc>
          <w:tcPr>
            <w:tcW w:w="953" w:type="dxa"/>
            <w:tcBorders>
              <w:top w:val="nil"/>
              <w:left w:val="nil"/>
              <w:bottom w:val="single" w:sz="4" w:space="0" w:color="auto"/>
              <w:right w:val="single" w:sz="4" w:space="0" w:color="auto"/>
            </w:tcBorders>
            <w:shd w:val="clear" w:color="auto" w:fill="auto"/>
            <w:noWrap/>
            <w:vAlign w:val="center"/>
            <w:hideMark/>
          </w:tcPr>
          <w:p w:rsidR="00783067" w:rsidRPr="007E350C" w:rsidRDefault="00783067" w:rsidP="007E350C">
            <w:pPr>
              <w:jc w:val="center"/>
              <w:rPr>
                <w:rFonts w:ascii="Times New Roman" w:hAnsi="Times New Roman"/>
                <w:b/>
                <w:bCs/>
                <w:i/>
                <w:sz w:val="26"/>
                <w:szCs w:val="26"/>
              </w:rPr>
            </w:pPr>
            <w:r w:rsidRPr="007E350C">
              <w:rPr>
                <w:rFonts w:ascii="Times New Roman" w:hAnsi="Times New Roman"/>
                <w:b/>
                <w:bCs/>
                <w:i/>
                <w:sz w:val="26"/>
                <w:szCs w:val="26"/>
              </w:rPr>
              <w:t>Nguồn khác</w:t>
            </w:r>
          </w:p>
        </w:tc>
        <w:tc>
          <w:tcPr>
            <w:tcW w:w="736" w:type="dxa"/>
            <w:tcBorders>
              <w:top w:val="nil"/>
              <w:left w:val="nil"/>
              <w:bottom w:val="single" w:sz="4" w:space="0" w:color="auto"/>
              <w:right w:val="single" w:sz="4" w:space="0" w:color="auto"/>
            </w:tcBorders>
            <w:shd w:val="clear" w:color="auto" w:fill="auto"/>
            <w:noWrap/>
            <w:vAlign w:val="center"/>
            <w:hideMark/>
          </w:tcPr>
          <w:p w:rsidR="00783067" w:rsidRPr="007E350C" w:rsidRDefault="00783067" w:rsidP="007E350C">
            <w:pPr>
              <w:jc w:val="center"/>
              <w:rPr>
                <w:rFonts w:ascii="Times New Roman" w:hAnsi="Times New Roman"/>
                <w:b/>
                <w:bCs/>
                <w:i/>
                <w:sz w:val="26"/>
                <w:szCs w:val="26"/>
              </w:rPr>
            </w:pPr>
            <w:r w:rsidRPr="007E350C">
              <w:rPr>
                <w:rFonts w:ascii="Times New Roman" w:hAnsi="Times New Roman"/>
                <w:b/>
                <w:bCs/>
                <w:i/>
                <w:sz w:val="26"/>
                <w:szCs w:val="26"/>
              </w:rPr>
              <w:t>Đến 2020</w:t>
            </w:r>
          </w:p>
        </w:tc>
        <w:tc>
          <w:tcPr>
            <w:tcW w:w="692" w:type="dxa"/>
            <w:tcBorders>
              <w:top w:val="nil"/>
              <w:left w:val="nil"/>
              <w:bottom w:val="single" w:sz="4" w:space="0" w:color="auto"/>
              <w:right w:val="single" w:sz="4" w:space="0" w:color="auto"/>
            </w:tcBorders>
            <w:shd w:val="clear" w:color="auto" w:fill="auto"/>
            <w:noWrap/>
            <w:vAlign w:val="center"/>
            <w:hideMark/>
          </w:tcPr>
          <w:p w:rsidR="00783067" w:rsidRPr="007E350C" w:rsidRDefault="00783067" w:rsidP="007E350C">
            <w:pPr>
              <w:jc w:val="center"/>
              <w:rPr>
                <w:rFonts w:ascii="Times New Roman" w:hAnsi="Times New Roman"/>
                <w:b/>
                <w:bCs/>
                <w:i/>
                <w:sz w:val="26"/>
                <w:szCs w:val="26"/>
              </w:rPr>
            </w:pPr>
            <w:r w:rsidRPr="007E350C">
              <w:rPr>
                <w:rFonts w:ascii="Times New Roman" w:hAnsi="Times New Roman"/>
                <w:b/>
                <w:bCs/>
                <w:i/>
                <w:sz w:val="26"/>
                <w:szCs w:val="26"/>
              </w:rPr>
              <w:t>Sau 2020</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Chuyển đổi nghề khai thác hải sản ven bờ</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KNĐ tránh trú bão cho tàu cá Thuận An</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70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70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r>
      <w:tr w:rsidR="002D24E0" w:rsidRPr="007E350C" w:rsidTr="002D24E0">
        <w:trPr>
          <w:trHeight w:val="75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3</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KNĐ tránh trú bão cho tàu cá Phú Hải</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70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70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4</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KNĐ tránh trú bão cho tàu cá Đầm Cầu Hai</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70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70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KNĐ tránh trú bão cho tàu cá Vinh Hiền</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Sau 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70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70</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6</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0C78CF">
            <w:pPr>
              <w:rPr>
                <w:rFonts w:ascii="Times New Roman" w:hAnsi="Times New Roman"/>
                <w:sz w:val="26"/>
                <w:szCs w:val="26"/>
              </w:rPr>
            </w:pPr>
            <w:r w:rsidRPr="007E350C">
              <w:rPr>
                <w:rFonts w:ascii="Times New Roman" w:hAnsi="Times New Roman"/>
                <w:sz w:val="26"/>
                <w:szCs w:val="26"/>
              </w:rPr>
              <w:t xml:space="preserve">Nâng cấp, mở rộng quy mô </w:t>
            </w:r>
            <w:r w:rsidR="000C78CF">
              <w:rPr>
                <w:rFonts w:ascii="Times New Roman" w:hAnsi="Times New Roman"/>
                <w:sz w:val="26"/>
                <w:szCs w:val="26"/>
              </w:rPr>
              <w:t>c</w:t>
            </w:r>
            <w:r w:rsidRPr="007E350C">
              <w:rPr>
                <w:rFonts w:ascii="Times New Roman" w:hAnsi="Times New Roman"/>
                <w:sz w:val="26"/>
                <w:szCs w:val="26"/>
              </w:rPr>
              <w:t>ảng cá Thuận An</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PPP</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30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30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7</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0C78CF">
            <w:pPr>
              <w:rPr>
                <w:rFonts w:ascii="Times New Roman" w:hAnsi="Times New Roman"/>
                <w:sz w:val="26"/>
                <w:szCs w:val="26"/>
              </w:rPr>
            </w:pPr>
            <w:r w:rsidRPr="007E350C">
              <w:rPr>
                <w:rFonts w:ascii="Times New Roman" w:hAnsi="Times New Roman"/>
                <w:sz w:val="26"/>
                <w:szCs w:val="26"/>
              </w:rPr>
              <w:t xml:space="preserve">Nâng cấp, mở rộng quy mô </w:t>
            </w:r>
            <w:r w:rsidR="000C78CF">
              <w:rPr>
                <w:rFonts w:ascii="Times New Roman" w:hAnsi="Times New Roman"/>
                <w:sz w:val="26"/>
                <w:szCs w:val="26"/>
              </w:rPr>
              <w:t>c</w:t>
            </w:r>
            <w:r w:rsidRPr="007E350C">
              <w:rPr>
                <w:rFonts w:ascii="Times New Roman" w:hAnsi="Times New Roman"/>
                <w:sz w:val="26"/>
                <w:szCs w:val="26"/>
              </w:rPr>
              <w:t>ảng cá Tư Hiền</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PPP</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30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30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8</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Xây dựng, nâng cấp Bến cá Bãi Dâu</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Sau 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PPP</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9</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Xây dựng, nâng cấp Bến cá Phú Hải</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Sau 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PPP</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Xây dựng, nâng cấp Bến cá Cầu Hai</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Sau 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PPP</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11</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Xây dựng, nâng cấp Bến cá Vinh Hiền</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Sau 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PPP</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r>
      <w:tr w:rsidR="002D24E0" w:rsidRPr="007E350C" w:rsidTr="002D24E0">
        <w:trPr>
          <w:trHeight w:val="264"/>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12</w:t>
            </w:r>
          </w:p>
        </w:tc>
        <w:tc>
          <w:tcPr>
            <w:tcW w:w="264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Xây dựng, nâng cấp Bến cá Lăng Cô</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Sau 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PPP</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13</w:t>
            </w:r>
          </w:p>
        </w:tc>
        <w:tc>
          <w:tcPr>
            <w:tcW w:w="264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Xây dựng cơ sở đóng, sửa tàu cá tại Phú Vang và Phú Lộc</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35</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40</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r>
      <w:tr w:rsidR="002D24E0" w:rsidRPr="007E350C" w:rsidTr="002D24E0">
        <w:trPr>
          <w:trHeight w:val="69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lastRenderedPageBreak/>
              <w:t>14</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Đầu tư, nâng cấp cơ sở đóng, sửa tàu cá đủ điều kiện theo Nghị định 67</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Sau 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15</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15</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15</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Xây dựng nhà máy đóng, sửa tàu cá bằng vật liệu mới</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bCs/>
                <w:iCs/>
                <w:sz w:val="26"/>
                <w:szCs w:val="26"/>
              </w:rPr>
            </w:pPr>
            <w:r w:rsidRPr="007E350C">
              <w:rPr>
                <w:rFonts w:ascii="Times New Roman" w:hAnsi="Times New Roman"/>
                <w:bCs/>
                <w:iCs/>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PPP</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30</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25</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16</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Trung tâm DVHC NC tại Phú Vang và Phú Lộc</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30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r>
      <w:tr w:rsidR="002D24E0" w:rsidRPr="007E350C" w:rsidTr="002D24E0">
        <w:trPr>
          <w:trHeight w:val="259"/>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17</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Xây dựng chợ đầu mối thủy sản tại cảng cá Thuận An</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30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18</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Xây dựng và quản lý KBT và bảo vệ NLTS</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PPP</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19</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Truyền thông về BVNLTS</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r>
      <w:tr w:rsidR="002D24E0" w:rsidRPr="007E350C" w:rsidTr="002D24E0">
        <w:trPr>
          <w:trHeight w:val="66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rPr>
                <w:rFonts w:ascii="Times New Roman" w:hAnsi="Times New Roman"/>
                <w:sz w:val="26"/>
                <w:szCs w:val="26"/>
              </w:rPr>
            </w:pPr>
            <w:r w:rsidRPr="007E350C">
              <w:rPr>
                <w:rFonts w:ascii="Times New Roman" w:hAnsi="Times New Roman"/>
                <w:sz w:val="26"/>
                <w:szCs w:val="26"/>
              </w:rPr>
              <w:t>Tăng cường năng lực quản lý KTTS</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2016-2020</w:t>
            </w: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Đầu tư công</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89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1061"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5</w:t>
            </w:r>
          </w:p>
        </w:tc>
        <w:tc>
          <w:tcPr>
            <w:tcW w:w="736"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r w:rsidRPr="007E350C">
              <w:rPr>
                <w:rFonts w:ascii="Times New Roman" w:hAnsi="Times New Roman"/>
                <w:sz w:val="26"/>
                <w:szCs w:val="26"/>
              </w:rPr>
              <w:t>20</w:t>
            </w:r>
          </w:p>
        </w:tc>
        <w:tc>
          <w:tcPr>
            <w:tcW w:w="692" w:type="dxa"/>
            <w:tcBorders>
              <w:top w:val="nil"/>
              <w:left w:val="nil"/>
              <w:bottom w:val="single" w:sz="4" w:space="0" w:color="auto"/>
              <w:right w:val="single" w:sz="4" w:space="0" w:color="auto"/>
            </w:tcBorders>
            <w:shd w:val="clear" w:color="auto" w:fill="auto"/>
            <w:noWrap/>
            <w:vAlign w:val="center"/>
            <w:hideMark/>
          </w:tcPr>
          <w:p w:rsidR="007E350C" w:rsidRPr="007E350C" w:rsidRDefault="007E350C" w:rsidP="007E350C">
            <w:pPr>
              <w:jc w:val="center"/>
              <w:rPr>
                <w:rFonts w:ascii="Times New Roman" w:hAnsi="Times New Roman"/>
                <w:sz w:val="26"/>
                <w:szCs w:val="26"/>
              </w:rPr>
            </w:pPr>
          </w:p>
        </w:tc>
      </w:tr>
      <w:tr w:rsidR="002D24E0" w:rsidRPr="007E350C" w:rsidTr="002D24E0">
        <w:trPr>
          <w:trHeight w:val="33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E350C" w:rsidRPr="007E350C" w:rsidRDefault="007E350C" w:rsidP="00C61DD4">
            <w:pPr>
              <w:jc w:val="center"/>
              <w:rPr>
                <w:rFonts w:ascii="Times New Roman" w:hAnsi="Times New Roman"/>
                <w:b/>
                <w:bCs/>
                <w:sz w:val="26"/>
                <w:szCs w:val="26"/>
              </w:rPr>
            </w:pPr>
          </w:p>
        </w:tc>
        <w:tc>
          <w:tcPr>
            <w:tcW w:w="2642" w:type="dxa"/>
            <w:tcBorders>
              <w:top w:val="nil"/>
              <w:left w:val="nil"/>
              <w:bottom w:val="single" w:sz="4" w:space="0" w:color="auto"/>
              <w:right w:val="single" w:sz="4" w:space="0" w:color="auto"/>
            </w:tcBorders>
            <w:shd w:val="clear" w:color="auto" w:fill="auto"/>
            <w:vAlign w:val="center"/>
            <w:hideMark/>
          </w:tcPr>
          <w:p w:rsidR="007E350C" w:rsidRPr="007E350C" w:rsidRDefault="000C78CF" w:rsidP="00C61DD4">
            <w:pPr>
              <w:jc w:val="center"/>
              <w:rPr>
                <w:rFonts w:ascii="Times New Roman" w:hAnsi="Times New Roman"/>
                <w:b/>
                <w:bCs/>
                <w:sz w:val="26"/>
                <w:szCs w:val="26"/>
              </w:rPr>
            </w:pPr>
            <w:r>
              <w:rPr>
                <w:rFonts w:ascii="Times New Roman" w:hAnsi="Times New Roman"/>
                <w:b/>
                <w:bCs/>
                <w:sz w:val="26"/>
                <w:szCs w:val="26"/>
              </w:rPr>
              <w:t>T</w:t>
            </w:r>
            <w:r w:rsidRPr="000C78CF">
              <w:rPr>
                <w:rFonts w:ascii="Times New Roman" w:hAnsi="Times New Roman"/>
                <w:b/>
                <w:bCs/>
                <w:sz w:val="26"/>
                <w:szCs w:val="26"/>
              </w:rPr>
              <w:t>ổng</w:t>
            </w:r>
            <w:r w:rsidR="007E350C" w:rsidRPr="007E350C">
              <w:rPr>
                <w:rFonts w:ascii="Times New Roman" w:hAnsi="Times New Roman"/>
                <w:b/>
                <w:bCs/>
                <w:sz w:val="26"/>
                <w:szCs w:val="26"/>
              </w:rPr>
              <w:t xml:space="preserve"> cộng</w:t>
            </w:r>
          </w:p>
        </w:tc>
        <w:tc>
          <w:tcPr>
            <w:tcW w:w="82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C61DD4">
            <w:pPr>
              <w:jc w:val="center"/>
              <w:rPr>
                <w:rFonts w:ascii="Times New Roman" w:hAnsi="Times New Roman"/>
                <w:sz w:val="26"/>
                <w:szCs w:val="26"/>
              </w:rPr>
            </w:pPr>
          </w:p>
        </w:tc>
        <w:tc>
          <w:tcPr>
            <w:tcW w:w="780" w:type="dxa"/>
            <w:tcBorders>
              <w:top w:val="single" w:sz="4" w:space="0" w:color="auto"/>
              <w:left w:val="nil"/>
              <w:bottom w:val="single" w:sz="4" w:space="0" w:color="auto"/>
              <w:right w:val="single" w:sz="4" w:space="0" w:color="auto"/>
            </w:tcBorders>
            <w:vAlign w:val="center"/>
          </w:tcPr>
          <w:p w:rsidR="007E350C" w:rsidRPr="007E350C" w:rsidRDefault="007E350C" w:rsidP="00C61DD4">
            <w:pPr>
              <w:jc w:val="center"/>
              <w:rPr>
                <w:rFonts w:ascii="Times New Roman" w:hAnsi="Times New Roman"/>
                <w:b/>
                <w:bCs/>
                <w:sz w:val="26"/>
                <w:szCs w:val="26"/>
              </w:rPr>
            </w:pP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E350C" w:rsidRPr="007E350C" w:rsidRDefault="007E350C" w:rsidP="00C61DD4">
            <w:pPr>
              <w:jc w:val="center"/>
              <w:rPr>
                <w:rFonts w:ascii="Times New Roman" w:hAnsi="Times New Roman"/>
                <w:b/>
                <w:bCs/>
                <w:sz w:val="26"/>
                <w:szCs w:val="26"/>
              </w:rPr>
            </w:pPr>
            <w:r w:rsidRPr="007E350C">
              <w:rPr>
                <w:rFonts w:ascii="Times New Roman" w:hAnsi="Times New Roman"/>
                <w:b/>
                <w:bCs/>
                <w:sz w:val="26"/>
                <w:szCs w:val="26"/>
              </w:rPr>
              <w:t>880</w:t>
            </w:r>
          </w:p>
        </w:tc>
        <w:tc>
          <w:tcPr>
            <w:tcW w:w="896"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C61DD4">
            <w:pPr>
              <w:jc w:val="center"/>
              <w:rPr>
                <w:rFonts w:ascii="Times New Roman" w:hAnsi="Times New Roman"/>
                <w:b/>
                <w:bCs/>
                <w:sz w:val="26"/>
                <w:szCs w:val="26"/>
              </w:rPr>
            </w:pPr>
            <w:r w:rsidRPr="007E350C">
              <w:rPr>
                <w:rFonts w:ascii="Times New Roman" w:hAnsi="Times New Roman"/>
                <w:b/>
                <w:bCs/>
                <w:sz w:val="26"/>
                <w:szCs w:val="26"/>
              </w:rPr>
              <w:t>420</w:t>
            </w:r>
          </w:p>
        </w:tc>
        <w:tc>
          <w:tcPr>
            <w:tcW w:w="1061"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C61DD4">
            <w:pPr>
              <w:jc w:val="center"/>
              <w:rPr>
                <w:rFonts w:ascii="Times New Roman" w:hAnsi="Times New Roman"/>
                <w:b/>
                <w:bCs/>
                <w:sz w:val="26"/>
                <w:szCs w:val="26"/>
              </w:rPr>
            </w:pPr>
            <w:r w:rsidRPr="007E350C">
              <w:rPr>
                <w:rFonts w:ascii="Times New Roman" w:hAnsi="Times New Roman"/>
                <w:b/>
                <w:bCs/>
                <w:sz w:val="26"/>
                <w:szCs w:val="26"/>
              </w:rPr>
              <w:t>260</w:t>
            </w:r>
          </w:p>
        </w:tc>
        <w:tc>
          <w:tcPr>
            <w:tcW w:w="953"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C61DD4">
            <w:pPr>
              <w:jc w:val="center"/>
              <w:rPr>
                <w:rFonts w:ascii="Times New Roman" w:hAnsi="Times New Roman"/>
                <w:b/>
                <w:bCs/>
                <w:sz w:val="26"/>
                <w:szCs w:val="26"/>
              </w:rPr>
            </w:pPr>
            <w:r w:rsidRPr="007E350C">
              <w:rPr>
                <w:rFonts w:ascii="Times New Roman" w:hAnsi="Times New Roman"/>
                <w:b/>
                <w:bCs/>
                <w:sz w:val="26"/>
                <w:szCs w:val="26"/>
              </w:rPr>
              <w:t>200</w:t>
            </w:r>
          </w:p>
        </w:tc>
        <w:tc>
          <w:tcPr>
            <w:tcW w:w="736"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C61DD4">
            <w:pPr>
              <w:jc w:val="center"/>
              <w:rPr>
                <w:rFonts w:ascii="Times New Roman" w:hAnsi="Times New Roman"/>
                <w:b/>
                <w:bCs/>
                <w:sz w:val="26"/>
                <w:szCs w:val="26"/>
              </w:rPr>
            </w:pPr>
            <w:r w:rsidRPr="007E350C">
              <w:rPr>
                <w:rFonts w:ascii="Times New Roman" w:hAnsi="Times New Roman"/>
                <w:b/>
                <w:bCs/>
                <w:sz w:val="26"/>
                <w:szCs w:val="26"/>
              </w:rPr>
              <w:t>480</w:t>
            </w:r>
          </w:p>
        </w:tc>
        <w:tc>
          <w:tcPr>
            <w:tcW w:w="692" w:type="dxa"/>
            <w:tcBorders>
              <w:top w:val="nil"/>
              <w:left w:val="nil"/>
              <w:bottom w:val="single" w:sz="4" w:space="0" w:color="auto"/>
              <w:right w:val="single" w:sz="4" w:space="0" w:color="auto"/>
            </w:tcBorders>
            <w:shd w:val="clear" w:color="auto" w:fill="auto"/>
            <w:vAlign w:val="center"/>
            <w:hideMark/>
          </w:tcPr>
          <w:p w:rsidR="007E350C" w:rsidRPr="007E350C" w:rsidRDefault="007E350C" w:rsidP="00C61DD4">
            <w:pPr>
              <w:jc w:val="center"/>
              <w:rPr>
                <w:rFonts w:ascii="Times New Roman" w:hAnsi="Times New Roman"/>
                <w:b/>
                <w:bCs/>
                <w:sz w:val="26"/>
                <w:szCs w:val="26"/>
              </w:rPr>
            </w:pPr>
            <w:r w:rsidRPr="007E350C">
              <w:rPr>
                <w:rFonts w:ascii="Times New Roman" w:hAnsi="Times New Roman"/>
                <w:b/>
                <w:bCs/>
                <w:sz w:val="26"/>
                <w:szCs w:val="26"/>
              </w:rPr>
              <w:t>400</w:t>
            </w:r>
          </w:p>
        </w:tc>
      </w:tr>
    </w:tbl>
    <w:p w:rsidR="00DC7C05" w:rsidRPr="002F7984" w:rsidRDefault="00DC7C05" w:rsidP="00332D4C">
      <w:pPr>
        <w:pStyle w:val="2"/>
        <w:rPr>
          <w:rFonts w:hint="eastAsia"/>
          <w:lang w:val="nl-NL"/>
        </w:rPr>
      </w:pPr>
      <w:bookmarkStart w:id="441" w:name="_Toc480361844"/>
      <w:r w:rsidRPr="002F7984">
        <w:rPr>
          <w:lang w:val="nl-NL"/>
        </w:rPr>
        <w:t>4. Đánh giá sơ bộ hiệu quả quy hoạch</w:t>
      </w:r>
      <w:bookmarkEnd w:id="441"/>
    </w:p>
    <w:p w:rsidR="00DC7C05" w:rsidRPr="008D2315" w:rsidRDefault="00DC7C05" w:rsidP="00332D4C">
      <w:pPr>
        <w:pStyle w:val="3"/>
      </w:pPr>
      <w:bookmarkStart w:id="442" w:name="_Toc480361845"/>
      <w:r w:rsidRPr="008D2315">
        <w:t>4.1. Về mặt kinh tế</w:t>
      </w:r>
      <w:bookmarkEnd w:id="442"/>
    </w:p>
    <w:p w:rsidR="000F2427" w:rsidRPr="000F2427" w:rsidRDefault="000F2427" w:rsidP="000F2427">
      <w:pPr>
        <w:widowControl w:val="0"/>
        <w:spacing w:before="120" w:after="120"/>
        <w:ind w:firstLine="567"/>
        <w:jc w:val="both"/>
        <w:rPr>
          <w:rFonts w:ascii="Times New Roman" w:hAnsi="Times New Roman"/>
          <w:szCs w:val="28"/>
        </w:rPr>
      </w:pPr>
      <w:r w:rsidRPr="000F2427">
        <w:rPr>
          <w:rFonts w:ascii="Times New Roman" w:hAnsi="Times New Roman"/>
          <w:szCs w:val="28"/>
        </w:rPr>
        <w:t xml:space="preserve">Quy hoạch sau khi được phê duyệt sẽ góp phần phát triển đồng bộ ngành thuỷ sản của tỉnh, bao gồm các lĩnh vực khai thác và bảo vệ nguồn lợi </w:t>
      </w:r>
      <w:r w:rsidR="00447AA2">
        <w:rPr>
          <w:rFonts w:ascii="Times New Roman" w:hAnsi="Times New Roman"/>
          <w:szCs w:val="28"/>
        </w:rPr>
        <w:t>h</w:t>
      </w:r>
      <w:r w:rsidR="00447AA2" w:rsidRPr="00447AA2">
        <w:rPr>
          <w:rFonts w:ascii="Times New Roman" w:hAnsi="Times New Roman"/>
          <w:szCs w:val="28"/>
        </w:rPr>
        <w:t>ải</w:t>
      </w:r>
      <w:r w:rsidRPr="000F2427">
        <w:rPr>
          <w:rFonts w:ascii="Times New Roman" w:hAnsi="Times New Roman"/>
          <w:szCs w:val="28"/>
        </w:rPr>
        <w:t xml:space="preserve"> sản, nuôi trồng, chế biến thuỷ sản và dịch vụ hậu cần nghề cá. Phát triển ngành thuỷ sản theo hướng công nghiệp hoá, hiện đại hoá; Chuyển dịch mạnh mẽ cơ cấu ngành nghề; Tạo nguồn thực phẩm từ thuỷ sản ổn định, tăng nhanh kim ngạch xuất khẩu thuỷ sản của tỉnh; Tăng giá trị sản xuất ngành thuỷ sản; Góp phần cải thiện đời sống nhân dân; Tạo động lực thúc đẩy phát triển kinh tế - xã hội của tỉnh theo hướng bền vững.</w:t>
      </w:r>
    </w:p>
    <w:p w:rsidR="000F2427" w:rsidRPr="000F2427" w:rsidRDefault="000F2427" w:rsidP="000F2427">
      <w:pPr>
        <w:widowControl w:val="0"/>
        <w:spacing w:before="120" w:after="120"/>
        <w:ind w:firstLine="567"/>
        <w:jc w:val="both"/>
        <w:rPr>
          <w:rFonts w:ascii="Times New Roman" w:hAnsi="Times New Roman"/>
          <w:szCs w:val="28"/>
        </w:rPr>
      </w:pPr>
      <w:r w:rsidRPr="000F2427">
        <w:rPr>
          <w:rFonts w:ascii="Times New Roman" w:hAnsi="Times New Roman"/>
          <w:szCs w:val="28"/>
        </w:rPr>
        <w:t xml:space="preserve">Đến năm 2025, tổng số tàu thuyền </w:t>
      </w:r>
      <w:r w:rsidR="00164D98">
        <w:rPr>
          <w:rFonts w:ascii="Times New Roman" w:hAnsi="Times New Roman"/>
          <w:szCs w:val="28"/>
        </w:rPr>
        <w:t>khai th</w:t>
      </w:r>
      <w:r w:rsidR="00164D98" w:rsidRPr="00164D98">
        <w:rPr>
          <w:rFonts w:ascii="Times New Roman" w:hAnsi="Times New Roman"/>
          <w:szCs w:val="28"/>
        </w:rPr>
        <w:t>ác</w:t>
      </w:r>
      <w:r w:rsidR="00164D98">
        <w:rPr>
          <w:rFonts w:ascii="Times New Roman" w:hAnsi="Times New Roman"/>
          <w:szCs w:val="28"/>
        </w:rPr>
        <w:t xml:space="preserve"> h</w:t>
      </w:r>
      <w:r w:rsidR="00164D98" w:rsidRPr="00164D98">
        <w:rPr>
          <w:rFonts w:ascii="Times New Roman" w:hAnsi="Times New Roman"/>
          <w:szCs w:val="28"/>
        </w:rPr>
        <w:t>ải</w:t>
      </w:r>
      <w:r w:rsidR="00164D98">
        <w:rPr>
          <w:rFonts w:ascii="Times New Roman" w:hAnsi="Times New Roman"/>
          <w:szCs w:val="28"/>
        </w:rPr>
        <w:t xml:space="preserve"> s</w:t>
      </w:r>
      <w:r w:rsidR="00164D98" w:rsidRPr="00164D98">
        <w:rPr>
          <w:rFonts w:ascii="Times New Roman" w:hAnsi="Times New Roman"/>
          <w:szCs w:val="28"/>
        </w:rPr>
        <w:t>ản</w:t>
      </w:r>
      <w:r w:rsidR="00447AA2" w:rsidRPr="00447AA2">
        <w:rPr>
          <w:rFonts w:ascii="Times New Roman" w:hAnsi="Times New Roman" w:hint="eastAsia"/>
          <w:szCs w:val="28"/>
        </w:rPr>
        <w:t>đ</w:t>
      </w:r>
      <w:r w:rsidR="00447AA2" w:rsidRPr="00447AA2">
        <w:rPr>
          <w:rFonts w:ascii="Times New Roman" w:hAnsi="Times New Roman"/>
          <w:szCs w:val="28"/>
        </w:rPr>
        <w:t>ạt</w:t>
      </w:r>
      <w:r w:rsidR="00447AA2">
        <w:rPr>
          <w:rFonts w:ascii="Times New Roman" w:hAnsi="Times New Roman"/>
          <w:szCs w:val="28"/>
        </w:rPr>
        <w:t xml:space="preserve"> kho</w:t>
      </w:r>
      <w:r w:rsidR="00447AA2" w:rsidRPr="00447AA2">
        <w:rPr>
          <w:rFonts w:ascii="Times New Roman" w:hAnsi="Times New Roman"/>
          <w:szCs w:val="28"/>
        </w:rPr>
        <w:t>ảng</w:t>
      </w:r>
      <w:r w:rsidRPr="000F2427">
        <w:rPr>
          <w:rFonts w:ascii="Times New Roman" w:hAnsi="Times New Roman"/>
          <w:szCs w:val="28"/>
        </w:rPr>
        <w:t xml:space="preserve"> 1</w:t>
      </w:r>
      <w:r w:rsidR="00FD2733">
        <w:rPr>
          <w:rFonts w:ascii="Times New Roman" w:hAnsi="Times New Roman"/>
          <w:szCs w:val="28"/>
        </w:rPr>
        <w:t>.</w:t>
      </w:r>
      <w:r w:rsidR="00F9297F">
        <w:rPr>
          <w:rFonts w:ascii="Times New Roman" w:hAnsi="Times New Roman"/>
          <w:szCs w:val="28"/>
        </w:rPr>
        <w:t>90</w:t>
      </w:r>
      <w:r w:rsidRPr="000F2427">
        <w:rPr>
          <w:rFonts w:ascii="Times New Roman" w:hAnsi="Times New Roman"/>
          <w:szCs w:val="28"/>
        </w:rPr>
        <w:t xml:space="preserve">0 chiếc. Trong đó, tàu thuyền có công suất </w:t>
      </w:r>
      <w:r w:rsidR="00164D98">
        <w:rPr>
          <w:rFonts w:ascii="Times New Roman" w:hAnsi="Times New Roman"/>
          <w:szCs w:val="28"/>
        </w:rPr>
        <w:t>m</w:t>
      </w:r>
      <w:r w:rsidR="00164D98" w:rsidRPr="00164D98">
        <w:rPr>
          <w:rFonts w:ascii="Times New Roman" w:hAnsi="Times New Roman"/>
          <w:szCs w:val="28"/>
        </w:rPr>
        <w:t>áy</w:t>
      </w:r>
      <w:r w:rsidRPr="000F2427">
        <w:rPr>
          <w:rFonts w:ascii="Times New Roman" w:hAnsi="Times New Roman"/>
          <w:szCs w:val="28"/>
        </w:rPr>
        <w:t xml:space="preserve">&gt; 90 CV là </w:t>
      </w:r>
      <w:r w:rsidR="00F9297F">
        <w:rPr>
          <w:rFonts w:ascii="Times New Roman" w:hAnsi="Times New Roman"/>
          <w:szCs w:val="28"/>
        </w:rPr>
        <w:t>4</w:t>
      </w:r>
      <w:r w:rsidR="00B1565C">
        <w:rPr>
          <w:rFonts w:ascii="Times New Roman" w:hAnsi="Times New Roman"/>
          <w:szCs w:val="28"/>
        </w:rPr>
        <w:t>5</w:t>
      </w:r>
      <w:r w:rsidRPr="000F2427">
        <w:rPr>
          <w:rFonts w:ascii="Times New Roman" w:hAnsi="Times New Roman"/>
          <w:szCs w:val="28"/>
        </w:rPr>
        <w:t xml:space="preserve">0 chiếc (chiếm </w:t>
      </w:r>
      <w:r w:rsidR="00164D98">
        <w:rPr>
          <w:rFonts w:ascii="Times New Roman" w:hAnsi="Times New Roman"/>
          <w:szCs w:val="28"/>
        </w:rPr>
        <w:t>kho</w:t>
      </w:r>
      <w:r w:rsidR="00164D98" w:rsidRPr="00164D98">
        <w:rPr>
          <w:rFonts w:ascii="Times New Roman" w:hAnsi="Times New Roman"/>
          <w:szCs w:val="28"/>
        </w:rPr>
        <w:t>ảng</w:t>
      </w:r>
      <w:r w:rsidR="00F9297F">
        <w:rPr>
          <w:rFonts w:ascii="Times New Roman" w:hAnsi="Times New Roman"/>
          <w:szCs w:val="28"/>
        </w:rPr>
        <w:t>23,7</w:t>
      </w:r>
      <w:r w:rsidRPr="000F2427">
        <w:rPr>
          <w:rFonts w:ascii="Times New Roman" w:hAnsi="Times New Roman"/>
          <w:szCs w:val="28"/>
        </w:rPr>
        <w:t xml:space="preserve">%), </w:t>
      </w:r>
      <w:r w:rsidR="00F9297F">
        <w:rPr>
          <w:rFonts w:ascii="Times New Roman" w:hAnsi="Times New Roman"/>
          <w:szCs w:val="28"/>
        </w:rPr>
        <w:t xml:space="preserve">trong </w:t>
      </w:r>
      <w:r w:rsidR="00F9297F" w:rsidRPr="00F9297F">
        <w:rPr>
          <w:rFonts w:ascii="Times New Roman" w:hAnsi="Times New Roman" w:hint="eastAsia"/>
          <w:szCs w:val="28"/>
        </w:rPr>
        <w:t>đ</w:t>
      </w:r>
      <w:r w:rsidR="00F9297F" w:rsidRPr="00F9297F">
        <w:rPr>
          <w:rFonts w:ascii="Times New Roman" w:hAnsi="Times New Roman"/>
          <w:szCs w:val="28"/>
        </w:rPr>
        <w:t>ó</w:t>
      </w:r>
      <w:r w:rsidR="00F9297F">
        <w:rPr>
          <w:rFonts w:ascii="Times New Roman" w:hAnsi="Times New Roman"/>
          <w:szCs w:val="28"/>
        </w:rPr>
        <w:t>, t</w:t>
      </w:r>
      <w:r w:rsidR="00F9297F" w:rsidRPr="00F9297F">
        <w:rPr>
          <w:rFonts w:ascii="Times New Roman" w:hAnsi="Times New Roman"/>
          <w:szCs w:val="28"/>
        </w:rPr>
        <w:t>àu</w:t>
      </w:r>
      <w:r w:rsidR="00F9297F">
        <w:rPr>
          <w:rFonts w:ascii="Times New Roman" w:hAnsi="Times New Roman"/>
          <w:szCs w:val="28"/>
        </w:rPr>
        <w:t xml:space="preserve"> c</w:t>
      </w:r>
      <w:r w:rsidR="00F9297F" w:rsidRPr="00F9297F">
        <w:rPr>
          <w:rFonts w:ascii="Times New Roman" w:hAnsi="Times New Roman"/>
          <w:szCs w:val="28"/>
        </w:rPr>
        <w:t>ó</w:t>
      </w:r>
      <w:r w:rsidR="00F9297F">
        <w:rPr>
          <w:rFonts w:ascii="Times New Roman" w:hAnsi="Times New Roman"/>
          <w:szCs w:val="28"/>
        </w:rPr>
        <w:t xml:space="preserve"> c</w:t>
      </w:r>
      <w:r w:rsidR="00F9297F" w:rsidRPr="00F9297F">
        <w:rPr>
          <w:rFonts w:ascii="Times New Roman" w:hAnsi="Times New Roman"/>
          <w:szCs w:val="28"/>
        </w:rPr>
        <w:t>ô</w:t>
      </w:r>
      <w:r w:rsidR="00F9297F">
        <w:rPr>
          <w:rFonts w:ascii="Times New Roman" w:hAnsi="Times New Roman"/>
          <w:szCs w:val="28"/>
        </w:rPr>
        <w:t>ng su</w:t>
      </w:r>
      <w:r w:rsidR="00F9297F" w:rsidRPr="00F9297F">
        <w:rPr>
          <w:rFonts w:ascii="Times New Roman" w:hAnsi="Times New Roman"/>
          <w:szCs w:val="28"/>
        </w:rPr>
        <w:t>ất</w:t>
      </w:r>
      <w:r w:rsidR="00F9297F">
        <w:rPr>
          <w:rFonts w:ascii="Times New Roman" w:hAnsi="Times New Roman"/>
          <w:szCs w:val="28"/>
        </w:rPr>
        <w:t xml:space="preserve"> m</w:t>
      </w:r>
      <w:r w:rsidR="00F9297F" w:rsidRPr="00F9297F">
        <w:rPr>
          <w:rFonts w:ascii="Times New Roman" w:hAnsi="Times New Roman"/>
          <w:szCs w:val="28"/>
        </w:rPr>
        <w:t>áy</w:t>
      </w:r>
      <w:r w:rsidR="00F9297F">
        <w:rPr>
          <w:rFonts w:ascii="Times New Roman" w:hAnsi="Times New Roman"/>
          <w:szCs w:val="28"/>
        </w:rPr>
        <w:t>&gt; 400 CV l</w:t>
      </w:r>
      <w:r w:rsidR="00F9297F" w:rsidRPr="00F9297F">
        <w:rPr>
          <w:rFonts w:ascii="Times New Roman" w:hAnsi="Times New Roman"/>
          <w:szCs w:val="28"/>
        </w:rPr>
        <w:t>à</w:t>
      </w:r>
      <w:r w:rsidR="00F9297F">
        <w:rPr>
          <w:rFonts w:ascii="Times New Roman" w:hAnsi="Times New Roman"/>
          <w:szCs w:val="28"/>
        </w:rPr>
        <w:t xml:space="preserve"> 120 chi</w:t>
      </w:r>
      <w:r w:rsidR="00F9297F" w:rsidRPr="00F9297F">
        <w:rPr>
          <w:rFonts w:ascii="Times New Roman" w:hAnsi="Times New Roman"/>
          <w:szCs w:val="28"/>
        </w:rPr>
        <w:t>ếc</w:t>
      </w:r>
      <w:r w:rsidR="00F9297F">
        <w:rPr>
          <w:rFonts w:ascii="Times New Roman" w:hAnsi="Times New Roman"/>
          <w:szCs w:val="28"/>
        </w:rPr>
        <w:t xml:space="preserve"> (chi</w:t>
      </w:r>
      <w:r w:rsidR="00F9297F" w:rsidRPr="00F9297F">
        <w:rPr>
          <w:rFonts w:ascii="Times New Roman" w:hAnsi="Times New Roman"/>
          <w:szCs w:val="28"/>
        </w:rPr>
        <w:t>ếm</w:t>
      </w:r>
      <w:r w:rsidR="00F9297F">
        <w:rPr>
          <w:rFonts w:ascii="Times New Roman" w:hAnsi="Times New Roman"/>
          <w:szCs w:val="28"/>
        </w:rPr>
        <w:t xml:space="preserve"> g</w:t>
      </w:r>
      <w:r w:rsidR="00F9297F" w:rsidRPr="00F9297F">
        <w:rPr>
          <w:rFonts w:ascii="Times New Roman" w:hAnsi="Times New Roman"/>
          <w:szCs w:val="28"/>
        </w:rPr>
        <w:t>ần</w:t>
      </w:r>
      <w:r w:rsidR="00F9297F">
        <w:rPr>
          <w:rFonts w:ascii="Times New Roman" w:hAnsi="Times New Roman"/>
          <w:szCs w:val="28"/>
        </w:rPr>
        <w:t xml:space="preserve"> 27% s</w:t>
      </w:r>
      <w:r w:rsidR="00F9297F" w:rsidRPr="00F9297F">
        <w:rPr>
          <w:rFonts w:ascii="Times New Roman" w:hAnsi="Times New Roman"/>
          <w:szCs w:val="28"/>
        </w:rPr>
        <w:t>ố</w:t>
      </w:r>
      <w:r w:rsidR="00F9297F">
        <w:rPr>
          <w:rFonts w:ascii="Times New Roman" w:hAnsi="Times New Roman"/>
          <w:szCs w:val="28"/>
        </w:rPr>
        <w:t xml:space="preserve"> t</w:t>
      </w:r>
      <w:r w:rsidR="00F9297F" w:rsidRPr="00F9297F">
        <w:rPr>
          <w:rFonts w:ascii="Times New Roman" w:hAnsi="Times New Roman"/>
          <w:szCs w:val="28"/>
        </w:rPr>
        <w:t>àu</w:t>
      </w:r>
      <w:r w:rsidR="00F9297F">
        <w:rPr>
          <w:rFonts w:ascii="Times New Roman" w:hAnsi="Times New Roman"/>
          <w:szCs w:val="28"/>
        </w:rPr>
        <w:t xml:space="preserve"> c</w:t>
      </w:r>
      <w:r w:rsidR="00F9297F" w:rsidRPr="00F9297F">
        <w:rPr>
          <w:rFonts w:ascii="Times New Roman" w:hAnsi="Times New Roman"/>
          <w:szCs w:val="28"/>
        </w:rPr>
        <w:t>ó</w:t>
      </w:r>
      <w:r w:rsidR="00F9297F">
        <w:rPr>
          <w:rFonts w:ascii="Times New Roman" w:hAnsi="Times New Roman"/>
          <w:szCs w:val="28"/>
        </w:rPr>
        <w:t xml:space="preserve"> c</w:t>
      </w:r>
      <w:r w:rsidR="00F9297F" w:rsidRPr="00F9297F">
        <w:rPr>
          <w:rFonts w:ascii="Times New Roman" w:hAnsi="Times New Roman"/>
          <w:szCs w:val="28"/>
        </w:rPr>
        <w:t>ô</w:t>
      </w:r>
      <w:r w:rsidR="00F9297F">
        <w:rPr>
          <w:rFonts w:ascii="Times New Roman" w:hAnsi="Times New Roman"/>
          <w:szCs w:val="28"/>
        </w:rPr>
        <w:t>ng su</w:t>
      </w:r>
      <w:r w:rsidR="00F9297F" w:rsidRPr="00F9297F">
        <w:rPr>
          <w:rFonts w:ascii="Times New Roman" w:hAnsi="Times New Roman"/>
          <w:szCs w:val="28"/>
        </w:rPr>
        <w:t>ất</w:t>
      </w:r>
      <w:r w:rsidR="00F9297F">
        <w:rPr>
          <w:rFonts w:ascii="Times New Roman" w:hAnsi="Times New Roman"/>
          <w:szCs w:val="28"/>
        </w:rPr>
        <w:t xml:space="preserve"> m</w:t>
      </w:r>
      <w:r w:rsidR="00F9297F" w:rsidRPr="00F9297F">
        <w:rPr>
          <w:rFonts w:ascii="Times New Roman" w:hAnsi="Times New Roman"/>
          <w:szCs w:val="28"/>
        </w:rPr>
        <w:t>áy</w:t>
      </w:r>
      <w:r w:rsidR="00F9297F">
        <w:rPr>
          <w:rFonts w:ascii="Times New Roman" w:hAnsi="Times New Roman"/>
          <w:szCs w:val="28"/>
        </w:rPr>
        <w:t xml:space="preserve">&gt; 90 CV); </w:t>
      </w:r>
      <w:r w:rsidRPr="000F2427">
        <w:rPr>
          <w:rFonts w:ascii="Times New Roman" w:hAnsi="Times New Roman"/>
          <w:szCs w:val="28"/>
        </w:rPr>
        <w:t xml:space="preserve">tàu thuyền có công suất </w:t>
      </w:r>
      <w:r w:rsidR="00164D98">
        <w:rPr>
          <w:rFonts w:ascii="Times New Roman" w:hAnsi="Times New Roman"/>
          <w:szCs w:val="28"/>
        </w:rPr>
        <w:t>m</w:t>
      </w:r>
      <w:r w:rsidR="00164D98" w:rsidRPr="00164D98">
        <w:rPr>
          <w:rFonts w:ascii="Times New Roman" w:hAnsi="Times New Roman"/>
          <w:szCs w:val="28"/>
        </w:rPr>
        <w:t>áy</w:t>
      </w:r>
      <w:r w:rsidRPr="000F2427">
        <w:rPr>
          <w:rFonts w:ascii="Times New Roman" w:hAnsi="Times New Roman"/>
          <w:szCs w:val="28"/>
        </w:rPr>
        <w:t xml:space="preserve">&lt; 90 CV là </w:t>
      </w:r>
      <w:r w:rsidR="00B1565C">
        <w:rPr>
          <w:rFonts w:ascii="Times New Roman" w:hAnsi="Times New Roman"/>
          <w:szCs w:val="28"/>
        </w:rPr>
        <w:t>1</w:t>
      </w:r>
      <w:r w:rsidRPr="000F2427">
        <w:rPr>
          <w:rFonts w:ascii="Times New Roman" w:hAnsi="Times New Roman"/>
          <w:szCs w:val="28"/>
        </w:rPr>
        <w:t>.</w:t>
      </w:r>
      <w:r w:rsidR="003640E2">
        <w:rPr>
          <w:rFonts w:ascii="Times New Roman" w:hAnsi="Times New Roman"/>
          <w:szCs w:val="28"/>
        </w:rPr>
        <w:t>4</w:t>
      </w:r>
      <w:r w:rsidRPr="000F2427">
        <w:rPr>
          <w:rFonts w:ascii="Times New Roman" w:hAnsi="Times New Roman"/>
          <w:szCs w:val="28"/>
        </w:rPr>
        <w:t xml:space="preserve">50 chiếc, trong đó tàu thuyền có công suất </w:t>
      </w:r>
      <w:r w:rsidR="00164D98">
        <w:rPr>
          <w:rFonts w:ascii="Times New Roman" w:hAnsi="Times New Roman"/>
          <w:szCs w:val="28"/>
        </w:rPr>
        <w:t>m</w:t>
      </w:r>
      <w:r w:rsidR="00164D98" w:rsidRPr="00164D98">
        <w:rPr>
          <w:rFonts w:ascii="Times New Roman" w:hAnsi="Times New Roman"/>
          <w:szCs w:val="28"/>
        </w:rPr>
        <w:t>áy</w:t>
      </w:r>
      <w:r w:rsidRPr="000F2427">
        <w:rPr>
          <w:rFonts w:ascii="Times New Roman" w:hAnsi="Times New Roman"/>
          <w:szCs w:val="28"/>
        </w:rPr>
        <w:t xml:space="preserve">&lt; 20 CV là </w:t>
      </w:r>
      <w:r w:rsidR="002C4C1B">
        <w:rPr>
          <w:rFonts w:ascii="Times New Roman" w:hAnsi="Times New Roman"/>
          <w:szCs w:val="28"/>
        </w:rPr>
        <w:t>1.10</w:t>
      </w:r>
      <w:r w:rsidRPr="000F2427">
        <w:rPr>
          <w:rFonts w:ascii="Times New Roman" w:hAnsi="Times New Roman"/>
          <w:szCs w:val="28"/>
        </w:rPr>
        <w:t xml:space="preserve">0 chiếc (chiếm </w:t>
      </w:r>
      <w:r w:rsidR="00164D98">
        <w:rPr>
          <w:rFonts w:ascii="Times New Roman" w:hAnsi="Times New Roman"/>
          <w:szCs w:val="28"/>
        </w:rPr>
        <w:t>g</w:t>
      </w:r>
      <w:r w:rsidR="00164D98" w:rsidRPr="00164D98">
        <w:rPr>
          <w:rFonts w:ascii="Times New Roman" w:hAnsi="Times New Roman"/>
          <w:szCs w:val="28"/>
        </w:rPr>
        <w:t>ần</w:t>
      </w:r>
      <w:r w:rsidR="00B1565C">
        <w:rPr>
          <w:rFonts w:ascii="Times New Roman" w:hAnsi="Times New Roman"/>
          <w:szCs w:val="28"/>
        </w:rPr>
        <w:t>5</w:t>
      </w:r>
      <w:r w:rsidR="002C4C1B">
        <w:rPr>
          <w:rFonts w:ascii="Times New Roman" w:hAnsi="Times New Roman"/>
          <w:szCs w:val="28"/>
        </w:rPr>
        <w:t>8</w:t>
      </w:r>
      <w:r w:rsidRPr="000F2427">
        <w:rPr>
          <w:rFonts w:ascii="Times New Roman" w:hAnsi="Times New Roman"/>
          <w:szCs w:val="28"/>
        </w:rPr>
        <w:t>%).</w:t>
      </w:r>
    </w:p>
    <w:p w:rsidR="000F2427" w:rsidRPr="000F2427" w:rsidRDefault="000F2427" w:rsidP="000F2427">
      <w:pPr>
        <w:widowControl w:val="0"/>
        <w:spacing w:before="120" w:after="120"/>
        <w:ind w:firstLine="567"/>
        <w:jc w:val="both"/>
        <w:rPr>
          <w:rFonts w:ascii="Times New Roman" w:hAnsi="Times New Roman"/>
          <w:szCs w:val="28"/>
        </w:rPr>
      </w:pPr>
      <w:r w:rsidRPr="000F2427">
        <w:rPr>
          <w:rFonts w:ascii="Times New Roman" w:hAnsi="Times New Roman"/>
          <w:szCs w:val="28"/>
        </w:rPr>
        <w:t xml:space="preserve">Tổng công suất </w:t>
      </w:r>
      <w:r w:rsidR="00164D98">
        <w:rPr>
          <w:rFonts w:ascii="Times New Roman" w:hAnsi="Times New Roman"/>
          <w:szCs w:val="28"/>
        </w:rPr>
        <w:t>m</w:t>
      </w:r>
      <w:r w:rsidR="00164D98" w:rsidRPr="00164D98">
        <w:rPr>
          <w:rFonts w:ascii="Times New Roman" w:hAnsi="Times New Roman"/>
          <w:szCs w:val="28"/>
        </w:rPr>
        <w:t>áy</w:t>
      </w:r>
      <w:r w:rsidRPr="000F2427">
        <w:rPr>
          <w:rFonts w:ascii="Times New Roman" w:hAnsi="Times New Roman"/>
          <w:szCs w:val="28"/>
        </w:rPr>
        <w:t xml:space="preserve">đạt </w:t>
      </w:r>
      <w:r w:rsidR="00447AA2">
        <w:rPr>
          <w:rFonts w:ascii="Times New Roman" w:hAnsi="Times New Roman"/>
          <w:szCs w:val="28"/>
        </w:rPr>
        <w:t>kho</w:t>
      </w:r>
      <w:r w:rsidR="00447AA2" w:rsidRPr="00447AA2">
        <w:rPr>
          <w:rFonts w:ascii="Times New Roman" w:hAnsi="Times New Roman"/>
          <w:szCs w:val="28"/>
        </w:rPr>
        <w:t>ảng</w:t>
      </w:r>
      <w:r w:rsidR="00FA2B2A">
        <w:rPr>
          <w:rFonts w:ascii="Times New Roman" w:hAnsi="Times New Roman"/>
          <w:szCs w:val="28"/>
        </w:rPr>
        <w:t>140</w:t>
      </w:r>
      <w:r w:rsidRPr="000F2427">
        <w:rPr>
          <w:rFonts w:ascii="Times New Roman" w:hAnsi="Times New Roman"/>
          <w:szCs w:val="28"/>
        </w:rPr>
        <w:t>.</w:t>
      </w:r>
      <w:r w:rsidR="00164D98">
        <w:rPr>
          <w:rFonts w:ascii="Times New Roman" w:hAnsi="Times New Roman"/>
          <w:szCs w:val="28"/>
        </w:rPr>
        <w:t>5</w:t>
      </w:r>
      <w:r w:rsidRPr="000F2427">
        <w:rPr>
          <w:rFonts w:ascii="Times New Roman" w:hAnsi="Times New Roman"/>
          <w:szCs w:val="28"/>
        </w:rPr>
        <w:t xml:space="preserve">00 CV. Trong đó, công suất của đội </w:t>
      </w:r>
      <w:r w:rsidRPr="000F2427">
        <w:rPr>
          <w:rFonts w:ascii="Times New Roman" w:hAnsi="Times New Roman"/>
          <w:szCs w:val="28"/>
        </w:rPr>
        <w:lastRenderedPageBreak/>
        <w:t xml:space="preserve">tàu đánh bắt </w:t>
      </w:r>
      <w:r w:rsidR="00FA2B2A" w:rsidRPr="00FA2B2A">
        <w:rPr>
          <w:rFonts w:ascii="Times New Roman" w:hAnsi="Times New Roman"/>
          <w:szCs w:val="28"/>
        </w:rPr>
        <w:t>ở</w:t>
      </w:r>
      <w:r w:rsidR="00FA2B2A">
        <w:rPr>
          <w:rFonts w:ascii="Times New Roman" w:hAnsi="Times New Roman"/>
          <w:szCs w:val="28"/>
        </w:rPr>
        <w:t xml:space="preserve"> v</w:t>
      </w:r>
      <w:r w:rsidR="00FA2B2A" w:rsidRPr="00FA2B2A">
        <w:rPr>
          <w:rFonts w:ascii="Times New Roman" w:hAnsi="Times New Roman"/>
          <w:szCs w:val="28"/>
        </w:rPr>
        <w:t>ùng</w:t>
      </w:r>
      <w:r w:rsidR="00FA2B2A">
        <w:rPr>
          <w:rFonts w:ascii="Times New Roman" w:hAnsi="Times New Roman"/>
          <w:szCs w:val="28"/>
        </w:rPr>
        <w:t xml:space="preserve"> bi</w:t>
      </w:r>
      <w:r w:rsidR="00FA2B2A" w:rsidRPr="00FA2B2A">
        <w:rPr>
          <w:rFonts w:ascii="Times New Roman" w:hAnsi="Times New Roman"/>
          <w:szCs w:val="28"/>
        </w:rPr>
        <w:t>ển</w:t>
      </w:r>
      <w:r w:rsidRPr="000F2427">
        <w:rPr>
          <w:rFonts w:ascii="Times New Roman" w:hAnsi="Times New Roman"/>
          <w:szCs w:val="28"/>
        </w:rPr>
        <w:t>xa bờ</w:t>
      </w:r>
      <w:r w:rsidR="00FA2B2A">
        <w:rPr>
          <w:rFonts w:ascii="Times New Roman" w:hAnsi="Times New Roman"/>
          <w:szCs w:val="28"/>
        </w:rPr>
        <w:t xml:space="preserve"> v</w:t>
      </w:r>
      <w:r w:rsidR="00FA2B2A" w:rsidRPr="00FA2B2A">
        <w:rPr>
          <w:rFonts w:ascii="Times New Roman" w:hAnsi="Times New Roman"/>
          <w:szCs w:val="28"/>
        </w:rPr>
        <w:t>à</w:t>
      </w:r>
      <w:r w:rsidR="00FA2B2A">
        <w:rPr>
          <w:rFonts w:ascii="Times New Roman" w:hAnsi="Times New Roman"/>
          <w:szCs w:val="28"/>
        </w:rPr>
        <w:t xml:space="preserve"> v</w:t>
      </w:r>
      <w:r w:rsidR="00FA2B2A" w:rsidRPr="00FA2B2A">
        <w:rPr>
          <w:rFonts w:ascii="Times New Roman" w:hAnsi="Times New Roman"/>
          <w:szCs w:val="28"/>
        </w:rPr>
        <w:t>ùng</w:t>
      </w:r>
      <w:r w:rsidR="00FA2B2A">
        <w:rPr>
          <w:rFonts w:ascii="Times New Roman" w:hAnsi="Times New Roman"/>
          <w:szCs w:val="28"/>
        </w:rPr>
        <w:t xml:space="preserve"> l</w:t>
      </w:r>
      <w:r w:rsidR="00FA2B2A" w:rsidRPr="00FA2B2A">
        <w:rPr>
          <w:rFonts w:ascii="Times New Roman" w:hAnsi="Times New Roman"/>
          <w:szCs w:val="28"/>
        </w:rPr>
        <w:t>ộng</w:t>
      </w:r>
      <w:r w:rsidRPr="000F2427">
        <w:rPr>
          <w:rFonts w:ascii="Times New Roman" w:hAnsi="Times New Roman"/>
          <w:szCs w:val="28"/>
        </w:rPr>
        <w:t xml:space="preserve"> là </w:t>
      </w:r>
      <w:r w:rsidR="00FA2B2A">
        <w:rPr>
          <w:rFonts w:ascii="Times New Roman" w:hAnsi="Times New Roman"/>
          <w:szCs w:val="28"/>
        </w:rPr>
        <w:t>12</w:t>
      </w:r>
      <w:r w:rsidR="00B1565C">
        <w:rPr>
          <w:rFonts w:ascii="Times New Roman" w:hAnsi="Times New Roman"/>
          <w:szCs w:val="28"/>
        </w:rPr>
        <w:t>4</w:t>
      </w:r>
      <w:r w:rsidRPr="000F2427">
        <w:rPr>
          <w:rFonts w:ascii="Times New Roman" w:hAnsi="Times New Roman"/>
          <w:szCs w:val="28"/>
        </w:rPr>
        <w:t>.</w:t>
      </w:r>
      <w:r w:rsidR="00FA2B2A">
        <w:rPr>
          <w:rFonts w:ascii="Times New Roman" w:hAnsi="Times New Roman"/>
          <w:szCs w:val="28"/>
        </w:rPr>
        <w:t>0</w:t>
      </w:r>
      <w:r w:rsidRPr="000F2427">
        <w:rPr>
          <w:rFonts w:ascii="Times New Roman" w:hAnsi="Times New Roman"/>
          <w:szCs w:val="28"/>
        </w:rPr>
        <w:t xml:space="preserve">00 CV (chiếm </w:t>
      </w:r>
      <w:r w:rsidR="00FA2B2A">
        <w:rPr>
          <w:rFonts w:ascii="Times New Roman" w:hAnsi="Times New Roman"/>
          <w:szCs w:val="28"/>
        </w:rPr>
        <w:t>88</w:t>
      </w:r>
      <w:r w:rsidRPr="000F2427">
        <w:rPr>
          <w:rFonts w:ascii="Times New Roman" w:hAnsi="Times New Roman"/>
          <w:szCs w:val="28"/>
        </w:rPr>
        <w:t>,</w:t>
      </w:r>
      <w:r w:rsidR="00FA2B2A">
        <w:rPr>
          <w:rFonts w:ascii="Times New Roman" w:hAnsi="Times New Roman"/>
          <w:szCs w:val="28"/>
        </w:rPr>
        <w:t>3</w:t>
      </w:r>
      <w:r w:rsidRPr="000F2427">
        <w:rPr>
          <w:rFonts w:ascii="Times New Roman" w:hAnsi="Times New Roman"/>
          <w:szCs w:val="28"/>
        </w:rPr>
        <w:t xml:space="preserve">%), công suất của đội tàu đánh bắt </w:t>
      </w:r>
      <w:r w:rsidR="00FA2B2A">
        <w:rPr>
          <w:rFonts w:ascii="Times New Roman" w:hAnsi="Times New Roman"/>
          <w:szCs w:val="28"/>
        </w:rPr>
        <w:t>ven</w:t>
      </w:r>
      <w:r w:rsidRPr="000F2427">
        <w:rPr>
          <w:rFonts w:ascii="Times New Roman" w:hAnsi="Times New Roman"/>
          <w:szCs w:val="28"/>
        </w:rPr>
        <w:t xml:space="preserve"> bờ là </w:t>
      </w:r>
      <w:r w:rsidR="00FA2B2A">
        <w:rPr>
          <w:rFonts w:ascii="Times New Roman" w:hAnsi="Times New Roman"/>
          <w:szCs w:val="28"/>
        </w:rPr>
        <w:t>16</w:t>
      </w:r>
      <w:r w:rsidRPr="000F2427">
        <w:rPr>
          <w:rFonts w:ascii="Times New Roman" w:hAnsi="Times New Roman"/>
          <w:szCs w:val="28"/>
        </w:rPr>
        <w:t>.</w:t>
      </w:r>
      <w:r w:rsidR="00FA2B2A">
        <w:rPr>
          <w:rFonts w:ascii="Times New Roman" w:hAnsi="Times New Roman"/>
          <w:szCs w:val="28"/>
        </w:rPr>
        <w:t>5</w:t>
      </w:r>
      <w:r w:rsidRPr="000F2427">
        <w:rPr>
          <w:rFonts w:ascii="Times New Roman" w:hAnsi="Times New Roman"/>
          <w:szCs w:val="28"/>
        </w:rPr>
        <w:t xml:space="preserve">00 CV(chiếm </w:t>
      </w:r>
      <w:r w:rsidR="00FA2B2A">
        <w:rPr>
          <w:rFonts w:ascii="Times New Roman" w:hAnsi="Times New Roman"/>
          <w:szCs w:val="28"/>
        </w:rPr>
        <w:t>11</w:t>
      </w:r>
      <w:r w:rsidRPr="000F2427">
        <w:rPr>
          <w:rFonts w:ascii="Times New Roman" w:hAnsi="Times New Roman"/>
          <w:szCs w:val="28"/>
        </w:rPr>
        <w:t>,</w:t>
      </w:r>
      <w:r w:rsidR="00FA2B2A">
        <w:rPr>
          <w:rFonts w:ascii="Times New Roman" w:hAnsi="Times New Roman"/>
          <w:szCs w:val="28"/>
        </w:rPr>
        <w:t>7</w:t>
      </w:r>
      <w:r w:rsidRPr="000F2427">
        <w:rPr>
          <w:rFonts w:ascii="Times New Roman" w:hAnsi="Times New Roman"/>
          <w:szCs w:val="28"/>
        </w:rPr>
        <w:t>%).</w:t>
      </w:r>
    </w:p>
    <w:p w:rsidR="00B97CA8" w:rsidRDefault="000F2427" w:rsidP="000F2427">
      <w:pPr>
        <w:widowControl w:val="0"/>
        <w:spacing w:before="120" w:after="120"/>
        <w:ind w:firstLine="567"/>
        <w:jc w:val="both"/>
        <w:rPr>
          <w:rFonts w:ascii="Times New Roman" w:hAnsi="Times New Roman"/>
          <w:szCs w:val="28"/>
        </w:rPr>
      </w:pPr>
      <w:r w:rsidRPr="000F2427">
        <w:rPr>
          <w:rFonts w:ascii="Times New Roman" w:hAnsi="Times New Roman"/>
          <w:szCs w:val="28"/>
        </w:rPr>
        <w:t xml:space="preserve">Sản lượng khai thác </w:t>
      </w:r>
      <w:r w:rsidR="00447AA2">
        <w:rPr>
          <w:rFonts w:ascii="Times New Roman" w:hAnsi="Times New Roman"/>
          <w:szCs w:val="28"/>
        </w:rPr>
        <w:t>h</w:t>
      </w:r>
      <w:r w:rsidR="00447AA2" w:rsidRPr="00447AA2">
        <w:rPr>
          <w:rFonts w:ascii="Times New Roman" w:hAnsi="Times New Roman"/>
          <w:szCs w:val="28"/>
        </w:rPr>
        <w:t>ải</w:t>
      </w:r>
      <w:r w:rsidRPr="000F2427">
        <w:rPr>
          <w:rFonts w:ascii="Times New Roman" w:hAnsi="Times New Roman"/>
          <w:szCs w:val="28"/>
        </w:rPr>
        <w:t xml:space="preserve"> sản đạt </w:t>
      </w:r>
      <w:r w:rsidR="00F23DB6">
        <w:rPr>
          <w:rFonts w:ascii="Times New Roman" w:hAnsi="Times New Roman"/>
          <w:szCs w:val="28"/>
        </w:rPr>
        <w:t>kho</w:t>
      </w:r>
      <w:r w:rsidR="00F23DB6" w:rsidRPr="00F23DB6">
        <w:rPr>
          <w:rFonts w:ascii="Times New Roman" w:hAnsi="Times New Roman"/>
          <w:szCs w:val="28"/>
        </w:rPr>
        <w:t>ảng</w:t>
      </w:r>
      <w:r w:rsidR="00B1565C">
        <w:rPr>
          <w:rFonts w:ascii="Times New Roman" w:hAnsi="Times New Roman"/>
          <w:szCs w:val="28"/>
        </w:rPr>
        <w:t>3</w:t>
      </w:r>
      <w:r w:rsidR="00F23DB6">
        <w:rPr>
          <w:rFonts w:ascii="Times New Roman" w:hAnsi="Times New Roman"/>
          <w:szCs w:val="28"/>
        </w:rPr>
        <w:t>4</w:t>
      </w:r>
      <w:r w:rsidRPr="000F2427">
        <w:rPr>
          <w:rFonts w:ascii="Times New Roman" w:hAnsi="Times New Roman"/>
          <w:szCs w:val="28"/>
        </w:rPr>
        <w:t>.</w:t>
      </w:r>
      <w:r w:rsidR="00F23DB6">
        <w:rPr>
          <w:rFonts w:ascii="Times New Roman" w:hAnsi="Times New Roman"/>
          <w:szCs w:val="28"/>
        </w:rPr>
        <w:t>3</w:t>
      </w:r>
      <w:r w:rsidRPr="000F2427">
        <w:rPr>
          <w:rFonts w:ascii="Times New Roman" w:hAnsi="Times New Roman"/>
          <w:szCs w:val="28"/>
        </w:rPr>
        <w:t xml:space="preserve">00 tấn. Trong đó, sản lượng khai thác </w:t>
      </w:r>
      <w:r w:rsidR="00675975">
        <w:rPr>
          <w:rFonts w:ascii="Times New Roman" w:hAnsi="Times New Roman"/>
          <w:szCs w:val="28"/>
        </w:rPr>
        <w:t>h</w:t>
      </w:r>
      <w:r w:rsidR="00675975" w:rsidRPr="00675975">
        <w:rPr>
          <w:rFonts w:ascii="Times New Roman" w:hAnsi="Times New Roman"/>
          <w:szCs w:val="28"/>
        </w:rPr>
        <w:t>ải</w:t>
      </w:r>
      <w:r w:rsidRPr="000F2427">
        <w:rPr>
          <w:rFonts w:ascii="Times New Roman" w:hAnsi="Times New Roman"/>
          <w:szCs w:val="28"/>
        </w:rPr>
        <w:t xml:space="preserve"> sản </w:t>
      </w:r>
      <w:r w:rsidR="00102E6C" w:rsidRPr="00102E6C">
        <w:rPr>
          <w:rFonts w:ascii="Times New Roman" w:hAnsi="Times New Roman"/>
          <w:szCs w:val="28"/>
        </w:rPr>
        <w:t>ở</w:t>
      </w:r>
      <w:r w:rsidR="00102E6C">
        <w:rPr>
          <w:rFonts w:ascii="Times New Roman" w:hAnsi="Times New Roman"/>
          <w:szCs w:val="28"/>
        </w:rPr>
        <w:t xml:space="preserve"> v</w:t>
      </w:r>
      <w:r w:rsidR="00102E6C" w:rsidRPr="00102E6C">
        <w:rPr>
          <w:rFonts w:ascii="Times New Roman" w:hAnsi="Times New Roman"/>
          <w:szCs w:val="28"/>
        </w:rPr>
        <w:t>ùng</w:t>
      </w:r>
      <w:r w:rsidR="00102E6C">
        <w:rPr>
          <w:rFonts w:ascii="Times New Roman" w:hAnsi="Times New Roman"/>
          <w:szCs w:val="28"/>
        </w:rPr>
        <w:t xml:space="preserve"> bi</w:t>
      </w:r>
      <w:r w:rsidR="00102E6C" w:rsidRPr="00102E6C">
        <w:rPr>
          <w:rFonts w:ascii="Times New Roman" w:hAnsi="Times New Roman"/>
          <w:szCs w:val="28"/>
        </w:rPr>
        <w:t>ển</w:t>
      </w:r>
      <w:r w:rsidR="00F23DB6">
        <w:rPr>
          <w:rFonts w:ascii="Times New Roman" w:hAnsi="Times New Roman"/>
          <w:szCs w:val="28"/>
        </w:rPr>
        <w:t>ven b</w:t>
      </w:r>
      <w:r w:rsidR="00F23DB6" w:rsidRPr="00F23DB6">
        <w:rPr>
          <w:rFonts w:ascii="Times New Roman" w:hAnsi="Times New Roman"/>
          <w:szCs w:val="28"/>
        </w:rPr>
        <w:t>ờ</w:t>
      </w:r>
      <w:r w:rsidRPr="000F2427">
        <w:rPr>
          <w:rFonts w:ascii="Times New Roman" w:hAnsi="Times New Roman"/>
          <w:szCs w:val="28"/>
        </w:rPr>
        <w:t xml:space="preserve">là </w:t>
      </w:r>
      <w:r w:rsidR="00164D98">
        <w:rPr>
          <w:rFonts w:ascii="Times New Roman" w:hAnsi="Times New Roman"/>
          <w:szCs w:val="28"/>
        </w:rPr>
        <w:t>7</w:t>
      </w:r>
      <w:r w:rsidRPr="000F2427">
        <w:rPr>
          <w:rFonts w:ascii="Times New Roman" w:hAnsi="Times New Roman"/>
          <w:szCs w:val="28"/>
        </w:rPr>
        <w:t>.</w:t>
      </w:r>
      <w:r w:rsidR="00164D98">
        <w:rPr>
          <w:rFonts w:ascii="Times New Roman" w:hAnsi="Times New Roman"/>
          <w:szCs w:val="28"/>
        </w:rPr>
        <w:t>00</w:t>
      </w:r>
      <w:r w:rsidRPr="000F2427">
        <w:rPr>
          <w:rFonts w:ascii="Times New Roman" w:hAnsi="Times New Roman"/>
          <w:szCs w:val="28"/>
        </w:rPr>
        <w:t xml:space="preserve">0 tấn (chiếm </w:t>
      </w:r>
      <w:r w:rsidR="00F23DB6">
        <w:rPr>
          <w:rFonts w:ascii="Times New Roman" w:hAnsi="Times New Roman"/>
          <w:szCs w:val="28"/>
        </w:rPr>
        <w:t>20</w:t>
      </w:r>
      <w:r w:rsidRPr="000F2427">
        <w:rPr>
          <w:rFonts w:ascii="Times New Roman" w:hAnsi="Times New Roman"/>
          <w:szCs w:val="28"/>
        </w:rPr>
        <w:t>%)</w:t>
      </w:r>
      <w:r w:rsidR="00675975">
        <w:rPr>
          <w:rFonts w:ascii="Times New Roman" w:hAnsi="Times New Roman"/>
          <w:szCs w:val="28"/>
        </w:rPr>
        <w:t xml:space="preserve">, </w:t>
      </w:r>
      <w:r w:rsidR="00675975" w:rsidRPr="000F2427">
        <w:rPr>
          <w:rFonts w:ascii="Times New Roman" w:hAnsi="Times New Roman"/>
          <w:szCs w:val="28"/>
        </w:rPr>
        <w:t xml:space="preserve">sản lượng khai thác </w:t>
      </w:r>
      <w:r w:rsidR="00F23DB6">
        <w:rPr>
          <w:rFonts w:ascii="Times New Roman" w:hAnsi="Times New Roman"/>
          <w:szCs w:val="28"/>
        </w:rPr>
        <w:t>h</w:t>
      </w:r>
      <w:r w:rsidR="00F23DB6" w:rsidRPr="00F23DB6">
        <w:rPr>
          <w:rFonts w:ascii="Times New Roman" w:hAnsi="Times New Roman"/>
          <w:szCs w:val="28"/>
        </w:rPr>
        <w:t>ải</w:t>
      </w:r>
      <w:r w:rsidR="00675975" w:rsidRPr="000F2427">
        <w:rPr>
          <w:rFonts w:ascii="Times New Roman" w:hAnsi="Times New Roman"/>
          <w:szCs w:val="28"/>
        </w:rPr>
        <w:t xml:space="preserve">sản </w:t>
      </w:r>
      <w:r w:rsidR="00102E6C" w:rsidRPr="00102E6C">
        <w:rPr>
          <w:rFonts w:ascii="Times New Roman" w:hAnsi="Times New Roman"/>
          <w:szCs w:val="28"/>
        </w:rPr>
        <w:t>ở</w:t>
      </w:r>
      <w:r w:rsidR="00102E6C">
        <w:rPr>
          <w:rFonts w:ascii="Times New Roman" w:hAnsi="Times New Roman"/>
          <w:szCs w:val="28"/>
        </w:rPr>
        <w:t xml:space="preserve"> v</w:t>
      </w:r>
      <w:r w:rsidR="00102E6C" w:rsidRPr="00102E6C">
        <w:rPr>
          <w:rFonts w:ascii="Times New Roman" w:hAnsi="Times New Roman"/>
          <w:szCs w:val="28"/>
        </w:rPr>
        <w:t>ùng</w:t>
      </w:r>
      <w:r w:rsidR="00102E6C">
        <w:rPr>
          <w:rFonts w:ascii="Times New Roman" w:hAnsi="Times New Roman"/>
          <w:szCs w:val="28"/>
        </w:rPr>
        <w:t xml:space="preserve"> bi</w:t>
      </w:r>
      <w:r w:rsidR="00102E6C" w:rsidRPr="00102E6C">
        <w:rPr>
          <w:rFonts w:ascii="Times New Roman" w:hAnsi="Times New Roman"/>
          <w:szCs w:val="28"/>
        </w:rPr>
        <w:t>ển</w:t>
      </w:r>
      <w:r w:rsidR="00F23DB6">
        <w:rPr>
          <w:rFonts w:ascii="Times New Roman" w:hAnsi="Times New Roman"/>
          <w:szCs w:val="28"/>
        </w:rPr>
        <w:t>xa b</w:t>
      </w:r>
      <w:r w:rsidR="00F23DB6" w:rsidRPr="00F23DB6">
        <w:rPr>
          <w:rFonts w:ascii="Times New Roman" w:hAnsi="Times New Roman"/>
          <w:szCs w:val="28"/>
        </w:rPr>
        <w:t>ờ</w:t>
      </w:r>
      <w:r w:rsidR="00102E6C">
        <w:rPr>
          <w:rFonts w:ascii="Times New Roman" w:hAnsi="Times New Roman"/>
          <w:szCs w:val="28"/>
        </w:rPr>
        <w:t xml:space="preserve"> v</w:t>
      </w:r>
      <w:r w:rsidR="00102E6C" w:rsidRPr="00102E6C">
        <w:rPr>
          <w:rFonts w:ascii="Times New Roman" w:hAnsi="Times New Roman"/>
          <w:szCs w:val="28"/>
        </w:rPr>
        <w:t>à</w:t>
      </w:r>
      <w:r w:rsidR="00102E6C">
        <w:rPr>
          <w:rFonts w:ascii="Times New Roman" w:hAnsi="Times New Roman"/>
          <w:szCs w:val="28"/>
        </w:rPr>
        <w:t xml:space="preserve"> v</w:t>
      </w:r>
      <w:r w:rsidR="00102E6C" w:rsidRPr="00102E6C">
        <w:rPr>
          <w:rFonts w:ascii="Times New Roman" w:hAnsi="Times New Roman"/>
          <w:szCs w:val="28"/>
        </w:rPr>
        <w:t>ùng</w:t>
      </w:r>
      <w:r w:rsidR="00102E6C">
        <w:rPr>
          <w:rFonts w:ascii="Times New Roman" w:hAnsi="Times New Roman"/>
          <w:szCs w:val="28"/>
        </w:rPr>
        <w:t xml:space="preserve"> l</w:t>
      </w:r>
      <w:r w:rsidR="00102E6C" w:rsidRPr="00102E6C">
        <w:rPr>
          <w:rFonts w:ascii="Times New Roman" w:hAnsi="Times New Roman"/>
          <w:szCs w:val="28"/>
        </w:rPr>
        <w:t>ộng</w:t>
      </w:r>
      <w:r w:rsidR="00675975" w:rsidRPr="000F2427">
        <w:rPr>
          <w:rFonts w:ascii="Times New Roman" w:hAnsi="Times New Roman"/>
          <w:szCs w:val="28"/>
        </w:rPr>
        <w:t xml:space="preserve">là </w:t>
      </w:r>
      <w:r w:rsidR="00F23DB6">
        <w:rPr>
          <w:rFonts w:ascii="Times New Roman" w:hAnsi="Times New Roman"/>
          <w:szCs w:val="28"/>
        </w:rPr>
        <w:t>27</w:t>
      </w:r>
      <w:r w:rsidR="00675975" w:rsidRPr="000F2427">
        <w:rPr>
          <w:rFonts w:ascii="Times New Roman" w:hAnsi="Times New Roman"/>
          <w:szCs w:val="28"/>
        </w:rPr>
        <w:t>.</w:t>
      </w:r>
      <w:r w:rsidR="00164D98">
        <w:rPr>
          <w:rFonts w:ascii="Times New Roman" w:hAnsi="Times New Roman"/>
          <w:szCs w:val="28"/>
        </w:rPr>
        <w:t>30</w:t>
      </w:r>
      <w:r w:rsidR="00675975" w:rsidRPr="000F2427">
        <w:rPr>
          <w:rFonts w:ascii="Times New Roman" w:hAnsi="Times New Roman"/>
          <w:szCs w:val="28"/>
        </w:rPr>
        <w:t>0 tấn (chiếm 8</w:t>
      </w:r>
      <w:r w:rsidR="00F23DB6">
        <w:rPr>
          <w:rFonts w:ascii="Times New Roman" w:hAnsi="Times New Roman"/>
          <w:szCs w:val="28"/>
        </w:rPr>
        <w:t>0</w:t>
      </w:r>
      <w:r w:rsidR="00675975" w:rsidRPr="000F2427">
        <w:rPr>
          <w:rFonts w:ascii="Times New Roman" w:hAnsi="Times New Roman"/>
          <w:szCs w:val="28"/>
        </w:rPr>
        <w:t>%)</w:t>
      </w:r>
      <w:r w:rsidRPr="000F2427">
        <w:rPr>
          <w:rFonts w:ascii="Times New Roman" w:hAnsi="Times New Roman"/>
          <w:szCs w:val="28"/>
        </w:rPr>
        <w:t xml:space="preserve">. </w:t>
      </w:r>
    </w:p>
    <w:p w:rsidR="000F2427" w:rsidRPr="000F2427" w:rsidRDefault="000F2427" w:rsidP="000F2427">
      <w:pPr>
        <w:widowControl w:val="0"/>
        <w:spacing w:before="120" w:after="120"/>
        <w:ind w:firstLine="567"/>
        <w:jc w:val="both"/>
        <w:rPr>
          <w:rFonts w:ascii="Times New Roman" w:hAnsi="Times New Roman"/>
          <w:szCs w:val="28"/>
        </w:rPr>
      </w:pPr>
      <w:r w:rsidRPr="000F2427">
        <w:rPr>
          <w:rFonts w:ascii="Times New Roman" w:hAnsi="Times New Roman"/>
          <w:szCs w:val="28"/>
        </w:rPr>
        <w:t xml:space="preserve">Tổng giá trị sản xuất khai thác </w:t>
      </w:r>
      <w:r w:rsidR="00F23DB6">
        <w:rPr>
          <w:rFonts w:ascii="Times New Roman" w:hAnsi="Times New Roman"/>
          <w:szCs w:val="28"/>
        </w:rPr>
        <w:t>h</w:t>
      </w:r>
      <w:r w:rsidR="00F23DB6" w:rsidRPr="00F23DB6">
        <w:rPr>
          <w:rFonts w:ascii="Times New Roman" w:hAnsi="Times New Roman"/>
          <w:szCs w:val="28"/>
        </w:rPr>
        <w:t>ải</w:t>
      </w:r>
      <w:r w:rsidRPr="000F2427">
        <w:rPr>
          <w:rFonts w:ascii="Times New Roman" w:hAnsi="Times New Roman"/>
          <w:szCs w:val="28"/>
        </w:rPr>
        <w:t xml:space="preserve"> sản </w:t>
      </w:r>
      <w:r w:rsidR="00675975" w:rsidRPr="00675975">
        <w:rPr>
          <w:rFonts w:ascii="Times New Roman" w:hAnsi="Times New Roman" w:hint="eastAsia"/>
          <w:szCs w:val="28"/>
        </w:rPr>
        <w:t>đ</w:t>
      </w:r>
      <w:r w:rsidR="00675975" w:rsidRPr="00675975">
        <w:rPr>
          <w:rFonts w:ascii="Times New Roman" w:hAnsi="Times New Roman"/>
          <w:szCs w:val="28"/>
        </w:rPr>
        <w:t>ến</w:t>
      </w:r>
      <w:r w:rsidR="00675975">
        <w:rPr>
          <w:rFonts w:ascii="Times New Roman" w:hAnsi="Times New Roman"/>
          <w:szCs w:val="28"/>
        </w:rPr>
        <w:t xml:space="preserve"> n</w:t>
      </w:r>
      <w:r w:rsidR="00675975" w:rsidRPr="00675975">
        <w:rPr>
          <w:rFonts w:ascii="Times New Roman" w:hAnsi="Times New Roman" w:hint="eastAsia"/>
          <w:szCs w:val="28"/>
        </w:rPr>
        <w:t>ă</w:t>
      </w:r>
      <w:r w:rsidR="00675975">
        <w:rPr>
          <w:rFonts w:ascii="Times New Roman" w:hAnsi="Times New Roman"/>
          <w:szCs w:val="28"/>
        </w:rPr>
        <w:t xml:space="preserve">m 2025 </w:t>
      </w:r>
      <w:r w:rsidRPr="000F2427">
        <w:rPr>
          <w:rFonts w:ascii="Times New Roman" w:hAnsi="Times New Roman"/>
          <w:szCs w:val="28"/>
        </w:rPr>
        <w:t>đạt</w:t>
      </w:r>
      <w:r w:rsidR="00F23DB6">
        <w:rPr>
          <w:rFonts w:ascii="Times New Roman" w:hAnsi="Times New Roman"/>
          <w:szCs w:val="28"/>
        </w:rPr>
        <w:t xml:space="preserve"> kho</w:t>
      </w:r>
      <w:r w:rsidR="00F23DB6" w:rsidRPr="00F23DB6">
        <w:rPr>
          <w:rFonts w:ascii="Times New Roman" w:hAnsi="Times New Roman"/>
          <w:szCs w:val="28"/>
        </w:rPr>
        <w:t>ảng</w:t>
      </w:r>
      <w:r w:rsidR="0069397A">
        <w:rPr>
          <w:rFonts w:ascii="Times New Roman" w:hAnsi="Times New Roman"/>
          <w:szCs w:val="28"/>
        </w:rPr>
        <w:t>1.00</w:t>
      </w:r>
      <w:r w:rsidRPr="000F2427">
        <w:rPr>
          <w:rFonts w:ascii="Times New Roman" w:hAnsi="Times New Roman"/>
          <w:szCs w:val="28"/>
        </w:rPr>
        <w:t>0 tỷ đồng.</w:t>
      </w:r>
      <w:r w:rsidR="00B97CA8">
        <w:rPr>
          <w:rFonts w:ascii="Times New Roman" w:hAnsi="Times New Roman"/>
          <w:szCs w:val="28"/>
        </w:rPr>
        <w:t xml:space="preserve"> Trong </w:t>
      </w:r>
      <w:r w:rsidR="00B97CA8" w:rsidRPr="00B97CA8">
        <w:rPr>
          <w:rFonts w:ascii="Times New Roman" w:hAnsi="Times New Roman" w:hint="eastAsia"/>
          <w:szCs w:val="28"/>
        </w:rPr>
        <w:t>đ</w:t>
      </w:r>
      <w:r w:rsidR="00B97CA8" w:rsidRPr="00B97CA8">
        <w:rPr>
          <w:rFonts w:ascii="Times New Roman" w:hAnsi="Times New Roman"/>
          <w:szCs w:val="28"/>
        </w:rPr>
        <w:t>ó</w:t>
      </w:r>
      <w:r w:rsidR="00B97CA8">
        <w:rPr>
          <w:rFonts w:ascii="Times New Roman" w:hAnsi="Times New Roman"/>
          <w:szCs w:val="28"/>
        </w:rPr>
        <w:t>, gi</w:t>
      </w:r>
      <w:r w:rsidR="00B97CA8" w:rsidRPr="00B97CA8">
        <w:rPr>
          <w:rFonts w:ascii="Times New Roman" w:hAnsi="Times New Roman"/>
          <w:szCs w:val="28"/>
        </w:rPr>
        <w:t>á</w:t>
      </w:r>
      <w:r w:rsidR="00B97CA8">
        <w:rPr>
          <w:rFonts w:ascii="Times New Roman" w:hAnsi="Times New Roman"/>
          <w:szCs w:val="28"/>
        </w:rPr>
        <w:t xml:space="preserve"> tr</w:t>
      </w:r>
      <w:r w:rsidR="00B97CA8" w:rsidRPr="00B97CA8">
        <w:rPr>
          <w:rFonts w:ascii="Times New Roman" w:hAnsi="Times New Roman"/>
          <w:szCs w:val="28"/>
        </w:rPr>
        <w:t>ị</w:t>
      </w:r>
      <w:r w:rsidR="00B97CA8">
        <w:rPr>
          <w:rFonts w:ascii="Times New Roman" w:hAnsi="Times New Roman"/>
          <w:szCs w:val="28"/>
        </w:rPr>
        <w:t xml:space="preserve"> s</w:t>
      </w:r>
      <w:r w:rsidR="00B97CA8" w:rsidRPr="00B97CA8">
        <w:rPr>
          <w:rFonts w:ascii="Times New Roman" w:hAnsi="Times New Roman"/>
          <w:szCs w:val="28"/>
        </w:rPr>
        <w:t>ản</w:t>
      </w:r>
      <w:r w:rsidR="00B97CA8">
        <w:rPr>
          <w:rFonts w:ascii="Times New Roman" w:hAnsi="Times New Roman"/>
          <w:szCs w:val="28"/>
        </w:rPr>
        <w:t xml:space="preserve"> l</w:t>
      </w:r>
      <w:r w:rsidR="00B97CA8">
        <w:rPr>
          <w:rFonts w:ascii="Times New Roman" w:hAnsi="Times New Roman" w:hint="eastAsia"/>
          <w:szCs w:val="28"/>
        </w:rPr>
        <w:t>ư</w:t>
      </w:r>
      <w:r w:rsidR="00B97CA8" w:rsidRPr="00B97CA8">
        <w:rPr>
          <w:rFonts w:ascii="Times New Roman" w:hAnsi="Times New Roman"/>
          <w:szCs w:val="28"/>
        </w:rPr>
        <w:t>ợng</w:t>
      </w:r>
      <w:r w:rsidR="00B97CA8">
        <w:rPr>
          <w:rFonts w:ascii="Times New Roman" w:hAnsi="Times New Roman"/>
          <w:szCs w:val="28"/>
        </w:rPr>
        <w:t xml:space="preserve"> tr</w:t>
      </w:r>
      <w:r w:rsidR="00B97CA8" w:rsidRPr="00B97CA8">
        <w:rPr>
          <w:rFonts w:ascii="Times New Roman" w:hAnsi="Times New Roman"/>
          <w:szCs w:val="28"/>
        </w:rPr>
        <w:t>ê</w:t>
      </w:r>
      <w:r w:rsidR="00B97CA8">
        <w:rPr>
          <w:rFonts w:ascii="Times New Roman" w:hAnsi="Times New Roman"/>
          <w:szCs w:val="28"/>
        </w:rPr>
        <w:t xml:space="preserve">n </w:t>
      </w:r>
      <w:r w:rsidR="00B97CA8" w:rsidRPr="00B97CA8">
        <w:rPr>
          <w:rFonts w:ascii="Times New Roman" w:hAnsi="Times New Roman" w:hint="eastAsia"/>
          <w:szCs w:val="28"/>
        </w:rPr>
        <w:t>đơ</w:t>
      </w:r>
      <w:r w:rsidR="00B97CA8">
        <w:rPr>
          <w:rFonts w:ascii="Times New Roman" w:hAnsi="Times New Roman"/>
          <w:szCs w:val="28"/>
        </w:rPr>
        <w:t>n v</w:t>
      </w:r>
      <w:r w:rsidR="00B97CA8" w:rsidRPr="00B97CA8">
        <w:rPr>
          <w:rFonts w:ascii="Times New Roman" w:hAnsi="Times New Roman"/>
          <w:szCs w:val="28"/>
        </w:rPr>
        <w:t>ị</w:t>
      </w:r>
      <w:r w:rsidR="00B97CA8">
        <w:rPr>
          <w:rFonts w:ascii="Times New Roman" w:hAnsi="Times New Roman"/>
          <w:szCs w:val="28"/>
        </w:rPr>
        <w:t xml:space="preserve"> t</w:t>
      </w:r>
      <w:r w:rsidR="00B97CA8" w:rsidRPr="00B97CA8">
        <w:rPr>
          <w:rFonts w:ascii="Times New Roman" w:hAnsi="Times New Roman"/>
          <w:szCs w:val="28"/>
        </w:rPr>
        <w:t>àu</w:t>
      </w:r>
      <w:r w:rsidR="00B97CA8">
        <w:rPr>
          <w:rFonts w:ascii="Times New Roman" w:hAnsi="Times New Roman"/>
          <w:szCs w:val="28"/>
        </w:rPr>
        <w:t xml:space="preserve"> thuy</w:t>
      </w:r>
      <w:r w:rsidR="00B97CA8" w:rsidRPr="00B97CA8">
        <w:rPr>
          <w:rFonts w:ascii="Times New Roman" w:hAnsi="Times New Roman"/>
          <w:szCs w:val="28"/>
        </w:rPr>
        <w:t>ền</w:t>
      </w:r>
      <w:r w:rsidR="00B97CA8" w:rsidRPr="00B97CA8">
        <w:rPr>
          <w:rFonts w:ascii="Times New Roman" w:hAnsi="Times New Roman" w:hint="eastAsia"/>
          <w:szCs w:val="28"/>
        </w:rPr>
        <w:t>đ</w:t>
      </w:r>
      <w:r w:rsidR="00B97CA8" w:rsidRPr="00B97CA8">
        <w:rPr>
          <w:rFonts w:ascii="Times New Roman" w:hAnsi="Times New Roman"/>
          <w:szCs w:val="28"/>
        </w:rPr>
        <w:t>ạt</w:t>
      </w:r>
      <w:r w:rsidR="00B97CA8">
        <w:rPr>
          <w:rFonts w:ascii="Times New Roman" w:hAnsi="Times New Roman"/>
          <w:szCs w:val="28"/>
        </w:rPr>
        <w:t xml:space="preserve"> 0,</w:t>
      </w:r>
      <w:r w:rsidR="00F23DB6">
        <w:rPr>
          <w:rFonts w:ascii="Times New Roman" w:hAnsi="Times New Roman"/>
          <w:szCs w:val="28"/>
        </w:rPr>
        <w:t>5</w:t>
      </w:r>
      <w:r w:rsidR="00237EAD">
        <w:rPr>
          <w:rFonts w:ascii="Times New Roman" w:hAnsi="Times New Roman"/>
          <w:szCs w:val="28"/>
        </w:rPr>
        <w:t>3</w:t>
      </w:r>
      <w:r w:rsidR="00B97CA8">
        <w:rPr>
          <w:rFonts w:ascii="Times New Roman" w:hAnsi="Times New Roman"/>
          <w:szCs w:val="28"/>
        </w:rPr>
        <w:t xml:space="preserve"> t</w:t>
      </w:r>
      <w:r w:rsidR="00B97CA8" w:rsidRPr="00B97CA8">
        <w:rPr>
          <w:rFonts w:ascii="Times New Roman" w:hAnsi="Times New Roman"/>
          <w:szCs w:val="28"/>
        </w:rPr>
        <w:t>ỷ</w:t>
      </w:r>
      <w:r w:rsidR="00B97CA8" w:rsidRPr="00B97CA8">
        <w:rPr>
          <w:rFonts w:ascii="Times New Roman" w:hAnsi="Times New Roman" w:hint="eastAsia"/>
          <w:szCs w:val="28"/>
        </w:rPr>
        <w:t>đ</w:t>
      </w:r>
      <w:r w:rsidR="00B97CA8" w:rsidRPr="00B97CA8">
        <w:rPr>
          <w:rFonts w:ascii="Times New Roman" w:hAnsi="Times New Roman"/>
          <w:szCs w:val="28"/>
        </w:rPr>
        <w:t>ồng</w:t>
      </w:r>
      <w:r w:rsidR="00B97CA8">
        <w:rPr>
          <w:rFonts w:ascii="Times New Roman" w:hAnsi="Times New Roman"/>
          <w:szCs w:val="28"/>
        </w:rPr>
        <w:t>/t</w:t>
      </w:r>
      <w:r w:rsidR="00B97CA8" w:rsidRPr="00B97CA8">
        <w:rPr>
          <w:rFonts w:ascii="Times New Roman" w:hAnsi="Times New Roman"/>
          <w:szCs w:val="28"/>
        </w:rPr>
        <w:t>àu</w:t>
      </w:r>
      <w:r w:rsidR="00B97CA8">
        <w:rPr>
          <w:rFonts w:ascii="Times New Roman" w:hAnsi="Times New Roman"/>
          <w:szCs w:val="28"/>
        </w:rPr>
        <w:t>/n</w:t>
      </w:r>
      <w:r w:rsidR="00B97CA8" w:rsidRPr="00B97CA8">
        <w:rPr>
          <w:rFonts w:ascii="Times New Roman" w:hAnsi="Times New Roman" w:hint="eastAsia"/>
          <w:szCs w:val="28"/>
        </w:rPr>
        <w:t>ă</w:t>
      </w:r>
      <w:r w:rsidR="00B97CA8">
        <w:rPr>
          <w:rFonts w:ascii="Times New Roman" w:hAnsi="Times New Roman"/>
          <w:szCs w:val="28"/>
        </w:rPr>
        <w:t>m</w:t>
      </w:r>
      <w:r w:rsidR="006840D0">
        <w:rPr>
          <w:rFonts w:ascii="Times New Roman" w:hAnsi="Times New Roman"/>
          <w:szCs w:val="28"/>
        </w:rPr>
        <w:t>,gi</w:t>
      </w:r>
      <w:r w:rsidR="006840D0" w:rsidRPr="006840D0">
        <w:rPr>
          <w:rFonts w:ascii="Times New Roman" w:hAnsi="Times New Roman"/>
          <w:szCs w:val="28"/>
        </w:rPr>
        <w:t>á</w:t>
      </w:r>
      <w:r w:rsidR="006840D0">
        <w:rPr>
          <w:rFonts w:ascii="Times New Roman" w:hAnsi="Times New Roman"/>
          <w:szCs w:val="28"/>
        </w:rPr>
        <w:t xml:space="preserve"> tr</w:t>
      </w:r>
      <w:r w:rsidR="006840D0" w:rsidRPr="006840D0">
        <w:rPr>
          <w:rFonts w:ascii="Times New Roman" w:hAnsi="Times New Roman"/>
          <w:szCs w:val="28"/>
        </w:rPr>
        <w:t>ị</w:t>
      </w:r>
      <w:r w:rsidR="006840D0">
        <w:rPr>
          <w:rFonts w:ascii="Times New Roman" w:hAnsi="Times New Roman"/>
          <w:szCs w:val="28"/>
        </w:rPr>
        <w:t xml:space="preserve"> s</w:t>
      </w:r>
      <w:r w:rsidR="006840D0" w:rsidRPr="006840D0">
        <w:rPr>
          <w:rFonts w:ascii="Times New Roman" w:hAnsi="Times New Roman"/>
          <w:szCs w:val="28"/>
        </w:rPr>
        <w:t>ản</w:t>
      </w:r>
      <w:r w:rsidR="006840D0">
        <w:rPr>
          <w:rFonts w:ascii="Times New Roman" w:hAnsi="Times New Roman"/>
          <w:szCs w:val="28"/>
        </w:rPr>
        <w:t xml:space="preserve"> l</w:t>
      </w:r>
      <w:r w:rsidR="006840D0">
        <w:rPr>
          <w:rFonts w:ascii="Times New Roman" w:hAnsi="Times New Roman" w:hint="eastAsia"/>
          <w:szCs w:val="28"/>
        </w:rPr>
        <w:t>ư</w:t>
      </w:r>
      <w:r w:rsidR="006840D0" w:rsidRPr="006840D0">
        <w:rPr>
          <w:rFonts w:ascii="Times New Roman" w:hAnsi="Times New Roman"/>
          <w:szCs w:val="28"/>
        </w:rPr>
        <w:t>ợng</w:t>
      </w:r>
      <w:r w:rsidR="006840D0">
        <w:rPr>
          <w:rFonts w:ascii="Times New Roman" w:hAnsi="Times New Roman"/>
          <w:szCs w:val="28"/>
        </w:rPr>
        <w:t xml:space="preserve"> tr</w:t>
      </w:r>
      <w:r w:rsidR="006840D0" w:rsidRPr="006840D0">
        <w:rPr>
          <w:rFonts w:ascii="Times New Roman" w:hAnsi="Times New Roman"/>
          <w:szCs w:val="28"/>
        </w:rPr>
        <w:t>ê</w:t>
      </w:r>
      <w:r w:rsidR="006840D0">
        <w:rPr>
          <w:rFonts w:ascii="Times New Roman" w:hAnsi="Times New Roman"/>
          <w:szCs w:val="28"/>
        </w:rPr>
        <w:t xml:space="preserve">n </w:t>
      </w:r>
      <w:r w:rsidR="006840D0" w:rsidRPr="006840D0">
        <w:rPr>
          <w:rFonts w:ascii="Times New Roman" w:hAnsi="Times New Roman" w:hint="eastAsia"/>
          <w:szCs w:val="28"/>
        </w:rPr>
        <w:t>đơ</w:t>
      </w:r>
      <w:r w:rsidR="006840D0">
        <w:rPr>
          <w:rFonts w:ascii="Times New Roman" w:hAnsi="Times New Roman"/>
          <w:szCs w:val="28"/>
        </w:rPr>
        <w:t>n v</w:t>
      </w:r>
      <w:r w:rsidR="006840D0" w:rsidRPr="006840D0">
        <w:rPr>
          <w:rFonts w:ascii="Times New Roman" w:hAnsi="Times New Roman"/>
          <w:szCs w:val="28"/>
        </w:rPr>
        <w:t>ị</w:t>
      </w:r>
      <w:r w:rsidR="006840D0">
        <w:rPr>
          <w:rFonts w:ascii="Times New Roman" w:hAnsi="Times New Roman"/>
          <w:szCs w:val="28"/>
        </w:rPr>
        <w:t xml:space="preserve"> c</w:t>
      </w:r>
      <w:r w:rsidR="006840D0" w:rsidRPr="006840D0">
        <w:rPr>
          <w:rFonts w:ascii="Times New Roman" w:hAnsi="Times New Roman"/>
          <w:szCs w:val="28"/>
        </w:rPr>
        <w:t>ô</w:t>
      </w:r>
      <w:r w:rsidR="006840D0">
        <w:rPr>
          <w:rFonts w:ascii="Times New Roman" w:hAnsi="Times New Roman"/>
          <w:szCs w:val="28"/>
        </w:rPr>
        <w:t>ng su</w:t>
      </w:r>
      <w:r w:rsidR="006840D0" w:rsidRPr="006840D0">
        <w:rPr>
          <w:rFonts w:ascii="Times New Roman" w:hAnsi="Times New Roman"/>
          <w:szCs w:val="28"/>
        </w:rPr>
        <w:t>ất</w:t>
      </w:r>
      <w:r w:rsidR="006840D0">
        <w:rPr>
          <w:rFonts w:ascii="Times New Roman" w:hAnsi="Times New Roman"/>
          <w:szCs w:val="28"/>
        </w:rPr>
        <w:t xml:space="preserve"> duy tr</w:t>
      </w:r>
      <w:r w:rsidR="006840D0" w:rsidRPr="006840D0">
        <w:rPr>
          <w:rFonts w:ascii="Times New Roman" w:hAnsi="Times New Roman"/>
          <w:szCs w:val="28"/>
        </w:rPr>
        <w:t>ì</w:t>
      </w:r>
      <w:r w:rsidR="006840D0">
        <w:rPr>
          <w:rFonts w:ascii="Times New Roman" w:hAnsi="Times New Roman"/>
          <w:szCs w:val="28"/>
        </w:rPr>
        <w:t xml:space="preserve"> m</w:t>
      </w:r>
      <w:r w:rsidR="006840D0" w:rsidRPr="006840D0">
        <w:rPr>
          <w:rFonts w:ascii="Times New Roman" w:hAnsi="Times New Roman"/>
          <w:szCs w:val="28"/>
        </w:rPr>
        <w:t>ứ</w:t>
      </w:r>
      <w:r w:rsidR="006840D0">
        <w:rPr>
          <w:rFonts w:ascii="Times New Roman" w:hAnsi="Times New Roman"/>
          <w:szCs w:val="28"/>
        </w:rPr>
        <w:t>c 0,0</w:t>
      </w:r>
      <w:r w:rsidR="00F23DB6">
        <w:rPr>
          <w:rFonts w:ascii="Times New Roman" w:hAnsi="Times New Roman"/>
          <w:szCs w:val="28"/>
        </w:rPr>
        <w:t>1</w:t>
      </w:r>
      <w:r w:rsidR="006840D0">
        <w:rPr>
          <w:rFonts w:ascii="Times New Roman" w:hAnsi="Times New Roman"/>
          <w:szCs w:val="28"/>
        </w:rPr>
        <w:t xml:space="preserve"> t</w:t>
      </w:r>
      <w:r w:rsidR="006840D0" w:rsidRPr="006840D0">
        <w:rPr>
          <w:rFonts w:ascii="Times New Roman" w:hAnsi="Times New Roman"/>
          <w:szCs w:val="28"/>
        </w:rPr>
        <w:t>ỷ</w:t>
      </w:r>
      <w:r w:rsidR="006840D0" w:rsidRPr="006840D0">
        <w:rPr>
          <w:rFonts w:ascii="Times New Roman" w:hAnsi="Times New Roman" w:hint="eastAsia"/>
          <w:szCs w:val="28"/>
        </w:rPr>
        <w:t>đ</w:t>
      </w:r>
      <w:r w:rsidR="006840D0" w:rsidRPr="006840D0">
        <w:rPr>
          <w:rFonts w:ascii="Times New Roman" w:hAnsi="Times New Roman"/>
          <w:szCs w:val="28"/>
        </w:rPr>
        <w:t>ồng</w:t>
      </w:r>
      <w:r w:rsidR="006840D0">
        <w:rPr>
          <w:rFonts w:ascii="Times New Roman" w:hAnsi="Times New Roman"/>
          <w:szCs w:val="28"/>
        </w:rPr>
        <w:t>/CV/n</w:t>
      </w:r>
      <w:r w:rsidR="006840D0" w:rsidRPr="006840D0">
        <w:rPr>
          <w:rFonts w:ascii="Times New Roman" w:hAnsi="Times New Roman" w:hint="eastAsia"/>
          <w:szCs w:val="28"/>
        </w:rPr>
        <w:t>ă</w:t>
      </w:r>
      <w:r w:rsidR="006840D0">
        <w:rPr>
          <w:rFonts w:ascii="Times New Roman" w:hAnsi="Times New Roman"/>
          <w:szCs w:val="28"/>
        </w:rPr>
        <w:t xml:space="preserve">m </w:t>
      </w:r>
      <w:r w:rsidR="00B97CA8">
        <w:rPr>
          <w:rFonts w:ascii="Times New Roman" w:hAnsi="Times New Roman"/>
          <w:szCs w:val="28"/>
        </w:rPr>
        <w:t>v</w:t>
      </w:r>
      <w:r w:rsidR="00B97CA8" w:rsidRPr="00B97CA8">
        <w:rPr>
          <w:rFonts w:ascii="Times New Roman" w:hAnsi="Times New Roman"/>
          <w:szCs w:val="28"/>
        </w:rPr>
        <w:t>à</w:t>
      </w:r>
      <w:r w:rsidR="00B97CA8">
        <w:rPr>
          <w:rFonts w:ascii="Times New Roman" w:hAnsi="Times New Roman"/>
          <w:szCs w:val="28"/>
        </w:rPr>
        <w:t xml:space="preserve"> gi</w:t>
      </w:r>
      <w:r w:rsidR="00B97CA8" w:rsidRPr="00B97CA8">
        <w:rPr>
          <w:rFonts w:ascii="Times New Roman" w:hAnsi="Times New Roman"/>
          <w:szCs w:val="28"/>
        </w:rPr>
        <w:t>á</w:t>
      </w:r>
      <w:r w:rsidR="00B97CA8">
        <w:rPr>
          <w:rFonts w:ascii="Times New Roman" w:hAnsi="Times New Roman"/>
          <w:szCs w:val="28"/>
        </w:rPr>
        <w:t xml:space="preserve"> tr</w:t>
      </w:r>
      <w:r w:rsidR="00B97CA8" w:rsidRPr="00B97CA8">
        <w:rPr>
          <w:rFonts w:ascii="Times New Roman" w:hAnsi="Times New Roman"/>
          <w:szCs w:val="28"/>
        </w:rPr>
        <w:t>ị</w:t>
      </w:r>
      <w:r w:rsidR="00B97CA8">
        <w:rPr>
          <w:rFonts w:ascii="Times New Roman" w:hAnsi="Times New Roman"/>
          <w:szCs w:val="28"/>
        </w:rPr>
        <w:t xml:space="preserve"> s</w:t>
      </w:r>
      <w:r w:rsidR="00B97CA8" w:rsidRPr="00B97CA8">
        <w:rPr>
          <w:rFonts w:ascii="Times New Roman" w:hAnsi="Times New Roman"/>
          <w:szCs w:val="28"/>
        </w:rPr>
        <w:t>ản</w:t>
      </w:r>
      <w:r w:rsidR="00B97CA8">
        <w:rPr>
          <w:rFonts w:ascii="Times New Roman" w:hAnsi="Times New Roman"/>
          <w:szCs w:val="28"/>
        </w:rPr>
        <w:t xml:space="preserve"> l</w:t>
      </w:r>
      <w:r w:rsidR="00B97CA8">
        <w:rPr>
          <w:rFonts w:ascii="Times New Roman" w:hAnsi="Times New Roman" w:hint="eastAsia"/>
          <w:szCs w:val="28"/>
        </w:rPr>
        <w:t>ư</w:t>
      </w:r>
      <w:r w:rsidR="00B97CA8" w:rsidRPr="00B97CA8">
        <w:rPr>
          <w:rFonts w:ascii="Times New Roman" w:hAnsi="Times New Roman"/>
          <w:szCs w:val="28"/>
        </w:rPr>
        <w:t>ợng</w:t>
      </w:r>
      <w:r w:rsidR="00B97CA8">
        <w:rPr>
          <w:rFonts w:ascii="Times New Roman" w:hAnsi="Times New Roman"/>
          <w:szCs w:val="28"/>
        </w:rPr>
        <w:t xml:space="preserve"> tr</w:t>
      </w:r>
      <w:r w:rsidR="00B97CA8" w:rsidRPr="00B97CA8">
        <w:rPr>
          <w:rFonts w:ascii="Times New Roman" w:hAnsi="Times New Roman"/>
          <w:szCs w:val="28"/>
        </w:rPr>
        <w:t>ê</w:t>
      </w:r>
      <w:r w:rsidR="00B97CA8">
        <w:rPr>
          <w:rFonts w:ascii="Times New Roman" w:hAnsi="Times New Roman"/>
          <w:szCs w:val="28"/>
        </w:rPr>
        <w:t xml:space="preserve">n lao </w:t>
      </w:r>
      <w:r w:rsidR="00B97CA8" w:rsidRPr="00B97CA8">
        <w:rPr>
          <w:rFonts w:ascii="Times New Roman" w:hAnsi="Times New Roman" w:hint="eastAsia"/>
          <w:szCs w:val="28"/>
        </w:rPr>
        <w:t>đ</w:t>
      </w:r>
      <w:r w:rsidR="00B97CA8" w:rsidRPr="00B97CA8">
        <w:rPr>
          <w:rFonts w:ascii="Times New Roman" w:hAnsi="Times New Roman"/>
          <w:szCs w:val="28"/>
        </w:rPr>
        <w:t>ộng</w:t>
      </w:r>
      <w:r w:rsidR="00B97CA8" w:rsidRPr="00B97CA8">
        <w:rPr>
          <w:rFonts w:ascii="Times New Roman" w:hAnsi="Times New Roman" w:hint="eastAsia"/>
          <w:szCs w:val="28"/>
        </w:rPr>
        <w:t>đ</w:t>
      </w:r>
      <w:r w:rsidR="00B97CA8" w:rsidRPr="00B97CA8">
        <w:rPr>
          <w:rFonts w:ascii="Times New Roman" w:hAnsi="Times New Roman"/>
          <w:szCs w:val="28"/>
        </w:rPr>
        <w:t>ạt</w:t>
      </w:r>
      <w:r w:rsidR="00B97CA8">
        <w:rPr>
          <w:rFonts w:ascii="Times New Roman" w:hAnsi="Times New Roman"/>
          <w:szCs w:val="28"/>
        </w:rPr>
        <w:t xml:space="preserve"> 0,1</w:t>
      </w:r>
      <w:r w:rsidR="00AB3A22">
        <w:rPr>
          <w:rFonts w:ascii="Times New Roman" w:hAnsi="Times New Roman"/>
          <w:szCs w:val="28"/>
        </w:rPr>
        <w:t>1</w:t>
      </w:r>
      <w:r w:rsidR="00B97CA8">
        <w:rPr>
          <w:rFonts w:ascii="Times New Roman" w:hAnsi="Times New Roman"/>
          <w:szCs w:val="28"/>
        </w:rPr>
        <w:t xml:space="preserve"> t</w:t>
      </w:r>
      <w:r w:rsidR="00B97CA8" w:rsidRPr="00B97CA8">
        <w:rPr>
          <w:rFonts w:ascii="Times New Roman" w:hAnsi="Times New Roman"/>
          <w:szCs w:val="28"/>
        </w:rPr>
        <w:t>ỷ</w:t>
      </w:r>
      <w:r w:rsidR="00B97CA8" w:rsidRPr="00B97CA8">
        <w:rPr>
          <w:rFonts w:ascii="Times New Roman" w:hAnsi="Times New Roman" w:hint="eastAsia"/>
          <w:szCs w:val="28"/>
        </w:rPr>
        <w:t>đ</w:t>
      </w:r>
      <w:r w:rsidR="00B97CA8" w:rsidRPr="00B97CA8">
        <w:rPr>
          <w:rFonts w:ascii="Times New Roman" w:hAnsi="Times New Roman"/>
          <w:szCs w:val="28"/>
        </w:rPr>
        <w:t>ồng</w:t>
      </w:r>
      <w:r w:rsidR="00B97CA8">
        <w:rPr>
          <w:rFonts w:ascii="Times New Roman" w:hAnsi="Times New Roman"/>
          <w:szCs w:val="28"/>
        </w:rPr>
        <w:t>/ng</w:t>
      </w:r>
      <w:r w:rsidR="00B97CA8">
        <w:rPr>
          <w:rFonts w:ascii="Times New Roman" w:hAnsi="Times New Roman" w:hint="eastAsia"/>
          <w:szCs w:val="28"/>
        </w:rPr>
        <w:t>ư</w:t>
      </w:r>
      <w:r w:rsidR="00B97CA8" w:rsidRPr="00B97CA8">
        <w:rPr>
          <w:rFonts w:ascii="Times New Roman" w:hAnsi="Times New Roman"/>
          <w:szCs w:val="28"/>
        </w:rPr>
        <w:t>ời</w:t>
      </w:r>
      <w:r w:rsidR="00B97CA8">
        <w:rPr>
          <w:rFonts w:ascii="Times New Roman" w:hAnsi="Times New Roman"/>
          <w:szCs w:val="28"/>
        </w:rPr>
        <w:t>/n</w:t>
      </w:r>
      <w:r w:rsidR="00B97CA8" w:rsidRPr="00B97CA8">
        <w:rPr>
          <w:rFonts w:ascii="Times New Roman" w:hAnsi="Times New Roman" w:hint="eastAsia"/>
          <w:szCs w:val="28"/>
        </w:rPr>
        <w:t>ă</w:t>
      </w:r>
      <w:r w:rsidR="006840D0">
        <w:rPr>
          <w:rFonts w:ascii="Times New Roman" w:hAnsi="Times New Roman"/>
          <w:szCs w:val="28"/>
        </w:rPr>
        <w:t>m.</w:t>
      </w:r>
    </w:p>
    <w:p w:rsidR="003679AF" w:rsidRPr="000F2427" w:rsidRDefault="000F2427" w:rsidP="000F2427">
      <w:pPr>
        <w:widowControl w:val="0"/>
        <w:spacing w:before="120" w:after="120"/>
        <w:ind w:firstLine="567"/>
        <w:jc w:val="both"/>
        <w:rPr>
          <w:rFonts w:ascii="Times New Roman" w:hAnsi="Times New Roman"/>
          <w:szCs w:val="28"/>
        </w:rPr>
      </w:pPr>
      <w:r w:rsidRPr="000F2427">
        <w:rPr>
          <w:rFonts w:ascii="Times New Roman" w:hAnsi="Times New Roman"/>
          <w:szCs w:val="28"/>
        </w:rPr>
        <w:t>Gi</w:t>
      </w:r>
      <w:r w:rsidR="00675975">
        <w:rPr>
          <w:rFonts w:ascii="Times New Roman" w:hAnsi="Times New Roman"/>
          <w:szCs w:val="28"/>
        </w:rPr>
        <w:t xml:space="preserve">ải quyết việc làm cho khoảng </w:t>
      </w:r>
      <w:r w:rsidR="007B69D7">
        <w:rPr>
          <w:rFonts w:ascii="Times New Roman" w:hAnsi="Times New Roman"/>
          <w:szCs w:val="28"/>
        </w:rPr>
        <w:t>9</w:t>
      </w:r>
      <w:r w:rsidRPr="000F2427">
        <w:rPr>
          <w:rFonts w:ascii="Times New Roman" w:hAnsi="Times New Roman"/>
          <w:szCs w:val="28"/>
        </w:rPr>
        <w:t>.</w:t>
      </w:r>
      <w:r w:rsidR="007B69D7">
        <w:rPr>
          <w:rFonts w:ascii="Times New Roman" w:hAnsi="Times New Roman"/>
          <w:szCs w:val="28"/>
        </w:rPr>
        <w:t>30</w:t>
      </w:r>
      <w:r w:rsidR="00675975">
        <w:rPr>
          <w:rFonts w:ascii="Times New Roman" w:hAnsi="Times New Roman"/>
          <w:szCs w:val="28"/>
        </w:rPr>
        <w:t>0 lao động đánh cá.</w:t>
      </w:r>
    </w:p>
    <w:p w:rsidR="00DC7C05" w:rsidRPr="008D2315" w:rsidRDefault="00DC7C05" w:rsidP="00332D4C">
      <w:pPr>
        <w:pStyle w:val="3"/>
      </w:pPr>
      <w:bookmarkStart w:id="443" w:name="_Toc480361846"/>
      <w:r w:rsidRPr="008D2315">
        <w:t>4.2. Về mặt xã hội</w:t>
      </w:r>
      <w:bookmarkEnd w:id="443"/>
    </w:p>
    <w:p w:rsidR="00F5071B" w:rsidRPr="00F5071B" w:rsidRDefault="00F5071B" w:rsidP="00F5071B">
      <w:pPr>
        <w:widowControl w:val="0"/>
        <w:spacing w:before="120" w:after="120"/>
        <w:ind w:firstLine="567"/>
        <w:jc w:val="both"/>
        <w:rPr>
          <w:rFonts w:ascii="Times New Roman" w:hAnsi="Times New Roman"/>
          <w:szCs w:val="28"/>
        </w:rPr>
      </w:pPr>
      <w:r w:rsidRPr="00F5071B">
        <w:rPr>
          <w:rFonts w:ascii="Times New Roman" w:hAnsi="Times New Roman"/>
          <w:szCs w:val="28"/>
        </w:rPr>
        <w:t xml:space="preserve">Đến năm 2025, giải quyết việc làm cho khoảng </w:t>
      </w:r>
      <w:r w:rsidR="008F5CE7">
        <w:rPr>
          <w:rFonts w:ascii="Times New Roman" w:hAnsi="Times New Roman"/>
          <w:szCs w:val="28"/>
        </w:rPr>
        <w:t>9</w:t>
      </w:r>
      <w:r w:rsidRPr="00F5071B">
        <w:rPr>
          <w:rFonts w:ascii="Times New Roman" w:hAnsi="Times New Roman"/>
          <w:szCs w:val="28"/>
        </w:rPr>
        <w:t>.</w:t>
      </w:r>
      <w:r w:rsidR="008F5CE7">
        <w:rPr>
          <w:rFonts w:ascii="Times New Roman" w:hAnsi="Times New Roman"/>
          <w:szCs w:val="28"/>
        </w:rPr>
        <w:t>30</w:t>
      </w:r>
      <w:r w:rsidRPr="00F5071B">
        <w:rPr>
          <w:rFonts w:ascii="Times New Roman" w:hAnsi="Times New Roman"/>
          <w:szCs w:val="28"/>
        </w:rPr>
        <w:t>0 lao động tham gia trực ti</w:t>
      </w:r>
      <w:r w:rsidR="008F5CE7">
        <w:rPr>
          <w:rFonts w:ascii="Times New Roman" w:hAnsi="Times New Roman"/>
          <w:szCs w:val="28"/>
        </w:rPr>
        <w:t>ếp vào các hoạt động khai thác h</w:t>
      </w:r>
      <w:r w:rsidR="008F5CE7" w:rsidRPr="008F5CE7">
        <w:rPr>
          <w:rFonts w:ascii="Times New Roman" w:hAnsi="Times New Roman"/>
          <w:szCs w:val="28"/>
        </w:rPr>
        <w:t>ải</w:t>
      </w:r>
      <w:r w:rsidRPr="00F5071B">
        <w:rPr>
          <w:rFonts w:ascii="Times New Roman" w:hAnsi="Times New Roman"/>
          <w:szCs w:val="28"/>
        </w:rPr>
        <w:t xml:space="preserve"> sản có việc làm và thu nhập ổn định.</w:t>
      </w:r>
    </w:p>
    <w:p w:rsidR="00F5071B" w:rsidRPr="00F5071B" w:rsidRDefault="00F5071B" w:rsidP="00F5071B">
      <w:pPr>
        <w:widowControl w:val="0"/>
        <w:spacing w:before="120" w:after="120"/>
        <w:ind w:firstLine="567"/>
        <w:jc w:val="both"/>
        <w:rPr>
          <w:rFonts w:ascii="Times New Roman" w:hAnsi="Times New Roman"/>
          <w:szCs w:val="28"/>
        </w:rPr>
      </w:pPr>
      <w:r w:rsidRPr="00F5071B">
        <w:rPr>
          <w:rFonts w:ascii="Times New Roman" w:hAnsi="Times New Roman"/>
          <w:szCs w:val="28"/>
        </w:rPr>
        <w:t>Nâng cao thu nhập cho người dân, góp phần xoá đói giảm nghèo vươn lên làm giàu từ hoạt động sản xuất kinh doanh thuỷ sản, cải thiện bộ mặt nông thôn ven biển, áp dụng tiến bộ khoa học kỹ thuật và công nghệ vào sản xuất, tiếp cận phương thức sản xuất và quản lý tiên tiến của các nước có nghề cá phát triển.</w:t>
      </w:r>
    </w:p>
    <w:p w:rsidR="00F5071B" w:rsidRPr="00F5071B" w:rsidRDefault="00F5071B" w:rsidP="00F5071B">
      <w:pPr>
        <w:widowControl w:val="0"/>
        <w:spacing w:before="120" w:after="120"/>
        <w:ind w:firstLine="567"/>
        <w:jc w:val="both"/>
        <w:rPr>
          <w:rFonts w:ascii="Times New Roman" w:hAnsi="Times New Roman"/>
          <w:szCs w:val="28"/>
        </w:rPr>
      </w:pPr>
      <w:r w:rsidRPr="00F5071B">
        <w:rPr>
          <w:rFonts w:ascii="Times New Roman" w:hAnsi="Times New Roman"/>
          <w:szCs w:val="28"/>
        </w:rPr>
        <w:t>Ổn định cộng đồng dân cư trong vùng quy hoạch, hạn chế tình trạng tranh chấp và gây khó khăn cho người sản xuất, tạo điều kiện thuận lợi về mặt pháp lý để người dân yên tâm đầu tư và có thể vay vốn phục vụ sản xuất.</w:t>
      </w:r>
    </w:p>
    <w:p w:rsidR="00F5071B" w:rsidRPr="00F5071B" w:rsidRDefault="00F5071B" w:rsidP="00F5071B">
      <w:pPr>
        <w:widowControl w:val="0"/>
        <w:spacing w:before="120" w:after="120"/>
        <w:ind w:firstLine="567"/>
        <w:jc w:val="both"/>
        <w:rPr>
          <w:rFonts w:ascii="Times New Roman" w:hAnsi="Times New Roman"/>
          <w:szCs w:val="28"/>
        </w:rPr>
      </w:pPr>
      <w:r w:rsidRPr="00F5071B">
        <w:rPr>
          <w:rFonts w:ascii="Times New Roman" w:hAnsi="Times New Roman"/>
          <w:szCs w:val="28"/>
        </w:rPr>
        <w:t>Nâng cao trình độ của người dân tham gia nghề cá thông qua hoạt động tuyên truyền, đào tạo, tập huấn, phổ biến kỹ thuật.</w:t>
      </w:r>
    </w:p>
    <w:p w:rsidR="00F5071B" w:rsidRPr="00F5071B" w:rsidRDefault="00F5071B" w:rsidP="00F5071B">
      <w:pPr>
        <w:widowControl w:val="0"/>
        <w:spacing w:before="120" w:after="120"/>
        <w:ind w:firstLine="567"/>
        <w:jc w:val="both"/>
        <w:rPr>
          <w:rFonts w:ascii="Times New Roman" w:hAnsi="Times New Roman"/>
          <w:szCs w:val="28"/>
        </w:rPr>
      </w:pPr>
      <w:r w:rsidRPr="00F5071B">
        <w:rPr>
          <w:rFonts w:ascii="Times New Roman" w:hAnsi="Times New Roman"/>
          <w:szCs w:val="28"/>
        </w:rPr>
        <w:t>Cung cấp cho người tiêu dùng những sản phẩm an toàn, có chất lượng tốt hơn, cải thiện điều kiện dinh dưỡng cho cộng đồng.</w:t>
      </w:r>
    </w:p>
    <w:p w:rsidR="003679AF" w:rsidRPr="00F5071B" w:rsidRDefault="00F5071B" w:rsidP="00F5071B">
      <w:pPr>
        <w:widowControl w:val="0"/>
        <w:spacing w:before="120" w:after="120"/>
        <w:ind w:firstLine="567"/>
        <w:jc w:val="both"/>
        <w:rPr>
          <w:rFonts w:ascii="Times New Roman" w:hAnsi="Times New Roman"/>
          <w:szCs w:val="28"/>
        </w:rPr>
      </w:pPr>
      <w:r w:rsidRPr="00F5071B">
        <w:rPr>
          <w:rFonts w:ascii="Times New Roman" w:hAnsi="Times New Roman"/>
          <w:szCs w:val="28"/>
        </w:rPr>
        <w:t>Cơ sở hạ tầng kỹ thuật dịch vụ hậu cần nghề cá được cải thiện phục vụ cho sản xuất và đời sống dân sinh.</w:t>
      </w:r>
    </w:p>
    <w:p w:rsidR="00DC7C05" w:rsidRPr="008D2315" w:rsidRDefault="00DC7C05" w:rsidP="00332D4C">
      <w:pPr>
        <w:pStyle w:val="3"/>
      </w:pPr>
      <w:bookmarkStart w:id="444" w:name="_Toc480361847"/>
      <w:r w:rsidRPr="008D2315">
        <w:t>4.3. Về mặt môi trường</w:t>
      </w:r>
      <w:bookmarkEnd w:id="444"/>
    </w:p>
    <w:p w:rsidR="00573D6C" w:rsidRPr="00573D6C" w:rsidRDefault="00573D6C" w:rsidP="00573D6C">
      <w:pPr>
        <w:widowControl w:val="0"/>
        <w:spacing w:before="120" w:after="120"/>
        <w:ind w:firstLine="567"/>
        <w:jc w:val="both"/>
        <w:rPr>
          <w:rFonts w:ascii="Times New Roman" w:hAnsi="Times New Roman"/>
          <w:szCs w:val="28"/>
        </w:rPr>
      </w:pPr>
      <w:r w:rsidRPr="00573D6C">
        <w:rPr>
          <w:rFonts w:ascii="Times New Roman" w:hAnsi="Times New Roman"/>
          <w:szCs w:val="28"/>
        </w:rPr>
        <w:t>Phát triển ngành thuỷ sản đến năm 2025 góp phần phát triển đa dạng sinh học và bảo tồn, bảo vệ những quần thể sinh vật biển ổn định, bền vững. Trong những năm tới cần phát triển mạnh vành đai rừng ngập mặn ven biển và các thuỷ vực tự nhiên góp phần tăng cường đa dạng sinh học ổn định cho môi trường sinh thái biển và ven biển.</w:t>
      </w:r>
    </w:p>
    <w:p w:rsidR="00573D6C" w:rsidRPr="00573D6C" w:rsidRDefault="00573D6C" w:rsidP="00573D6C">
      <w:pPr>
        <w:widowControl w:val="0"/>
        <w:spacing w:before="120" w:after="120"/>
        <w:ind w:firstLine="567"/>
        <w:jc w:val="both"/>
        <w:rPr>
          <w:rFonts w:ascii="Times New Roman" w:hAnsi="Times New Roman"/>
          <w:szCs w:val="28"/>
        </w:rPr>
      </w:pPr>
      <w:r w:rsidRPr="00573D6C">
        <w:rPr>
          <w:rFonts w:ascii="Times New Roman" w:hAnsi="Times New Roman"/>
          <w:szCs w:val="28"/>
        </w:rPr>
        <w:t>Khi quy hoạch được phê duyệt, việc tổ chức thực hiện của các cơ quan chức năng như công tác quản lý, hoạt động khuyến n</w:t>
      </w:r>
      <w:r w:rsidR="003A2D94">
        <w:rPr>
          <w:rFonts w:ascii="Times New Roman" w:hAnsi="Times New Roman"/>
          <w:szCs w:val="28"/>
        </w:rPr>
        <w:t>gư, xây dựng các dự án đầu tư,…</w:t>
      </w:r>
      <w:r w:rsidRPr="00573D6C">
        <w:rPr>
          <w:rFonts w:ascii="Times New Roman" w:hAnsi="Times New Roman"/>
          <w:szCs w:val="28"/>
        </w:rPr>
        <w:t xml:space="preserve"> sẽ tác động tích cực đến nhận thức của người sản xuất trong công tác bảo vệ môi trường cũng như việc đề xuất các giải pháp phù hợp với từng vùng sản xuất để hạn chế ô nhiễm môi trường, góp phần phát triển bền vững.</w:t>
      </w:r>
    </w:p>
    <w:p w:rsidR="00573D6C" w:rsidRPr="00573D6C" w:rsidRDefault="00573D6C" w:rsidP="00573D6C">
      <w:pPr>
        <w:widowControl w:val="0"/>
        <w:spacing w:before="120" w:after="120"/>
        <w:ind w:firstLine="567"/>
        <w:jc w:val="both"/>
        <w:rPr>
          <w:rFonts w:ascii="Times New Roman" w:hAnsi="Times New Roman"/>
          <w:szCs w:val="28"/>
        </w:rPr>
      </w:pPr>
      <w:r w:rsidRPr="00573D6C">
        <w:rPr>
          <w:rFonts w:ascii="Times New Roman" w:hAnsi="Times New Roman"/>
          <w:szCs w:val="28"/>
        </w:rPr>
        <w:t>Có sự phối hợp chặt chẽ hơn giữa các ngành kinh tế có liên quan để cùng bảo vệ môi trường sinh thái, hướng sản xuất ổn định và bền vững.</w:t>
      </w:r>
    </w:p>
    <w:p w:rsidR="00573D6C" w:rsidRPr="00573D6C" w:rsidRDefault="00573D6C" w:rsidP="00573D6C">
      <w:pPr>
        <w:widowControl w:val="0"/>
        <w:spacing w:before="120" w:after="120"/>
        <w:ind w:firstLine="567"/>
        <w:jc w:val="both"/>
        <w:rPr>
          <w:rFonts w:ascii="Times New Roman" w:hAnsi="Times New Roman"/>
          <w:szCs w:val="28"/>
        </w:rPr>
      </w:pPr>
      <w:r w:rsidRPr="00573D6C">
        <w:rPr>
          <w:rFonts w:ascii="Times New Roman" w:hAnsi="Times New Roman"/>
          <w:szCs w:val="28"/>
        </w:rPr>
        <w:lastRenderedPageBreak/>
        <w:t xml:space="preserve">Tăng cường công tác bảo vệ và tái tạo nguồn lợi </w:t>
      </w:r>
      <w:r w:rsidR="008B74A6">
        <w:rPr>
          <w:rFonts w:ascii="Times New Roman" w:hAnsi="Times New Roman"/>
          <w:szCs w:val="28"/>
        </w:rPr>
        <w:t>h</w:t>
      </w:r>
      <w:r w:rsidR="008B74A6" w:rsidRPr="008B74A6">
        <w:rPr>
          <w:rFonts w:ascii="Times New Roman" w:hAnsi="Times New Roman"/>
          <w:szCs w:val="28"/>
        </w:rPr>
        <w:t>ải</w:t>
      </w:r>
      <w:r w:rsidRPr="00573D6C">
        <w:rPr>
          <w:rFonts w:ascii="Times New Roman" w:hAnsi="Times New Roman"/>
          <w:szCs w:val="28"/>
        </w:rPr>
        <w:t xml:space="preserve"> sản khu vực ven bờ để bảo vệ môi trường và nguồn lợi </w:t>
      </w:r>
      <w:r w:rsidR="008B74A6">
        <w:rPr>
          <w:rFonts w:ascii="Times New Roman" w:hAnsi="Times New Roman"/>
          <w:szCs w:val="28"/>
        </w:rPr>
        <w:t>h</w:t>
      </w:r>
      <w:r w:rsidR="008B74A6" w:rsidRPr="008B74A6">
        <w:rPr>
          <w:rFonts w:ascii="Times New Roman" w:hAnsi="Times New Roman"/>
          <w:szCs w:val="28"/>
        </w:rPr>
        <w:t>ải</w:t>
      </w:r>
      <w:r w:rsidRPr="00573D6C">
        <w:rPr>
          <w:rFonts w:ascii="Times New Roman" w:hAnsi="Times New Roman"/>
          <w:szCs w:val="28"/>
        </w:rPr>
        <w:t xml:space="preserve"> sản.</w:t>
      </w:r>
    </w:p>
    <w:p w:rsidR="00573D6C" w:rsidRPr="00573D6C" w:rsidRDefault="00573D6C" w:rsidP="00573D6C">
      <w:pPr>
        <w:widowControl w:val="0"/>
        <w:spacing w:before="120" w:after="120"/>
        <w:ind w:firstLine="567"/>
        <w:jc w:val="both"/>
        <w:rPr>
          <w:rFonts w:ascii="Times New Roman" w:hAnsi="Times New Roman"/>
          <w:szCs w:val="28"/>
        </w:rPr>
      </w:pPr>
      <w:r w:rsidRPr="00573D6C">
        <w:rPr>
          <w:rFonts w:ascii="Times New Roman" w:hAnsi="Times New Roman"/>
          <w:szCs w:val="28"/>
        </w:rPr>
        <w:t xml:space="preserve">Thực hiện các dự án bảo tồn, bảo vệ sinh vật biển và nguồn lợi </w:t>
      </w:r>
      <w:r w:rsidR="00E554B3">
        <w:rPr>
          <w:rFonts w:ascii="Times New Roman" w:hAnsi="Times New Roman"/>
          <w:szCs w:val="28"/>
        </w:rPr>
        <w:t>h</w:t>
      </w:r>
      <w:r w:rsidR="00E554B3" w:rsidRPr="00E554B3">
        <w:rPr>
          <w:rFonts w:ascii="Times New Roman" w:hAnsi="Times New Roman"/>
          <w:szCs w:val="28"/>
        </w:rPr>
        <w:t>ải</w:t>
      </w:r>
      <w:r w:rsidRPr="00573D6C">
        <w:rPr>
          <w:rFonts w:ascii="Times New Roman" w:hAnsi="Times New Roman"/>
          <w:szCs w:val="28"/>
        </w:rPr>
        <w:t xml:space="preserve"> sản.</w:t>
      </w:r>
    </w:p>
    <w:p w:rsidR="003679AF" w:rsidRDefault="00573D6C" w:rsidP="00573D6C">
      <w:pPr>
        <w:widowControl w:val="0"/>
        <w:spacing w:before="120" w:after="120"/>
        <w:ind w:firstLine="567"/>
        <w:jc w:val="both"/>
        <w:rPr>
          <w:rFonts w:ascii="Times New Roman" w:hAnsi="Times New Roman"/>
          <w:szCs w:val="28"/>
        </w:rPr>
      </w:pPr>
      <w:r w:rsidRPr="00573D6C">
        <w:rPr>
          <w:rFonts w:ascii="Times New Roman" w:hAnsi="Times New Roman"/>
          <w:szCs w:val="28"/>
        </w:rPr>
        <w:t>Công tác giám sát tác động sản xuất đến môi trường sẽ được đẩy mạnh, nhằm ngăn chặn và tránh được những rủi ro ô nhiễm môi trường do hoạt động sản xuất gây ra.</w:t>
      </w: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7570BF" w:rsidRDefault="007570BF" w:rsidP="00573D6C">
      <w:pPr>
        <w:widowControl w:val="0"/>
        <w:spacing w:before="120" w:after="120"/>
        <w:ind w:firstLine="567"/>
        <w:jc w:val="both"/>
        <w:rPr>
          <w:rFonts w:ascii="Times New Roman" w:hAnsi="Times New Roman"/>
          <w:szCs w:val="28"/>
        </w:rPr>
      </w:pPr>
    </w:p>
    <w:p w:rsidR="007570BF" w:rsidRDefault="007570BF" w:rsidP="00573D6C">
      <w:pPr>
        <w:widowControl w:val="0"/>
        <w:spacing w:before="120" w:after="120"/>
        <w:ind w:firstLine="567"/>
        <w:jc w:val="both"/>
        <w:rPr>
          <w:rFonts w:ascii="Times New Roman" w:hAnsi="Times New Roman"/>
          <w:szCs w:val="28"/>
        </w:rPr>
      </w:pPr>
    </w:p>
    <w:p w:rsidR="007570BF" w:rsidRDefault="007570BF" w:rsidP="00573D6C">
      <w:pPr>
        <w:widowControl w:val="0"/>
        <w:spacing w:before="120" w:after="120"/>
        <w:ind w:firstLine="567"/>
        <w:jc w:val="both"/>
        <w:rPr>
          <w:rFonts w:ascii="Times New Roman" w:hAnsi="Times New Roman"/>
          <w:szCs w:val="28"/>
        </w:rPr>
      </w:pPr>
    </w:p>
    <w:p w:rsidR="007570BF" w:rsidRDefault="007570BF"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237EAD" w:rsidRDefault="00237EAD" w:rsidP="00573D6C">
      <w:pPr>
        <w:widowControl w:val="0"/>
        <w:spacing w:before="120" w:after="120"/>
        <w:ind w:firstLine="567"/>
        <w:jc w:val="both"/>
        <w:rPr>
          <w:rFonts w:ascii="Times New Roman" w:hAnsi="Times New Roman"/>
          <w:szCs w:val="28"/>
        </w:rPr>
      </w:pPr>
    </w:p>
    <w:p w:rsidR="00237EAD" w:rsidRDefault="00237EAD" w:rsidP="00573D6C">
      <w:pPr>
        <w:widowControl w:val="0"/>
        <w:spacing w:before="120" w:after="120"/>
        <w:ind w:firstLine="567"/>
        <w:jc w:val="both"/>
        <w:rPr>
          <w:rFonts w:ascii="Times New Roman" w:hAnsi="Times New Roman"/>
          <w:szCs w:val="28"/>
        </w:rPr>
      </w:pPr>
    </w:p>
    <w:p w:rsidR="00237EAD" w:rsidRDefault="00237EAD" w:rsidP="00573D6C">
      <w:pPr>
        <w:widowControl w:val="0"/>
        <w:spacing w:before="120" w:after="120"/>
        <w:ind w:firstLine="567"/>
        <w:jc w:val="both"/>
        <w:rPr>
          <w:rFonts w:ascii="Times New Roman" w:hAnsi="Times New Roman"/>
          <w:szCs w:val="28"/>
        </w:rPr>
      </w:pPr>
    </w:p>
    <w:p w:rsidR="007570BF" w:rsidRDefault="007570BF"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8B74A6" w:rsidRDefault="008B74A6" w:rsidP="00573D6C">
      <w:pPr>
        <w:widowControl w:val="0"/>
        <w:spacing w:before="120" w:after="120"/>
        <w:ind w:firstLine="567"/>
        <w:jc w:val="both"/>
        <w:rPr>
          <w:rFonts w:ascii="Times New Roman" w:hAnsi="Times New Roman"/>
          <w:szCs w:val="28"/>
        </w:rPr>
      </w:pPr>
    </w:p>
    <w:p w:rsidR="00DC7C05" w:rsidRPr="000D4520" w:rsidRDefault="00DC7C05" w:rsidP="00332D4C">
      <w:pPr>
        <w:pStyle w:val="1"/>
        <w:jc w:val="center"/>
        <w:rPr>
          <w:bCs/>
          <w:lang w:val="nl-NL"/>
        </w:rPr>
      </w:pPr>
      <w:bookmarkStart w:id="445" w:name="_Toc480361848"/>
      <w:r w:rsidRPr="000D4520">
        <w:rPr>
          <w:lang w:val="nl-NL"/>
        </w:rPr>
        <w:lastRenderedPageBreak/>
        <w:t>PHẦN 4. GIẢI PHÁP THỰC HIỆN QUY HOẠCH</w:t>
      </w:r>
      <w:bookmarkEnd w:id="445"/>
    </w:p>
    <w:p w:rsidR="003679AF" w:rsidRDefault="003679AF" w:rsidP="00332D4C">
      <w:pPr>
        <w:jc w:val="both"/>
        <w:rPr>
          <w:rFonts w:ascii="Times New Roman" w:hAnsi="Times New Roman"/>
          <w:szCs w:val="28"/>
          <w:lang w:val="nl-NL"/>
        </w:rPr>
      </w:pPr>
    </w:p>
    <w:p w:rsidR="00DC7C05" w:rsidRPr="00D1627C" w:rsidRDefault="00DC7C05" w:rsidP="00332D4C">
      <w:pPr>
        <w:pStyle w:val="2"/>
        <w:rPr>
          <w:rFonts w:hint="eastAsia"/>
          <w:lang w:val="nl-NL"/>
        </w:rPr>
      </w:pPr>
      <w:bookmarkStart w:id="446" w:name="_Toc480361849"/>
      <w:r w:rsidRPr="00D1627C">
        <w:rPr>
          <w:lang w:val="nl-NL"/>
        </w:rPr>
        <w:t>1. Giải pháp về cơ chế, chính sách</w:t>
      </w:r>
      <w:bookmarkEnd w:id="446"/>
    </w:p>
    <w:p w:rsidR="00A12706" w:rsidRPr="00A12706" w:rsidRDefault="00A12706" w:rsidP="00A12706">
      <w:pPr>
        <w:widowControl w:val="0"/>
        <w:spacing w:before="120" w:after="120"/>
        <w:ind w:firstLine="567"/>
        <w:jc w:val="both"/>
        <w:rPr>
          <w:rFonts w:ascii="Times New Roman" w:hAnsi="Times New Roman"/>
          <w:szCs w:val="28"/>
        </w:rPr>
      </w:pPr>
      <w:r w:rsidRPr="00A12706">
        <w:rPr>
          <w:rFonts w:ascii="Times New Roman" w:hAnsi="Times New Roman"/>
          <w:szCs w:val="28"/>
        </w:rPr>
        <w:t>Thực hiện tốt một số chính sách phát triển thuỷ sản như: Nghị định số 67/2014/NĐ-CP ngày 07/7/2014 của Chính phủ và Nghị định số 89/2015/NĐ-CP ngày 07/10/2015 của Chính phủ sửa đổi, bổ sung một số điều của Nghị định số 67/2014/NĐ-CP ngày 07/7/2014 của Chính phủ về một số chính sách phát triển thủy sản; Quyết định số 48/2010/QĐ-TTg ngày 13/7/2010 của Thủ tướng Chính phủ về một số chính sách khuyến khích hỗ trợ khai thác, nuôi trồng hải sản và dịch vụ khai thác hải sản trên các vùng biển xa</w:t>
      </w:r>
      <w:r w:rsidR="00516E48">
        <w:rPr>
          <w:rFonts w:ascii="Times New Roman" w:hAnsi="Times New Roman"/>
          <w:szCs w:val="28"/>
        </w:rPr>
        <w:t>; Quy</w:t>
      </w:r>
      <w:r w:rsidR="00516E48" w:rsidRPr="00516E48">
        <w:rPr>
          <w:rFonts w:ascii="Times New Roman" w:hAnsi="Times New Roman"/>
          <w:szCs w:val="28"/>
        </w:rPr>
        <w:t>ết</w:t>
      </w:r>
      <w:r w:rsidR="00516E48" w:rsidRPr="00516E48">
        <w:rPr>
          <w:rFonts w:ascii="Times New Roman" w:hAnsi="Times New Roman" w:hint="eastAsia"/>
          <w:szCs w:val="28"/>
        </w:rPr>
        <w:t>đ</w:t>
      </w:r>
      <w:r w:rsidR="00516E48" w:rsidRPr="00516E48">
        <w:rPr>
          <w:rFonts w:ascii="Times New Roman" w:hAnsi="Times New Roman"/>
          <w:szCs w:val="28"/>
        </w:rPr>
        <w:t>ịnh</w:t>
      </w:r>
      <w:r w:rsidR="00516E48">
        <w:rPr>
          <w:rFonts w:ascii="Times New Roman" w:hAnsi="Times New Roman"/>
          <w:szCs w:val="28"/>
        </w:rPr>
        <w:t xml:space="preserve"> s</w:t>
      </w:r>
      <w:r w:rsidR="00516E48" w:rsidRPr="00516E48">
        <w:rPr>
          <w:rFonts w:ascii="Times New Roman" w:hAnsi="Times New Roman"/>
          <w:szCs w:val="28"/>
        </w:rPr>
        <w:t>ố</w:t>
      </w:r>
      <w:r w:rsidR="00516E48">
        <w:rPr>
          <w:rFonts w:ascii="Times New Roman" w:hAnsi="Times New Roman"/>
          <w:szCs w:val="28"/>
        </w:rPr>
        <w:t xml:space="preserve"> 12/</w:t>
      </w:r>
      <w:r w:rsidR="00221D06">
        <w:rPr>
          <w:rFonts w:ascii="Times New Roman" w:hAnsi="Times New Roman"/>
          <w:szCs w:val="28"/>
        </w:rPr>
        <w:t>Q</w:t>
      </w:r>
      <w:r w:rsidR="00221D06" w:rsidRPr="00221D06">
        <w:rPr>
          <w:rFonts w:ascii="Times New Roman" w:hAnsi="Times New Roman" w:hint="eastAsia"/>
          <w:szCs w:val="28"/>
        </w:rPr>
        <w:t>Đ</w:t>
      </w:r>
      <w:r w:rsidR="00221D06">
        <w:rPr>
          <w:rFonts w:ascii="Times New Roman" w:hAnsi="Times New Roman"/>
          <w:szCs w:val="28"/>
        </w:rPr>
        <w:t>-TTg ng</w:t>
      </w:r>
      <w:r w:rsidR="00221D06" w:rsidRPr="00221D06">
        <w:rPr>
          <w:rFonts w:ascii="Times New Roman" w:hAnsi="Times New Roman"/>
          <w:szCs w:val="28"/>
        </w:rPr>
        <w:t>ày</w:t>
      </w:r>
      <w:r w:rsidR="0070595F">
        <w:rPr>
          <w:rFonts w:ascii="Times New Roman" w:hAnsi="Times New Roman"/>
          <w:szCs w:val="28"/>
        </w:rPr>
        <w:t>06</w:t>
      </w:r>
      <w:r w:rsidR="00221D06">
        <w:rPr>
          <w:rFonts w:ascii="Times New Roman" w:hAnsi="Times New Roman"/>
          <w:szCs w:val="28"/>
        </w:rPr>
        <w:t>/</w:t>
      </w:r>
      <w:r w:rsidR="0070595F">
        <w:rPr>
          <w:rFonts w:ascii="Times New Roman" w:hAnsi="Times New Roman"/>
          <w:szCs w:val="28"/>
        </w:rPr>
        <w:t>01</w:t>
      </w:r>
      <w:r w:rsidR="00221D06">
        <w:rPr>
          <w:rFonts w:ascii="Times New Roman" w:hAnsi="Times New Roman"/>
          <w:szCs w:val="28"/>
        </w:rPr>
        <w:t xml:space="preserve">/2017 </w:t>
      </w:r>
      <w:r w:rsidR="0070595F">
        <w:rPr>
          <w:rFonts w:ascii="Times New Roman" w:hAnsi="Times New Roman"/>
          <w:szCs w:val="28"/>
        </w:rPr>
        <w:t>c</w:t>
      </w:r>
      <w:r w:rsidR="0070595F" w:rsidRPr="0070595F">
        <w:rPr>
          <w:rFonts w:ascii="Times New Roman" w:hAnsi="Times New Roman"/>
          <w:szCs w:val="28"/>
        </w:rPr>
        <w:t>ủa</w:t>
      </w:r>
      <w:r w:rsidR="0070595F">
        <w:rPr>
          <w:rFonts w:ascii="Times New Roman" w:hAnsi="Times New Roman"/>
          <w:szCs w:val="28"/>
        </w:rPr>
        <w:t xml:space="preserve"> Th</w:t>
      </w:r>
      <w:r w:rsidR="0070595F" w:rsidRPr="0070595F">
        <w:rPr>
          <w:rFonts w:ascii="Times New Roman" w:hAnsi="Times New Roman"/>
          <w:szCs w:val="28"/>
        </w:rPr>
        <w:t>ủ</w:t>
      </w:r>
      <w:r w:rsidR="0070595F">
        <w:rPr>
          <w:rFonts w:ascii="Times New Roman" w:hAnsi="Times New Roman"/>
          <w:szCs w:val="28"/>
        </w:rPr>
        <w:t xml:space="preserve"> t</w:t>
      </w:r>
      <w:r w:rsidR="0070595F">
        <w:rPr>
          <w:rFonts w:ascii="Times New Roman" w:hAnsi="Times New Roman" w:hint="eastAsia"/>
          <w:szCs w:val="28"/>
        </w:rPr>
        <w:t>ư</w:t>
      </w:r>
      <w:r w:rsidR="0070595F" w:rsidRPr="0070595F">
        <w:rPr>
          <w:rFonts w:ascii="Times New Roman" w:hAnsi="Times New Roman"/>
          <w:szCs w:val="28"/>
        </w:rPr>
        <w:t>ớng</w:t>
      </w:r>
      <w:r w:rsidR="0070595F">
        <w:rPr>
          <w:rFonts w:ascii="Times New Roman" w:hAnsi="Times New Roman"/>
          <w:szCs w:val="28"/>
        </w:rPr>
        <w:t xml:space="preserve"> Ch</w:t>
      </w:r>
      <w:r w:rsidR="0070595F" w:rsidRPr="0070595F">
        <w:rPr>
          <w:rFonts w:ascii="Times New Roman" w:hAnsi="Times New Roman"/>
          <w:szCs w:val="28"/>
        </w:rPr>
        <w:t>ính</w:t>
      </w:r>
      <w:r w:rsidR="0070595F">
        <w:rPr>
          <w:rFonts w:ascii="Times New Roman" w:hAnsi="Times New Roman"/>
          <w:szCs w:val="28"/>
        </w:rPr>
        <w:t xml:space="preserve"> ph</w:t>
      </w:r>
      <w:r w:rsidR="0070595F" w:rsidRPr="0070595F">
        <w:rPr>
          <w:rFonts w:ascii="Times New Roman" w:hAnsi="Times New Roman"/>
          <w:szCs w:val="28"/>
        </w:rPr>
        <w:t>ủ</w:t>
      </w:r>
      <w:r w:rsidR="0070595F">
        <w:rPr>
          <w:rFonts w:ascii="Times New Roman" w:hAnsi="Times New Roman"/>
          <w:szCs w:val="28"/>
        </w:rPr>
        <w:t xml:space="preserve"> p</w:t>
      </w:r>
      <w:r w:rsidR="0070595F" w:rsidRPr="0070595F">
        <w:rPr>
          <w:rFonts w:ascii="Times New Roman" w:hAnsi="Times New Roman"/>
          <w:szCs w:val="28"/>
        </w:rPr>
        <w:t xml:space="preserve">hê duyệt Đề án Xác định thiệt hại, thực hiện bồi thường, hỗ trợ; khôi phục sản xuất và đảm bảm an sinh xã hội cho người dân bị ảnh hưởng do sự cố môi trường biển tại các tỉnh </w:t>
      </w:r>
      <w:r w:rsidR="0070595F">
        <w:rPr>
          <w:rFonts w:ascii="Times New Roman" w:hAnsi="Times New Roman"/>
          <w:szCs w:val="28"/>
        </w:rPr>
        <w:t>mi</w:t>
      </w:r>
      <w:r w:rsidR="0070595F" w:rsidRPr="0070595F">
        <w:rPr>
          <w:rFonts w:ascii="Times New Roman" w:hAnsi="Times New Roman"/>
          <w:szCs w:val="28"/>
        </w:rPr>
        <w:t>ền</w:t>
      </w:r>
      <w:r w:rsidR="0070595F">
        <w:rPr>
          <w:rFonts w:ascii="Times New Roman" w:hAnsi="Times New Roman"/>
          <w:szCs w:val="28"/>
        </w:rPr>
        <w:t xml:space="preserve"> Trung.</w:t>
      </w:r>
    </w:p>
    <w:p w:rsidR="00A12706" w:rsidRPr="00A12706" w:rsidRDefault="00A12706" w:rsidP="00A12706">
      <w:pPr>
        <w:widowControl w:val="0"/>
        <w:spacing w:before="120" w:after="120"/>
        <w:ind w:firstLine="567"/>
        <w:jc w:val="both"/>
        <w:rPr>
          <w:rFonts w:ascii="Times New Roman" w:hAnsi="Times New Roman"/>
          <w:szCs w:val="28"/>
        </w:rPr>
      </w:pPr>
      <w:r w:rsidRPr="00A12706">
        <w:rPr>
          <w:rFonts w:ascii="Times New Roman" w:hAnsi="Times New Roman"/>
          <w:szCs w:val="28"/>
        </w:rPr>
        <w:t xml:space="preserve">Xây dựng chính sách đồng bộ về tài chính </w:t>
      </w:r>
      <w:r w:rsidR="00357EEC">
        <w:rPr>
          <w:rFonts w:ascii="Times New Roman" w:hAnsi="Times New Roman"/>
          <w:szCs w:val="28"/>
        </w:rPr>
        <w:t>để hỗ trợ phát triển khai thác h</w:t>
      </w:r>
      <w:r w:rsidR="00357EEC" w:rsidRPr="00357EEC">
        <w:rPr>
          <w:rFonts w:ascii="Times New Roman" w:hAnsi="Times New Roman"/>
          <w:szCs w:val="28"/>
        </w:rPr>
        <w:t>ải</w:t>
      </w:r>
      <w:r w:rsidRPr="00A12706">
        <w:rPr>
          <w:rFonts w:ascii="Times New Roman" w:hAnsi="Times New Roman"/>
          <w:szCs w:val="28"/>
        </w:rPr>
        <w:t xml:space="preserve"> sản của tỉnh. Trong đó tập trung một số chính sách cơ bản sau:</w:t>
      </w:r>
    </w:p>
    <w:p w:rsidR="00A12706" w:rsidRPr="00A12706" w:rsidRDefault="00A12706" w:rsidP="00A12706">
      <w:pPr>
        <w:widowControl w:val="0"/>
        <w:spacing w:before="120" w:after="120"/>
        <w:ind w:firstLine="567"/>
        <w:jc w:val="both"/>
        <w:rPr>
          <w:rFonts w:ascii="Times New Roman" w:hAnsi="Times New Roman"/>
          <w:szCs w:val="28"/>
        </w:rPr>
      </w:pPr>
      <w:bookmarkStart w:id="447" w:name="_Toc309810520"/>
      <w:r w:rsidRPr="00A12706">
        <w:rPr>
          <w:rFonts w:ascii="Times New Roman" w:hAnsi="Times New Roman"/>
          <w:szCs w:val="28"/>
        </w:rPr>
        <w:t>- Hỗ trợ ngư dân chuyển đổi nghề khai thác</w:t>
      </w:r>
      <w:r w:rsidR="00066DF1">
        <w:rPr>
          <w:rFonts w:ascii="Times New Roman" w:hAnsi="Times New Roman"/>
          <w:szCs w:val="28"/>
        </w:rPr>
        <w:t xml:space="preserve"> h</w:t>
      </w:r>
      <w:r w:rsidR="00066DF1" w:rsidRPr="00066DF1">
        <w:rPr>
          <w:rFonts w:ascii="Times New Roman" w:hAnsi="Times New Roman"/>
          <w:szCs w:val="28"/>
        </w:rPr>
        <w:t>ải</w:t>
      </w:r>
      <w:r w:rsidR="00066DF1">
        <w:rPr>
          <w:rFonts w:ascii="Times New Roman" w:hAnsi="Times New Roman"/>
          <w:szCs w:val="28"/>
        </w:rPr>
        <w:t xml:space="preserve"> s</w:t>
      </w:r>
      <w:r w:rsidR="00066DF1" w:rsidRPr="00066DF1">
        <w:rPr>
          <w:rFonts w:ascii="Times New Roman" w:hAnsi="Times New Roman"/>
          <w:szCs w:val="28"/>
        </w:rPr>
        <w:t>ản</w:t>
      </w:r>
      <w:r w:rsidRPr="00A12706">
        <w:rPr>
          <w:rFonts w:ascii="Times New Roman" w:hAnsi="Times New Roman"/>
          <w:szCs w:val="28"/>
        </w:rPr>
        <w:t xml:space="preserve">; Nâng cấp, cải hoán tàu thuyền phù hợp với </w:t>
      </w:r>
      <w:r w:rsidR="00066DF1">
        <w:rPr>
          <w:rFonts w:ascii="Times New Roman" w:hAnsi="Times New Roman"/>
          <w:szCs w:val="28"/>
        </w:rPr>
        <w:t>ng</w:t>
      </w:r>
      <w:r w:rsidR="00066DF1" w:rsidRPr="00066DF1">
        <w:rPr>
          <w:rFonts w:ascii="Times New Roman" w:hAnsi="Times New Roman"/>
          <w:szCs w:val="28"/>
        </w:rPr>
        <w:t>ành</w:t>
      </w:r>
      <w:r w:rsidRPr="00A12706">
        <w:rPr>
          <w:rFonts w:ascii="Times New Roman" w:hAnsi="Times New Roman"/>
          <w:szCs w:val="28"/>
        </w:rPr>
        <w:t>nghề và ngư trường đánh bắt; Đóng mới tàu thuyền bằng các vật liệu mới.</w:t>
      </w:r>
    </w:p>
    <w:p w:rsidR="00A12706" w:rsidRPr="00A12706" w:rsidRDefault="00A12706" w:rsidP="00A12706">
      <w:pPr>
        <w:widowControl w:val="0"/>
        <w:spacing w:before="120" w:after="120"/>
        <w:ind w:firstLine="567"/>
        <w:jc w:val="both"/>
        <w:rPr>
          <w:rFonts w:ascii="Times New Roman" w:hAnsi="Times New Roman"/>
          <w:szCs w:val="28"/>
        </w:rPr>
      </w:pPr>
      <w:r w:rsidRPr="00A12706">
        <w:rPr>
          <w:rFonts w:ascii="Times New Roman" w:hAnsi="Times New Roman"/>
          <w:szCs w:val="28"/>
        </w:rPr>
        <w:t xml:space="preserve">- Hỗ trợ ngư dân đóng mới, cải hoán tàu cá trên 90 CV khai thác </w:t>
      </w:r>
      <w:r w:rsidR="00066DF1">
        <w:rPr>
          <w:rFonts w:ascii="Times New Roman" w:hAnsi="Times New Roman"/>
          <w:szCs w:val="28"/>
        </w:rPr>
        <w:t>h</w:t>
      </w:r>
      <w:r w:rsidR="00066DF1" w:rsidRPr="00066DF1">
        <w:rPr>
          <w:rFonts w:ascii="Times New Roman" w:hAnsi="Times New Roman"/>
          <w:szCs w:val="28"/>
        </w:rPr>
        <w:t>ải</w:t>
      </w:r>
      <w:r w:rsidR="00066DF1">
        <w:rPr>
          <w:rFonts w:ascii="Times New Roman" w:hAnsi="Times New Roman"/>
          <w:szCs w:val="28"/>
        </w:rPr>
        <w:t xml:space="preserve"> s</w:t>
      </w:r>
      <w:r w:rsidR="00066DF1" w:rsidRPr="00066DF1">
        <w:rPr>
          <w:rFonts w:ascii="Times New Roman" w:hAnsi="Times New Roman"/>
          <w:szCs w:val="28"/>
        </w:rPr>
        <w:t>ản</w:t>
      </w:r>
      <w:r w:rsidRPr="00A12706">
        <w:rPr>
          <w:rFonts w:ascii="Times New Roman" w:hAnsi="Times New Roman"/>
          <w:szCs w:val="28"/>
        </w:rPr>
        <w:t xml:space="preserve">ở vùng biển khơi; Đội tàu dịch vụ </w:t>
      </w:r>
      <w:r w:rsidR="00066DF1">
        <w:rPr>
          <w:rFonts w:ascii="Times New Roman" w:hAnsi="Times New Roman"/>
          <w:szCs w:val="28"/>
        </w:rPr>
        <w:t>h</w:t>
      </w:r>
      <w:r w:rsidR="00066DF1" w:rsidRPr="00066DF1">
        <w:rPr>
          <w:rFonts w:ascii="Times New Roman" w:hAnsi="Times New Roman"/>
          <w:szCs w:val="28"/>
        </w:rPr>
        <w:t>ậu</w:t>
      </w:r>
      <w:r w:rsidR="00066DF1">
        <w:rPr>
          <w:rFonts w:ascii="Times New Roman" w:hAnsi="Times New Roman"/>
          <w:szCs w:val="28"/>
        </w:rPr>
        <w:t xml:space="preserve"> c</w:t>
      </w:r>
      <w:r w:rsidR="00066DF1" w:rsidRPr="00066DF1">
        <w:rPr>
          <w:rFonts w:ascii="Times New Roman" w:hAnsi="Times New Roman"/>
          <w:szCs w:val="28"/>
        </w:rPr>
        <w:t>ần</w:t>
      </w:r>
      <w:r w:rsidR="00066DF1">
        <w:rPr>
          <w:rFonts w:ascii="Times New Roman" w:hAnsi="Times New Roman"/>
          <w:szCs w:val="28"/>
        </w:rPr>
        <w:t xml:space="preserve">, </w:t>
      </w:r>
      <w:r w:rsidRPr="00A12706">
        <w:rPr>
          <w:rFonts w:ascii="Times New Roman" w:hAnsi="Times New Roman"/>
          <w:szCs w:val="28"/>
        </w:rPr>
        <w:t>thu mua hải sản và cung ứng nhiên liệu, nhu yếu phẩm trên biển</w:t>
      </w:r>
      <w:bookmarkEnd w:id="447"/>
      <w:r w:rsidRPr="00A12706">
        <w:rPr>
          <w:rFonts w:ascii="Times New Roman" w:hAnsi="Times New Roman"/>
          <w:szCs w:val="28"/>
        </w:rPr>
        <w:t xml:space="preserve"> cho tàu khai thác </w:t>
      </w:r>
      <w:r w:rsidR="00357EEC">
        <w:rPr>
          <w:rFonts w:ascii="Times New Roman" w:hAnsi="Times New Roman"/>
          <w:szCs w:val="28"/>
        </w:rPr>
        <w:t>h</w:t>
      </w:r>
      <w:r w:rsidR="00357EEC" w:rsidRPr="00357EEC">
        <w:rPr>
          <w:rFonts w:ascii="Times New Roman" w:hAnsi="Times New Roman"/>
          <w:szCs w:val="28"/>
        </w:rPr>
        <w:t>ải</w:t>
      </w:r>
      <w:r w:rsidR="00357EEC">
        <w:rPr>
          <w:rFonts w:ascii="Times New Roman" w:hAnsi="Times New Roman"/>
          <w:szCs w:val="28"/>
        </w:rPr>
        <w:t xml:space="preserve"> s</w:t>
      </w:r>
      <w:r w:rsidR="00357EEC" w:rsidRPr="00357EEC">
        <w:rPr>
          <w:rFonts w:ascii="Times New Roman" w:hAnsi="Times New Roman"/>
          <w:szCs w:val="28"/>
        </w:rPr>
        <w:t>ản</w:t>
      </w:r>
      <w:r w:rsidRPr="00A12706">
        <w:rPr>
          <w:rFonts w:ascii="Times New Roman" w:hAnsi="Times New Roman"/>
          <w:szCs w:val="28"/>
        </w:rPr>
        <w:t>xa bờ.</w:t>
      </w:r>
    </w:p>
    <w:p w:rsidR="00A12706" w:rsidRPr="00A12706" w:rsidRDefault="00A12706" w:rsidP="00A12706">
      <w:pPr>
        <w:widowControl w:val="0"/>
        <w:spacing w:before="120" w:after="120"/>
        <w:ind w:firstLine="567"/>
        <w:jc w:val="both"/>
        <w:rPr>
          <w:rFonts w:ascii="Times New Roman" w:hAnsi="Times New Roman"/>
          <w:szCs w:val="28"/>
        </w:rPr>
      </w:pPr>
      <w:r w:rsidRPr="00A12706">
        <w:rPr>
          <w:rFonts w:ascii="Times New Roman" w:hAnsi="Times New Roman"/>
          <w:szCs w:val="28"/>
        </w:rPr>
        <w:t>- Hỗ trợ ngư dân ứng dụng, chuyển giao công nghệ</w:t>
      </w:r>
      <w:r w:rsidR="00066DF1">
        <w:rPr>
          <w:rFonts w:ascii="Times New Roman" w:hAnsi="Times New Roman"/>
          <w:szCs w:val="28"/>
        </w:rPr>
        <w:t>, k</w:t>
      </w:r>
      <w:r w:rsidR="00066DF1" w:rsidRPr="00066DF1">
        <w:rPr>
          <w:rFonts w:ascii="Times New Roman" w:hAnsi="Times New Roman"/>
          <w:szCs w:val="28"/>
        </w:rPr>
        <w:t>ỹ</w:t>
      </w:r>
      <w:r w:rsidR="00066DF1">
        <w:rPr>
          <w:rFonts w:ascii="Times New Roman" w:hAnsi="Times New Roman"/>
          <w:szCs w:val="28"/>
        </w:rPr>
        <w:t xml:space="preserve"> thu</w:t>
      </w:r>
      <w:r w:rsidR="00066DF1" w:rsidRPr="00066DF1">
        <w:rPr>
          <w:rFonts w:ascii="Times New Roman" w:hAnsi="Times New Roman"/>
          <w:szCs w:val="28"/>
        </w:rPr>
        <w:t>ật</w:t>
      </w:r>
      <w:r w:rsidRPr="00A12706">
        <w:rPr>
          <w:rFonts w:ascii="Times New Roman" w:hAnsi="Times New Roman"/>
          <w:szCs w:val="28"/>
        </w:rPr>
        <w:t xml:space="preserve"> khai thác tiên tiến, đầu tư máy móc, trang thiết bị phục vụ khai thác</w:t>
      </w:r>
      <w:r w:rsidR="00066DF1">
        <w:rPr>
          <w:rFonts w:ascii="Times New Roman" w:hAnsi="Times New Roman"/>
          <w:szCs w:val="28"/>
        </w:rPr>
        <w:t xml:space="preserve"> h</w:t>
      </w:r>
      <w:r w:rsidR="00066DF1" w:rsidRPr="00066DF1">
        <w:rPr>
          <w:rFonts w:ascii="Times New Roman" w:hAnsi="Times New Roman"/>
          <w:szCs w:val="28"/>
        </w:rPr>
        <w:t>ải</w:t>
      </w:r>
      <w:r w:rsidR="00066DF1">
        <w:rPr>
          <w:rFonts w:ascii="Times New Roman" w:hAnsi="Times New Roman"/>
          <w:szCs w:val="28"/>
        </w:rPr>
        <w:t xml:space="preserve"> s</w:t>
      </w:r>
      <w:r w:rsidR="00066DF1" w:rsidRPr="00066DF1">
        <w:rPr>
          <w:rFonts w:ascii="Times New Roman" w:hAnsi="Times New Roman"/>
          <w:szCs w:val="28"/>
        </w:rPr>
        <w:t>ản</w:t>
      </w:r>
      <w:r w:rsidRPr="00A12706">
        <w:rPr>
          <w:rFonts w:ascii="Times New Roman" w:hAnsi="Times New Roman"/>
          <w:szCs w:val="28"/>
        </w:rPr>
        <w:t>.</w:t>
      </w:r>
    </w:p>
    <w:p w:rsidR="00A12706" w:rsidRPr="00A12706" w:rsidRDefault="00A12706" w:rsidP="00A12706">
      <w:pPr>
        <w:widowControl w:val="0"/>
        <w:spacing w:before="120" w:after="120"/>
        <w:ind w:firstLine="567"/>
        <w:jc w:val="both"/>
        <w:rPr>
          <w:rFonts w:ascii="Times New Roman" w:hAnsi="Times New Roman"/>
          <w:szCs w:val="28"/>
        </w:rPr>
      </w:pPr>
      <w:bookmarkStart w:id="448" w:name="_Toc309810521"/>
      <w:r w:rsidRPr="00A12706">
        <w:rPr>
          <w:rFonts w:ascii="Times New Roman" w:hAnsi="Times New Roman"/>
          <w:szCs w:val="28"/>
        </w:rPr>
        <w:t>- Hỗ trợ đào tạo thuyền trưởng, máy trưởng và thuyền viên tàu cá cho ngư dân</w:t>
      </w:r>
      <w:bookmarkEnd w:id="448"/>
      <w:r w:rsidR="007C798B">
        <w:rPr>
          <w:rFonts w:ascii="Times New Roman" w:hAnsi="Times New Roman"/>
          <w:szCs w:val="28"/>
        </w:rPr>
        <w:t xml:space="preserve"> ven bi</w:t>
      </w:r>
      <w:r w:rsidR="007C798B" w:rsidRPr="007C798B">
        <w:rPr>
          <w:rFonts w:ascii="Times New Roman" w:hAnsi="Times New Roman"/>
          <w:szCs w:val="28"/>
        </w:rPr>
        <w:t>ển</w:t>
      </w:r>
      <w:r w:rsidRPr="00A12706">
        <w:rPr>
          <w:rFonts w:ascii="Times New Roman" w:hAnsi="Times New Roman"/>
          <w:szCs w:val="28"/>
        </w:rPr>
        <w:t>.</w:t>
      </w:r>
    </w:p>
    <w:p w:rsidR="00A12706" w:rsidRPr="00A12706" w:rsidRDefault="00A12706" w:rsidP="00A12706">
      <w:pPr>
        <w:widowControl w:val="0"/>
        <w:spacing w:before="120" w:after="120"/>
        <w:ind w:firstLine="567"/>
        <w:jc w:val="both"/>
        <w:rPr>
          <w:rFonts w:ascii="Times New Roman" w:hAnsi="Times New Roman"/>
          <w:szCs w:val="28"/>
        </w:rPr>
      </w:pPr>
      <w:bookmarkStart w:id="449" w:name="_Toc309810522"/>
      <w:r w:rsidRPr="00A12706">
        <w:rPr>
          <w:rFonts w:ascii="Times New Roman" w:hAnsi="Times New Roman"/>
          <w:szCs w:val="28"/>
        </w:rPr>
        <w:t>- Hỗ trợ thành lập và hoạt động của các tổ, đội đoàn kết và tổ hợp tác kinh tế trên biển</w:t>
      </w:r>
      <w:bookmarkEnd w:id="449"/>
      <w:r w:rsidRPr="00A12706">
        <w:rPr>
          <w:rFonts w:ascii="Times New Roman" w:hAnsi="Times New Roman"/>
          <w:szCs w:val="28"/>
        </w:rPr>
        <w:t>, các hình thức tổ chức sản xuất mới theo chuỗi giá trị, liên kết ngang, dọc nhiều thành phần, nhiều khâu sản xuất.</w:t>
      </w:r>
    </w:p>
    <w:p w:rsidR="00A12706" w:rsidRPr="00A12706" w:rsidRDefault="00A12706" w:rsidP="00A12706">
      <w:pPr>
        <w:widowControl w:val="0"/>
        <w:spacing w:before="120" w:after="120"/>
        <w:ind w:firstLine="567"/>
        <w:jc w:val="both"/>
        <w:rPr>
          <w:rFonts w:ascii="Times New Roman" w:hAnsi="Times New Roman"/>
          <w:szCs w:val="28"/>
        </w:rPr>
      </w:pPr>
      <w:r w:rsidRPr="00A12706">
        <w:rPr>
          <w:rFonts w:ascii="Times New Roman" w:hAnsi="Times New Roman"/>
          <w:szCs w:val="28"/>
        </w:rPr>
        <w:t xml:space="preserve">- Hỗ trợ ngư dân có truyền thống làm nghề khai thác </w:t>
      </w:r>
      <w:r w:rsidR="007C798B">
        <w:rPr>
          <w:rFonts w:ascii="Times New Roman" w:hAnsi="Times New Roman"/>
          <w:szCs w:val="28"/>
        </w:rPr>
        <w:t>h</w:t>
      </w:r>
      <w:r w:rsidR="007C798B" w:rsidRPr="007C798B">
        <w:rPr>
          <w:rFonts w:ascii="Times New Roman" w:hAnsi="Times New Roman"/>
          <w:szCs w:val="28"/>
        </w:rPr>
        <w:t>ải</w:t>
      </w:r>
      <w:r w:rsidR="007C798B">
        <w:rPr>
          <w:rFonts w:ascii="Times New Roman" w:hAnsi="Times New Roman"/>
          <w:szCs w:val="28"/>
        </w:rPr>
        <w:t xml:space="preserve"> s</w:t>
      </w:r>
      <w:r w:rsidR="007C798B" w:rsidRPr="007C798B">
        <w:rPr>
          <w:rFonts w:ascii="Times New Roman" w:hAnsi="Times New Roman"/>
          <w:szCs w:val="28"/>
        </w:rPr>
        <w:t>ản</w:t>
      </w:r>
      <w:r w:rsidRPr="00A12706">
        <w:rPr>
          <w:rFonts w:ascii="Times New Roman" w:hAnsi="Times New Roman"/>
          <w:szCs w:val="28"/>
        </w:rPr>
        <w:t>nhưng không có điều kiện để phát triển nghề khai thác hải sản xa bờ chuyển đổi sang làm nghề khác phù hợp hơn.</w:t>
      </w:r>
    </w:p>
    <w:p w:rsidR="00A12706" w:rsidRPr="00A12706" w:rsidRDefault="00A12706" w:rsidP="00A12706">
      <w:pPr>
        <w:widowControl w:val="0"/>
        <w:spacing w:before="120" w:after="120"/>
        <w:ind w:firstLine="567"/>
        <w:jc w:val="both"/>
        <w:rPr>
          <w:rFonts w:ascii="Times New Roman" w:hAnsi="Times New Roman"/>
          <w:szCs w:val="28"/>
        </w:rPr>
      </w:pPr>
      <w:r w:rsidRPr="00A12706">
        <w:rPr>
          <w:rFonts w:ascii="Times New Roman" w:hAnsi="Times New Roman"/>
          <w:szCs w:val="28"/>
        </w:rPr>
        <w:t>- Hỗ trợ rủi ro do thiên tai gây ra đối với tàu cá và ngư dân trong khi tham gia sản xuất trên biển.</w:t>
      </w:r>
    </w:p>
    <w:p w:rsidR="00A12706" w:rsidRPr="00A12706" w:rsidRDefault="00A12706" w:rsidP="00A12706">
      <w:pPr>
        <w:widowControl w:val="0"/>
        <w:spacing w:before="120" w:after="120"/>
        <w:ind w:firstLine="567"/>
        <w:jc w:val="both"/>
        <w:rPr>
          <w:rFonts w:ascii="Times New Roman" w:hAnsi="Times New Roman"/>
          <w:szCs w:val="28"/>
        </w:rPr>
      </w:pPr>
      <w:r w:rsidRPr="00A12706">
        <w:rPr>
          <w:rFonts w:ascii="Times New Roman" w:hAnsi="Times New Roman"/>
          <w:szCs w:val="28"/>
        </w:rPr>
        <w:t xml:space="preserve">Thực hiện các chính sách về đầu tư, tín dụng, đất đai và thương mại đối với tổ chức, cá nhân hoạt động trong lĩnh vực khai thác </w:t>
      </w:r>
      <w:r w:rsidR="006B0AB3">
        <w:rPr>
          <w:rFonts w:ascii="Times New Roman" w:hAnsi="Times New Roman"/>
          <w:szCs w:val="28"/>
        </w:rPr>
        <w:t>h</w:t>
      </w:r>
      <w:r w:rsidR="006B0AB3" w:rsidRPr="006B0AB3">
        <w:rPr>
          <w:rFonts w:ascii="Times New Roman" w:hAnsi="Times New Roman"/>
          <w:szCs w:val="28"/>
        </w:rPr>
        <w:t>ải</w:t>
      </w:r>
      <w:r w:rsidRPr="00A12706">
        <w:rPr>
          <w:rFonts w:ascii="Times New Roman" w:hAnsi="Times New Roman"/>
          <w:szCs w:val="28"/>
        </w:rPr>
        <w:t xml:space="preserve"> sản trên địa bàn tỉnh.</w:t>
      </w:r>
    </w:p>
    <w:p w:rsidR="00A12706" w:rsidRPr="00A12706" w:rsidRDefault="00A12706" w:rsidP="00A12706">
      <w:pPr>
        <w:widowControl w:val="0"/>
        <w:spacing w:before="120" w:after="120"/>
        <w:ind w:firstLine="567"/>
        <w:jc w:val="both"/>
        <w:rPr>
          <w:rFonts w:ascii="Times New Roman" w:hAnsi="Times New Roman"/>
          <w:szCs w:val="28"/>
        </w:rPr>
      </w:pPr>
      <w:r w:rsidRPr="00A12706">
        <w:rPr>
          <w:rFonts w:ascii="Times New Roman" w:hAnsi="Times New Roman"/>
          <w:szCs w:val="28"/>
        </w:rPr>
        <w:t xml:space="preserve">Có chính sách tín dụng phù hợp, trước hết ngư dân được áp dụng theo Luật khuyến khích đầu tư trong nước và được hưởng các chính sách ưu đãi khác của Nhà nước để tổ chức, cá nhân đầu tư vào hoạt động khai thác </w:t>
      </w:r>
      <w:r w:rsidR="00ED501F">
        <w:rPr>
          <w:rFonts w:ascii="Times New Roman" w:hAnsi="Times New Roman"/>
          <w:szCs w:val="28"/>
        </w:rPr>
        <w:t>h</w:t>
      </w:r>
      <w:r w:rsidR="00ED501F" w:rsidRPr="00ED501F">
        <w:rPr>
          <w:rFonts w:ascii="Times New Roman" w:hAnsi="Times New Roman"/>
          <w:szCs w:val="28"/>
        </w:rPr>
        <w:t>ải</w:t>
      </w:r>
      <w:r w:rsidRPr="00A12706">
        <w:rPr>
          <w:rFonts w:ascii="Times New Roman" w:hAnsi="Times New Roman"/>
          <w:szCs w:val="28"/>
        </w:rPr>
        <w:t xml:space="preserve"> sản, sơ chế và bảo quản sản phẩm khai thác.</w:t>
      </w:r>
    </w:p>
    <w:p w:rsidR="00A12706" w:rsidRPr="00A12706" w:rsidRDefault="00A12706" w:rsidP="00A12706">
      <w:pPr>
        <w:widowControl w:val="0"/>
        <w:spacing w:before="120" w:after="120"/>
        <w:ind w:firstLine="567"/>
        <w:jc w:val="both"/>
        <w:rPr>
          <w:rFonts w:ascii="Times New Roman" w:hAnsi="Times New Roman"/>
          <w:szCs w:val="28"/>
        </w:rPr>
      </w:pPr>
      <w:bookmarkStart w:id="450" w:name="_Toc237939926"/>
      <w:bookmarkStart w:id="451" w:name="_Toc238139123"/>
      <w:bookmarkStart w:id="452" w:name="_Toc238139783"/>
      <w:bookmarkStart w:id="453" w:name="_Toc238290337"/>
      <w:bookmarkStart w:id="454" w:name="_Toc241457128"/>
      <w:bookmarkStart w:id="455" w:name="_Toc249047178"/>
      <w:r w:rsidRPr="00A12706">
        <w:rPr>
          <w:rFonts w:ascii="Times New Roman" w:hAnsi="Times New Roman"/>
          <w:szCs w:val="28"/>
        </w:rPr>
        <w:lastRenderedPageBreak/>
        <w:t xml:space="preserve">Có chính sách thu hút, khuyến khích các thành phần kinh tế tham gia đầu tư vào khai thác </w:t>
      </w:r>
      <w:r w:rsidR="00ED501F">
        <w:rPr>
          <w:rFonts w:ascii="Times New Roman" w:hAnsi="Times New Roman"/>
          <w:szCs w:val="28"/>
        </w:rPr>
        <w:t>h</w:t>
      </w:r>
      <w:r w:rsidR="00ED501F" w:rsidRPr="00ED501F">
        <w:rPr>
          <w:rFonts w:ascii="Times New Roman" w:hAnsi="Times New Roman"/>
          <w:szCs w:val="28"/>
        </w:rPr>
        <w:t>ải</w:t>
      </w:r>
      <w:r w:rsidRPr="00A12706">
        <w:rPr>
          <w:rFonts w:ascii="Times New Roman" w:hAnsi="Times New Roman"/>
          <w:szCs w:val="28"/>
        </w:rPr>
        <w:t xml:space="preserve"> sản, đặc biệt ưu tiên đến bảo vệ và phát triển nguồn lợi </w:t>
      </w:r>
      <w:r w:rsidR="00ED501F">
        <w:rPr>
          <w:rFonts w:ascii="Times New Roman" w:hAnsi="Times New Roman"/>
          <w:szCs w:val="28"/>
        </w:rPr>
        <w:t>h</w:t>
      </w:r>
      <w:r w:rsidR="00ED501F" w:rsidRPr="00ED501F">
        <w:rPr>
          <w:rFonts w:ascii="Times New Roman" w:hAnsi="Times New Roman"/>
          <w:szCs w:val="28"/>
        </w:rPr>
        <w:t>ải</w:t>
      </w:r>
      <w:r w:rsidRPr="00A12706">
        <w:rPr>
          <w:rFonts w:ascii="Times New Roman" w:hAnsi="Times New Roman"/>
          <w:szCs w:val="28"/>
        </w:rPr>
        <w:t xml:space="preserve"> sản, nghiên cứu thử nghiệm, chuyển giao công nghệ trong khai thác </w:t>
      </w:r>
      <w:r w:rsidR="00ED501F">
        <w:rPr>
          <w:rFonts w:ascii="Times New Roman" w:hAnsi="Times New Roman"/>
          <w:szCs w:val="28"/>
        </w:rPr>
        <w:t>h</w:t>
      </w:r>
      <w:r w:rsidR="00ED501F" w:rsidRPr="00ED501F">
        <w:rPr>
          <w:rFonts w:ascii="Times New Roman" w:hAnsi="Times New Roman"/>
          <w:szCs w:val="28"/>
        </w:rPr>
        <w:t>ải</w:t>
      </w:r>
      <w:r w:rsidRPr="00A12706">
        <w:rPr>
          <w:rFonts w:ascii="Times New Roman" w:hAnsi="Times New Roman"/>
          <w:szCs w:val="28"/>
        </w:rPr>
        <w:t xml:space="preserve"> sản</w:t>
      </w:r>
      <w:bookmarkEnd w:id="450"/>
      <w:bookmarkEnd w:id="451"/>
      <w:bookmarkEnd w:id="452"/>
      <w:bookmarkEnd w:id="453"/>
      <w:bookmarkEnd w:id="454"/>
      <w:bookmarkEnd w:id="455"/>
      <w:r w:rsidRPr="00A12706">
        <w:rPr>
          <w:rFonts w:ascii="Times New Roman" w:hAnsi="Times New Roman"/>
          <w:szCs w:val="28"/>
        </w:rPr>
        <w:t>.</w:t>
      </w:r>
    </w:p>
    <w:p w:rsidR="0058425A" w:rsidRPr="00594B69" w:rsidRDefault="00A12706" w:rsidP="00A12706">
      <w:pPr>
        <w:widowControl w:val="0"/>
        <w:spacing w:before="120" w:after="120"/>
        <w:ind w:firstLine="567"/>
        <w:jc w:val="both"/>
        <w:rPr>
          <w:rFonts w:ascii="Times New Roman" w:hAnsi="Times New Roman"/>
          <w:szCs w:val="28"/>
        </w:rPr>
      </w:pPr>
      <w:r w:rsidRPr="00A12706">
        <w:rPr>
          <w:rFonts w:ascii="Times New Roman" w:hAnsi="Times New Roman"/>
          <w:szCs w:val="28"/>
        </w:rPr>
        <w:t>Trên cơ sở khuôn khổ pháp lý hiện hành, thực hiện phân cấp quản lý, phân định rõ quyền hạn và trách nhiệm quản lý Nhà nước giữa các cấp tỉnh - huyện - xã, giữa chính quyền và cộng đồng ngư dân.</w:t>
      </w:r>
    </w:p>
    <w:p w:rsidR="00DC7C05" w:rsidRPr="00D1627C" w:rsidRDefault="00DC7C05" w:rsidP="00332D4C">
      <w:pPr>
        <w:pStyle w:val="2"/>
        <w:rPr>
          <w:rFonts w:hint="eastAsia"/>
          <w:lang w:val="nl-NL"/>
        </w:rPr>
      </w:pPr>
      <w:bookmarkStart w:id="456" w:name="_Toc480361850"/>
      <w:r w:rsidRPr="00D1627C">
        <w:rPr>
          <w:lang w:val="nl-NL"/>
        </w:rPr>
        <w:t>2. Giải pháp về khoa học và công nghệ</w:t>
      </w:r>
      <w:bookmarkEnd w:id="456"/>
    </w:p>
    <w:p w:rsidR="002E79DF" w:rsidRPr="002E79DF" w:rsidRDefault="002E79DF" w:rsidP="002E79DF">
      <w:pPr>
        <w:widowControl w:val="0"/>
        <w:spacing w:before="120" w:after="120"/>
        <w:ind w:firstLine="567"/>
        <w:jc w:val="both"/>
        <w:rPr>
          <w:rFonts w:ascii="Times New Roman" w:hAnsi="Times New Roman"/>
          <w:szCs w:val="28"/>
        </w:rPr>
      </w:pPr>
      <w:r w:rsidRPr="002E79DF">
        <w:rPr>
          <w:rFonts w:ascii="Times New Roman" w:hAnsi="Times New Roman"/>
          <w:szCs w:val="28"/>
        </w:rPr>
        <w:t xml:space="preserve">Tổ chức điều tra đánh giá nguồn lợi </w:t>
      </w:r>
      <w:r w:rsidR="004D5098">
        <w:rPr>
          <w:rFonts w:ascii="Times New Roman" w:hAnsi="Times New Roman"/>
          <w:szCs w:val="28"/>
        </w:rPr>
        <w:t>h</w:t>
      </w:r>
      <w:r w:rsidR="004D5098" w:rsidRPr="004D5098">
        <w:rPr>
          <w:rFonts w:ascii="Times New Roman" w:hAnsi="Times New Roman"/>
          <w:szCs w:val="28"/>
        </w:rPr>
        <w:t>ải</w:t>
      </w:r>
      <w:r w:rsidRPr="002E79DF">
        <w:rPr>
          <w:rFonts w:ascii="Times New Roman" w:hAnsi="Times New Roman"/>
          <w:szCs w:val="28"/>
        </w:rPr>
        <w:t xml:space="preserve"> sản làm căn cứ cho việc quản lý hoạt động khai thác </w:t>
      </w:r>
      <w:r w:rsidR="004D5098">
        <w:rPr>
          <w:rFonts w:ascii="Times New Roman" w:hAnsi="Times New Roman"/>
          <w:szCs w:val="28"/>
        </w:rPr>
        <w:t>h</w:t>
      </w:r>
      <w:r w:rsidR="004D5098" w:rsidRPr="004D5098">
        <w:rPr>
          <w:rFonts w:ascii="Times New Roman" w:hAnsi="Times New Roman"/>
          <w:szCs w:val="28"/>
        </w:rPr>
        <w:t>ải</w:t>
      </w:r>
      <w:r w:rsidRPr="002E79DF">
        <w:rPr>
          <w:rFonts w:ascii="Times New Roman" w:hAnsi="Times New Roman"/>
          <w:szCs w:val="28"/>
        </w:rPr>
        <w:t xml:space="preserve"> sản và bố trí tàu thuyền, nghề nghiệp phù hợp.</w:t>
      </w:r>
    </w:p>
    <w:p w:rsidR="002E79DF" w:rsidRPr="002E79DF" w:rsidRDefault="002E79DF" w:rsidP="002E79DF">
      <w:pPr>
        <w:widowControl w:val="0"/>
        <w:spacing w:before="120" w:after="120"/>
        <w:ind w:firstLine="567"/>
        <w:jc w:val="both"/>
        <w:rPr>
          <w:rFonts w:ascii="Times New Roman" w:hAnsi="Times New Roman"/>
          <w:szCs w:val="28"/>
        </w:rPr>
      </w:pPr>
      <w:r w:rsidRPr="002E79DF">
        <w:rPr>
          <w:rFonts w:ascii="Times New Roman" w:hAnsi="Times New Roman"/>
          <w:szCs w:val="28"/>
        </w:rPr>
        <w:t xml:space="preserve">Thường xuyên cập nhật các tiến bộ khoa học kỹ thuật trong công nghệ khai thác </w:t>
      </w:r>
      <w:r w:rsidR="004D5098">
        <w:rPr>
          <w:rFonts w:ascii="Times New Roman" w:hAnsi="Times New Roman"/>
          <w:szCs w:val="28"/>
        </w:rPr>
        <w:t>h</w:t>
      </w:r>
      <w:r w:rsidR="004D5098" w:rsidRPr="004D5098">
        <w:rPr>
          <w:rFonts w:ascii="Times New Roman" w:hAnsi="Times New Roman"/>
          <w:szCs w:val="28"/>
        </w:rPr>
        <w:t>ải</w:t>
      </w:r>
      <w:r w:rsidRPr="002E79DF">
        <w:rPr>
          <w:rFonts w:ascii="Times New Roman" w:hAnsi="Times New Roman"/>
          <w:szCs w:val="28"/>
        </w:rPr>
        <w:t xml:space="preserve"> sản và bảo quản sản phẩm sau khai thác,... tích cực xây dựng mô hình và triển khai áp dụng rộng rãi và kịp thời vào sản xuất thông qua các chương trình khuyến ngư. Thường xuyên cung cấp kiến thức mới về kỹ thuật, nghề nghiệp thông qua các phương tiện thông tin đại chúng.</w:t>
      </w:r>
    </w:p>
    <w:p w:rsidR="002E79DF" w:rsidRPr="002E79DF" w:rsidRDefault="002E79DF" w:rsidP="002E79DF">
      <w:pPr>
        <w:widowControl w:val="0"/>
        <w:spacing w:before="120" w:after="120"/>
        <w:ind w:firstLine="567"/>
        <w:jc w:val="both"/>
        <w:rPr>
          <w:rFonts w:ascii="Times New Roman" w:hAnsi="Times New Roman"/>
          <w:szCs w:val="28"/>
        </w:rPr>
      </w:pPr>
      <w:r w:rsidRPr="002E79DF">
        <w:rPr>
          <w:rFonts w:ascii="Times New Roman" w:hAnsi="Times New Roman"/>
          <w:szCs w:val="28"/>
        </w:rPr>
        <w:t xml:space="preserve">Lựa chọn và du nhập công nghệ tiên tiến phù hợp với điều kiện nghề cá của tỉnh về nghiên cứu nguồn lợi biển, khai thác </w:t>
      </w:r>
      <w:r w:rsidR="004D5098">
        <w:rPr>
          <w:rFonts w:ascii="Times New Roman" w:hAnsi="Times New Roman"/>
          <w:szCs w:val="28"/>
        </w:rPr>
        <w:t>h</w:t>
      </w:r>
      <w:r w:rsidR="004D5098" w:rsidRPr="004D5098">
        <w:rPr>
          <w:rFonts w:ascii="Times New Roman" w:hAnsi="Times New Roman"/>
          <w:szCs w:val="28"/>
        </w:rPr>
        <w:t>ải</w:t>
      </w:r>
      <w:r w:rsidRPr="002E79DF">
        <w:rPr>
          <w:rFonts w:ascii="Times New Roman" w:hAnsi="Times New Roman"/>
          <w:szCs w:val="28"/>
        </w:rPr>
        <w:t xml:space="preserve"> sản, nhất là khai thác </w:t>
      </w:r>
      <w:r w:rsidR="004D5098">
        <w:rPr>
          <w:rFonts w:ascii="Times New Roman" w:hAnsi="Times New Roman"/>
          <w:szCs w:val="28"/>
        </w:rPr>
        <w:t>h</w:t>
      </w:r>
      <w:r w:rsidR="004D5098" w:rsidRPr="004D5098">
        <w:rPr>
          <w:rFonts w:ascii="Times New Roman" w:hAnsi="Times New Roman"/>
          <w:szCs w:val="28"/>
        </w:rPr>
        <w:t>ải</w:t>
      </w:r>
      <w:r w:rsidR="004D5098">
        <w:rPr>
          <w:rFonts w:ascii="Times New Roman" w:hAnsi="Times New Roman"/>
          <w:szCs w:val="28"/>
        </w:rPr>
        <w:t xml:space="preserve"> s</w:t>
      </w:r>
      <w:r w:rsidR="004D5098" w:rsidRPr="004D5098">
        <w:rPr>
          <w:rFonts w:ascii="Times New Roman" w:hAnsi="Times New Roman"/>
          <w:szCs w:val="28"/>
        </w:rPr>
        <w:t>ản</w:t>
      </w:r>
      <w:r w:rsidRPr="002E79DF">
        <w:rPr>
          <w:rFonts w:ascii="Times New Roman" w:hAnsi="Times New Roman"/>
          <w:szCs w:val="28"/>
        </w:rPr>
        <w:t xml:space="preserve">xa bờ trên cơ sở mua công nghệ hoặc đưa vào sản xuất thử nghiệm rồi chuyển giao công nghệ. </w:t>
      </w:r>
    </w:p>
    <w:p w:rsidR="002E79DF" w:rsidRPr="002E79DF" w:rsidRDefault="002E79DF" w:rsidP="002E79DF">
      <w:pPr>
        <w:widowControl w:val="0"/>
        <w:spacing w:before="120" w:after="120"/>
        <w:ind w:firstLine="567"/>
        <w:jc w:val="both"/>
        <w:rPr>
          <w:rFonts w:ascii="Times New Roman" w:hAnsi="Times New Roman"/>
          <w:szCs w:val="28"/>
        </w:rPr>
      </w:pPr>
      <w:r w:rsidRPr="002E79DF">
        <w:rPr>
          <w:rFonts w:ascii="Times New Roman" w:hAnsi="Times New Roman"/>
          <w:szCs w:val="28"/>
        </w:rPr>
        <w:t>Tổ chức chuyển giao kỹ thuật, công nghệ mới trong các lĩnh vực sản xuất kinh doanh thủy sản, trao đổi kinh nghiệm các mô hình sản xuất thủy sản đạt hiệu quả kinh tế cao.</w:t>
      </w:r>
    </w:p>
    <w:p w:rsidR="002E79DF" w:rsidRPr="002E79DF" w:rsidRDefault="002E79DF" w:rsidP="002E79DF">
      <w:pPr>
        <w:widowControl w:val="0"/>
        <w:spacing w:before="120" w:after="120"/>
        <w:ind w:firstLine="567"/>
        <w:jc w:val="both"/>
        <w:rPr>
          <w:rFonts w:ascii="Times New Roman" w:hAnsi="Times New Roman"/>
          <w:szCs w:val="28"/>
        </w:rPr>
      </w:pPr>
      <w:r w:rsidRPr="002E79DF">
        <w:rPr>
          <w:rFonts w:ascii="Times New Roman" w:hAnsi="Times New Roman"/>
          <w:szCs w:val="28"/>
        </w:rPr>
        <w:t>Nghiên cứu, ứng dụng công nghệ bảo quản, giảm tổn thất sau khai thác, đặc biệt đối với đội tàu đánh bắt xa bờ. Trong đó, bao gồm: Quy trình sơ chế sản phẩm sau khai thác, tập trung vào một số đối</w:t>
      </w:r>
      <w:r w:rsidR="00877D03">
        <w:rPr>
          <w:rFonts w:ascii="Times New Roman" w:hAnsi="Times New Roman"/>
          <w:szCs w:val="28"/>
        </w:rPr>
        <w:t xml:space="preserve"> tượng có giá trị kinh tế cao; c</w:t>
      </w:r>
      <w:r w:rsidRPr="002E79DF">
        <w:rPr>
          <w:rFonts w:ascii="Times New Roman" w:hAnsi="Times New Roman"/>
          <w:szCs w:val="28"/>
        </w:rPr>
        <w:t xml:space="preserve">ông nghệ bảo quản sản phẩm trên tàu phù hợp với đối tượng khai thác như hầm bảo quản, công nghệ lạnh </w:t>
      </w:r>
      <w:r w:rsidR="00877D03">
        <w:rPr>
          <w:rFonts w:ascii="Times New Roman" w:hAnsi="Times New Roman"/>
          <w:szCs w:val="28"/>
        </w:rPr>
        <w:t>thấm, công nghệ ngâm hạ nhiệt; c</w:t>
      </w:r>
      <w:r w:rsidRPr="002E79DF">
        <w:rPr>
          <w:rFonts w:ascii="Times New Roman" w:hAnsi="Times New Roman"/>
          <w:szCs w:val="28"/>
        </w:rPr>
        <w:t>ông nghệ chế biến một số đối tượng có giá trị cao như cá Ngừ đại dương, mực đại dương...</w:t>
      </w:r>
    </w:p>
    <w:p w:rsidR="002E79DF" w:rsidRPr="002E79DF" w:rsidRDefault="002E79DF" w:rsidP="002E79DF">
      <w:pPr>
        <w:widowControl w:val="0"/>
        <w:spacing w:before="120" w:after="120"/>
        <w:ind w:firstLine="567"/>
        <w:jc w:val="both"/>
        <w:rPr>
          <w:rFonts w:ascii="Times New Roman" w:hAnsi="Times New Roman"/>
          <w:szCs w:val="28"/>
        </w:rPr>
      </w:pPr>
      <w:r w:rsidRPr="002E79DF">
        <w:rPr>
          <w:rFonts w:ascii="Times New Roman" w:hAnsi="Times New Roman"/>
          <w:szCs w:val="28"/>
        </w:rPr>
        <w:t xml:space="preserve">Phát triển mạng lưới khuyến ngư tới các cộng đồng ngư dân. Công tác khuyến ngư cần tổ chức các hoạt động cụ thể hướng dẫn người dân thực hiện các quy định về khai thác và bảo vệ nguồn lợi </w:t>
      </w:r>
      <w:r w:rsidR="004D5098">
        <w:rPr>
          <w:rFonts w:ascii="Times New Roman" w:hAnsi="Times New Roman"/>
          <w:szCs w:val="28"/>
        </w:rPr>
        <w:t>h</w:t>
      </w:r>
      <w:r w:rsidR="004D5098" w:rsidRPr="004D5098">
        <w:rPr>
          <w:rFonts w:ascii="Times New Roman" w:hAnsi="Times New Roman"/>
          <w:szCs w:val="28"/>
        </w:rPr>
        <w:t>ải</w:t>
      </w:r>
      <w:r w:rsidRPr="002E79DF">
        <w:rPr>
          <w:rFonts w:ascii="Times New Roman" w:hAnsi="Times New Roman"/>
          <w:szCs w:val="28"/>
        </w:rPr>
        <w:t xml:space="preserve"> sản, đồng thời giúp cơ quan chức năng phát hiện các hành vi sai phạm để kịp thời có biện pháp khắc phục.</w:t>
      </w:r>
    </w:p>
    <w:p w:rsidR="002E79DF" w:rsidRPr="002E79DF" w:rsidRDefault="002E79DF" w:rsidP="002E79DF">
      <w:pPr>
        <w:widowControl w:val="0"/>
        <w:spacing w:before="120" w:after="120"/>
        <w:ind w:firstLine="567"/>
        <w:jc w:val="both"/>
        <w:rPr>
          <w:rFonts w:ascii="Times New Roman" w:hAnsi="Times New Roman"/>
          <w:szCs w:val="28"/>
        </w:rPr>
      </w:pPr>
      <w:bookmarkStart w:id="457" w:name="_Toc105499012"/>
      <w:bookmarkStart w:id="458" w:name="_Toc105499569"/>
      <w:r w:rsidRPr="002E79DF">
        <w:rPr>
          <w:rFonts w:ascii="Times New Roman" w:hAnsi="Times New Roman"/>
          <w:szCs w:val="28"/>
        </w:rPr>
        <w:t xml:space="preserve">Tăng cường hợp tác khu vực và quốc </w:t>
      </w:r>
      <w:bookmarkEnd w:id="457"/>
      <w:bookmarkEnd w:id="458"/>
      <w:r w:rsidRPr="002E79DF">
        <w:rPr>
          <w:rFonts w:ascii="Times New Roman" w:hAnsi="Times New Roman"/>
          <w:szCs w:val="28"/>
        </w:rPr>
        <w:t xml:space="preserve">tế về khai thác hải sản. Trao đổi thông tin khoa học, công nghệ và thị trường phục vụ khai thác hải sản. Tranh thủ hợp tác quốc tế để đào tạo nguồn nhân lực và trao đổi kinh nghiệm, du nhập công nghệ khai thác tiên tiến. </w:t>
      </w:r>
    </w:p>
    <w:p w:rsidR="002E79DF" w:rsidRPr="002E79DF" w:rsidRDefault="002E79DF" w:rsidP="002E79DF">
      <w:pPr>
        <w:widowControl w:val="0"/>
        <w:spacing w:before="120" w:after="120"/>
        <w:ind w:firstLine="567"/>
        <w:jc w:val="both"/>
        <w:rPr>
          <w:rFonts w:ascii="Times New Roman" w:hAnsi="Times New Roman"/>
          <w:szCs w:val="28"/>
        </w:rPr>
      </w:pPr>
      <w:r w:rsidRPr="002E79DF">
        <w:rPr>
          <w:rFonts w:ascii="Times New Roman" w:hAnsi="Times New Roman"/>
          <w:szCs w:val="28"/>
        </w:rPr>
        <w:t>Tăng cường tham gia các tổ chức quản lý nghề cá khu vực và quốc tế. Ký kết thỏa thuận hợp tác nghề cá với các nước trong khu vực và trên thế giới.</w:t>
      </w:r>
    </w:p>
    <w:p w:rsidR="0058425A" w:rsidRPr="002538B3" w:rsidRDefault="002E79DF" w:rsidP="002E79DF">
      <w:pPr>
        <w:widowControl w:val="0"/>
        <w:spacing w:before="120" w:after="120"/>
        <w:ind w:firstLine="567"/>
        <w:jc w:val="both"/>
        <w:rPr>
          <w:rFonts w:ascii="Times New Roman" w:hAnsi="Times New Roman"/>
          <w:szCs w:val="28"/>
        </w:rPr>
      </w:pPr>
      <w:r w:rsidRPr="002E79DF">
        <w:rPr>
          <w:rFonts w:ascii="Times New Roman" w:hAnsi="Times New Roman"/>
          <w:szCs w:val="28"/>
        </w:rPr>
        <w:t>Phát triển công nghệ đóng sửa tàu thuyền, vật liệu mới thay thế gỗ trong đóng mới, sửa chữa tàu thuyền nghề cá.</w:t>
      </w:r>
    </w:p>
    <w:p w:rsidR="00DC7C05" w:rsidRPr="00D1627C" w:rsidRDefault="00DC7C05" w:rsidP="00332D4C">
      <w:pPr>
        <w:pStyle w:val="2"/>
        <w:rPr>
          <w:rFonts w:hint="eastAsia"/>
          <w:lang w:val="nl-NL"/>
        </w:rPr>
      </w:pPr>
      <w:bookmarkStart w:id="459" w:name="_Toc480361851"/>
      <w:r w:rsidRPr="00D1627C">
        <w:rPr>
          <w:lang w:val="nl-NL"/>
        </w:rPr>
        <w:lastRenderedPageBreak/>
        <w:t>3. Giải pháp về thị trường và xúc tiến thương mại</w:t>
      </w:r>
      <w:bookmarkEnd w:id="459"/>
    </w:p>
    <w:p w:rsidR="004D5098" w:rsidRPr="004D5098" w:rsidRDefault="004D5098" w:rsidP="004D5098">
      <w:pPr>
        <w:widowControl w:val="0"/>
        <w:spacing w:before="120" w:after="120"/>
        <w:ind w:firstLine="567"/>
        <w:jc w:val="both"/>
        <w:rPr>
          <w:rFonts w:ascii="Times New Roman" w:hAnsi="Times New Roman"/>
          <w:szCs w:val="28"/>
        </w:rPr>
      </w:pPr>
      <w:r w:rsidRPr="004D5098">
        <w:rPr>
          <w:rFonts w:ascii="Times New Roman" w:hAnsi="Times New Roman"/>
          <w:szCs w:val="28"/>
        </w:rPr>
        <w:t xml:space="preserve">Xây dựng chợ đầu mối thủy sản để cung cấp cho các khu vực </w:t>
      </w:r>
      <w:r w:rsidR="00876D5D">
        <w:rPr>
          <w:rFonts w:ascii="Times New Roman" w:hAnsi="Times New Roman"/>
          <w:szCs w:val="28"/>
        </w:rPr>
        <w:t>B</w:t>
      </w:r>
      <w:r w:rsidR="00876D5D" w:rsidRPr="00876D5D">
        <w:rPr>
          <w:rFonts w:ascii="Times New Roman" w:hAnsi="Times New Roman"/>
          <w:szCs w:val="28"/>
        </w:rPr>
        <w:t>ắ</w:t>
      </w:r>
      <w:r w:rsidR="00876D5D">
        <w:rPr>
          <w:rFonts w:ascii="Times New Roman" w:hAnsi="Times New Roman"/>
          <w:szCs w:val="28"/>
        </w:rPr>
        <w:t>c</w:t>
      </w:r>
      <w:r w:rsidR="00057BE6">
        <w:rPr>
          <w:rFonts w:ascii="Times New Roman" w:hAnsi="Times New Roman"/>
          <w:szCs w:val="28"/>
        </w:rPr>
        <w:t xml:space="preserve"> Trung Bộ v</w:t>
      </w:r>
      <w:r w:rsidR="00057BE6" w:rsidRPr="00057BE6">
        <w:rPr>
          <w:rFonts w:ascii="Times New Roman" w:hAnsi="Times New Roman"/>
          <w:szCs w:val="28"/>
        </w:rPr>
        <w:t>à</w:t>
      </w:r>
      <w:r w:rsidRPr="004D5098">
        <w:rPr>
          <w:rFonts w:ascii="Times New Roman" w:hAnsi="Times New Roman"/>
          <w:szCs w:val="28"/>
        </w:rPr>
        <w:t xml:space="preserve"> Trung Trung Bộ trên địa bàn các địa phương trọng điểm nghề cá của tỉnh. </w:t>
      </w:r>
    </w:p>
    <w:p w:rsidR="004D5098" w:rsidRPr="004D5098" w:rsidRDefault="004D5098" w:rsidP="004D5098">
      <w:pPr>
        <w:widowControl w:val="0"/>
        <w:spacing w:before="120" w:after="120"/>
        <w:ind w:firstLine="567"/>
        <w:jc w:val="both"/>
        <w:rPr>
          <w:rFonts w:ascii="Times New Roman" w:hAnsi="Times New Roman"/>
          <w:szCs w:val="28"/>
        </w:rPr>
      </w:pPr>
      <w:r w:rsidRPr="004D5098">
        <w:rPr>
          <w:rFonts w:ascii="Times New Roman" w:hAnsi="Times New Roman"/>
          <w:szCs w:val="28"/>
        </w:rPr>
        <w:t>Xây dựng chính sách khuyến khích các thành phần kinh tế liên doanh, liên kết với đối tác trong và ngoài nước để đầu tư xây dựng chợ đầu mối thủy sản.</w:t>
      </w:r>
    </w:p>
    <w:p w:rsidR="004D5098" w:rsidRPr="004D5098" w:rsidRDefault="004D5098" w:rsidP="004D5098">
      <w:pPr>
        <w:widowControl w:val="0"/>
        <w:spacing w:before="120" w:after="120"/>
        <w:ind w:firstLine="567"/>
        <w:jc w:val="both"/>
        <w:rPr>
          <w:rFonts w:ascii="Times New Roman" w:hAnsi="Times New Roman"/>
          <w:szCs w:val="28"/>
        </w:rPr>
      </w:pPr>
      <w:r w:rsidRPr="004D5098">
        <w:rPr>
          <w:rFonts w:ascii="Times New Roman" w:hAnsi="Times New Roman"/>
          <w:szCs w:val="28"/>
        </w:rPr>
        <w:t>Khuyến khích đầu tư vào sản xuất khai thác, chế biến và dịch vụ thủy sản. Các thành phần kinh tế tham gia đầu tư vào lĩnh vực này ngoài ưu đã</w:t>
      </w:r>
      <w:r w:rsidR="00876D5D">
        <w:rPr>
          <w:rFonts w:ascii="Times New Roman" w:hAnsi="Times New Roman"/>
          <w:szCs w:val="28"/>
        </w:rPr>
        <w:t>i theo L</w:t>
      </w:r>
      <w:r w:rsidRPr="004D5098">
        <w:rPr>
          <w:rFonts w:ascii="Times New Roman" w:hAnsi="Times New Roman"/>
          <w:szCs w:val="28"/>
        </w:rPr>
        <w:t>uật khuyến khích đầu tư trong nước, có các ưu đãi riêng để thu hút đầu tư như tạo điều kiện về mặt bằng sản xuất, thời gian hoạt động, huy động vốn.</w:t>
      </w:r>
    </w:p>
    <w:p w:rsidR="004D5098" w:rsidRPr="004D5098" w:rsidRDefault="004D5098" w:rsidP="004D5098">
      <w:pPr>
        <w:widowControl w:val="0"/>
        <w:spacing w:before="120" w:after="120"/>
        <w:ind w:firstLine="567"/>
        <w:jc w:val="both"/>
        <w:rPr>
          <w:rFonts w:ascii="Times New Roman" w:hAnsi="Times New Roman"/>
          <w:szCs w:val="28"/>
        </w:rPr>
      </w:pPr>
      <w:r w:rsidRPr="004D5098">
        <w:rPr>
          <w:rFonts w:ascii="Times New Roman" w:hAnsi="Times New Roman"/>
          <w:szCs w:val="28"/>
        </w:rPr>
        <w:t>Hình thành chính sách hỗ trợ thương mại: Đào tạo nhân lực làm công tác thương mại, hỗ trợ các doanh nghiệp trong chuyển đổi cơ cấu thương mại, mở rộng quan hệ thị trường, đặc biệt với thị trường vùng sâu, vùng xa và thị trường xuất khẩu; Hỗ trợ các nhà xuất khẩu có triển vọng trong việc tìm kiếm và mở rộng thị trường.</w:t>
      </w:r>
    </w:p>
    <w:p w:rsidR="004D5098" w:rsidRPr="004D5098" w:rsidRDefault="004D5098" w:rsidP="004D5098">
      <w:pPr>
        <w:widowControl w:val="0"/>
        <w:spacing w:before="120" w:after="120"/>
        <w:ind w:firstLine="567"/>
        <w:jc w:val="both"/>
        <w:rPr>
          <w:rFonts w:ascii="Times New Roman" w:hAnsi="Times New Roman"/>
          <w:szCs w:val="28"/>
        </w:rPr>
      </w:pPr>
      <w:r w:rsidRPr="004D5098">
        <w:rPr>
          <w:rFonts w:ascii="Times New Roman" w:hAnsi="Times New Roman"/>
          <w:szCs w:val="28"/>
        </w:rPr>
        <w:t>Hỗ trợ các doanh nghiệp thủy sản nhanh chóng xây dựng thương hiệu và nhãn mác cho các sản phẩm thủy sản.</w:t>
      </w:r>
    </w:p>
    <w:p w:rsidR="004D5098" w:rsidRPr="004D5098" w:rsidRDefault="004D5098" w:rsidP="004D5098">
      <w:pPr>
        <w:widowControl w:val="0"/>
        <w:spacing w:before="120" w:after="120"/>
        <w:ind w:firstLine="567"/>
        <w:jc w:val="both"/>
        <w:rPr>
          <w:rFonts w:ascii="Times New Roman" w:hAnsi="Times New Roman"/>
          <w:szCs w:val="28"/>
        </w:rPr>
      </w:pPr>
      <w:r w:rsidRPr="004D5098">
        <w:rPr>
          <w:rFonts w:ascii="Times New Roman" w:hAnsi="Times New Roman"/>
          <w:szCs w:val="28"/>
        </w:rPr>
        <w:t>Xây dựng thương hiệu cho các sản phẩm thủy sản chủ lực của tỉnh. Xây dựng nhãn hiệu hàng hoá cho các sản phẩm thuỷ sản ăn liền, nước mắm.</w:t>
      </w:r>
    </w:p>
    <w:p w:rsidR="004D5098" w:rsidRPr="004D5098" w:rsidRDefault="004D5098" w:rsidP="004D5098">
      <w:pPr>
        <w:widowControl w:val="0"/>
        <w:spacing w:before="120" w:after="120"/>
        <w:ind w:firstLine="567"/>
        <w:jc w:val="both"/>
        <w:rPr>
          <w:rFonts w:ascii="Times New Roman" w:hAnsi="Times New Roman"/>
          <w:szCs w:val="28"/>
        </w:rPr>
      </w:pPr>
      <w:r w:rsidRPr="004D5098">
        <w:rPr>
          <w:rFonts w:ascii="Times New Roman" w:hAnsi="Times New Roman"/>
          <w:szCs w:val="28"/>
        </w:rPr>
        <w:t>Liên doanh sản xuất - tiêu thụ với các công ty nước ngoài, tăng cường cả xuất khẩu sản phẩm lẫn nhập khẩu công nghệ, trang thiết bị. Tiến hành các hoạt động thương mại thuỷ sản bằng cách tham gia các hội chợ thương mại thuỷ sản trong nước và quốc tế để quảng bá sản phẩm, tìm kiếm thị trường.</w:t>
      </w:r>
    </w:p>
    <w:p w:rsidR="004D5098" w:rsidRPr="004D5098" w:rsidRDefault="004D5098" w:rsidP="004D5098">
      <w:pPr>
        <w:widowControl w:val="0"/>
        <w:spacing w:before="120" w:after="120"/>
        <w:ind w:firstLine="567"/>
        <w:jc w:val="both"/>
        <w:rPr>
          <w:rFonts w:ascii="Times New Roman" w:hAnsi="Times New Roman"/>
          <w:szCs w:val="28"/>
        </w:rPr>
      </w:pPr>
      <w:r w:rsidRPr="004D5098">
        <w:rPr>
          <w:rFonts w:ascii="Times New Roman" w:hAnsi="Times New Roman"/>
          <w:szCs w:val="28"/>
        </w:rPr>
        <w:t>Mở rộng thị trường trong nước bằng cách tăng các mặt hàng chế biến sẵn, ăn liền, các loại sản phẩm bảo quản đơn giản, thời gian sử dụng dài ngày (hàng chín, hàng khô, muối, mắm); Tăng lưu chuyển hàng thủy sản lên các vùng cao, vùng sâu, vùng xa thông qua chính sách hỗ trợ thương mại, các đại lý, mạng lưới cửa hàng; Tăng cường thông tin quảng cáo sản phẩm, giá cả.</w:t>
      </w:r>
    </w:p>
    <w:p w:rsidR="0058425A" w:rsidRPr="009E5D29" w:rsidRDefault="004D5098" w:rsidP="004D5098">
      <w:pPr>
        <w:widowControl w:val="0"/>
        <w:spacing w:before="120" w:after="120"/>
        <w:ind w:firstLine="567"/>
        <w:jc w:val="both"/>
        <w:rPr>
          <w:rFonts w:ascii="Times New Roman" w:hAnsi="Times New Roman"/>
          <w:szCs w:val="28"/>
        </w:rPr>
      </w:pPr>
      <w:r w:rsidRPr="004D5098">
        <w:rPr>
          <w:rFonts w:ascii="Times New Roman" w:hAnsi="Times New Roman"/>
          <w:szCs w:val="28"/>
        </w:rPr>
        <w:t>Đối với thị trường nội địa, chủ yếu tiêu thụ dưới dạng tươi sống nguyên con. Trước mắt nên tập trung vào các thị trường chính như các khu vực thành thị, các khu/cụm du lịch, hệ thống nhà hàng, khách sạn và người dân.</w:t>
      </w:r>
    </w:p>
    <w:p w:rsidR="00DC7C05" w:rsidRPr="00D1627C" w:rsidRDefault="00DC7C05" w:rsidP="00332D4C">
      <w:pPr>
        <w:pStyle w:val="2"/>
        <w:rPr>
          <w:rFonts w:hint="eastAsia"/>
          <w:lang w:val="nl-NL"/>
        </w:rPr>
      </w:pPr>
      <w:bookmarkStart w:id="460" w:name="_Toc480361852"/>
      <w:r w:rsidRPr="00D1627C">
        <w:rPr>
          <w:lang w:val="nl-NL"/>
        </w:rPr>
        <w:t>4. Giải pháp về tổ chức và quản lý sản xuất</w:t>
      </w:r>
      <w:bookmarkEnd w:id="460"/>
    </w:p>
    <w:p w:rsidR="00876D5D" w:rsidRPr="00876D5D" w:rsidRDefault="00876D5D" w:rsidP="00876D5D">
      <w:pPr>
        <w:widowControl w:val="0"/>
        <w:spacing w:before="120" w:after="120"/>
        <w:ind w:firstLine="567"/>
        <w:jc w:val="both"/>
        <w:rPr>
          <w:rFonts w:ascii="Times New Roman" w:hAnsi="Times New Roman"/>
          <w:szCs w:val="28"/>
        </w:rPr>
      </w:pPr>
      <w:r w:rsidRPr="00876D5D">
        <w:rPr>
          <w:rFonts w:ascii="Times New Roman" w:hAnsi="Times New Roman"/>
          <w:szCs w:val="28"/>
        </w:rPr>
        <w:t>Tăng cường năng lực quản lý hành chính nhằm củng cố và nâng cao năng lực quản lý nghề cá từ cấp tỉnh đến cấp xã.</w:t>
      </w:r>
    </w:p>
    <w:p w:rsidR="00876D5D" w:rsidRPr="00876D5D" w:rsidRDefault="00876D5D" w:rsidP="00876D5D">
      <w:pPr>
        <w:widowControl w:val="0"/>
        <w:spacing w:before="120" w:after="120"/>
        <w:ind w:firstLine="567"/>
        <w:jc w:val="both"/>
        <w:rPr>
          <w:rFonts w:ascii="Times New Roman" w:hAnsi="Times New Roman"/>
          <w:szCs w:val="28"/>
        </w:rPr>
      </w:pPr>
      <w:r w:rsidRPr="00876D5D">
        <w:rPr>
          <w:rFonts w:ascii="Times New Roman" w:hAnsi="Times New Roman"/>
          <w:szCs w:val="28"/>
        </w:rPr>
        <w:t xml:space="preserve">Tăng cường công tác quản lý tàu thuyền khai thác </w:t>
      </w:r>
      <w:r w:rsidR="000642AB">
        <w:rPr>
          <w:rFonts w:ascii="Times New Roman" w:hAnsi="Times New Roman"/>
          <w:szCs w:val="28"/>
        </w:rPr>
        <w:t>h</w:t>
      </w:r>
      <w:r w:rsidR="000642AB" w:rsidRPr="000642AB">
        <w:rPr>
          <w:rFonts w:ascii="Times New Roman" w:hAnsi="Times New Roman"/>
          <w:szCs w:val="28"/>
        </w:rPr>
        <w:t>ải</w:t>
      </w:r>
      <w:r w:rsidR="000642AB">
        <w:rPr>
          <w:rFonts w:ascii="Times New Roman" w:hAnsi="Times New Roman"/>
          <w:szCs w:val="28"/>
        </w:rPr>
        <w:t xml:space="preserve"> s</w:t>
      </w:r>
      <w:r w:rsidR="000642AB" w:rsidRPr="000642AB">
        <w:rPr>
          <w:rFonts w:ascii="Times New Roman" w:hAnsi="Times New Roman"/>
          <w:szCs w:val="28"/>
        </w:rPr>
        <w:t>ản</w:t>
      </w:r>
      <w:r w:rsidRPr="00876D5D">
        <w:rPr>
          <w:rFonts w:ascii="Times New Roman" w:hAnsi="Times New Roman"/>
          <w:szCs w:val="28"/>
        </w:rPr>
        <w:t xml:space="preserve">nhằm hạn chế tối đa việc sử dụng ngư cụ và các tàu thuyền khai thác huỷ diệt. Thống kê, đánh giá hiện trạng khai thác </w:t>
      </w:r>
      <w:r w:rsidR="000642AB">
        <w:rPr>
          <w:rFonts w:ascii="Times New Roman" w:hAnsi="Times New Roman"/>
          <w:szCs w:val="28"/>
        </w:rPr>
        <w:t>h</w:t>
      </w:r>
      <w:r w:rsidR="000642AB" w:rsidRPr="000642AB">
        <w:rPr>
          <w:rFonts w:ascii="Times New Roman" w:hAnsi="Times New Roman"/>
          <w:szCs w:val="28"/>
        </w:rPr>
        <w:t>ải</w:t>
      </w:r>
      <w:r w:rsidRPr="00876D5D">
        <w:rPr>
          <w:rFonts w:ascii="Times New Roman" w:hAnsi="Times New Roman"/>
          <w:szCs w:val="28"/>
        </w:rPr>
        <w:t xml:space="preserve"> sản hàng năm theo các tiêu chí thống nhất thông qua việc xây dựng hệ thống thông tin thống kê nghề cá.</w:t>
      </w:r>
    </w:p>
    <w:p w:rsidR="00876D5D" w:rsidRPr="00876D5D" w:rsidRDefault="00876D5D" w:rsidP="00876D5D">
      <w:pPr>
        <w:widowControl w:val="0"/>
        <w:spacing w:before="120" w:after="120"/>
        <w:ind w:firstLine="567"/>
        <w:jc w:val="both"/>
        <w:rPr>
          <w:rFonts w:ascii="Times New Roman" w:hAnsi="Times New Roman"/>
          <w:szCs w:val="28"/>
        </w:rPr>
      </w:pPr>
      <w:r w:rsidRPr="00876D5D">
        <w:rPr>
          <w:rFonts w:ascii="Times New Roman" w:hAnsi="Times New Roman"/>
          <w:szCs w:val="28"/>
        </w:rPr>
        <w:t xml:space="preserve">Nghiên cứu, áp dụng các mô hình quản lý mới trong khai thác và bảo vệ nguồn lợi </w:t>
      </w:r>
      <w:r w:rsidR="000642AB">
        <w:rPr>
          <w:rFonts w:ascii="Times New Roman" w:hAnsi="Times New Roman"/>
          <w:szCs w:val="28"/>
        </w:rPr>
        <w:t>h</w:t>
      </w:r>
      <w:r w:rsidR="000642AB" w:rsidRPr="000642AB">
        <w:rPr>
          <w:rFonts w:ascii="Times New Roman" w:hAnsi="Times New Roman"/>
          <w:szCs w:val="28"/>
        </w:rPr>
        <w:t>ải</w:t>
      </w:r>
      <w:r w:rsidRPr="00876D5D">
        <w:rPr>
          <w:rFonts w:ascii="Times New Roman" w:hAnsi="Times New Roman"/>
          <w:szCs w:val="28"/>
        </w:rPr>
        <w:t xml:space="preserve"> sản như đồng quản lý, quản lý dựa vào cộng đồng.</w:t>
      </w:r>
    </w:p>
    <w:p w:rsidR="00876D5D" w:rsidRPr="00876D5D" w:rsidRDefault="00876D5D" w:rsidP="00876D5D">
      <w:pPr>
        <w:widowControl w:val="0"/>
        <w:spacing w:before="120" w:after="120"/>
        <w:ind w:firstLine="567"/>
        <w:jc w:val="both"/>
        <w:rPr>
          <w:rFonts w:ascii="Times New Roman" w:hAnsi="Times New Roman"/>
          <w:szCs w:val="28"/>
        </w:rPr>
      </w:pPr>
      <w:r w:rsidRPr="00876D5D">
        <w:rPr>
          <w:rFonts w:ascii="Times New Roman" w:hAnsi="Times New Roman"/>
          <w:szCs w:val="28"/>
        </w:rPr>
        <w:lastRenderedPageBreak/>
        <w:t>Hình thành và phát triển các cộng đồng, tổ chức liên kết (tập đoàn đánh cá, nghiệp đoàn đánh cá), hợp tác (hợp tác xã), tổ đội trong hoạt động khai thác vừa là điều kiện tốt cho quản lý nghề cá, thu nhận các thông tin vừa tạo thế mạnh tập thể, có tiếng nói chung đồng thời hỗ trợ nhau trong hoạt động trên biển cũng như trong cuộc sống của cộng đồng ngư dân.</w:t>
      </w:r>
    </w:p>
    <w:p w:rsidR="00876D5D" w:rsidRPr="00876D5D" w:rsidRDefault="00876D5D" w:rsidP="00876D5D">
      <w:pPr>
        <w:widowControl w:val="0"/>
        <w:spacing w:before="120" w:after="120"/>
        <w:ind w:firstLine="567"/>
        <w:jc w:val="both"/>
        <w:rPr>
          <w:rFonts w:ascii="Times New Roman" w:hAnsi="Times New Roman"/>
          <w:szCs w:val="28"/>
        </w:rPr>
      </w:pPr>
      <w:r w:rsidRPr="00876D5D">
        <w:rPr>
          <w:rFonts w:ascii="Times New Roman" w:hAnsi="Times New Roman"/>
          <w:szCs w:val="28"/>
        </w:rPr>
        <w:t xml:space="preserve">Khuyến khích ngư dân có năng lực về kinh tế và kinh nghiệm sản xuất thành lập Doanh nghiệp tư nhân sản xuất khai thác </w:t>
      </w:r>
      <w:r w:rsidR="000642AB">
        <w:rPr>
          <w:rFonts w:ascii="Times New Roman" w:hAnsi="Times New Roman"/>
          <w:szCs w:val="28"/>
        </w:rPr>
        <w:t>h</w:t>
      </w:r>
      <w:r w:rsidR="000642AB" w:rsidRPr="000642AB">
        <w:rPr>
          <w:rFonts w:ascii="Times New Roman" w:hAnsi="Times New Roman"/>
          <w:szCs w:val="28"/>
        </w:rPr>
        <w:t>ải</w:t>
      </w:r>
      <w:r w:rsidRPr="00876D5D">
        <w:rPr>
          <w:rFonts w:ascii="Times New Roman" w:hAnsi="Times New Roman"/>
          <w:szCs w:val="28"/>
        </w:rPr>
        <w:t xml:space="preserve"> sản; Kinh doanh dịch vụ thu mua hải sản và dịch vụ cung cấp nhiên liệu, nhu yếu phẩm trực tiếp trên các vùng biển xa bờ.</w:t>
      </w:r>
    </w:p>
    <w:p w:rsidR="00876D5D" w:rsidRPr="00876D5D" w:rsidRDefault="00876D5D" w:rsidP="00876D5D">
      <w:pPr>
        <w:widowControl w:val="0"/>
        <w:spacing w:before="120" w:after="120"/>
        <w:ind w:firstLine="567"/>
        <w:jc w:val="both"/>
        <w:rPr>
          <w:rFonts w:ascii="Times New Roman" w:hAnsi="Times New Roman"/>
          <w:szCs w:val="28"/>
        </w:rPr>
      </w:pPr>
      <w:r w:rsidRPr="00876D5D">
        <w:rPr>
          <w:rFonts w:ascii="Times New Roman" w:hAnsi="Times New Roman"/>
          <w:szCs w:val="28"/>
        </w:rPr>
        <w:t xml:space="preserve">Khuyến khích và vận động ngư dân tham gia vào các tổ chức quản lý cộng đồng nghề cá của địa phương trên cơ sở các chi hội nghề cá, thực hiện phân cấp quản lý nguồn lợi </w:t>
      </w:r>
      <w:r w:rsidR="000642AB">
        <w:rPr>
          <w:rFonts w:ascii="Times New Roman" w:hAnsi="Times New Roman"/>
          <w:szCs w:val="28"/>
        </w:rPr>
        <w:t>h</w:t>
      </w:r>
      <w:r w:rsidR="000642AB" w:rsidRPr="000642AB">
        <w:rPr>
          <w:rFonts w:ascii="Times New Roman" w:hAnsi="Times New Roman"/>
          <w:szCs w:val="28"/>
        </w:rPr>
        <w:t>ải</w:t>
      </w:r>
      <w:r w:rsidRPr="00876D5D">
        <w:rPr>
          <w:rFonts w:ascii="Times New Roman" w:hAnsi="Times New Roman"/>
          <w:szCs w:val="28"/>
        </w:rPr>
        <w:t xml:space="preserve"> sản ven bờ. </w:t>
      </w:r>
    </w:p>
    <w:p w:rsidR="00876D5D" w:rsidRPr="00876D5D" w:rsidRDefault="00876D5D" w:rsidP="00876D5D">
      <w:pPr>
        <w:widowControl w:val="0"/>
        <w:spacing w:before="120" w:after="120"/>
        <w:ind w:firstLine="567"/>
        <w:jc w:val="both"/>
        <w:rPr>
          <w:rFonts w:ascii="Times New Roman" w:hAnsi="Times New Roman"/>
          <w:szCs w:val="28"/>
        </w:rPr>
      </w:pPr>
      <w:r w:rsidRPr="00876D5D">
        <w:rPr>
          <w:rFonts w:ascii="Times New Roman" w:hAnsi="Times New Roman"/>
          <w:szCs w:val="28"/>
        </w:rPr>
        <w:t xml:space="preserve">Hợp tác với các cơ quan nghiên cứu về nghề cá, áp dụng những cơ sở khoa học để </w:t>
      </w:r>
      <w:r w:rsidR="00C27245">
        <w:rPr>
          <w:rFonts w:ascii="Times New Roman" w:hAnsi="Times New Roman"/>
          <w:szCs w:val="28"/>
        </w:rPr>
        <w:t>thi</w:t>
      </w:r>
      <w:r w:rsidR="00C27245" w:rsidRPr="00C27245">
        <w:rPr>
          <w:rFonts w:ascii="Times New Roman" w:hAnsi="Times New Roman"/>
          <w:szCs w:val="28"/>
        </w:rPr>
        <w:t>ết</w:t>
      </w:r>
      <w:r w:rsidR="00C27245">
        <w:rPr>
          <w:rFonts w:ascii="Times New Roman" w:hAnsi="Times New Roman"/>
          <w:szCs w:val="28"/>
        </w:rPr>
        <w:t xml:space="preserve"> l</w:t>
      </w:r>
      <w:r w:rsidR="00C27245" w:rsidRPr="00C27245">
        <w:rPr>
          <w:rFonts w:ascii="Times New Roman" w:hAnsi="Times New Roman"/>
          <w:szCs w:val="28"/>
        </w:rPr>
        <w:t>ập</w:t>
      </w:r>
      <w:r w:rsidR="00C27245">
        <w:rPr>
          <w:rFonts w:ascii="Times New Roman" w:hAnsi="Times New Roman"/>
          <w:szCs w:val="28"/>
        </w:rPr>
        <w:t xml:space="preserve"> v</w:t>
      </w:r>
      <w:r w:rsidR="00C27245" w:rsidRPr="00C27245">
        <w:rPr>
          <w:rFonts w:ascii="Times New Roman" w:hAnsi="Times New Roman"/>
          <w:szCs w:val="28"/>
        </w:rPr>
        <w:t>à</w:t>
      </w:r>
      <w:r w:rsidR="00C27245">
        <w:rPr>
          <w:rFonts w:ascii="Times New Roman" w:hAnsi="Times New Roman"/>
          <w:szCs w:val="28"/>
        </w:rPr>
        <w:t xml:space="preserve"> qu</w:t>
      </w:r>
      <w:r w:rsidR="00C27245" w:rsidRPr="00C27245">
        <w:rPr>
          <w:rFonts w:ascii="Times New Roman" w:hAnsi="Times New Roman"/>
          <w:szCs w:val="28"/>
        </w:rPr>
        <w:t>ản</w:t>
      </w:r>
      <w:r w:rsidR="00C27245">
        <w:rPr>
          <w:rFonts w:ascii="Times New Roman" w:hAnsi="Times New Roman"/>
          <w:szCs w:val="28"/>
        </w:rPr>
        <w:t xml:space="preserve"> l</w:t>
      </w:r>
      <w:r w:rsidR="00C27245" w:rsidRPr="00C27245">
        <w:rPr>
          <w:rFonts w:ascii="Times New Roman" w:hAnsi="Times New Roman"/>
          <w:szCs w:val="28"/>
        </w:rPr>
        <w:t>ý</w:t>
      </w:r>
      <w:r w:rsidRPr="00876D5D">
        <w:rPr>
          <w:rFonts w:ascii="Times New Roman" w:hAnsi="Times New Roman"/>
          <w:szCs w:val="28"/>
        </w:rPr>
        <w:t xml:space="preserve"> các khu bảo tồn, bảo vệ nguồn lợi</w:t>
      </w:r>
      <w:r w:rsidR="00C27245">
        <w:rPr>
          <w:rFonts w:ascii="Times New Roman" w:hAnsi="Times New Roman"/>
          <w:szCs w:val="28"/>
        </w:rPr>
        <w:t>thu</w:t>
      </w:r>
      <w:r w:rsidR="00C27245" w:rsidRPr="00C27245">
        <w:rPr>
          <w:rFonts w:ascii="Times New Roman" w:hAnsi="Times New Roman"/>
          <w:szCs w:val="28"/>
        </w:rPr>
        <w:t>ỷ</w:t>
      </w:r>
      <w:r w:rsidR="000642AB">
        <w:rPr>
          <w:rFonts w:ascii="Times New Roman" w:hAnsi="Times New Roman"/>
          <w:szCs w:val="28"/>
        </w:rPr>
        <w:t xml:space="preserve"> s</w:t>
      </w:r>
      <w:r w:rsidR="000642AB" w:rsidRPr="000642AB">
        <w:rPr>
          <w:rFonts w:ascii="Times New Roman" w:hAnsi="Times New Roman"/>
          <w:szCs w:val="28"/>
        </w:rPr>
        <w:t>ản</w:t>
      </w:r>
      <w:r w:rsidRPr="00876D5D">
        <w:rPr>
          <w:rFonts w:ascii="Times New Roman" w:hAnsi="Times New Roman"/>
          <w:szCs w:val="28"/>
        </w:rPr>
        <w:t xml:space="preserve">, khu vực cấm khai thác hoặc hạn chế khai thác nhằm duy trì và bảo vệ các loài </w:t>
      </w:r>
      <w:r w:rsidR="00C27245">
        <w:rPr>
          <w:rFonts w:ascii="Times New Roman" w:hAnsi="Times New Roman"/>
          <w:szCs w:val="28"/>
        </w:rPr>
        <w:t>thu</w:t>
      </w:r>
      <w:r w:rsidR="00C27245" w:rsidRPr="00C27245">
        <w:rPr>
          <w:rFonts w:ascii="Times New Roman" w:hAnsi="Times New Roman"/>
          <w:szCs w:val="28"/>
        </w:rPr>
        <w:t>ỷ</w:t>
      </w:r>
      <w:r w:rsidRPr="00876D5D">
        <w:rPr>
          <w:rFonts w:ascii="Times New Roman" w:hAnsi="Times New Roman"/>
          <w:szCs w:val="28"/>
        </w:rPr>
        <w:t xml:space="preserve"> sản ở các thủy vực.</w:t>
      </w:r>
    </w:p>
    <w:p w:rsidR="00876D5D" w:rsidRPr="00876D5D" w:rsidRDefault="00876D5D" w:rsidP="00876D5D">
      <w:pPr>
        <w:widowControl w:val="0"/>
        <w:spacing w:before="120" w:after="120"/>
        <w:ind w:firstLine="567"/>
        <w:jc w:val="both"/>
        <w:rPr>
          <w:rFonts w:ascii="Times New Roman" w:hAnsi="Times New Roman"/>
          <w:szCs w:val="28"/>
        </w:rPr>
      </w:pPr>
      <w:r w:rsidRPr="00876D5D">
        <w:rPr>
          <w:rFonts w:ascii="Times New Roman" w:hAnsi="Times New Roman"/>
          <w:szCs w:val="28"/>
        </w:rPr>
        <w:t xml:space="preserve">Tổ chức điều tra, khảo sát các loại phương tiện công suất nhỏ, các nghề khai thác không hiệu quả, đặc biệt là nghề lưới kéo ven bờ và nhu cầu chuyển đổi ngành nghề trong khai thác </w:t>
      </w:r>
      <w:r w:rsidR="00C27245">
        <w:rPr>
          <w:rFonts w:ascii="Times New Roman" w:hAnsi="Times New Roman"/>
          <w:szCs w:val="28"/>
        </w:rPr>
        <w:t>h</w:t>
      </w:r>
      <w:r w:rsidR="00C27245" w:rsidRPr="00C27245">
        <w:rPr>
          <w:rFonts w:ascii="Times New Roman" w:hAnsi="Times New Roman"/>
          <w:szCs w:val="28"/>
        </w:rPr>
        <w:t>ải</w:t>
      </w:r>
      <w:r w:rsidRPr="00876D5D">
        <w:rPr>
          <w:rFonts w:ascii="Times New Roman" w:hAnsi="Times New Roman"/>
          <w:szCs w:val="28"/>
        </w:rPr>
        <w:t xml:space="preserve"> sản.</w:t>
      </w:r>
    </w:p>
    <w:p w:rsidR="0058425A" w:rsidRPr="00431BBA" w:rsidRDefault="00876D5D" w:rsidP="00876D5D">
      <w:pPr>
        <w:widowControl w:val="0"/>
        <w:spacing w:before="120" w:after="120"/>
        <w:ind w:firstLine="567"/>
        <w:jc w:val="both"/>
        <w:rPr>
          <w:rFonts w:ascii="Times New Roman" w:hAnsi="Times New Roman"/>
          <w:szCs w:val="28"/>
        </w:rPr>
      </w:pPr>
      <w:r w:rsidRPr="00876D5D">
        <w:rPr>
          <w:rFonts w:ascii="Times New Roman" w:hAnsi="Times New Roman"/>
          <w:szCs w:val="28"/>
        </w:rPr>
        <w:t>Chuyển đổi các tàu có công suất nhỏ theo lộ trình: (i) Điều tra, khảo sát nhu cầu chuyển đổi nghề của ngư dân; (ii) Các nghề cần chuyển đổi sang: Khai thác ven bờ sang khai thác xa bờ, thay đổi ngư cụ khai thác có chọn lọc, nuôi trồng thủy sản, du lịch, ngành nghề khác; (iii) Xây dựng mô hình thí điểm và dẫn chứng áp dụng mô hình thành công; (iv) Áp dụng mô hình thành công và tiến hành chuyển đổi nghề cho ngư dân.</w:t>
      </w:r>
    </w:p>
    <w:p w:rsidR="00DC7C05" w:rsidRPr="00D1627C" w:rsidRDefault="00DC7C05" w:rsidP="00332D4C">
      <w:pPr>
        <w:pStyle w:val="2"/>
        <w:rPr>
          <w:rFonts w:hint="eastAsia"/>
          <w:lang w:val="nl-NL"/>
        </w:rPr>
      </w:pPr>
      <w:bookmarkStart w:id="461" w:name="_Toc480361853"/>
      <w:r w:rsidRPr="00D1627C">
        <w:rPr>
          <w:lang w:val="nl-NL"/>
        </w:rPr>
        <w:t>5. Giải pháp về bảo vệ môi trường và nguồn lợi hải sản</w:t>
      </w:r>
      <w:bookmarkEnd w:id="461"/>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 xml:space="preserve">Tăng cường công tác kiểm tra, kiểm soát và tổ chức quản lý, giám sát cộng đồng để quản lý môi trường và áp dụng các hình thức xử phạt nghiêm khắc theo quy định của Luật Bảo vệ môi trường để giảm thiểu tình trạng xả thải tùy tiện tại các cảng cá, bến cá, khu neo đậu gây ô nhiễm. </w:t>
      </w:r>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Áp dụng các biện pháp quản lý về nơi cư trú của cá và các loài thủy sản (các biện pháp để bảo vệ môi trường sống, các vùng sinh sản và phát triển của các loài thủy sản trong tự nhiên). Áp dụng các biện pháp quản lý về quần đàn các loài thủy sản (các biện pháp làm tăng quần đàn cá tự nhiên, bảo vệ các bãi đẻ và bãi khai thác để một số loài có thời gian phục hồi lại quần đàn).</w:t>
      </w:r>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 xml:space="preserve">Thực hiện nghiêm ngặt các quy định về khai thác </w:t>
      </w:r>
      <w:r w:rsidR="0063725E">
        <w:rPr>
          <w:rFonts w:ascii="Times New Roman" w:hAnsi="Times New Roman"/>
          <w:szCs w:val="28"/>
        </w:rPr>
        <w:t>h</w:t>
      </w:r>
      <w:r w:rsidR="0063725E" w:rsidRPr="0063725E">
        <w:rPr>
          <w:rFonts w:ascii="Times New Roman" w:hAnsi="Times New Roman"/>
          <w:szCs w:val="28"/>
        </w:rPr>
        <w:t>ải</w:t>
      </w:r>
      <w:r w:rsidR="0063725E">
        <w:rPr>
          <w:rFonts w:ascii="Times New Roman" w:hAnsi="Times New Roman"/>
          <w:szCs w:val="28"/>
        </w:rPr>
        <w:t xml:space="preserve"> s</w:t>
      </w:r>
      <w:r w:rsidR="0063725E" w:rsidRPr="0063725E">
        <w:rPr>
          <w:rFonts w:ascii="Times New Roman" w:hAnsi="Times New Roman"/>
          <w:szCs w:val="28"/>
        </w:rPr>
        <w:t>ản</w:t>
      </w:r>
      <w:r w:rsidRPr="00226D69">
        <w:rPr>
          <w:rFonts w:ascii="Times New Roman" w:hAnsi="Times New Roman"/>
          <w:szCs w:val="28"/>
        </w:rPr>
        <w:t xml:space="preserve">theo mùa vụ. Nghiêm cấm khai thác các đối tượng </w:t>
      </w:r>
      <w:r w:rsidR="0063725E">
        <w:rPr>
          <w:rFonts w:ascii="Times New Roman" w:hAnsi="Times New Roman"/>
          <w:szCs w:val="28"/>
        </w:rPr>
        <w:t>h</w:t>
      </w:r>
      <w:r w:rsidR="0063725E" w:rsidRPr="0063725E">
        <w:rPr>
          <w:rFonts w:ascii="Times New Roman" w:hAnsi="Times New Roman"/>
          <w:szCs w:val="28"/>
        </w:rPr>
        <w:t>ải</w:t>
      </w:r>
      <w:r w:rsidRPr="00226D69">
        <w:rPr>
          <w:rFonts w:ascii="Times New Roman" w:hAnsi="Times New Roman"/>
          <w:szCs w:val="28"/>
        </w:rPr>
        <w:t xml:space="preserve"> sản trong mùa sinh sản. Nghiêm cấm sử dụng các dụng cụ khai thác hủy hoại môi trường và nguồn lợi </w:t>
      </w:r>
      <w:r w:rsidR="0063725E">
        <w:rPr>
          <w:rFonts w:ascii="Times New Roman" w:hAnsi="Times New Roman"/>
          <w:szCs w:val="28"/>
        </w:rPr>
        <w:t>h</w:t>
      </w:r>
      <w:r w:rsidR="0063725E" w:rsidRPr="0063725E">
        <w:rPr>
          <w:rFonts w:ascii="Times New Roman" w:hAnsi="Times New Roman"/>
          <w:szCs w:val="28"/>
        </w:rPr>
        <w:t>ải</w:t>
      </w:r>
      <w:r w:rsidRPr="00226D69">
        <w:rPr>
          <w:rFonts w:ascii="Times New Roman" w:hAnsi="Times New Roman"/>
          <w:szCs w:val="28"/>
        </w:rPr>
        <w:t xml:space="preserve"> sản.</w:t>
      </w:r>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 xml:space="preserve">Xây dựng các mô hình chuyển đổi nghề khai thác </w:t>
      </w:r>
      <w:r w:rsidR="0063725E">
        <w:rPr>
          <w:rFonts w:ascii="Times New Roman" w:hAnsi="Times New Roman"/>
          <w:szCs w:val="28"/>
        </w:rPr>
        <w:t>h</w:t>
      </w:r>
      <w:r w:rsidR="0063725E" w:rsidRPr="0063725E">
        <w:rPr>
          <w:rFonts w:ascii="Times New Roman" w:hAnsi="Times New Roman"/>
          <w:szCs w:val="28"/>
        </w:rPr>
        <w:t>ải</w:t>
      </w:r>
      <w:r w:rsidR="0063725E">
        <w:rPr>
          <w:rFonts w:ascii="Times New Roman" w:hAnsi="Times New Roman"/>
          <w:szCs w:val="28"/>
        </w:rPr>
        <w:t xml:space="preserve"> s</w:t>
      </w:r>
      <w:r w:rsidR="0063725E" w:rsidRPr="0063725E">
        <w:rPr>
          <w:rFonts w:ascii="Times New Roman" w:hAnsi="Times New Roman"/>
          <w:szCs w:val="28"/>
        </w:rPr>
        <w:t>ản</w:t>
      </w:r>
      <w:r w:rsidRPr="00226D69">
        <w:rPr>
          <w:rFonts w:ascii="Times New Roman" w:hAnsi="Times New Roman"/>
          <w:szCs w:val="28"/>
        </w:rPr>
        <w:t>ven bờ kém hiệu quả, gây xâm hại nguồn lợi, không thân thiện với môi trường sang các nghề thích hợp khác có hiệu quả và thân thiện với môi trường.</w:t>
      </w:r>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lastRenderedPageBreak/>
        <w:t xml:space="preserve">Xây dựng và quản lý tốt các khu bảo tồn, bảo vệ nguồn lợi </w:t>
      </w:r>
      <w:r w:rsidR="0063725E">
        <w:rPr>
          <w:rFonts w:ascii="Times New Roman" w:hAnsi="Times New Roman"/>
          <w:szCs w:val="28"/>
        </w:rPr>
        <w:t>h</w:t>
      </w:r>
      <w:r w:rsidR="0063725E" w:rsidRPr="0063725E">
        <w:rPr>
          <w:rFonts w:ascii="Times New Roman" w:hAnsi="Times New Roman"/>
          <w:szCs w:val="28"/>
        </w:rPr>
        <w:t>ải</w:t>
      </w:r>
      <w:r w:rsidRPr="00226D69">
        <w:rPr>
          <w:rFonts w:ascii="Times New Roman" w:hAnsi="Times New Roman"/>
          <w:szCs w:val="28"/>
        </w:rPr>
        <w:t xml:space="preserve"> sản để bảo vệ một số loài quý hiếm, có nguy cơ tuyệt chủng, duy trì đa dạng sinh học của các loài thủy sinh… Phát triển các bãi cá nhân tạo (các bãi rạn đá, rạn san hô) để thúc đẩy khai thác chủ động, gắn với dịch vụ du lịch, giải trí.</w:t>
      </w:r>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Áp dụng các quy trình công nghệ khai thác và bảo quản sản phẩm ít gây ô nhiễm môi trường vào quá trình khai thác và thu mua sản phẩm làm giảm thiểu các tác nhân gây ô nhiễm môi trường do các hoạt động này mang lại.</w:t>
      </w:r>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Chú trọng việc đánh giá tác động môi trường với tất cả các công trình dự án đầu tư phát triển cơ sở hạ tầng và dịch vụ hậu cần nghề cá.</w:t>
      </w:r>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Tăng cường, nâng cao năng lực cho các cơ quan quản lý chuyên ngành về khai thác và bảo vệ nguồn lợi thủy sản của địa phương.</w:t>
      </w:r>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Thực hiện các chương trình đào tạo, tập huấn, tuyên truyền cho ngư dân và cán bộ địa phương về các công cụ, phương pháp khai thác thân thiện với môi trường. Tổ chức các lớp tập huấn hoặc lồng ghép nội dung về bảo vệ môi trường trong các chương trình tập huấn của khuyến ngư.</w:t>
      </w:r>
    </w:p>
    <w:p w:rsidR="00226D69" w:rsidRPr="00226D69"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Khuyến khích các cơ sở sản xuất có hệ thống thu gom xử lý chất thải, áp dụng công nghệ sản xuất sạch hơn, giảm thiểu chất thải, tiết kiệm nguyên vật liệu đảm bảo kiểm soát chất thải bảo vệ môi trường hiệu quả.</w:t>
      </w:r>
    </w:p>
    <w:p w:rsidR="0058425A" w:rsidRPr="00936654" w:rsidRDefault="00226D69" w:rsidP="00226D69">
      <w:pPr>
        <w:widowControl w:val="0"/>
        <w:spacing w:before="120" w:after="120"/>
        <w:ind w:firstLine="567"/>
        <w:jc w:val="both"/>
        <w:rPr>
          <w:rFonts w:ascii="Times New Roman" w:hAnsi="Times New Roman"/>
          <w:szCs w:val="28"/>
        </w:rPr>
      </w:pPr>
      <w:r w:rsidRPr="00226D69">
        <w:rPr>
          <w:rFonts w:ascii="Times New Roman" w:hAnsi="Times New Roman"/>
          <w:szCs w:val="28"/>
        </w:rPr>
        <w:t xml:space="preserve">Đẩy nhanh quá trình xã hội hoá công tác bảo vệ môi trường và phát triển nguồn lợi </w:t>
      </w:r>
      <w:r w:rsidR="0063725E">
        <w:rPr>
          <w:rFonts w:ascii="Times New Roman" w:hAnsi="Times New Roman"/>
          <w:szCs w:val="28"/>
        </w:rPr>
        <w:t>h</w:t>
      </w:r>
      <w:r w:rsidR="0063725E" w:rsidRPr="0063725E">
        <w:rPr>
          <w:rFonts w:ascii="Times New Roman" w:hAnsi="Times New Roman"/>
          <w:szCs w:val="28"/>
        </w:rPr>
        <w:t>ải</w:t>
      </w:r>
      <w:r w:rsidRPr="00226D69">
        <w:rPr>
          <w:rFonts w:ascii="Times New Roman" w:hAnsi="Times New Roman"/>
          <w:szCs w:val="28"/>
        </w:rPr>
        <w:t xml:space="preserve"> sản. Nâng cao nhận thức của cộng đồng về việc sử dụng hợp lý tiềm năng nguồn lợi và tài nguyên thủy sản thông qua phương tiện thông tin đại chúng. Tăng cường tuyên truyền, giáo dục ngư dân ở các làng nghề, cư dân ven biển để họ nhận thức đầy đủ, toàn diện về công tác bảo vệ môi trường và phát triển nguồn lợi </w:t>
      </w:r>
      <w:r w:rsidR="0063725E">
        <w:rPr>
          <w:rFonts w:ascii="Times New Roman" w:hAnsi="Times New Roman"/>
          <w:szCs w:val="28"/>
        </w:rPr>
        <w:t>h</w:t>
      </w:r>
      <w:r w:rsidR="0063725E" w:rsidRPr="0063725E">
        <w:rPr>
          <w:rFonts w:ascii="Times New Roman" w:hAnsi="Times New Roman"/>
          <w:szCs w:val="28"/>
        </w:rPr>
        <w:t>ải</w:t>
      </w:r>
      <w:r w:rsidRPr="00226D69">
        <w:rPr>
          <w:rFonts w:ascii="Times New Roman" w:hAnsi="Times New Roman"/>
          <w:szCs w:val="28"/>
        </w:rPr>
        <w:t xml:space="preserve"> sản.</w:t>
      </w:r>
    </w:p>
    <w:p w:rsidR="00DC7C05" w:rsidRPr="00D1627C" w:rsidRDefault="00DC7C05" w:rsidP="00332D4C">
      <w:pPr>
        <w:pStyle w:val="2"/>
        <w:rPr>
          <w:rFonts w:hint="eastAsia"/>
          <w:lang w:val="nl-NL"/>
        </w:rPr>
      </w:pPr>
      <w:bookmarkStart w:id="462" w:name="_Toc480361854"/>
      <w:r w:rsidRPr="00D1627C">
        <w:rPr>
          <w:lang w:val="nl-NL"/>
        </w:rPr>
        <w:t>6. Giải pháp về phát triển cơ sở hạ tầng và dịch vụ</w:t>
      </w:r>
      <w:bookmarkEnd w:id="462"/>
    </w:p>
    <w:p w:rsidR="0063725E" w:rsidRPr="0063725E"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t>Tranh thủ các nguồn vốn để đầu tư, nâng cấp và hoàn thiện các khu neo đậu tránh trú bão cho tàu cá, các cảng cá, bến cá, chợ cá đã có, phát triển thêm một số cảng cá, bến cá, chợ cá ở những địa phương có nghề cá phát triển theo quy hoạch.</w:t>
      </w:r>
    </w:p>
    <w:p w:rsidR="0063725E" w:rsidRPr="0063725E"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t>Để bảo đảm dịch vụ hậu cần nghề cá, ngoài việc đầu tư cảng cá, bến cá, chợ cá cần tập trung thực hiện một số công việc sau:</w:t>
      </w:r>
    </w:p>
    <w:p w:rsidR="0063725E" w:rsidRPr="0063725E"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t>- Mở rộng dịch vụ hậu cần nghề cá trên các vùng biển xa bờ, đảm bảo chất lượng sản phẩm hải sản khai thác trên biển.</w:t>
      </w:r>
    </w:p>
    <w:p w:rsidR="0063725E" w:rsidRPr="0063725E"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t xml:space="preserve">- Hình thành và bảo đảm hệ thống cung cấp vật tư, ngư cụ, lưới sợi, nhiên liệu, nước đá… phục vụ cho hoạt động khai thác </w:t>
      </w:r>
      <w:r w:rsidR="00136175">
        <w:rPr>
          <w:rFonts w:ascii="Times New Roman" w:hAnsi="Times New Roman"/>
          <w:szCs w:val="28"/>
        </w:rPr>
        <w:t>h</w:t>
      </w:r>
      <w:r w:rsidR="00136175" w:rsidRPr="00136175">
        <w:rPr>
          <w:rFonts w:ascii="Times New Roman" w:hAnsi="Times New Roman"/>
          <w:szCs w:val="28"/>
        </w:rPr>
        <w:t>ải</w:t>
      </w:r>
      <w:r w:rsidRPr="0063725E">
        <w:rPr>
          <w:rFonts w:ascii="Times New Roman" w:hAnsi="Times New Roman"/>
          <w:szCs w:val="28"/>
        </w:rPr>
        <w:t xml:space="preserve"> sản.</w:t>
      </w:r>
    </w:p>
    <w:p w:rsidR="0063725E" w:rsidRPr="0063725E"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t>- Tổ chức tốt công tác bảo quản, sơ chế gắn với chế biến hiện đại trong các cụm cảng cá, bến cá, áp dụng công nghệ mới tiên tiến trong bốc xếp tại các cảng cá, bến cá.</w:t>
      </w:r>
    </w:p>
    <w:p w:rsidR="0063725E" w:rsidRPr="0063725E"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t>- Xây dựng mô hình “cảng cá, bến cá, chợ cá an toàn vệ sinh” ở các cảng cá, bến cá, đảm bảo trật tự, văn minh, vệ sinh an toàn thực phẩm và môi trường.</w:t>
      </w:r>
    </w:p>
    <w:p w:rsidR="0063725E" w:rsidRPr="0063725E"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lastRenderedPageBreak/>
        <w:t>- Mở rộng các khu neo đậu, phòng tránh, trú bão cho tàu thuyền nghề cá, đảm bảo an toàn cho người và phương tiện hoạt động trên biển.</w:t>
      </w:r>
    </w:p>
    <w:p w:rsidR="0063725E" w:rsidRPr="0063725E"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t xml:space="preserve">Xây dựng hệ thống chợ </w:t>
      </w:r>
      <w:r w:rsidR="004E2E98">
        <w:rPr>
          <w:rFonts w:ascii="Times New Roman" w:hAnsi="Times New Roman"/>
          <w:szCs w:val="28"/>
        </w:rPr>
        <w:t>thu</w:t>
      </w:r>
      <w:r w:rsidR="004E2E98" w:rsidRPr="004E2E98">
        <w:rPr>
          <w:rFonts w:ascii="Times New Roman" w:hAnsi="Times New Roman"/>
          <w:szCs w:val="28"/>
        </w:rPr>
        <w:t>ỷ</w:t>
      </w:r>
      <w:r w:rsidR="004E2E98">
        <w:rPr>
          <w:rFonts w:ascii="Times New Roman" w:hAnsi="Times New Roman"/>
          <w:szCs w:val="28"/>
        </w:rPr>
        <w:t xml:space="preserve"> s</w:t>
      </w:r>
      <w:r w:rsidR="004E2E98" w:rsidRPr="004E2E98">
        <w:rPr>
          <w:rFonts w:ascii="Times New Roman" w:hAnsi="Times New Roman"/>
          <w:szCs w:val="28"/>
        </w:rPr>
        <w:t>ản</w:t>
      </w:r>
      <w:r w:rsidRPr="0063725E">
        <w:rPr>
          <w:rFonts w:ascii="Times New Roman" w:hAnsi="Times New Roman"/>
          <w:szCs w:val="28"/>
        </w:rPr>
        <w:t xml:space="preserve"> đầu mối, giảm các chợ cá nhỏ lẻ, xoá bỏ chợ cá không nằm trong quy hoạch gây ô nhiễm môi trường; Có quy định và tổ chức lại việc tham gia của các chủ vựa, nậu đang hoạt động và đang có vai trò lớn trong dịch vụ, tiêu thụ các sản phẩm khai thác, tạo sự liên kết và phân phối lợi ích hài hòa trong thương mại nghề cá.</w:t>
      </w:r>
    </w:p>
    <w:p w:rsidR="0063725E" w:rsidRPr="0063725E"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t xml:space="preserve">Hình thành và phát triển đội tàu công ích, dịch vụ, thu mua, bảo quản và sơ chế sản phẩm, cung cấp nhu yếu phẩm cho đội tàu </w:t>
      </w:r>
      <w:r w:rsidR="004E2E98">
        <w:rPr>
          <w:rFonts w:ascii="Times New Roman" w:hAnsi="Times New Roman"/>
          <w:szCs w:val="28"/>
        </w:rPr>
        <w:t>khai th</w:t>
      </w:r>
      <w:r w:rsidR="004E2E98" w:rsidRPr="004E2E98">
        <w:rPr>
          <w:rFonts w:ascii="Times New Roman" w:hAnsi="Times New Roman"/>
          <w:szCs w:val="28"/>
        </w:rPr>
        <w:t>ác</w:t>
      </w:r>
      <w:r w:rsidR="004E2E98">
        <w:rPr>
          <w:rFonts w:ascii="Times New Roman" w:hAnsi="Times New Roman"/>
          <w:szCs w:val="28"/>
        </w:rPr>
        <w:t xml:space="preserve"> h</w:t>
      </w:r>
      <w:r w:rsidR="004E2E98" w:rsidRPr="004E2E98">
        <w:rPr>
          <w:rFonts w:ascii="Times New Roman" w:hAnsi="Times New Roman"/>
          <w:szCs w:val="28"/>
        </w:rPr>
        <w:t>ải</w:t>
      </w:r>
      <w:r w:rsidR="004E2E98">
        <w:rPr>
          <w:rFonts w:ascii="Times New Roman" w:hAnsi="Times New Roman"/>
          <w:szCs w:val="28"/>
        </w:rPr>
        <w:t xml:space="preserve"> s</w:t>
      </w:r>
      <w:r w:rsidR="004E2E98" w:rsidRPr="004E2E98">
        <w:rPr>
          <w:rFonts w:ascii="Times New Roman" w:hAnsi="Times New Roman"/>
          <w:szCs w:val="28"/>
        </w:rPr>
        <w:t>ản</w:t>
      </w:r>
      <w:r w:rsidRPr="0063725E">
        <w:rPr>
          <w:rFonts w:ascii="Times New Roman" w:hAnsi="Times New Roman"/>
          <w:szCs w:val="28"/>
        </w:rPr>
        <w:t xml:space="preserve"> trên biển để tiết kiệm thời gian và giảm chi phí cho các đội tàu đánh bắt trong quá trình sản xuất và nâng cao chất lượng sản phẩm sau thu hoạch.</w:t>
      </w:r>
    </w:p>
    <w:p w:rsidR="0058425A" w:rsidRPr="00936654" w:rsidRDefault="0063725E" w:rsidP="0063725E">
      <w:pPr>
        <w:widowControl w:val="0"/>
        <w:spacing w:before="120" w:after="120"/>
        <w:ind w:firstLine="567"/>
        <w:jc w:val="both"/>
        <w:rPr>
          <w:rFonts w:ascii="Times New Roman" w:hAnsi="Times New Roman"/>
          <w:szCs w:val="28"/>
        </w:rPr>
      </w:pPr>
      <w:r w:rsidRPr="0063725E">
        <w:rPr>
          <w:rFonts w:ascii="Times New Roman" w:hAnsi="Times New Roman"/>
          <w:szCs w:val="28"/>
        </w:rPr>
        <w:t>Xây dựng cơ sở sản xuất nước đá đạt tiêu chuẩn chất lượng tại các cảng cá, bến cá, chợ cá, bảo đảm cung ứng đủ nước đá cho bảo quản sản phẩm, cung cấp bổ sung nước đá cho nhu cầu vận chuyển sản phẩm nội địa.</w:t>
      </w:r>
    </w:p>
    <w:p w:rsidR="00DC7C05" w:rsidRPr="00D1627C" w:rsidRDefault="00DC7C05" w:rsidP="00332D4C">
      <w:pPr>
        <w:pStyle w:val="2"/>
        <w:rPr>
          <w:rFonts w:hint="eastAsia"/>
          <w:lang w:val="nl-NL"/>
        </w:rPr>
      </w:pPr>
      <w:bookmarkStart w:id="463" w:name="_Toc480361855"/>
      <w:r w:rsidRPr="00D1627C">
        <w:rPr>
          <w:lang w:val="nl-NL"/>
        </w:rPr>
        <w:t>7. Giải pháp về phát triển nguồn nhân lực</w:t>
      </w:r>
      <w:bookmarkEnd w:id="463"/>
    </w:p>
    <w:p w:rsidR="00E90B80" w:rsidRPr="00E90B80" w:rsidRDefault="00E90B80" w:rsidP="00E90B80">
      <w:pPr>
        <w:widowControl w:val="0"/>
        <w:spacing w:before="120" w:after="120"/>
        <w:ind w:firstLine="567"/>
        <w:jc w:val="both"/>
        <w:rPr>
          <w:rFonts w:ascii="Times New Roman" w:hAnsi="Times New Roman"/>
          <w:szCs w:val="28"/>
        </w:rPr>
      </w:pPr>
      <w:r w:rsidRPr="00E90B80">
        <w:rPr>
          <w:rFonts w:ascii="Times New Roman" w:hAnsi="Times New Roman"/>
          <w:szCs w:val="28"/>
        </w:rPr>
        <w:t xml:space="preserve">Xây dựng chính sách hỗ trợ đào tạo, nâng cao trình độ cho đội ngũ cán bộ quản lý và cán bộ kỹ thuật làm công tác khuyến ngư. </w:t>
      </w:r>
    </w:p>
    <w:p w:rsidR="00E90B80" w:rsidRPr="00E90B80" w:rsidRDefault="00E90B80" w:rsidP="00E90B80">
      <w:pPr>
        <w:widowControl w:val="0"/>
        <w:spacing w:before="120" w:after="120"/>
        <w:ind w:firstLine="567"/>
        <w:jc w:val="both"/>
        <w:rPr>
          <w:rFonts w:ascii="Times New Roman" w:hAnsi="Times New Roman"/>
          <w:szCs w:val="28"/>
        </w:rPr>
      </w:pPr>
      <w:r w:rsidRPr="00E90B80">
        <w:rPr>
          <w:rFonts w:ascii="Times New Roman" w:hAnsi="Times New Roman"/>
          <w:szCs w:val="28"/>
        </w:rPr>
        <w:t>Có chính sách khuyến khích, thu hút lao động tham gia trong lĩnh vực thuỷ sản, đặc biệt là đội ngũ lao động có nhiều kinh nghiệm và tay nghề cao.</w:t>
      </w:r>
    </w:p>
    <w:p w:rsidR="00E90B80" w:rsidRPr="00E90B80" w:rsidRDefault="00E90B80" w:rsidP="00E90B80">
      <w:pPr>
        <w:widowControl w:val="0"/>
        <w:spacing w:before="120" w:after="120"/>
        <w:ind w:firstLine="567"/>
        <w:jc w:val="both"/>
        <w:rPr>
          <w:rFonts w:ascii="Times New Roman" w:hAnsi="Times New Roman"/>
          <w:szCs w:val="28"/>
        </w:rPr>
      </w:pPr>
      <w:r w:rsidRPr="00E90B80">
        <w:rPr>
          <w:rFonts w:ascii="Times New Roman" w:hAnsi="Times New Roman"/>
          <w:szCs w:val="28"/>
        </w:rPr>
        <w:t>Có chính sách bắt buộc nâng cao trình độ chuyên môn, nghiệp vụ đối với cán bộ quản lý, kỹ thuật, khuyến ngư. Bổ sung đội ngũ cán bộ trẻ vào các cơ sở sản xuất kinh doanh thuỷ sản để nâng cao kinh nghiệm thực tế về chuyên ngành, chuẩn bị cho lớp cán bộ quản lý kế cận.</w:t>
      </w:r>
    </w:p>
    <w:p w:rsidR="00E90B80" w:rsidRPr="00E90B80" w:rsidRDefault="00E90B80" w:rsidP="00E90B80">
      <w:pPr>
        <w:widowControl w:val="0"/>
        <w:spacing w:before="120" w:after="120"/>
        <w:ind w:firstLine="567"/>
        <w:jc w:val="both"/>
        <w:rPr>
          <w:rFonts w:ascii="Times New Roman" w:hAnsi="Times New Roman"/>
          <w:szCs w:val="28"/>
        </w:rPr>
      </w:pPr>
      <w:r w:rsidRPr="00E90B80">
        <w:rPr>
          <w:rFonts w:ascii="Times New Roman" w:hAnsi="Times New Roman"/>
          <w:szCs w:val="28"/>
        </w:rPr>
        <w:t>Đào tạo, bồi dưỡng ngắn hạn về kỹ thuật và kỹ năng quản lý cho cán bộ quản lý không có chuyên ngành thuỷ sản. Công tác đào tạo này cần được thực hiện hàng năm, đặc biệt là các lớp tập huấn về kỹ thuật, công nghệ mới.</w:t>
      </w:r>
    </w:p>
    <w:p w:rsidR="00E90B80" w:rsidRPr="00E90B80" w:rsidRDefault="00E90B80" w:rsidP="00E90B80">
      <w:pPr>
        <w:widowControl w:val="0"/>
        <w:spacing w:before="120" w:after="120"/>
        <w:ind w:firstLine="567"/>
        <w:jc w:val="both"/>
        <w:rPr>
          <w:rFonts w:ascii="Times New Roman" w:hAnsi="Times New Roman"/>
          <w:szCs w:val="28"/>
        </w:rPr>
      </w:pPr>
      <w:r w:rsidRPr="00E90B80">
        <w:rPr>
          <w:rFonts w:ascii="Times New Roman" w:hAnsi="Times New Roman"/>
          <w:szCs w:val="28"/>
        </w:rPr>
        <w:t xml:space="preserve">Tổ chức các lớp đào tạo thuyền trưởng, máy trưởng và thuyền viên tàu cá nhằm đảm bảo yêu cầu cho hoạt động khai thác, tiếp cận công nghệ mới, phương pháp sử dụng tàu thuyền lớn và các loại máy móc thiết bị hiện đại. Trong quá trình đào tạo cần cho học viên thực tập trên tàu, đặc biệt là tàu khai thác </w:t>
      </w:r>
      <w:r w:rsidR="00AF3D9F">
        <w:rPr>
          <w:rFonts w:ascii="Times New Roman" w:hAnsi="Times New Roman"/>
          <w:szCs w:val="28"/>
        </w:rPr>
        <w:t>h</w:t>
      </w:r>
      <w:r w:rsidR="00AF3D9F" w:rsidRPr="00AF3D9F">
        <w:rPr>
          <w:rFonts w:ascii="Times New Roman" w:hAnsi="Times New Roman"/>
          <w:szCs w:val="28"/>
        </w:rPr>
        <w:t>ải</w:t>
      </w:r>
      <w:r w:rsidR="00AF3D9F">
        <w:rPr>
          <w:rFonts w:ascii="Times New Roman" w:hAnsi="Times New Roman"/>
          <w:szCs w:val="28"/>
        </w:rPr>
        <w:t xml:space="preserve"> s</w:t>
      </w:r>
      <w:r w:rsidR="00AF3D9F" w:rsidRPr="00AF3D9F">
        <w:rPr>
          <w:rFonts w:ascii="Times New Roman" w:hAnsi="Times New Roman"/>
          <w:szCs w:val="28"/>
        </w:rPr>
        <w:t>ản</w:t>
      </w:r>
      <w:r w:rsidRPr="00E90B80">
        <w:rPr>
          <w:rFonts w:ascii="Times New Roman" w:hAnsi="Times New Roman"/>
          <w:szCs w:val="28"/>
        </w:rPr>
        <w:t xml:space="preserve">xa bờ có hiệu quả. Thường xuyên bổ sung kiến thức cho </w:t>
      </w:r>
      <w:r w:rsidR="00AF3D9F" w:rsidRPr="00AF3D9F">
        <w:rPr>
          <w:rFonts w:ascii="Times New Roman" w:hAnsi="Times New Roman" w:hint="eastAsia"/>
          <w:szCs w:val="28"/>
        </w:rPr>
        <w:t>đ</w:t>
      </w:r>
      <w:r w:rsidR="00AF3D9F" w:rsidRPr="00AF3D9F">
        <w:rPr>
          <w:rFonts w:ascii="Times New Roman" w:hAnsi="Times New Roman"/>
          <w:szCs w:val="28"/>
        </w:rPr>
        <w:t>ội</w:t>
      </w:r>
      <w:r w:rsidR="00AF3D9F">
        <w:rPr>
          <w:rFonts w:ascii="Times New Roman" w:hAnsi="Times New Roman"/>
          <w:szCs w:val="28"/>
        </w:rPr>
        <w:t xml:space="preserve"> ng</w:t>
      </w:r>
      <w:r w:rsidR="00AF3D9F" w:rsidRPr="00AF3D9F">
        <w:rPr>
          <w:rFonts w:ascii="Times New Roman" w:hAnsi="Times New Roman"/>
          <w:szCs w:val="28"/>
        </w:rPr>
        <w:t>ũ</w:t>
      </w:r>
      <w:r w:rsidRPr="00E90B80">
        <w:rPr>
          <w:rFonts w:ascii="Times New Roman" w:hAnsi="Times New Roman"/>
          <w:szCs w:val="28"/>
        </w:rPr>
        <w:t xml:space="preserve"> thuyền trưởng, nhất là kiến thức về máy móc và trang thiết bị hàng hải.</w:t>
      </w:r>
    </w:p>
    <w:p w:rsidR="00E90B80" w:rsidRPr="00E90B80" w:rsidRDefault="00E90B80" w:rsidP="00E90B80">
      <w:pPr>
        <w:widowControl w:val="0"/>
        <w:spacing w:before="120" w:after="120"/>
        <w:ind w:firstLine="567"/>
        <w:jc w:val="both"/>
        <w:rPr>
          <w:rFonts w:ascii="Times New Roman" w:hAnsi="Times New Roman"/>
          <w:szCs w:val="28"/>
        </w:rPr>
      </w:pPr>
      <w:r w:rsidRPr="00E90B80">
        <w:rPr>
          <w:rFonts w:ascii="Times New Roman" w:hAnsi="Times New Roman"/>
          <w:szCs w:val="28"/>
        </w:rPr>
        <w:t>Tổ chức các lớp tập huấn cho ngư dân về phương pháp tổ chức trong sản xuất kinh doanh thuỷ sản đối với các tổ hợp tác sản xuất, phương pháp quản lý cộng đồng của các địa phương khác để ngư dân học tập và đúc rút kinh nghiệm.</w:t>
      </w:r>
    </w:p>
    <w:p w:rsidR="00E90B80" w:rsidRPr="00E90B80" w:rsidRDefault="00E90B80" w:rsidP="00E90B80">
      <w:pPr>
        <w:widowControl w:val="0"/>
        <w:spacing w:before="120" w:after="120"/>
        <w:ind w:firstLine="567"/>
        <w:jc w:val="both"/>
        <w:rPr>
          <w:rFonts w:ascii="Times New Roman" w:hAnsi="Times New Roman"/>
          <w:szCs w:val="28"/>
        </w:rPr>
      </w:pPr>
      <w:r w:rsidRPr="00E90B80">
        <w:rPr>
          <w:rFonts w:ascii="Times New Roman" w:hAnsi="Times New Roman"/>
          <w:szCs w:val="28"/>
        </w:rPr>
        <w:t xml:space="preserve">Tổ chức đào tạo nghề và hướng dẫn kỹ thuật, truyền đạt kinh nghiệm cho ngư dân làm nghề khai thác </w:t>
      </w:r>
      <w:r w:rsidR="00AF3D9F">
        <w:rPr>
          <w:rFonts w:ascii="Times New Roman" w:hAnsi="Times New Roman"/>
          <w:szCs w:val="28"/>
        </w:rPr>
        <w:t>h</w:t>
      </w:r>
      <w:r w:rsidR="00AF3D9F" w:rsidRPr="00AF3D9F">
        <w:rPr>
          <w:rFonts w:ascii="Times New Roman" w:hAnsi="Times New Roman"/>
          <w:szCs w:val="28"/>
        </w:rPr>
        <w:t>ải</w:t>
      </w:r>
      <w:r w:rsidR="00AF3D9F">
        <w:rPr>
          <w:rFonts w:ascii="Times New Roman" w:hAnsi="Times New Roman"/>
          <w:szCs w:val="28"/>
        </w:rPr>
        <w:t xml:space="preserve"> s</w:t>
      </w:r>
      <w:r w:rsidR="00AF3D9F" w:rsidRPr="00AF3D9F">
        <w:rPr>
          <w:rFonts w:ascii="Times New Roman" w:hAnsi="Times New Roman"/>
          <w:szCs w:val="28"/>
        </w:rPr>
        <w:t>ản</w:t>
      </w:r>
      <w:r w:rsidRPr="00E90B80">
        <w:rPr>
          <w:rFonts w:ascii="Times New Roman" w:hAnsi="Times New Roman"/>
          <w:szCs w:val="28"/>
        </w:rPr>
        <w:t>khi chuyển sang một số nghề thích hợp khác để người dân nhanh chóng nắm bắt được kiến thức, phương pháp sản xuất, tổ chức quản lý để sớm ổn định sản xuất và đời sống bằng nghề mới.</w:t>
      </w:r>
    </w:p>
    <w:p w:rsidR="0058425A" w:rsidRPr="00936654" w:rsidRDefault="00E90B80" w:rsidP="00E90B80">
      <w:pPr>
        <w:widowControl w:val="0"/>
        <w:spacing w:before="120" w:after="120"/>
        <w:ind w:firstLine="567"/>
        <w:jc w:val="both"/>
        <w:rPr>
          <w:rFonts w:ascii="Times New Roman" w:hAnsi="Times New Roman"/>
          <w:szCs w:val="28"/>
        </w:rPr>
      </w:pPr>
      <w:r w:rsidRPr="00E90B80">
        <w:rPr>
          <w:rFonts w:ascii="Times New Roman" w:hAnsi="Times New Roman"/>
          <w:szCs w:val="28"/>
        </w:rPr>
        <w:t xml:space="preserve">Ưu tiên đào tạo về văn hoá và đào tạo nghề cho con em ngư dân để xây </w:t>
      </w:r>
      <w:r w:rsidRPr="00E90B80">
        <w:rPr>
          <w:rFonts w:ascii="Times New Roman" w:hAnsi="Times New Roman"/>
          <w:szCs w:val="28"/>
        </w:rPr>
        <w:lastRenderedPageBreak/>
        <w:t xml:space="preserve">dựng đội ngũ lao động có đủ trình độ đánh bắt hải sản xa bờ. Dần tiến tới tiêu chuẩn hoá lực lượng lao động chuyên nghiệp trong lĩnh vực khai thác </w:t>
      </w:r>
      <w:r w:rsidR="00AF3D9F">
        <w:rPr>
          <w:rFonts w:ascii="Times New Roman" w:hAnsi="Times New Roman"/>
          <w:szCs w:val="28"/>
        </w:rPr>
        <w:t>h</w:t>
      </w:r>
      <w:r w:rsidR="00AF3D9F" w:rsidRPr="00AF3D9F">
        <w:rPr>
          <w:rFonts w:ascii="Times New Roman" w:hAnsi="Times New Roman"/>
          <w:szCs w:val="28"/>
        </w:rPr>
        <w:t>ải</w:t>
      </w:r>
      <w:r w:rsidRPr="00E90B80">
        <w:rPr>
          <w:rFonts w:ascii="Times New Roman" w:hAnsi="Times New Roman"/>
          <w:szCs w:val="28"/>
        </w:rPr>
        <w:t xml:space="preserve"> sản.</w:t>
      </w:r>
    </w:p>
    <w:p w:rsidR="00DC7C05" w:rsidRPr="00D1627C" w:rsidRDefault="00DC7C05" w:rsidP="005F5383">
      <w:pPr>
        <w:pStyle w:val="2"/>
        <w:rPr>
          <w:rFonts w:hint="eastAsia"/>
          <w:lang w:val="nl-NL"/>
        </w:rPr>
      </w:pPr>
      <w:bookmarkStart w:id="464" w:name="_Toc480361856"/>
      <w:r w:rsidRPr="00D1627C">
        <w:rPr>
          <w:lang w:val="nl-NL"/>
        </w:rPr>
        <w:t>8. Giải pháp tổ chức thực hiện quy hoạch</w:t>
      </w:r>
      <w:bookmarkEnd w:id="464"/>
    </w:p>
    <w:p w:rsidR="00240F9C" w:rsidRPr="00240F9C" w:rsidRDefault="00240F9C" w:rsidP="005F5383">
      <w:pPr>
        <w:pStyle w:val="3"/>
      </w:pPr>
      <w:bookmarkStart w:id="465" w:name="_Toc211936019"/>
      <w:bookmarkStart w:id="466" w:name="_Toc218268248"/>
      <w:bookmarkStart w:id="467" w:name="_Toc218474198"/>
      <w:bookmarkStart w:id="468" w:name="_Toc307059474"/>
      <w:bookmarkStart w:id="469" w:name="_Toc309326984"/>
      <w:bookmarkStart w:id="470" w:name="_Toc309395738"/>
      <w:bookmarkStart w:id="471" w:name="_Toc309646566"/>
      <w:bookmarkStart w:id="472" w:name="_Toc309810531"/>
      <w:bookmarkStart w:id="473" w:name="_Toc325230002"/>
      <w:bookmarkStart w:id="474" w:name="_Toc325271530"/>
      <w:bookmarkStart w:id="475" w:name="_Toc331947396"/>
      <w:bookmarkStart w:id="476" w:name="_Toc342477607"/>
      <w:bookmarkStart w:id="477" w:name="_Toc354654844"/>
      <w:bookmarkStart w:id="478" w:name="_Toc438045946"/>
      <w:bookmarkStart w:id="479" w:name="_Toc480361857"/>
      <w:r w:rsidRPr="00240F9C">
        <w:t>8.1. Công bố, phổ biến quy hoạch</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007F07C8" w:rsidRPr="00240F9C">
        <w:fldChar w:fldCharType="begin"/>
      </w:r>
      <w:r w:rsidRPr="00240F9C">
        <w:instrText xml:space="preserve"> TC "</w:instrText>
      </w:r>
      <w:bookmarkStart w:id="480" w:name="_Toc325228902"/>
      <w:r w:rsidRPr="00240F9C">
        <w:instrText>8.1. Công bố, phổ biến quy hoạch</w:instrText>
      </w:r>
      <w:bookmarkEnd w:id="480"/>
      <w:r w:rsidRPr="00240F9C">
        <w:instrText xml:space="preserve">" \f C \l "1" </w:instrText>
      </w:r>
      <w:r w:rsidR="007F07C8" w:rsidRPr="00240F9C">
        <w:fldChar w:fldCharType="end"/>
      </w:r>
    </w:p>
    <w:p w:rsidR="00240F9C" w:rsidRPr="00240F9C" w:rsidRDefault="00240F9C" w:rsidP="00240F9C">
      <w:pPr>
        <w:widowControl w:val="0"/>
        <w:spacing w:before="120" w:after="120"/>
        <w:ind w:firstLine="567"/>
        <w:jc w:val="both"/>
        <w:rPr>
          <w:rFonts w:ascii="Times New Roman" w:hAnsi="Times New Roman"/>
          <w:szCs w:val="28"/>
        </w:rPr>
      </w:pPr>
      <w:r w:rsidRPr="00240F9C">
        <w:rPr>
          <w:rFonts w:ascii="Times New Roman" w:hAnsi="Times New Roman"/>
          <w:szCs w:val="28"/>
        </w:rPr>
        <w:t xml:space="preserve">Sau khi Quy hoạch được cấp có thẩm quyền phê duyệt, cơ quan chủ quản (Sở Nông nghiệp và Phát triển nông thôn) cần </w:t>
      </w:r>
      <w:r w:rsidR="00E10A3E">
        <w:rPr>
          <w:rFonts w:ascii="Times New Roman" w:hAnsi="Times New Roman"/>
          <w:szCs w:val="28"/>
        </w:rPr>
        <w:t>t</w:t>
      </w:r>
      <w:r w:rsidR="00E10A3E" w:rsidRPr="00E10A3E">
        <w:rPr>
          <w:rFonts w:ascii="Times New Roman" w:hAnsi="Times New Roman"/>
          <w:szCs w:val="28"/>
        </w:rPr>
        <w:t>ổ</w:t>
      </w:r>
      <w:r w:rsidR="00E10A3E">
        <w:rPr>
          <w:rFonts w:ascii="Times New Roman" w:hAnsi="Times New Roman"/>
          <w:szCs w:val="28"/>
        </w:rPr>
        <w:t xml:space="preserve"> ch</w:t>
      </w:r>
      <w:r w:rsidR="00E10A3E" w:rsidRPr="00E10A3E">
        <w:rPr>
          <w:rFonts w:ascii="Times New Roman" w:hAnsi="Times New Roman"/>
          <w:szCs w:val="28"/>
        </w:rPr>
        <w:t>ức</w:t>
      </w:r>
      <w:r w:rsidRPr="00240F9C">
        <w:rPr>
          <w:rFonts w:ascii="Times New Roman" w:hAnsi="Times New Roman"/>
          <w:szCs w:val="28"/>
        </w:rPr>
        <w:t xml:space="preserve"> công bố và phổ biến rộng rãi quy hoạch đến Uỷ ban Nhân dân huyện, thị xã, thành phố; Phòng Nông nghiệp và Phát triển nông thôn, phòng Kinh tế của các huyện, thị xã, thành phố; Các ban ngành có liên quan và toàn thể người dân. Đồng thời xây dựng văn bản Hướng dẫn thực hiện quy hoạch để các địa phương triển khai, thực hiện.</w:t>
      </w:r>
      <w:bookmarkStart w:id="481" w:name="_Toc211936020"/>
      <w:bookmarkStart w:id="482" w:name="_Toc218268249"/>
      <w:bookmarkStart w:id="483" w:name="_Toc218474199"/>
    </w:p>
    <w:p w:rsidR="00240F9C" w:rsidRPr="00240F9C" w:rsidRDefault="00240F9C" w:rsidP="005F5383">
      <w:pPr>
        <w:pStyle w:val="3"/>
      </w:pPr>
      <w:bookmarkStart w:id="484" w:name="_Toc307059475"/>
      <w:bookmarkStart w:id="485" w:name="_Toc309326985"/>
      <w:bookmarkStart w:id="486" w:name="_Toc309395739"/>
      <w:bookmarkStart w:id="487" w:name="_Toc309646567"/>
      <w:bookmarkStart w:id="488" w:name="_Toc309810532"/>
      <w:bookmarkStart w:id="489" w:name="_Toc325230003"/>
      <w:bookmarkStart w:id="490" w:name="_Toc325271531"/>
      <w:bookmarkStart w:id="491" w:name="_Toc331947397"/>
      <w:bookmarkStart w:id="492" w:name="_Toc342477608"/>
      <w:bookmarkStart w:id="493" w:name="_Toc354654845"/>
      <w:bookmarkStart w:id="494" w:name="_Toc438045947"/>
      <w:bookmarkStart w:id="495" w:name="_Toc480361858"/>
      <w:r w:rsidRPr="00240F9C">
        <w:t>8.2. Tổ chức thực hiện quy hoạch</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007F07C8" w:rsidRPr="00240F9C">
        <w:fldChar w:fldCharType="begin"/>
      </w:r>
      <w:r w:rsidRPr="00240F9C">
        <w:instrText xml:space="preserve"> TC "</w:instrText>
      </w:r>
      <w:bookmarkStart w:id="496" w:name="_Toc325228903"/>
      <w:r w:rsidRPr="00240F9C">
        <w:instrText>8.2. Tổ chức thực hiện quy hoạch</w:instrText>
      </w:r>
      <w:bookmarkEnd w:id="496"/>
      <w:r w:rsidRPr="00240F9C">
        <w:instrText xml:space="preserve">" \f C \l "1" </w:instrText>
      </w:r>
      <w:r w:rsidR="007F07C8" w:rsidRPr="00240F9C">
        <w:fldChar w:fldCharType="end"/>
      </w:r>
    </w:p>
    <w:p w:rsidR="00240F9C" w:rsidRPr="00240F9C" w:rsidRDefault="00240F9C" w:rsidP="00240F9C">
      <w:pPr>
        <w:widowControl w:val="0"/>
        <w:spacing w:before="120" w:after="120"/>
        <w:ind w:firstLine="567"/>
        <w:jc w:val="both"/>
        <w:rPr>
          <w:rFonts w:ascii="Times New Roman" w:hAnsi="Times New Roman"/>
          <w:i/>
          <w:szCs w:val="28"/>
        </w:rPr>
      </w:pPr>
      <w:bookmarkStart w:id="497" w:name="_Toc230555066"/>
      <w:bookmarkStart w:id="498" w:name="_Toc225526899"/>
      <w:bookmarkStart w:id="499" w:name="_Toc225527262"/>
      <w:bookmarkStart w:id="500" w:name="_Toc230271468"/>
      <w:bookmarkStart w:id="501" w:name="_Toc211936022"/>
      <w:bookmarkStart w:id="502" w:name="_Toc218268251"/>
      <w:bookmarkStart w:id="503" w:name="_Toc218474201"/>
      <w:r w:rsidRPr="00240F9C">
        <w:rPr>
          <w:rFonts w:ascii="Times New Roman" w:hAnsi="Times New Roman"/>
          <w:i/>
          <w:szCs w:val="28"/>
        </w:rPr>
        <w:t>Sở Nông nghiệp và Phát triển nông thôn</w:t>
      </w:r>
      <w:bookmarkEnd w:id="497"/>
      <w:bookmarkEnd w:id="498"/>
      <w:bookmarkEnd w:id="499"/>
      <w:bookmarkEnd w:id="500"/>
    </w:p>
    <w:p w:rsidR="00E10A3E" w:rsidRPr="00E10A3E" w:rsidRDefault="00E10A3E" w:rsidP="00E10A3E">
      <w:pPr>
        <w:widowControl w:val="0"/>
        <w:spacing w:before="120" w:after="120"/>
        <w:ind w:firstLine="567"/>
        <w:jc w:val="both"/>
        <w:rPr>
          <w:rFonts w:ascii="Times New Roman" w:hAnsi="Times New Roman"/>
          <w:szCs w:val="28"/>
        </w:rPr>
      </w:pPr>
      <w:bookmarkStart w:id="504" w:name="_Toc230271469"/>
      <w:r w:rsidRPr="00E10A3E">
        <w:rPr>
          <w:rFonts w:ascii="Times New Roman" w:hAnsi="Times New Roman"/>
          <w:szCs w:val="28"/>
        </w:rPr>
        <w:t xml:space="preserve">Quản lý việc thực hiện Quy hoạch đạt mục tiêu đề ra. Chủ trì xây dựng kế hoạch đầu tư dài hạn, trung hạn và hàng năm và trình cấp có thẩm quyền phê duyệt chủ </w:t>
      </w:r>
      <w:r w:rsidR="005C2BDA">
        <w:rPr>
          <w:rFonts w:ascii="Times New Roman" w:hAnsi="Times New Roman"/>
          <w:szCs w:val="28"/>
        </w:rPr>
        <w:t>tr</w:t>
      </w:r>
      <w:r w:rsidR="005C2BDA" w:rsidRPr="005C2BDA">
        <w:rPr>
          <w:rFonts w:ascii="Times New Roman" w:hAnsi="Times New Roman" w:hint="eastAsia"/>
          <w:szCs w:val="28"/>
        </w:rPr>
        <w:t>ươ</w:t>
      </w:r>
      <w:r w:rsidR="005C2BDA">
        <w:rPr>
          <w:rFonts w:ascii="Times New Roman" w:hAnsi="Times New Roman"/>
          <w:szCs w:val="28"/>
        </w:rPr>
        <w:t>ng</w:t>
      </w:r>
      <w:r w:rsidRPr="00E10A3E">
        <w:rPr>
          <w:rFonts w:ascii="Times New Roman" w:hAnsi="Times New Roman"/>
          <w:szCs w:val="28"/>
        </w:rPr>
        <w:t xml:space="preserve"> thực hiện các dự án đầu tư theo thứ tự ưu tiên.</w:t>
      </w:r>
    </w:p>
    <w:p w:rsidR="00E10A3E" w:rsidRPr="00E10A3E" w:rsidRDefault="00E10A3E" w:rsidP="00E10A3E">
      <w:pPr>
        <w:widowControl w:val="0"/>
        <w:spacing w:before="120" w:after="120"/>
        <w:ind w:firstLine="567"/>
        <w:jc w:val="both"/>
        <w:rPr>
          <w:rFonts w:ascii="Times New Roman" w:hAnsi="Times New Roman"/>
          <w:szCs w:val="28"/>
        </w:rPr>
      </w:pPr>
      <w:r w:rsidRPr="00E10A3E">
        <w:rPr>
          <w:rFonts w:ascii="Times New Roman" w:hAnsi="Times New Roman"/>
          <w:szCs w:val="28"/>
        </w:rPr>
        <w:t>Hướng dẫn các địa phương xây dựng cơ chế, chính sách sử dụng đất và mặt nước trong các hoạt động thủy sản để đạt mục tiêu Quy hoạch đề ra.</w:t>
      </w:r>
    </w:p>
    <w:p w:rsidR="00240F9C" w:rsidRPr="00240F9C" w:rsidRDefault="00E10A3E" w:rsidP="00E10A3E">
      <w:pPr>
        <w:widowControl w:val="0"/>
        <w:spacing w:before="120" w:after="120"/>
        <w:ind w:firstLine="567"/>
        <w:jc w:val="both"/>
        <w:rPr>
          <w:rFonts w:ascii="Times New Roman" w:hAnsi="Times New Roman"/>
          <w:szCs w:val="28"/>
        </w:rPr>
      </w:pPr>
      <w:r w:rsidRPr="00E10A3E">
        <w:rPr>
          <w:rFonts w:ascii="Times New Roman" w:hAnsi="Times New Roman"/>
          <w:szCs w:val="28"/>
        </w:rPr>
        <w:t xml:space="preserve">Chủ trì, phối hợp với các Sở, ban, ngành và </w:t>
      </w:r>
      <w:r w:rsidR="005C2BDA">
        <w:rPr>
          <w:rFonts w:ascii="Times New Roman" w:hAnsi="Times New Roman"/>
          <w:szCs w:val="28"/>
        </w:rPr>
        <w:t>U</w:t>
      </w:r>
      <w:r w:rsidR="005C2BDA" w:rsidRPr="005C2BDA">
        <w:rPr>
          <w:rFonts w:ascii="Times New Roman" w:hAnsi="Times New Roman"/>
          <w:szCs w:val="28"/>
        </w:rPr>
        <w:t>ỷ</w:t>
      </w:r>
      <w:r w:rsidR="005C2BDA">
        <w:rPr>
          <w:rFonts w:ascii="Times New Roman" w:hAnsi="Times New Roman"/>
          <w:szCs w:val="28"/>
        </w:rPr>
        <w:t xml:space="preserve"> ban Nh</w:t>
      </w:r>
      <w:r w:rsidR="005C2BDA" w:rsidRPr="005C2BDA">
        <w:rPr>
          <w:rFonts w:ascii="Times New Roman" w:hAnsi="Times New Roman"/>
          <w:szCs w:val="28"/>
        </w:rPr>
        <w:t>â</w:t>
      </w:r>
      <w:r w:rsidR="005C2BDA">
        <w:rPr>
          <w:rFonts w:ascii="Times New Roman" w:hAnsi="Times New Roman"/>
          <w:szCs w:val="28"/>
        </w:rPr>
        <w:t>n d</w:t>
      </w:r>
      <w:r w:rsidR="005C2BDA" w:rsidRPr="005C2BDA">
        <w:rPr>
          <w:rFonts w:ascii="Times New Roman" w:hAnsi="Times New Roman"/>
          <w:szCs w:val="28"/>
        </w:rPr>
        <w:t>â</w:t>
      </w:r>
      <w:r w:rsidR="005C2BDA">
        <w:rPr>
          <w:rFonts w:ascii="Times New Roman" w:hAnsi="Times New Roman"/>
          <w:szCs w:val="28"/>
        </w:rPr>
        <w:t>n</w:t>
      </w:r>
      <w:r w:rsidRPr="00E10A3E">
        <w:rPr>
          <w:rFonts w:ascii="Times New Roman" w:hAnsi="Times New Roman"/>
          <w:szCs w:val="28"/>
        </w:rPr>
        <w:t xml:space="preserve"> các huyện, thị xã, thành phố cùng các cơ quan có liên quan tổ chức thực hiện Quy hoạch và giám sát đánh giá việc thực hiện Quy hoạch, báo cáo Chủ tịch </w:t>
      </w:r>
      <w:r w:rsidR="005C2BDA">
        <w:rPr>
          <w:rFonts w:ascii="Times New Roman" w:hAnsi="Times New Roman"/>
          <w:szCs w:val="28"/>
        </w:rPr>
        <w:t>U</w:t>
      </w:r>
      <w:r w:rsidR="005C2BDA" w:rsidRPr="005C2BDA">
        <w:rPr>
          <w:rFonts w:ascii="Times New Roman" w:hAnsi="Times New Roman"/>
          <w:szCs w:val="28"/>
        </w:rPr>
        <w:t>ỷ</w:t>
      </w:r>
      <w:r w:rsidR="005C2BDA">
        <w:rPr>
          <w:rFonts w:ascii="Times New Roman" w:hAnsi="Times New Roman"/>
          <w:szCs w:val="28"/>
        </w:rPr>
        <w:t xml:space="preserve"> ban Nh</w:t>
      </w:r>
      <w:r w:rsidR="005C2BDA" w:rsidRPr="005C2BDA">
        <w:rPr>
          <w:rFonts w:ascii="Times New Roman" w:hAnsi="Times New Roman"/>
          <w:szCs w:val="28"/>
        </w:rPr>
        <w:t>â</w:t>
      </w:r>
      <w:r w:rsidR="005C2BDA">
        <w:rPr>
          <w:rFonts w:ascii="Times New Roman" w:hAnsi="Times New Roman"/>
          <w:szCs w:val="28"/>
        </w:rPr>
        <w:t>n d</w:t>
      </w:r>
      <w:r w:rsidR="005C2BDA" w:rsidRPr="005C2BDA">
        <w:rPr>
          <w:rFonts w:ascii="Times New Roman" w:hAnsi="Times New Roman"/>
          <w:szCs w:val="28"/>
        </w:rPr>
        <w:t>â</w:t>
      </w:r>
      <w:r w:rsidR="005C2BDA">
        <w:rPr>
          <w:rFonts w:ascii="Times New Roman" w:hAnsi="Times New Roman"/>
          <w:szCs w:val="28"/>
        </w:rPr>
        <w:t>n</w:t>
      </w:r>
      <w:r w:rsidRPr="00E10A3E">
        <w:rPr>
          <w:rFonts w:ascii="Times New Roman" w:hAnsi="Times New Roman"/>
          <w:szCs w:val="28"/>
        </w:rPr>
        <w:t xml:space="preserve"> tỉnh để kịp thời điều chỉnh phù hợp với tình hình thực tế tại địa phương.</w:t>
      </w:r>
    </w:p>
    <w:p w:rsidR="00240F9C" w:rsidRPr="00240F9C" w:rsidRDefault="00240F9C" w:rsidP="00240F9C">
      <w:pPr>
        <w:widowControl w:val="0"/>
        <w:spacing w:before="120" w:after="120"/>
        <w:ind w:firstLine="567"/>
        <w:jc w:val="both"/>
        <w:rPr>
          <w:rFonts w:ascii="Times New Roman" w:hAnsi="Times New Roman"/>
          <w:i/>
          <w:szCs w:val="28"/>
        </w:rPr>
      </w:pPr>
      <w:bookmarkStart w:id="505" w:name="_Toc230555067"/>
      <w:r w:rsidRPr="00240F9C">
        <w:rPr>
          <w:rFonts w:ascii="Times New Roman" w:hAnsi="Times New Roman"/>
          <w:i/>
          <w:szCs w:val="28"/>
        </w:rPr>
        <w:t>Các Sở, ban ngành liên quan</w:t>
      </w:r>
      <w:bookmarkEnd w:id="504"/>
      <w:bookmarkEnd w:id="505"/>
    </w:p>
    <w:p w:rsidR="005C2BDA" w:rsidRPr="005C2BDA" w:rsidRDefault="005C2BDA" w:rsidP="005C2BDA">
      <w:pPr>
        <w:widowControl w:val="0"/>
        <w:spacing w:before="120" w:after="120"/>
        <w:ind w:firstLine="567"/>
        <w:jc w:val="both"/>
        <w:rPr>
          <w:rFonts w:ascii="Times New Roman" w:hAnsi="Times New Roman"/>
          <w:szCs w:val="28"/>
        </w:rPr>
      </w:pPr>
      <w:bookmarkStart w:id="506" w:name="_Toc225526901"/>
      <w:bookmarkStart w:id="507" w:name="_Toc225527264"/>
      <w:r w:rsidRPr="005C2BDA">
        <w:rPr>
          <w:rFonts w:ascii="Times New Roman" w:hAnsi="Times New Roman"/>
          <w:szCs w:val="28"/>
        </w:rPr>
        <w:t>Sở Kế hoạch và Đầu tư, Sở Tài chính trên cơ sở Quy hoạch, các dự án đầu tư được cấp có thẩm quyền phê duyệt có trách nhiệm bố trí, cân đối nguồn vốn đầu tư để thực hiện Quy hoạch đạt mục tiêu đề ra.</w:t>
      </w:r>
    </w:p>
    <w:p w:rsidR="005C2BDA" w:rsidRPr="005C2BDA" w:rsidRDefault="005C2BDA" w:rsidP="005C2BDA">
      <w:pPr>
        <w:widowControl w:val="0"/>
        <w:spacing w:before="120" w:after="120"/>
        <w:ind w:firstLine="567"/>
        <w:jc w:val="both"/>
        <w:rPr>
          <w:rFonts w:ascii="Times New Roman" w:hAnsi="Times New Roman"/>
          <w:szCs w:val="28"/>
        </w:rPr>
      </w:pPr>
      <w:r w:rsidRPr="005C2BDA">
        <w:rPr>
          <w:rFonts w:ascii="Times New Roman" w:hAnsi="Times New Roman"/>
          <w:szCs w:val="28"/>
        </w:rPr>
        <w:t>Sở Tài nguyên và Môi trường phối hợp với Sở Nông nghiệp và Phát triển nông thôn chỉ đạo các địa phương xây dựng cơ chế, chính sách sử dụng đất và mặt nước trong các hoạt động thủy sản để đạt mục tiêu Quy hoạch đề ra.</w:t>
      </w:r>
    </w:p>
    <w:p w:rsidR="005C2BDA" w:rsidRPr="005C2BDA" w:rsidRDefault="005C2BDA" w:rsidP="005C2BDA">
      <w:pPr>
        <w:widowControl w:val="0"/>
        <w:spacing w:before="120" w:after="120"/>
        <w:ind w:firstLine="567"/>
        <w:jc w:val="both"/>
        <w:rPr>
          <w:rFonts w:ascii="Times New Roman" w:hAnsi="Times New Roman"/>
          <w:szCs w:val="28"/>
        </w:rPr>
      </w:pPr>
      <w:r w:rsidRPr="005C2BDA">
        <w:rPr>
          <w:rFonts w:ascii="Times New Roman" w:hAnsi="Times New Roman"/>
          <w:szCs w:val="28"/>
        </w:rPr>
        <w:t>Cục Thống kê phối hợp với Sở Nông nghiệp và Phát triển nông thôn và các Ban ngành liên quan xác định nội dung, tiêu chí và chỉ số giám sát đánh giá kết quả hoạt động thủy sản của tỉnh.</w:t>
      </w:r>
    </w:p>
    <w:p w:rsidR="00240F9C" w:rsidRPr="00240F9C" w:rsidRDefault="005C2BDA" w:rsidP="005C2BDA">
      <w:pPr>
        <w:widowControl w:val="0"/>
        <w:spacing w:before="120" w:after="120"/>
        <w:ind w:firstLine="567"/>
        <w:jc w:val="both"/>
        <w:rPr>
          <w:rFonts w:ascii="Times New Roman" w:hAnsi="Times New Roman"/>
          <w:szCs w:val="28"/>
        </w:rPr>
      </w:pPr>
      <w:r w:rsidRPr="005C2BDA">
        <w:rPr>
          <w:rFonts w:ascii="Times New Roman" w:hAnsi="Times New Roman"/>
          <w:szCs w:val="28"/>
        </w:rPr>
        <w:t>Các Sở, ban ngành khác tùy theo chức năng và nhiệm vụ của mình có trách nhiệm phối hợp để thực hiện các nội dung của Quy hoạch.</w:t>
      </w:r>
    </w:p>
    <w:p w:rsidR="00240F9C" w:rsidRPr="00240F9C" w:rsidRDefault="00240F9C" w:rsidP="00240F9C">
      <w:pPr>
        <w:widowControl w:val="0"/>
        <w:spacing w:before="120" w:after="120"/>
        <w:ind w:firstLine="567"/>
        <w:jc w:val="both"/>
        <w:rPr>
          <w:rFonts w:ascii="Times New Roman" w:hAnsi="Times New Roman"/>
          <w:i/>
          <w:szCs w:val="28"/>
        </w:rPr>
      </w:pPr>
      <w:bookmarkStart w:id="508" w:name="_Toc230271470"/>
      <w:bookmarkStart w:id="509" w:name="_Toc230555068"/>
      <w:r w:rsidRPr="00240F9C">
        <w:rPr>
          <w:rFonts w:ascii="Times New Roman" w:hAnsi="Times New Roman"/>
          <w:i/>
          <w:szCs w:val="28"/>
        </w:rPr>
        <w:t>Ủy ban Nhân dân cấp</w:t>
      </w:r>
      <w:bookmarkEnd w:id="506"/>
      <w:bookmarkEnd w:id="507"/>
      <w:bookmarkEnd w:id="508"/>
      <w:bookmarkEnd w:id="509"/>
      <w:r w:rsidRPr="00240F9C">
        <w:rPr>
          <w:rFonts w:ascii="Times New Roman" w:hAnsi="Times New Roman"/>
          <w:i/>
          <w:szCs w:val="28"/>
        </w:rPr>
        <w:t xml:space="preserve"> huyện, xã</w:t>
      </w:r>
    </w:p>
    <w:bookmarkEnd w:id="501"/>
    <w:bookmarkEnd w:id="502"/>
    <w:bookmarkEnd w:id="503"/>
    <w:p w:rsidR="0058425A" w:rsidRDefault="0034001E" w:rsidP="00240F9C">
      <w:pPr>
        <w:widowControl w:val="0"/>
        <w:spacing w:before="120" w:after="120"/>
        <w:ind w:firstLine="567"/>
        <w:jc w:val="both"/>
        <w:rPr>
          <w:rFonts w:ascii="Times New Roman" w:hAnsi="Times New Roman"/>
          <w:szCs w:val="28"/>
        </w:rPr>
      </w:pPr>
      <w:r w:rsidRPr="0034001E">
        <w:rPr>
          <w:rFonts w:ascii="Times New Roman" w:hAnsi="Times New Roman"/>
          <w:szCs w:val="28"/>
        </w:rPr>
        <w:t xml:space="preserve">Ủy ban Nhân dân cấp huyện và xã huy động và bố trí các nguồn lực phối hợp với cơ quan chuyên ngành tổ chức xây dựng các quy hoạch chi tiết và các dự án cụ thể để phát triển hoạt động khai thác </w:t>
      </w:r>
      <w:r>
        <w:rPr>
          <w:rFonts w:ascii="Times New Roman" w:hAnsi="Times New Roman"/>
          <w:szCs w:val="28"/>
        </w:rPr>
        <w:t>h</w:t>
      </w:r>
      <w:r w:rsidRPr="0034001E">
        <w:rPr>
          <w:rFonts w:ascii="Times New Roman" w:hAnsi="Times New Roman"/>
          <w:szCs w:val="28"/>
        </w:rPr>
        <w:t>ải sản ở địa phương mình đảm bảo phù hợp với các nội dung quy hoạch tổng thể đã được phê duyệt</w:t>
      </w:r>
      <w:r w:rsidR="00240F9C" w:rsidRPr="00240F9C">
        <w:rPr>
          <w:rFonts w:ascii="Times New Roman" w:hAnsi="Times New Roman"/>
          <w:szCs w:val="28"/>
        </w:rPr>
        <w:t>.</w:t>
      </w:r>
    </w:p>
    <w:p w:rsidR="00240F9C" w:rsidRDefault="00240F9C" w:rsidP="00240F9C">
      <w:pPr>
        <w:widowControl w:val="0"/>
        <w:spacing w:before="120" w:after="120"/>
        <w:ind w:firstLine="567"/>
        <w:jc w:val="both"/>
        <w:rPr>
          <w:rFonts w:ascii="Times New Roman" w:hAnsi="Times New Roman"/>
          <w:szCs w:val="28"/>
        </w:rPr>
      </w:pPr>
    </w:p>
    <w:p w:rsidR="00DC7C05" w:rsidRPr="000D4520" w:rsidRDefault="00DC7C05" w:rsidP="005F5383">
      <w:pPr>
        <w:pStyle w:val="1"/>
        <w:jc w:val="center"/>
        <w:rPr>
          <w:bCs/>
          <w:lang w:val="nl-NL"/>
        </w:rPr>
      </w:pPr>
      <w:bookmarkStart w:id="510" w:name="_Toc480361859"/>
      <w:r w:rsidRPr="000D4520">
        <w:rPr>
          <w:lang w:val="nl-NL"/>
        </w:rPr>
        <w:lastRenderedPageBreak/>
        <w:t>KẾT LUẬN VÀ KIẾN NGHỊ</w:t>
      </w:r>
      <w:bookmarkEnd w:id="510"/>
    </w:p>
    <w:p w:rsidR="0058425A" w:rsidRDefault="0058425A" w:rsidP="00AC3397">
      <w:pPr>
        <w:jc w:val="both"/>
        <w:rPr>
          <w:rFonts w:ascii="Times New Roman" w:hAnsi="Times New Roman"/>
          <w:szCs w:val="28"/>
          <w:lang w:val="nl-NL"/>
        </w:rPr>
      </w:pPr>
    </w:p>
    <w:p w:rsidR="00DC7C05" w:rsidRPr="00E47CC5" w:rsidRDefault="00E47CC5" w:rsidP="005F5383">
      <w:pPr>
        <w:pStyle w:val="1"/>
        <w:rPr>
          <w:lang w:val="nl-NL"/>
        </w:rPr>
      </w:pPr>
      <w:bookmarkStart w:id="511" w:name="_Toc480361860"/>
      <w:r w:rsidRPr="00E47CC5">
        <w:rPr>
          <w:lang w:val="nl-NL"/>
        </w:rPr>
        <w:t>I. KẾT LUẬN</w:t>
      </w:r>
      <w:bookmarkEnd w:id="511"/>
    </w:p>
    <w:p w:rsidR="000421C7" w:rsidRPr="000421C7" w:rsidRDefault="000421C7" w:rsidP="000421C7">
      <w:pPr>
        <w:widowControl w:val="0"/>
        <w:spacing w:before="120" w:after="120"/>
        <w:ind w:firstLine="567"/>
        <w:jc w:val="both"/>
        <w:rPr>
          <w:rFonts w:ascii="Times New Roman" w:hAnsi="Times New Roman"/>
          <w:szCs w:val="28"/>
        </w:rPr>
      </w:pPr>
      <w:r w:rsidRPr="000421C7">
        <w:rPr>
          <w:rFonts w:ascii="Times New Roman" w:hAnsi="Times New Roman"/>
          <w:szCs w:val="28"/>
        </w:rPr>
        <w:t xml:space="preserve">Quy hoạch phát triển khai thác </w:t>
      </w:r>
      <w:r w:rsidR="00111250">
        <w:rPr>
          <w:rFonts w:ascii="Times New Roman" w:hAnsi="Times New Roman"/>
          <w:szCs w:val="28"/>
        </w:rPr>
        <w:t>h</w:t>
      </w:r>
      <w:r w:rsidR="00111250" w:rsidRPr="00111250">
        <w:rPr>
          <w:rFonts w:ascii="Times New Roman" w:hAnsi="Times New Roman"/>
          <w:szCs w:val="28"/>
        </w:rPr>
        <w:t>ải</w:t>
      </w:r>
      <w:r w:rsidRPr="000421C7">
        <w:rPr>
          <w:rFonts w:ascii="Times New Roman" w:hAnsi="Times New Roman"/>
          <w:szCs w:val="28"/>
        </w:rPr>
        <w:t xml:space="preserve"> sản và hậu cần nghề cá tỉnh </w:t>
      </w:r>
      <w:r w:rsidR="00111250">
        <w:rPr>
          <w:rFonts w:ascii="Times New Roman" w:hAnsi="Times New Roman"/>
          <w:szCs w:val="28"/>
        </w:rPr>
        <w:t>Th</w:t>
      </w:r>
      <w:r w:rsidR="00111250" w:rsidRPr="00111250">
        <w:rPr>
          <w:rFonts w:ascii="Times New Roman" w:hAnsi="Times New Roman"/>
          <w:szCs w:val="28"/>
        </w:rPr>
        <w:t>ừa</w:t>
      </w:r>
      <w:r w:rsidR="00111250">
        <w:rPr>
          <w:rFonts w:ascii="Times New Roman" w:hAnsi="Times New Roman"/>
          <w:szCs w:val="28"/>
        </w:rPr>
        <w:t xml:space="preserve"> Thi</w:t>
      </w:r>
      <w:r w:rsidR="00111250" w:rsidRPr="00111250">
        <w:rPr>
          <w:rFonts w:ascii="Times New Roman" w:hAnsi="Times New Roman"/>
          <w:szCs w:val="28"/>
        </w:rPr>
        <w:t>ê</w:t>
      </w:r>
      <w:r w:rsidR="00111250">
        <w:rPr>
          <w:rFonts w:ascii="Times New Roman" w:hAnsi="Times New Roman"/>
          <w:szCs w:val="28"/>
        </w:rPr>
        <w:t>n Hu</w:t>
      </w:r>
      <w:r w:rsidR="00111250" w:rsidRPr="00111250">
        <w:rPr>
          <w:rFonts w:ascii="Times New Roman" w:hAnsi="Times New Roman"/>
          <w:szCs w:val="28"/>
        </w:rPr>
        <w:t>ế</w:t>
      </w:r>
      <w:r w:rsidRPr="000421C7">
        <w:rPr>
          <w:rFonts w:ascii="Times New Roman" w:hAnsi="Times New Roman"/>
          <w:szCs w:val="28"/>
        </w:rPr>
        <w:t xml:space="preserve"> được xây dựng trên quan điểm cơ bản phát triển ngành thuỷ sản theo hướng nâng cao năng suất, chất lượng và giá trị sản xuất, đưa thủy sản trở thành một ngành sản xuất hàng hóa lớn và phát triển bền vững. Phát triển thuỷ sản thích ứng với biến đổi khí hậu, chú trọng bảo vệ môi trường sinh thái, nâng cao hiệu quả kinh tế, gắn với bảo vệ chủ quyền quốc gia và an ninh quốc phòng trên các vùng biển, đảo.</w:t>
      </w:r>
    </w:p>
    <w:p w:rsidR="000421C7" w:rsidRPr="000421C7" w:rsidRDefault="000421C7" w:rsidP="000421C7">
      <w:pPr>
        <w:widowControl w:val="0"/>
        <w:spacing w:before="120" w:after="120"/>
        <w:ind w:firstLine="567"/>
        <w:jc w:val="both"/>
        <w:rPr>
          <w:rFonts w:ascii="Times New Roman" w:hAnsi="Times New Roman"/>
          <w:szCs w:val="28"/>
        </w:rPr>
      </w:pPr>
      <w:r w:rsidRPr="000421C7">
        <w:rPr>
          <w:rFonts w:ascii="Times New Roman" w:hAnsi="Times New Roman"/>
          <w:szCs w:val="28"/>
        </w:rPr>
        <w:t xml:space="preserve">Quy hoạch được thực hiện sẽ có những bước tiến mới, hướng ngành thuỷ sản phát triển ổn định, hiệu quả, góp phần chuyển dịch cơ cấu ngành nghề và lao động thuỷ sản, giảm sức ép và khôi phục nguồn lợi thuỷ sản ven bờ, bảo vệ môi trường và các hệ sinh thái thuỷ sinh. Hệ thống cơ sở hạ tầng dịch vụ hậu cần nghề cá được đầu tư, xây dựng </w:t>
      </w:r>
      <w:r w:rsidR="00C23095">
        <w:rPr>
          <w:rFonts w:ascii="Times New Roman" w:hAnsi="Times New Roman"/>
          <w:szCs w:val="28"/>
        </w:rPr>
        <w:t>v</w:t>
      </w:r>
      <w:r w:rsidR="00C23095" w:rsidRPr="00C23095">
        <w:rPr>
          <w:rFonts w:ascii="Times New Roman" w:hAnsi="Times New Roman"/>
          <w:szCs w:val="28"/>
        </w:rPr>
        <w:t>à</w:t>
      </w:r>
      <w:r w:rsidR="00C23095">
        <w:rPr>
          <w:rFonts w:ascii="Times New Roman" w:hAnsi="Times New Roman"/>
          <w:szCs w:val="28"/>
        </w:rPr>
        <w:t xml:space="preserve"> ho</w:t>
      </w:r>
      <w:r w:rsidR="00C23095" w:rsidRPr="00C23095">
        <w:rPr>
          <w:rFonts w:ascii="Times New Roman" w:hAnsi="Times New Roman"/>
          <w:szCs w:val="28"/>
        </w:rPr>
        <w:t>àn</w:t>
      </w:r>
      <w:r w:rsidR="00C23095">
        <w:rPr>
          <w:rFonts w:ascii="Times New Roman" w:hAnsi="Times New Roman"/>
          <w:szCs w:val="28"/>
        </w:rPr>
        <w:t xml:space="preserve"> thi</w:t>
      </w:r>
      <w:r w:rsidR="00C23095" w:rsidRPr="00C23095">
        <w:rPr>
          <w:rFonts w:ascii="Times New Roman" w:hAnsi="Times New Roman"/>
          <w:szCs w:val="28"/>
        </w:rPr>
        <w:t>ện</w:t>
      </w:r>
      <w:r w:rsidR="00C23095">
        <w:rPr>
          <w:rFonts w:ascii="Times New Roman" w:hAnsi="Times New Roman"/>
          <w:szCs w:val="28"/>
        </w:rPr>
        <w:t xml:space="preserve">, </w:t>
      </w:r>
      <w:r w:rsidRPr="000421C7">
        <w:rPr>
          <w:rFonts w:ascii="Times New Roman" w:hAnsi="Times New Roman"/>
          <w:szCs w:val="28"/>
        </w:rPr>
        <w:t>đáp ứng tốt hơn cho nhu cầu sản xuất. Chất lượng đội ngũ cán bộ quản lý và lao động thuỷ sản được nâng cao.</w:t>
      </w:r>
    </w:p>
    <w:p w:rsidR="00B0438F" w:rsidRDefault="000421C7" w:rsidP="000421C7">
      <w:pPr>
        <w:widowControl w:val="0"/>
        <w:spacing w:before="120" w:after="120"/>
        <w:ind w:firstLine="567"/>
        <w:jc w:val="both"/>
        <w:rPr>
          <w:rFonts w:ascii="Times New Roman" w:hAnsi="Times New Roman"/>
          <w:szCs w:val="28"/>
        </w:rPr>
      </w:pPr>
      <w:r w:rsidRPr="000421C7">
        <w:rPr>
          <w:rFonts w:ascii="Times New Roman" w:hAnsi="Times New Roman"/>
          <w:szCs w:val="28"/>
        </w:rPr>
        <w:t xml:space="preserve">Thực hiện thành công Quy hoạch phát triển khai thác </w:t>
      </w:r>
      <w:r w:rsidR="002E3862">
        <w:rPr>
          <w:rFonts w:ascii="Times New Roman" w:hAnsi="Times New Roman"/>
          <w:szCs w:val="28"/>
        </w:rPr>
        <w:t>h</w:t>
      </w:r>
      <w:r w:rsidR="002E3862" w:rsidRPr="002E3862">
        <w:rPr>
          <w:rFonts w:ascii="Times New Roman" w:hAnsi="Times New Roman"/>
          <w:szCs w:val="28"/>
        </w:rPr>
        <w:t>ải</w:t>
      </w:r>
      <w:r w:rsidRPr="000421C7">
        <w:rPr>
          <w:rFonts w:ascii="Times New Roman" w:hAnsi="Times New Roman"/>
          <w:szCs w:val="28"/>
        </w:rPr>
        <w:t xml:space="preserve"> sản và hậu cần nghề cá tỉnh </w:t>
      </w:r>
      <w:r w:rsidR="002E3862">
        <w:rPr>
          <w:rFonts w:ascii="Times New Roman" w:hAnsi="Times New Roman"/>
          <w:szCs w:val="28"/>
        </w:rPr>
        <w:t>Th</w:t>
      </w:r>
      <w:r w:rsidR="002E3862" w:rsidRPr="002E3862">
        <w:rPr>
          <w:rFonts w:ascii="Times New Roman" w:hAnsi="Times New Roman"/>
          <w:szCs w:val="28"/>
        </w:rPr>
        <w:t>ừa</w:t>
      </w:r>
      <w:r w:rsidR="002E3862">
        <w:rPr>
          <w:rFonts w:ascii="Times New Roman" w:hAnsi="Times New Roman"/>
          <w:szCs w:val="28"/>
        </w:rPr>
        <w:t xml:space="preserve"> Thi</w:t>
      </w:r>
      <w:r w:rsidR="002E3862" w:rsidRPr="002E3862">
        <w:rPr>
          <w:rFonts w:ascii="Times New Roman" w:hAnsi="Times New Roman"/>
          <w:szCs w:val="28"/>
        </w:rPr>
        <w:t>ê</w:t>
      </w:r>
      <w:r w:rsidR="002E3862">
        <w:rPr>
          <w:rFonts w:ascii="Times New Roman" w:hAnsi="Times New Roman"/>
          <w:szCs w:val="28"/>
        </w:rPr>
        <w:t>n Hu</w:t>
      </w:r>
      <w:r w:rsidR="002E3862" w:rsidRPr="002E3862">
        <w:rPr>
          <w:rFonts w:ascii="Times New Roman" w:hAnsi="Times New Roman"/>
          <w:szCs w:val="28"/>
        </w:rPr>
        <w:t>ế</w:t>
      </w:r>
      <w:r w:rsidR="00B0438F" w:rsidRPr="00B0438F">
        <w:rPr>
          <w:rFonts w:ascii="Times New Roman" w:hAnsi="Times New Roman" w:hint="eastAsia"/>
          <w:szCs w:val="28"/>
        </w:rPr>
        <w:t>đ</w:t>
      </w:r>
      <w:r w:rsidR="00B0438F" w:rsidRPr="00B0438F">
        <w:rPr>
          <w:rFonts w:ascii="Times New Roman" w:hAnsi="Times New Roman"/>
          <w:szCs w:val="28"/>
        </w:rPr>
        <w:t>ến</w:t>
      </w:r>
      <w:r w:rsidR="00B0438F">
        <w:rPr>
          <w:rFonts w:ascii="Times New Roman" w:hAnsi="Times New Roman"/>
          <w:szCs w:val="28"/>
        </w:rPr>
        <w:t xml:space="preserve"> n</w:t>
      </w:r>
      <w:r w:rsidR="00B0438F" w:rsidRPr="00B0438F">
        <w:rPr>
          <w:rFonts w:ascii="Times New Roman" w:hAnsi="Times New Roman" w:hint="eastAsia"/>
          <w:szCs w:val="28"/>
        </w:rPr>
        <w:t>ă</w:t>
      </w:r>
      <w:r w:rsidR="00B0438F">
        <w:rPr>
          <w:rFonts w:ascii="Times New Roman" w:hAnsi="Times New Roman"/>
          <w:szCs w:val="28"/>
        </w:rPr>
        <w:t xml:space="preserve">m 2025, </w:t>
      </w:r>
      <w:r w:rsidR="00D06762">
        <w:rPr>
          <w:rFonts w:ascii="Times New Roman" w:hAnsi="Times New Roman"/>
          <w:szCs w:val="28"/>
        </w:rPr>
        <w:t>t</w:t>
      </w:r>
      <w:r w:rsidR="00D06762" w:rsidRPr="00D06762">
        <w:rPr>
          <w:rFonts w:ascii="Times New Roman" w:hAnsi="Times New Roman"/>
          <w:szCs w:val="28"/>
        </w:rPr>
        <w:t>ầm</w:t>
      </w:r>
      <w:r w:rsidR="00D06762">
        <w:rPr>
          <w:rFonts w:ascii="Times New Roman" w:hAnsi="Times New Roman"/>
          <w:szCs w:val="28"/>
        </w:rPr>
        <w:t xml:space="preserve"> nh</w:t>
      </w:r>
      <w:r w:rsidR="00D06762" w:rsidRPr="00D06762">
        <w:rPr>
          <w:rFonts w:ascii="Times New Roman" w:hAnsi="Times New Roman"/>
          <w:szCs w:val="28"/>
        </w:rPr>
        <w:t>ì</w:t>
      </w:r>
      <w:r w:rsidR="00D06762">
        <w:rPr>
          <w:rFonts w:ascii="Times New Roman" w:hAnsi="Times New Roman"/>
          <w:szCs w:val="28"/>
        </w:rPr>
        <w:t>n</w:t>
      </w:r>
      <w:r w:rsidR="00B0438F" w:rsidRPr="00B0438F">
        <w:rPr>
          <w:rFonts w:ascii="Times New Roman" w:hAnsi="Times New Roman" w:hint="eastAsia"/>
          <w:szCs w:val="28"/>
        </w:rPr>
        <w:t>đ</w:t>
      </w:r>
      <w:r w:rsidR="00B0438F" w:rsidRPr="00B0438F">
        <w:rPr>
          <w:rFonts w:ascii="Times New Roman" w:hAnsi="Times New Roman"/>
          <w:szCs w:val="28"/>
        </w:rPr>
        <w:t>ến</w:t>
      </w:r>
      <w:r w:rsidR="00B0438F">
        <w:rPr>
          <w:rFonts w:ascii="Times New Roman" w:hAnsi="Times New Roman"/>
          <w:szCs w:val="28"/>
        </w:rPr>
        <w:t xml:space="preserve"> n</w:t>
      </w:r>
      <w:r w:rsidR="00B0438F" w:rsidRPr="00B0438F">
        <w:rPr>
          <w:rFonts w:ascii="Times New Roman" w:hAnsi="Times New Roman" w:hint="eastAsia"/>
          <w:szCs w:val="28"/>
        </w:rPr>
        <w:t>ă</w:t>
      </w:r>
      <w:r w:rsidR="00B0438F">
        <w:rPr>
          <w:rFonts w:ascii="Times New Roman" w:hAnsi="Times New Roman"/>
          <w:szCs w:val="28"/>
        </w:rPr>
        <w:t>m 2030 s</w:t>
      </w:r>
      <w:r w:rsidR="00B0438F" w:rsidRPr="00B0438F">
        <w:rPr>
          <w:rFonts w:ascii="Times New Roman" w:hAnsi="Times New Roman"/>
          <w:szCs w:val="28"/>
        </w:rPr>
        <w:t>ẽ</w:t>
      </w:r>
      <w:r w:rsidR="00B0438F" w:rsidRPr="00B0438F">
        <w:rPr>
          <w:rFonts w:ascii="Times New Roman" w:hAnsi="Times New Roman" w:hint="eastAsia"/>
          <w:szCs w:val="28"/>
        </w:rPr>
        <w:t>đ</w:t>
      </w:r>
      <w:r w:rsidR="00B0438F" w:rsidRPr="00B0438F">
        <w:rPr>
          <w:rFonts w:ascii="Times New Roman" w:hAnsi="Times New Roman"/>
          <w:szCs w:val="28"/>
        </w:rPr>
        <w:t>ạt</w:t>
      </w:r>
      <w:r w:rsidR="00B0438F">
        <w:rPr>
          <w:rFonts w:ascii="Times New Roman" w:hAnsi="Times New Roman" w:hint="eastAsia"/>
          <w:szCs w:val="28"/>
        </w:rPr>
        <w:t>đư</w:t>
      </w:r>
      <w:r w:rsidR="00B0438F" w:rsidRPr="00B0438F">
        <w:rPr>
          <w:rFonts w:ascii="Times New Roman" w:hAnsi="Times New Roman"/>
          <w:szCs w:val="28"/>
        </w:rPr>
        <w:t>ợc</w:t>
      </w:r>
      <w:r w:rsidR="00B0438F">
        <w:rPr>
          <w:rFonts w:ascii="Times New Roman" w:hAnsi="Times New Roman"/>
          <w:szCs w:val="28"/>
        </w:rPr>
        <w:t xml:space="preserve"> m</w:t>
      </w:r>
      <w:r w:rsidR="00B0438F" w:rsidRPr="00B0438F">
        <w:rPr>
          <w:rFonts w:ascii="Times New Roman" w:hAnsi="Times New Roman"/>
          <w:szCs w:val="28"/>
        </w:rPr>
        <w:t>ột</w:t>
      </w:r>
      <w:r w:rsidR="00B0438F">
        <w:rPr>
          <w:rFonts w:ascii="Times New Roman" w:hAnsi="Times New Roman"/>
          <w:szCs w:val="28"/>
        </w:rPr>
        <w:t xml:space="preserve"> s</w:t>
      </w:r>
      <w:r w:rsidR="00B0438F" w:rsidRPr="00B0438F">
        <w:rPr>
          <w:rFonts w:ascii="Times New Roman" w:hAnsi="Times New Roman"/>
          <w:szCs w:val="28"/>
        </w:rPr>
        <w:t>ố</w:t>
      </w:r>
      <w:r w:rsidR="00B0438F">
        <w:rPr>
          <w:rFonts w:ascii="Times New Roman" w:hAnsi="Times New Roman"/>
          <w:szCs w:val="28"/>
        </w:rPr>
        <w:t xml:space="preserve"> ch</w:t>
      </w:r>
      <w:r w:rsidR="00B0438F" w:rsidRPr="00B0438F">
        <w:rPr>
          <w:rFonts w:ascii="Times New Roman" w:hAnsi="Times New Roman"/>
          <w:szCs w:val="28"/>
        </w:rPr>
        <w:t>ỉ</w:t>
      </w:r>
      <w:r w:rsidR="00B0438F">
        <w:rPr>
          <w:rFonts w:ascii="Times New Roman" w:hAnsi="Times New Roman"/>
          <w:szCs w:val="28"/>
        </w:rPr>
        <w:t xml:space="preserve"> ti</w:t>
      </w:r>
      <w:r w:rsidR="00B0438F" w:rsidRPr="00B0438F">
        <w:rPr>
          <w:rFonts w:ascii="Times New Roman" w:hAnsi="Times New Roman"/>
          <w:szCs w:val="28"/>
        </w:rPr>
        <w:t>ê</w:t>
      </w:r>
      <w:r w:rsidR="00B0438F">
        <w:rPr>
          <w:rFonts w:ascii="Times New Roman" w:hAnsi="Times New Roman"/>
          <w:szCs w:val="28"/>
        </w:rPr>
        <w:t>u ch</w:t>
      </w:r>
      <w:r w:rsidR="00B0438F" w:rsidRPr="00B0438F">
        <w:rPr>
          <w:rFonts w:ascii="Times New Roman" w:hAnsi="Times New Roman"/>
          <w:szCs w:val="28"/>
        </w:rPr>
        <w:t>ủ</w:t>
      </w:r>
      <w:r w:rsidR="00B0438F">
        <w:rPr>
          <w:rFonts w:ascii="Times New Roman" w:hAnsi="Times New Roman"/>
          <w:szCs w:val="28"/>
        </w:rPr>
        <w:t xml:space="preserve"> y</w:t>
      </w:r>
      <w:r w:rsidR="00B0438F" w:rsidRPr="00B0438F">
        <w:rPr>
          <w:rFonts w:ascii="Times New Roman" w:hAnsi="Times New Roman"/>
          <w:szCs w:val="28"/>
        </w:rPr>
        <w:t>ếu</w:t>
      </w:r>
      <w:r w:rsidR="00B0438F">
        <w:rPr>
          <w:rFonts w:ascii="Times New Roman" w:hAnsi="Times New Roman"/>
          <w:szCs w:val="28"/>
        </w:rPr>
        <w:t>:</w:t>
      </w:r>
    </w:p>
    <w:p w:rsidR="00F44AC8" w:rsidRDefault="00B0438F" w:rsidP="00B0438F">
      <w:pPr>
        <w:widowControl w:val="0"/>
        <w:spacing w:before="120" w:after="120"/>
        <w:ind w:firstLine="567"/>
        <w:jc w:val="both"/>
        <w:rPr>
          <w:rFonts w:ascii="Times New Roman" w:hAnsi="Times New Roman"/>
          <w:szCs w:val="28"/>
        </w:rPr>
      </w:pPr>
      <w:r w:rsidRPr="00B0438F">
        <w:rPr>
          <w:rFonts w:ascii="Times New Roman" w:hAnsi="Times New Roman"/>
          <w:szCs w:val="28"/>
        </w:rPr>
        <w:t xml:space="preserve">i) Đội tàu khai thác </w:t>
      </w:r>
      <w:r w:rsidR="006D469D">
        <w:rPr>
          <w:rFonts w:ascii="Times New Roman" w:hAnsi="Times New Roman"/>
          <w:szCs w:val="28"/>
        </w:rPr>
        <w:t>h</w:t>
      </w:r>
      <w:r w:rsidR="006D469D" w:rsidRPr="006D469D">
        <w:rPr>
          <w:rFonts w:ascii="Times New Roman" w:hAnsi="Times New Roman"/>
          <w:szCs w:val="28"/>
        </w:rPr>
        <w:t>ải</w:t>
      </w:r>
      <w:r w:rsidRPr="00B0438F">
        <w:rPr>
          <w:rFonts w:ascii="Times New Roman" w:hAnsi="Times New Roman"/>
          <w:szCs w:val="28"/>
        </w:rPr>
        <w:t xml:space="preserve"> sản đạt khoảng </w:t>
      </w:r>
      <w:r w:rsidR="006D469D">
        <w:rPr>
          <w:rFonts w:ascii="Times New Roman" w:hAnsi="Times New Roman"/>
          <w:szCs w:val="28"/>
        </w:rPr>
        <w:t>1</w:t>
      </w:r>
      <w:r w:rsidRPr="00B0438F">
        <w:rPr>
          <w:rFonts w:ascii="Times New Roman" w:hAnsi="Times New Roman"/>
          <w:szCs w:val="28"/>
        </w:rPr>
        <w:t>.</w:t>
      </w:r>
      <w:r w:rsidR="00CB5678">
        <w:rPr>
          <w:rFonts w:ascii="Times New Roman" w:hAnsi="Times New Roman"/>
          <w:szCs w:val="28"/>
        </w:rPr>
        <w:t>90</w:t>
      </w:r>
      <w:r w:rsidRPr="00B0438F">
        <w:rPr>
          <w:rFonts w:ascii="Times New Roman" w:hAnsi="Times New Roman"/>
          <w:szCs w:val="28"/>
        </w:rPr>
        <w:t xml:space="preserve">0 chiếc vào năm 2025, trong đó số tàu có công suất </w:t>
      </w:r>
      <w:r w:rsidR="006D469D">
        <w:rPr>
          <w:rFonts w:ascii="Times New Roman" w:hAnsi="Times New Roman"/>
          <w:szCs w:val="28"/>
        </w:rPr>
        <w:t>m</w:t>
      </w:r>
      <w:r w:rsidR="006D469D" w:rsidRPr="006D469D">
        <w:rPr>
          <w:rFonts w:ascii="Times New Roman" w:hAnsi="Times New Roman"/>
          <w:szCs w:val="28"/>
        </w:rPr>
        <w:t>áy</w:t>
      </w:r>
      <w:r w:rsidRPr="00B0438F">
        <w:rPr>
          <w:rFonts w:ascii="Times New Roman" w:hAnsi="Times New Roman"/>
          <w:szCs w:val="28"/>
        </w:rPr>
        <w:t xml:space="preserve">≥ 90 CV đạt </w:t>
      </w:r>
      <w:r w:rsidR="006D469D">
        <w:rPr>
          <w:rFonts w:ascii="Times New Roman" w:hAnsi="Times New Roman"/>
          <w:szCs w:val="28"/>
        </w:rPr>
        <w:t>kho</w:t>
      </w:r>
      <w:r w:rsidR="006D469D" w:rsidRPr="006D469D">
        <w:rPr>
          <w:rFonts w:ascii="Times New Roman" w:hAnsi="Times New Roman"/>
          <w:szCs w:val="28"/>
        </w:rPr>
        <w:t>ảng</w:t>
      </w:r>
      <w:r w:rsidR="008042EB">
        <w:rPr>
          <w:rFonts w:ascii="Times New Roman" w:hAnsi="Times New Roman"/>
          <w:szCs w:val="28"/>
        </w:rPr>
        <w:t>4</w:t>
      </w:r>
      <w:r w:rsidR="006D469D">
        <w:rPr>
          <w:rFonts w:ascii="Times New Roman" w:hAnsi="Times New Roman"/>
          <w:szCs w:val="28"/>
        </w:rPr>
        <w:t>5</w:t>
      </w:r>
      <w:r w:rsidRPr="00B0438F">
        <w:rPr>
          <w:rFonts w:ascii="Times New Roman" w:hAnsi="Times New Roman"/>
          <w:szCs w:val="28"/>
        </w:rPr>
        <w:t>0 chiếc</w:t>
      </w:r>
      <w:r w:rsidR="008042EB">
        <w:rPr>
          <w:rFonts w:ascii="Times New Roman" w:hAnsi="Times New Roman"/>
          <w:szCs w:val="28"/>
        </w:rPr>
        <w:t xml:space="preserve">, trong </w:t>
      </w:r>
      <w:r w:rsidR="008042EB" w:rsidRPr="008042EB">
        <w:rPr>
          <w:rFonts w:ascii="Times New Roman" w:hAnsi="Times New Roman" w:hint="eastAsia"/>
          <w:szCs w:val="28"/>
        </w:rPr>
        <w:t>đ</w:t>
      </w:r>
      <w:r w:rsidR="008042EB" w:rsidRPr="008042EB">
        <w:rPr>
          <w:rFonts w:ascii="Times New Roman" w:hAnsi="Times New Roman"/>
          <w:szCs w:val="28"/>
        </w:rPr>
        <w:t>ó</w:t>
      </w:r>
      <w:r w:rsidR="008042EB">
        <w:rPr>
          <w:rFonts w:ascii="Times New Roman" w:hAnsi="Times New Roman"/>
          <w:szCs w:val="28"/>
        </w:rPr>
        <w:t xml:space="preserve"> s</w:t>
      </w:r>
      <w:r w:rsidR="008042EB" w:rsidRPr="008042EB">
        <w:rPr>
          <w:rFonts w:ascii="Times New Roman" w:hAnsi="Times New Roman"/>
          <w:szCs w:val="28"/>
        </w:rPr>
        <w:t>ố</w:t>
      </w:r>
      <w:r w:rsidR="008042EB">
        <w:rPr>
          <w:rFonts w:ascii="Times New Roman" w:hAnsi="Times New Roman"/>
          <w:szCs w:val="28"/>
        </w:rPr>
        <w:t xml:space="preserve"> t</w:t>
      </w:r>
      <w:r w:rsidR="008042EB" w:rsidRPr="008042EB">
        <w:rPr>
          <w:rFonts w:ascii="Times New Roman" w:hAnsi="Times New Roman"/>
          <w:szCs w:val="28"/>
        </w:rPr>
        <w:t>àu</w:t>
      </w:r>
      <w:r w:rsidR="008042EB">
        <w:rPr>
          <w:rFonts w:ascii="Times New Roman" w:hAnsi="Times New Roman"/>
          <w:szCs w:val="28"/>
        </w:rPr>
        <w:t xml:space="preserve"> c</w:t>
      </w:r>
      <w:r w:rsidR="008042EB" w:rsidRPr="008042EB">
        <w:rPr>
          <w:rFonts w:ascii="Times New Roman" w:hAnsi="Times New Roman"/>
          <w:szCs w:val="28"/>
        </w:rPr>
        <w:t>ó</w:t>
      </w:r>
      <w:r w:rsidR="008042EB">
        <w:rPr>
          <w:rFonts w:ascii="Times New Roman" w:hAnsi="Times New Roman"/>
          <w:szCs w:val="28"/>
        </w:rPr>
        <w:t xml:space="preserve"> c</w:t>
      </w:r>
      <w:r w:rsidR="008042EB" w:rsidRPr="008042EB">
        <w:rPr>
          <w:rFonts w:ascii="Times New Roman" w:hAnsi="Times New Roman"/>
          <w:szCs w:val="28"/>
        </w:rPr>
        <w:t>ô</w:t>
      </w:r>
      <w:r w:rsidR="008042EB">
        <w:rPr>
          <w:rFonts w:ascii="Times New Roman" w:hAnsi="Times New Roman"/>
          <w:szCs w:val="28"/>
        </w:rPr>
        <w:t>ng su</w:t>
      </w:r>
      <w:r w:rsidR="008042EB" w:rsidRPr="008042EB">
        <w:rPr>
          <w:rFonts w:ascii="Times New Roman" w:hAnsi="Times New Roman"/>
          <w:szCs w:val="28"/>
        </w:rPr>
        <w:t>ất</w:t>
      </w:r>
      <w:r w:rsidR="008042EB">
        <w:rPr>
          <w:rFonts w:ascii="Times New Roman" w:hAnsi="Times New Roman"/>
          <w:szCs w:val="28"/>
        </w:rPr>
        <w:t xml:space="preserve"> m</w:t>
      </w:r>
      <w:r w:rsidR="008042EB" w:rsidRPr="008042EB">
        <w:rPr>
          <w:rFonts w:ascii="Times New Roman" w:hAnsi="Times New Roman"/>
          <w:szCs w:val="28"/>
        </w:rPr>
        <w:t>áy</w:t>
      </w:r>
      <w:r w:rsidR="008042EB" w:rsidRPr="00B0438F">
        <w:rPr>
          <w:rFonts w:ascii="Times New Roman" w:hAnsi="Times New Roman"/>
          <w:szCs w:val="28"/>
        </w:rPr>
        <w:t xml:space="preserve">≥ </w:t>
      </w:r>
      <w:r w:rsidR="008042EB">
        <w:rPr>
          <w:rFonts w:ascii="Times New Roman" w:hAnsi="Times New Roman"/>
          <w:szCs w:val="28"/>
        </w:rPr>
        <w:t>40</w:t>
      </w:r>
      <w:r w:rsidR="008042EB" w:rsidRPr="00B0438F">
        <w:rPr>
          <w:rFonts w:ascii="Times New Roman" w:hAnsi="Times New Roman"/>
          <w:szCs w:val="28"/>
        </w:rPr>
        <w:t xml:space="preserve">0 CV đạt </w:t>
      </w:r>
      <w:r w:rsidR="008042EB">
        <w:rPr>
          <w:rFonts w:ascii="Times New Roman" w:hAnsi="Times New Roman"/>
          <w:szCs w:val="28"/>
        </w:rPr>
        <w:t>kho</w:t>
      </w:r>
      <w:r w:rsidR="008042EB" w:rsidRPr="006D469D">
        <w:rPr>
          <w:rFonts w:ascii="Times New Roman" w:hAnsi="Times New Roman"/>
          <w:szCs w:val="28"/>
        </w:rPr>
        <w:t>ảng</w:t>
      </w:r>
      <w:r w:rsidR="008042EB">
        <w:rPr>
          <w:rFonts w:ascii="Times New Roman" w:hAnsi="Times New Roman"/>
          <w:szCs w:val="28"/>
        </w:rPr>
        <w:t>12</w:t>
      </w:r>
      <w:r w:rsidR="008042EB" w:rsidRPr="00B0438F">
        <w:rPr>
          <w:rFonts w:ascii="Times New Roman" w:hAnsi="Times New Roman"/>
          <w:szCs w:val="28"/>
        </w:rPr>
        <w:t>0 chiếc</w:t>
      </w:r>
      <w:r w:rsidR="00F44AC8">
        <w:rPr>
          <w:rFonts w:ascii="Times New Roman" w:hAnsi="Times New Roman"/>
          <w:szCs w:val="28"/>
        </w:rPr>
        <w:t>.</w:t>
      </w:r>
    </w:p>
    <w:p w:rsidR="00217AB7" w:rsidRDefault="00217AB7" w:rsidP="00B0438F">
      <w:pPr>
        <w:widowControl w:val="0"/>
        <w:spacing w:before="120" w:after="120"/>
        <w:ind w:firstLine="567"/>
        <w:jc w:val="both"/>
        <w:rPr>
          <w:rFonts w:ascii="Times New Roman" w:hAnsi="Times New Roman"/>
          <w:szCs w:val="28"/>
        </w:rPr>
      </w:pPr>
      <w:r w:rsidRPr="00B0438F">
        <w:rPr>
          <w:rFonts w:ascii="Times New Roman" w:hAnsi="Times New Roman"/>
          <w:szCs w:val="28"/>
        </w:rPr>
        <w:t xml:space="preserve">ii) Đội tàu khai thác </w:t>
      </w:r>
      <w:r>
        <w:rPr>
          <w:rFonts w:ascii="Times New Roman" w:hAnsi="Times New Roman"/>
          <w:szCs w:val="28"/>
        </w:rPr>
        <w:t>h</w:t>
      </w:r>
      <w:r w:rsidRPr="006D469D">
        <w:rPr>
          <w:rFonts w:ascii="Times New Roman" w:hAnsi="Times New Roman"/>
          <w:szCs w:val="28"/>
        </w:rPr>
        <w:t>ải</w:t>
      </w:r>
      <w:r w:rsidRPr="00B0438F">
        <w:rPr>
          <w:rFonts w:ascii="Times New Roman" w:hAnsi="Times New Roman"/>
          <w:szCs w:val="28"/>
        </w:rPr>
        <w:t xml:space="preserve"> sảncó công suất </w:t>
      </w:r>
      <w:r>
        <w:rPr>
          <w:rFonts w:ascii="Times New Roman" w:hAnsi="Times New Roman"/>
          <w:szCs w:val="28"/>
        </w:rPr>
        <w:t>m</w:t>
      </w:r>
      <w:r w:rsidRPr="00217AB7">
        <w:rPr>
          <w:rFonts w:ascii="Times New Roman" w:hAnsi="Times New Roman"/>
          <w:szCs w:val="28"/>
        </w:rPr>
        <w:t>áy</w:t>
      </w:r>
      <w:r w:rsidRPr="00B0438F">
        <w:rPr>
          <w:rFonts w:ascii="Times New Roman" w:hAnsi="Times New Roman"/>
          <w:szCs w:val="28"/>
        </w:rPr>
        <w:t>&lt;</w:t>
      </w:r>
      <w:r>
        <w:rPr>
          <w:rFonts w:ascii="Times New Roman" w:hAnsi="Times New Roman"/>
          <w:szCs w:val="28"/>
        </w:rPr>
        <w:t>9</w:t>
      </w:r>
      <w:r w:rsidRPr="00B0438F">
        <w:rPr>
          <w:rFonts w:ascii="Times New Roman" w:hAnsi="Times New Roman"/>
          <w:szCs w:val="28"/>
        </w:rPr>
        <w:t xml:space="preserve">0 CV </w:t>
      </w:r>
      <w:r w:rsidR="0055600E" w:rsidRPr="0055600E">
        <w:rPr>
          <w:rFonts w:ascii="Times New Roman" w:hAnsi="Times New Roman" w:hint="eastAsia"/>
          <w:szCs w:val="28"/>
        </w:rPr>
        <w:t>đ</w:t>
      </w:r>
      <w:r w:rsidR="0055600E" w:rsidRPr="0055600E">
        <w:rPr>
          <w:rFonts w:ascii="Times New Roman" w:hAnsi="Times New Roman"/>
          <w:szCs w:val="28"/>
        </w:rPr>
        <w:t>ạt</w:t>
      </w:r>
      <w:r w:rsidRPr="00B0438F">
        <w:rPr>
          <w:rFonts w:ascii="Times New Roman" w:hAnsi="Times New Roman"/>
          <w:szCs w:val="28"/>
        </w:rPr>
        <w:t xml:space="preserve">khoảng </w:t>
      </w:r>
      <w:r>
        <w:rPr>
          <w:rFonts w:ascii="Times New Roman" w:hAnsi="Times New Roman"/>
          <w:szCs w:val="28"/>
        </w:rPr>
        <w:t>1.</w:t>
      </w:r>
      <w:r w:rsidR="00F44AC8">
        <w:rPr>
          <w:rFonts w:ascii="Times New Roman" w:hAnsi="Times New Roman"/>
          <w:szCs w:val="28"/>
        </w:rPr>
        <w:t>4</w:t>
      </w:r>
      <w:r>
        <w:rPr>
          <w:rFonts w:ascii="Times New Roman" w:hAnsi="Times New Roman"/>
          <w:szCs w:val="28"/>
        </w:rPr>
        <w:t>5</w:t>
      </w:r>
      <w:r w:rsidR="00F44AC8">
        <w:rPr>
          <w:rFonts w:ascii="Times New Roman" w:hAnsi="Times New Roman"/>
          <w:szCs w:val="28"/>
        </w:rPr>
        <w:t xml:space="preserve">0 chiếc, trong </w:t>
      </w:r>
      <w:r w:rsidR="00F44AC8" w:rsidRPr="00F44AC8">
        <w:rPr>
          <w:rFonts w:ascii="Times New Roman" w:hAnsi="Times New Roman" w:hint="eastAsia"/>
          <w:szCs w:val="28"/>
        </w:rPr>
        <w:t>đ</w:t>
      </w:r>
      <w:r w:rsidR="00F44AC8" w:rsidRPr="00F44AC8">
        <w:rPr>
          <w:rFonts w:ascii="Times New Roman" w:hAnsi="Times New Roman"/>
          <w:szCs w:val="28"/>
        </w:rPr>
        <w:t>ó</w:t>
      </w:r>
      <w:r w:rsidR="00F44AC8" w:rsidRPr="00F44AC8">
        <w:rPr>
          <w:rFonts w:ascii="Times New Roman" w:hAnsi="Times New Roman" w:hint="eastAsia"/>
          <w:szCs w:val="28"/>
        </w:rPr>
        <w:t>đ</w:t>
      </w:r>
      <w:r w:rsidR="00F44AC8" w:rsidRPr="00F44AC8">
        <w:rPr>
          <w:rFonts w:ascii="Times New Roman" w:hAnsi="Times New Roman"/>
          <w:szCs w:val="28"/>
        </w:rPr>
        <w:t>ội</w:t>
      </w:r>
      <w:r w:rsidR="00F44AC8">
        <w:rPr>
          <w:rFonts w:ascii="Times New Roman" w:hAnsi="Times New Roman"/>
          <w:szCs w:val="28"/>
        </w:rPr>
        <w:t xml:space="preserve"> t</w:t>
      </w:r>
      <w:r w:rsidR="00F44AC8" w:rsidRPr="00F44AC8">
        <w:rPr>
          <w:rFonts w:ascii="Times New Roman" w:hAnsi="Times New Roman"/>
          <w:szCs w:val="28"/>
        </w:rPr>
        <w:t>àu</w:t>
      </w:r>
      <w:r w:rsidR="00F44AC8">
        <w:rPr>
          <w:rFonts w:ascii="Times New Roman" w:hAnsi="Times New Roman"/>
          <w:szCs w:val="28"/>
        </w:rPr>
        <w:t xml:space="preserve"> c</w:t>
      </w:r>
      <w:r w:rsidR="00F44AC8" w:rsidRPr="00F44AC8">
        <w:rPr>
          <w:rFonts w:ascii="Times New Roman" w:hAnsi="Times New Roman"/>
          <w:szCs w:val="28"/>
        </w:rPr>
        <w:t>ó</w:t>
      </w:r>
      <w:r w:rsidRPr="00B0438F">
        <w:rPr>
          <w:rFonts w:ascii="Times New Roman" w:hAnsi="Times New Roman"/>
          <w:szCs w:val="28"/>
        </w:rPr>
        <w:t xml:space="preserve">công suất </w:t>
      </w:r>
      <w:r>
        <w:rPr>
          <w:rFonts w:ascii="Times New Roman" w:hAnsi="Times New Roman"/>
          <w:szCs w:val="28"/>
        </w:rPr>
        <w:t>m</w:t>
      </w:r>
      <w:r w:rsidRPr="00217AB7">
        <w:rPr>
          <w:rFonts w:ascii="Times New Roman" w:hAnsi="Times New Roman"/>
          <w:szCs w:val="28"/>
        </w:rPr>
        <w:t>áy</w:t>
      </w:r>
      <w:r w:rsidR="00F44AC8">
        <w:rPr>
          <w:rFonts w:ascii="Times New Roman" w:hAnsi="Times New Roman"/>
          <w:szCs w:val="28"/>
        </w:rPr>
        <w:t xml:space="preserve">&lt; 20 CV </w:t>
      </w:r>
      <w:r w:rsidRPr="00B0438F">
        <w:rPr>
          <w:rFonts w:ascii="Times New Roman" w:hAnsi="Times New Roman"/>
          <w:szCs w:val="28"/>
        </w:rPr>
        <w:t xml:space="preserve">đạt </w:t>
      </w:r>
      <w:r>
        <w:rPr>
          <w:rFonts w:ascii="Times New Roman" w:hAnsi="Times New Roman"/>
          <w:szCs w:val="28"/>
        </w:rPr>
        <w:t>kho</w:t>
      </w:r>
      <w:r w:rsidRPr="00217AB7">
        <w:rPr>
          <w:rFonts w:ascii="Times New Roman" w:hAnsi="Times New Roman"/>
          <w:szCs w:val="28"/>
        </w:rPr>
        <w:t>ảng</w:t>
      </w:r>
      <w:r w:rsidR="00F44AC8">
        <w:rPr>
          <w:rFonts w:ascii="Times New Roman" w:hAnsi="Times New Roman"/>
          <w:szCs w:val="28"/>
        </w:rPr>
        <w:t>1</w:t>
      </w:r>
      <w:r w:rsidRPr="00B0438F">
        <w:rPr>
          <w:rFonts w:ascii="Times New Roman" w:hAnsi="Times New Roman"/>
          <w:szCs w:val="28"/>
        </w:rPr>
        <w:t>.</w:t>
      </w:r>
      <w:r w:rsidR="00F44AC8">
        <w:rPr>
          <w:rFonts w:ascii="Times New Roman" w:hAnsi="Times New Roman"/>
          <w:szCs w:val="28"/>
        </w:rPr>
        <w:t>1</w:t>
      </w:r>
      <w:r w:rsidRPr="00B0438F">
        <w:rPr>
          <w:rFonts w:ascii="Times New Roman" w:hAnsi="Times New Roman"/>
          <w:szCs w:val="28"/>
        </w:rPr>
        <w:t xml:space="preserve">00 </w:t>
      </w:r>
      <w:r w:rsidR="000C0A4B">
        <w:rPr>
          <w:rFonts w:ascii="Times New Roman" w:hAnsi="Times New Roman"/>
          <w:szCs w:val="28"/>
        </w:rPr>
        <w:t>chi</w:t>
      </w:r>
      <w:r w:rsidR="000C0A4B" w:rsidRPr="000C0A4B">
        <w:rPr>
          <w:rFonts w:ascii="Times New Roman" w:hAnsi="Times New Roman"/>
          <w:szCs w:val="28"/>
        </w:rPr>
        <w:t>ếc</w:t>
      </w:r>
      <w:r w:rsidRPr="00B0438F">
        <w:rPr>
          <w:rFonts w:ascii="Times New Roman" w:hAnsi="Times New Roman"/>
          <w:szCs w:val="28"/>
        </w:rPr>
        <w:t xml:space="preserve">. </w:t>
      </w:r>
    </w:p>
    <w:p w:rsidR="00217AB7" w:rsidRDefault="00217AB7" w:rsidP="00B0438F">
      <w:pPr>
        <w:widowControl w:val="0"/>
        <w:spacing w:before="120" w:after="120"/>
        <w:ind w:firstLine="567"/>
        <w:jc w:val="both"/>
        <w:rPr>
          <w:rFonts w:ascii="Times New Roman" w:hAnsi="Times New Roman"/>
          <w:szCs w:val="28"/>
        </w:rPr>
      </w:pPr>
      <w:r>
        <w:rPr>
          <w:rFonts w:ascii="Times New Roman" w:hAnsi="Times New Roman"/>
          <w:szCs w:val="28"/>
        </w:rPr>
        <w:t xml:space="preserve">iii) </w:t>
      </w:r>
      <w:r w:rsidRPr="00217AB7">
        <w:rPr>
          <w:rFonts w:ascii="Times New Roman" w:hAnsi="Times New Roman" w:hint="eastAsia"/>
          <w:szCs w:val="28"/>
        </w:rPr>
        <w:t>Đ</w:t>
      </w:r>
      <w:r w:rsidRPr="00217AB7">
        <w:rPr>
          <w:rFonts w:ascii="Times New Roman" w:hAnsi="Times New Roman"/>
          <w:szCs w:val="28"/>
        </w:rPr>
        <w:t>ội</w:t>
      </w:r>
      <w:r>
        <w:rPr>
          <w:rFonts w:ascii="Times New Roman" w:hAnsi="Times New Roman"/>
          <w:szCs w:val="28"/>
        </w:rPr>
        <w:t xml:space="preserve"> t</w:t>
      </w:r>
      <w:r w:rsidRPr="00217AB7">
        <w:rPr>
          <w:rFonts w:ascii="Times New Roman" w:hAnsi="Times New Roman"/>
          <w:szCs w:val="28"/>
        </w:rPr>
        <w:t>àu</w:t>
      </w:r>
      <w:r>
        <w:rPr>
          <w:rFonts w:ascii="Times New Roman" w:hAnsi="Times New Roman"/>
          <w:szCs w:val="28"/>
        </w:rPr>
        <w:t xml:space="preserve"> d</w:t>
      </w:r>
      <w:r w:rsidRPr="00217AB7">
        <w:rPr>
          <w:rFonts w:ascii="Times New Roman" w:hAnsi="Times New Roman"/>
          <w:szCs w:val="28"/>
        </w:rPr>
        <w:t>ịch</w:t>
      </w:r>
      <w:r>
        <w:rPr>
          <w:rFonts w:ascii="Times New Roman" w:hAnsi="Times New Roman"/>
          <w:szCs w:val="28"/>
        </w:rPr>
        <w:t xml:space="preserve"> v</w:t>
      </w:r>
      <w:r w:rsidRPr="00217AB7">
        <w:rPr>
          <w:rFonts w:ascii="Times New Roman" w:hAnsi="Times New Roman"/>
          <w:szCs w:val="28"/>
        </w:rPr>
        <w:t>ụ</w:t>
      </w:r>
      <w:r>
        <w:rPr>
          <w:rFonts w:ascii="Times New Roman" w:hAnsi="Times New Roman"/>
          <w:szCs w:val="28"/>
        </w:rPr>
        <w:t xml:space="preserve"> h</w:t>
      </w:r>
      <w:r w:rsidRPr="00217AB7">
        <w:rPr>
          <w:rFonts w:ascii="Times New Roman" w:hAnsi="Times New Roman"/>
          <w:szCs w:val="28"/>
        </w:rPr>
        <w:t>ậu</w:t>
      </w:r>
      <w:r>
        <w:rPr>
          <w:rFonts w:ascii="Times New Roman" w:hAnsi="Times New Roman"/>
          <w:szCs w:val="28"/>
        </w:rPr>
        <w:t xml:space="preserve"> c</w:t>
      </w:r>
      <w:r w:rsidRPr="00217AB7">
        <w:rPr>
          <w:rFonts w:ascii="Times New Roman" w:hAnsi="Times New Roman"/>
          <w:szCs w:val="28"/>
        </w:rPr>
        <w:t>ần</w:t>
      </w:r>
      <w:r>
        <w:rPr>
          <w:rFonts w:ascii="Times New Roman" w:hAnsi="Times New Roman"/>
          <w:szCs w:val="28"/>
        </w:rPr>
        <w:t xml:space="preserve"> ngh</w:t>
      </w:r>
      <w:r w:rsidRPr="00217AB7">
        <w:rPr>
          <w:rFonts w:ascii="Times New Roman" w:hAnsi="Times New Roman"/>
          <w:szCs w:val="28"/>
        </w:rPr>
        <w:t>ề</w:t>
      </w:r>
      <w:r>
        <w:rPr>
          <w:rFonts w:ascii="Times New Roman" w:hAnsi="Times New Roman"/>
          <w:szCs w:val="28"/>
        </w:rPr>
        <w:t xml:space="preserve"> c</w:t>
      </w:r>
      <w:r w:rsidRPr="00217AB7">
        <w:rPr>
          <w:rFonts w:ascii="Times New Roman" w:hAnsi="Times New Roman"/>
          <w:szCs w:val="28"/>
        </w:rPr>
        <w:t>á</w:t>
      </w:r>
      <w:r>
        <w:rPr>
          <w:rFonts w:ascii="Times New Roman" w:hAnsi="Times New Roman"/>
          <w:szCs w:val="28"/>
        </w:rPr>
        <w:t>, thu mua h</w:t>
      </w:r>
      <w:r w:rsidRPr="00217AB7">
        <w:rPr>
          <w:rFonts w:ascii="Times New Roman" w:hAnsi="Times New Roman"/>
          <w:szCs w:val="28"/>
        </w:rPr>
        <w:t>ải</w:t>
      </w:r>
      <w:r>
        <w:rPr>
          <w:rFonts w:ascii="Times New Roman" w:hAnsi="Times New Roman"/>
          <w:szCs w:val="28"/>
        </w:rPr>
        <w:t xml:space="preserve"> s</w:t>
      </w:r>
      <w:r w:rsidRPr="00217AB7">
        <w:rPr>
          <w:rFonts w:ascii="Times New Roman" w:hAnsi="Times New Roman"/>
          <w:szCs w:val="28"/>
        </w:rPr>
        <w:t>ản</w:t>
      </w:r>
      <w:r>
        <w:rPr>
          <w:rFonts w:ascii="Times New Roman" w:hAnsi="Times New Roman"/>
          <w:szCs w:val="28"/>
        </w:rPr>
        <w:t xml:space="preserve"> tr</w:t>
      </w:r>
      <w:r w:rsidRPr="00217AB7">
        <w:rPr>
          <w:rFonts w:ascii="Times New Roman" w:hAnsi="Times New Roman"/>
          <w:szCs w:val="28"/>
        </w:rPr>
        <w:t>ê</w:t>
      </w:r>
      <w:r>
        <w:rPr>
          <w:rFonts w:ascii="Times New Roman" w:hAnsi="Times New Roman"/>
          <w:szCs w:val="28"/>
        </w:rPr>
        <w:t>n bi</w:t>
      </w:r>
      <w:r w:rsidRPr="00217AB7">
        <w:rPr>
          <w:rFonts w:ascii="Times New Roman" w:hAnsi="Times New Roman"/>
          <w:szCs w:val="28"/>
        </w:rPr>
        <w:t>ển</w:t>
      </w:r>
      <w:r w:rsidRPr="00217AB7">
        <w:rPr>
          <w:rFonts w:ascii="Times New Roman" w:hAnsi="Times New Roman" w:hint="eastAsia"/>
          <w:szCs w:val="28"/>
        </w:rPr>
        <w:t>đ</w:t>
      </w:r>
      <w:r w:rsidRPr="00217AB7">
        <w:rPr>
          <w:rFonts w:ascii="Times New Roman" w:hAnsi="Times New Roman"/>
          <w:szCs w:val="28"/>
        </w:rPr>
        <w:t>ạt</w:t>
      </w:r>
      <w:r>
        <w:rPr>
          <w:rFonts w:ascii="Times New Roman" w:hAnsi="Times New Roman"/>
          <w:szCs w:val="28"/>
        </w:rPr>
        <w:t xml:space="preserve"> kho</w:t>
      </w:r>
      <w:r w:rsidRPr="00217AB7">
        <w:rPr>
          <w:rFonts w:ascii="Times New Roman" w:hAnsi="Times New Roman"/>
          <w:szCs w:val="28"/>
        </w:rPr>
        <w:t>ảng</w:t>
      </w:r>
      <w:r>
        <w:rPr>
          <w:rFonts w:ascii="Times New Roman" w:hAnsi="Times New Roman"/>
          <w:szCs w:val="28"/>
        </w:rPr>
        <w:t xml:space="preserve"> 100 chi</w:t>
      </w:r>
      <w:r w:rsidRPr="00217AB7">
        <w:rPr>
          <w:rFonts w:ascii="Times New Roman" w:hAnsi="Times New Roman"/>
          <w:szCs w:val="28"/>
        </w:rPr>
        <w:t>ếc</w:t>
      </w:r>
      <w:r>
        <w:rPr>
          <w:rFonts w:ascii="Times New Roman" w:hAnsi="Times New Roman"/>
          <w:szCs w:val="28"/>
        </w:rPr>
        <w:t xml:space="preserve"> v</w:t>
      </w:r>
      <w:r w:rsidRPr="00217AB7">
        <w:rPr>
          <w:rFonts w:ascii="Times New Roman" w:hAnsi="Times New Roman"/>
          <w:szCs w:val="28"/>
        </w:rPr>
        <w:t>à</w:t>
      </w:r>
      <w:r>
        <w:rPr>
          <w:rFonts w:ascii="Times New Roman" w:hAnsi="Times New Roman"/>
          <w:szCs w:val="28"/>
        </w:rPr>
        <w:t>o n</w:t>
      </w:r>
      <w:r w:rsidRPr="00217AB7">
        <w:rPr>
          <w:rFonts w:ascii="Times New Roman" w:hAnsi="Times New Roman" w:hint="eastAsia"/>
          <w:szCs w:val="28"/>
        </w:rPr>
        <w:t>ă</w:t>
      </w:r>
      <w:r>
        <w:rPr>
          <w:rFonts w:ascii="Times New Roman" w:hAnsi="Times New Roman"/>
          <w:szCs w:val="28"/>
        </w:rPr>
        <w:t>m 2025 v</w:t>
      </w:r>
      <w:r w:rsidRPr="00217AB7">
        <w:rPr>
          <w:rFonts w:ascii="Times New Roman" w:hAnsi="Times New Roman"/>
          <w:szCs w:val="28"/>
        </w:rPr>
        <w:t>à</w:t>
      </w:r>
      <w:r>
        <w:rPr>
          <w:rFonts w:ascii="Times New Roman" w:hAnsi="Times New Roman"/>
          <w:szCs w:val="28"/>
        </w:rPr>
        <w:t xml:space="preserve"> t</w:t>
      </w:r>
      <w:r w:rsidRPr="00217AB7">
        <w:rPr>
          <w:rFonts w:ascii="Times New Roman" w:hAnsi="Times New Roman" w:hint="eastAsia"/>
          <w:szCs w:val="28"/>
        </w:rPr>
        <w:t>ă</w:t>
      </w:r>
      <w:r>
        <w:rPr>
          <w:rFonts w:ascii="Times New Roman" w:hAnsi="Times New Roman"/>
          <w:szCs w:val="28"/>
        </w:rPr>
        <w:t>ng l</w:t>
      </w:r>
      <w:r w:rsidRPr="00217AB7">
        <w:rPr>
          <w:rFonts w:ascii="Times New Roman" w:hAnsi="Times New Roman"/>
          <w:szCs w:val="28"/>
        </w:rPr>
        <w:t>ê</w:t>
      </w:r>
      <w:r>
        <w:rPr>
          <w:rFonts w:ascii="Times New Roman" w:hAnsi="Times New Roman"/>
          <w:szCs w:val="28"/>
        </w:rPr>
        <w:t>n kho</w:t>
      </w:r>
      <w:r w:rsidRPr="00217AB7">
        <w:rPr>
          <w:rFonts w:ascii="Times New Roman" w:hAnsi="Times New Roman"/>
          <w:szCs w:val="28"/>
        </w:rPr>
        <w:t>ảng</w:t>
      </w:r>
      <w:r>
        <w:rPr>
          <w:rFonts w:ascii="Times New Roman" w:hAnsi="Times New Roman"/>
          <w:szCs w:val="28"/>
        </w:rPr>
        <w:t xml:space="preserve"> 115 chi</w:t>
      </w:r>
      <w:r w:rsidRPr="00217AB7">
        <w:rPr>
          <w:rFonts w:ascii="Times New Roman" w:hAnsi="Times New Roman"/>
          <w:szCs w:val="28"/>
        </w:rPr>
        <w:t>ếc</w:t>
      </w:r>
      <w:r>
        <w:rPr>
          <w:rFonts w:ascii="Times New Roman" w:hAnsi="Times New Roman"/>
          <w:szCs w:val="28"/>
        </w:rPr>
        <w:t xml:space="preserve"> v</w:t>
      </w:r>
      <w:r w:rsidRPr="00217AB7">
        <w:rPr>
          <w:rFonts w:ascii="Times New Roman" w:hAnsi="Times New Roman"/>
          <w:szCs w:val="28"/>
        </w:rPr>
        <w:t>ào</w:t>
      </w:r>
      <w:r>
        <w:rPr>
          <w:rFonts w:ascii="Times New Roman" w:hAnsi="Times New Roman"/>
          <w:szCs w:val="28"/>
        </w:rPr>
        <w:t xml:space="preserve"> n</w:t>
      </w:r>
      <w:r w:rsidRPr="00217AB7">
        <w:rPr>
          <w:rFonts w:ascii="Times New Roman" w:hAnsi="Times New Roman" w:hint="eastAsia"/>
          <w:szCs w:val="28"/>
        </w:rPr>
        <w:t>ă</w:t>
      </w:r>
      <w:r>
        <w:rPr>
          <w:rFonts w:ascii="Times New Roman" w:hAnsi="Times New Roman"/>
          <w:szCs w:val="28"/>
        </w:rPr>
        <w:t>m 2030.</w:t>
      </w:r>
    </w:p>
    <w:p w:rsidR="00A32517" w:rsidRDefault="00FB72C0" w:rsidP="00A32517">
      <w:pPr>
        <w:widowControl w:val="0"/>
        <w:spacing w:before="120" w:after="120"/>
        <w:ind w:firstLine="567"/>
        <w:jc w:val="both"/>
        <w:rPr>
          <w:rFonts w:ascii="Times New Roman" w:hAnsi="Times New Roman"/>
          <w:szCs w:val="28"/>
        </w:rPr>
      </w:pPr>
      <w:r>
        <w:rPr>
          <w:rFonts w:ascii="Times New Roman" w:hAnsi="Times New Roman"/>
          <w:szCs w:val="28"/>
        </w:rPr>
        <w:t xml:space="preserve">iv) </w:t>
      </w:r>
      <w:r w:rsidR="00A32517" w:rsidRPr="00B0438F">
        <w:rPr>
          <w:rFonts w:ascii="Times New Roman" w:hAnsi="Times New Roman"/>
          <w:szCs w:val="28"/>
        </w:rPr>
        <w:t xml:space="preserve">Tổng công suất </w:t>
      </w:r>
      <w:r w:rsidR="00A32517">
        <w:rPr>
          <w:rFonts w:ascii="Times New Roman" w:hAnsi="Times New Roman"/>
          <w:szCs w:val="28"/>
        </w:rPr>
        <w:t>m</w:t>
      </w:r>
      <w:r w:rsidR="00A32517" w:rsidRPr="006D469D">
        <w:rPr>
          <w:rFonts w:ascii="Times New Roman" w:hAnsi="Times New Roman"/>
          <w:szCs w:val="28"/>
        </w:rPr>
        <w:t>áy</w:t>
      </w:r>
      <w:r w:rsidR="00A32517" w:rsidRPr="00B0438F">
        <w:rPr>
          <w:rFonts w:ascii="Times New Roman" w:hAnsi="Times New Roman"/>
          <w:szCs w:val="28"/>
        </w:rPr>
        <w:t xml:space="preserve">đạt </w:t>
      </w:r>
      <w:r w:rsidR="00A32517">
        <w:rPr>
          <w:rFonts w:ascii="Times New Roman" w:hAnsi="Times New Roman"/>
          <w:szCs w:val="28"/>
        </w:rPr>
        <w:t>kho</w:t>
      </w:r>
      <w:r w:rsidR="00A32517" w:rsidRPr="006D469D">
        <w:rPr>
          <w:rFonts w:ascii="Times New Roman" w:hAnsi="Times New Roman"/>
          <w:szCs w:val="28"/>
        </w:rPr>
        <w:t>ảng</w:t>
      </w:r>
      <w:r w:rsidR="00A32517">
        <w:rPr>
          <w:rFonts w:ascii="Times New Roman" w:hAnsi="Times New Roman"/>
          <w:szCs w:val="28"/>
        </w:rPr>
        <w:t xml:space="preserve"> 140</w:t>
      </w:r>
      <w:r w:rsidR="00A32517" w:rsidRPr="00B0438F">
        <w:rPr>
          <w:rFonts w:ascii="Times New Roman" w:hAnsi="Times New Roman"/>
          <w:szCs w:val="28"/>
        </w:rPr>
        <w:t>.</w:t>
      </w:r>
      <w:r w:rsidR="00A32517">
        <w:rPr>
          <w:rFonts w:ascii="Times New Roman" w:hAnsi="Times New Roman"/>
          <w:szCs w:val="28"/>
        </w:rPr>
        <w:t>5</w:t>
      </w:r>
      <w:r w:rsidR="00A32517" w:rsidRPr="00B0438F">
        <w:rPr>
          <w:rFonts w:ascii="Times New Roman" w:hAnsi="Times New Roman"/>
          <w:szCs w:val="28"/>
        </w:rPr>
        <w:t xml:space="preserve">00 CV, trong đó công suất của đội tàu </w:t>
      </w:r>
      <w:r w:rsidR="00A32517" w:rsidRPr="00F44AC8">
        <w:rPr>
          <w:rFonts w:ascii="Times New Roman" w:hAnsi="Times New Roman" w:hint="eastAsia"/>
          <w:szCs w:val="28"/>
        </w:rPr>
        <w:t>đ</w:t>
      </w:r>
      <w:r w:rsidR="00A32517" w:rsidRPr="00F44AC8">
        <w:rPr>
          <w:rFonts w:ascii="Times New Roman" w:hAnsi="Times New Roman"/>
          <w:szCs w:val="28"/>
        </w:rPr>
        <w:t>ánh</w:t>
      </w:r>
      <w:r w:rsidR="00A32517">
        <w:rPr>
          <w:rFonts w:ascii="Times New Roman" w:hAnsi="Times New Roman"/>
          <w:szCs w:val="28"/>
        </w:rPr>
        <w:t xml:space="preserve"> b</w:t>
      </w:r>
      <w:r w:rsidR="00A32517" w:rsidRPr="00F44AC8">
        <w:rPr>
          <w:rFonts w:ascii="Times New Roman" w:hAnsi="Times New Roman"/>
          <w:szCs w:val="28"/>
        </w:rPr>
        <w:t>ắtở</w:t>
      </w:r>
      <w:r w:rsidR="00A32517">
        <w:rPr>
          <w:rFonts w:ascii="Times New Roman" w:hAnsi="Times New Roman"/>
          <w:szCs w:val="28"/>
        </w:rPr>
        <w:t xml:space="preserve"> v</w:t>
      </w:r>
      <w:r w:rsidR="00A32517" w:rsidRPr="00F44AC8">
        <w:rPr>
          <w:rFonts w:ascii="Times New Roman" w:hAnsi="Times New Roman"/>
          <w:szCs w:val="28"/>
        </w:rPr>
        <w:t>ùng</w:t>
      </w:r>
      <w:r w:rsidR="00A32517">
        <w:rPr>
          <w:rFonts w:ascii="Times New Roman" w:hAnsi="Times New Roman"/>
          <w:szCs w:val="28"/>
        </w:rPr>
        <w:t xml:space="preserve"> l</w:t>
      </w:r>
      <w:r w:rsidR="00A32517" w:rsidRPr="00F44AC8">
        <w:rPr>
          <w:rFonts w:ascii="Times New Roman" w:hAnsi="Times New Roman"/>
          <w:szCs w:val="28"/>
        </w:rPr>
        <w:t>ộng</w:t>
      </w:r>
      <w:r w:rsidR="00A32517">
        <w:rPr>
          <w:rFonts w:ascii="Times New Roman" w:hAnsi="Times New Roman"/>
          <w:szCs w:val="28"/>
        </w:rPr>
        <w:t xml:space="preserve"> v</w:t>
      </w:r>
      <w:r w:rsidR="00A32517" w:rsidRPr="00F44AC8">
        <w:rPr>
          <w:rFonts w:ascii="Times New Roman" w:hAnsi="Times New Roman"/>
          <w:szCs w:val="28"/>
        </w:rPr>
        <w:t>à</w:t>
      </w:r>
      <w:r w:rsidR="00A32517">
        <w:rPr>
          <w:rFonts w:ascii="Times New Roman" w:hAnsi="Times New Roman"/>
          <w:szCs w:val="28"/>
        </w:rPr>
        <w:t xml:space="preserve"> v</w:t>
      </w:r>
      <w:r w:rsidR="00A32517" w:rsidRPr="00F44AC8">
        <w:rPr>
          <w:rFonts w:ascii="Times New Roman" w:hAnsi="Times New Roman"/>
          <w:szCs w:val="28"/>
        </w:rPr>
        <w:t>ùng</w:t>
      </w:r>
      <w:r w:rsidR="00A32517">
        <w:rPr>
          <w:rFonts w:ascii="Times New Roman" w:hAnsi="Times New Roman"/>
          <w:szCs w:val="28"/>
        </w:rPr>
        <w:t xml:space="preserve"> bi</w:t>
      </w:r>
      <w:r w:rsidR="00A32517" w:rsidRPr="00F44AC8">
        <w:rPr>
          <w:rFonts w:ascii="Times New Roman" w:hAnsi="Times New Roman"/>
          <w:szCs w:val="28"/>
        </w:rPr>
        <w:t>ển</w:t>
      </w:r>
      <w:r w:rsidR="00A32517">
        <w:rPr>
          <w:rFonts w:ascii="Times New Roman" w:hAnsi="Times New Roman"/>
          <w:szCs w:val="28"/>
        </w:rPr>
        <w:t xml:space="preserve"> xa b</w:t>
      </w:r>
      <w:r w:rsidR="00A32517" w:rsidRPr="00F44AC8">
        <w:rPr>
          <w:rFonts w:ascii="Times New Roman" w:hAnsi="Times New Roman"/>
          <w:szCs w:val="28"/>
        </w:rPr>
        <w:t>ờ</w:t>
      </w:r>
      <w:r w:rsidR="00A32517" w:rsidRPr="00B0438F">
        <w:rPr>
          <w:rFonts w:ascii="Times New Roman" w:hAnsi="Times New Roman"/>
          <w:szCs w:val="28"/>
        </w:rPr>
        <w:t xml:space="preserve"> là </w:t>
      </w:r>
      <w:r w:rsidR="00A32517">
        <w:rPr>
          <w:rFonts w:ascii="Times New Roman" w:hAnsi="Times New Roman"/>
          <w:szCs w:val="28"/>
        </w:rPr>
        <w:t>124</w:t>
      </w:r>
      <w:r w:rsidR="00A32517" w:rsidRPr="00B0438F">
        <w:rPr>
          <w:rFonts w:ascii="Times New Roman" w:hAnsi="Times New Roman"/>
          <w:szCs w:val="28"/>
        </w:rPr>
        <w:t>.</w:t>
      </w:r>
      <w:r w:rsidR="00A32517">
        <w:rPr>
          <w:rFonts w:ascii="Times New Roman" w:hAnsi="Times New Roman"/>
          <w:szCs w:val="28"/>
        </w:rPr>
        <w:t>000 CV.</w:t>
      </w:r>
    </w:p>
    <w:p w:rsidR="00B0438F" w:rsidRPr="00B0438F" w:rsidRDefault="00217AB7" w:rsidP="00B0438F">
      <w:pPr>
        <w:widowControl w:val="0"/>
        <w:spacing w:before="120" w:after="120"/>
        <w:ind w:firstLine="567"/>
        <w:jc w:val="both"/>
        <w:rPr>
          <w:rFonts w:ascii="Times New Roman" w:hAnsi="Times New Roman"/>
          <w:szCs w:val="28"/>
        </w:rPr>
      </w:pPr>
      <w:r>
        <w:rPr>
          <w:rFonts w:ascii="Times New Roman" w:hAnsi="Times New Roman"/>
          <w:szCs w:val="28"/>
        </w:rPr>
        <w:t>v</w:t>
      </w:r>
      <w:r w:rsidR="00B0438F" w:rsidRPr="00B0438F">
        <w:rPr>
          <w:rFonts w:ascii="Times New Roman" w:hAnsi="Times New Roman"/>
          <w:szCs w:val="28"/>
        </w:rPr>
        <w:t xml:space="preserve">) Tổng sản lượng khai thác </w:t>
      </w:r>
      <w:r w:rsidR="006D469D">
        <w:rPr>
          <w:rFonts w:ascii="Times New Roman" w:hAnsi="Times New Roman"/>
          <w:szCs w:val="28"/>
        </w:rPr>
        <w:t>h</w:t>
      </w:r>
      <w:r w:rsidR="006D469D" w:rsidRPr="006D469D">
        <w:rPr>
          <w:rFonts w:ascii="Times New Roman" w:hAnsi="Times New Roman"/>
          <w:szCs w:val="28"/>
        </w:rPr>
        <w:t>ải</w:t>
      </w:r>
      <w:r w:rsidR="00B0438F" w:rsidRPr="00B0438F">
        <w:rPr>
          <w:rFonts w:ascii="Times New Roman" w:hAnsi="Times New Roman"/>
          <w:szCs w:val="28"/>
        </w:rPr>
        <w:t xml:space="preserve"> sản đạt khoảng </w:t>
      </w:r>
      <w:r w:rsidR="006D469D">
        <w:rPr>
          <w:rFonts w:ascii="Times New Roman" w:hAnsi="Times New Roman"/>
          <w:szCs w:val="28"/>
        </w:rPr>
        <w:t>34</w:t>
      </w:r>
      <w:r w:rsidR="00B0438F" w:rsidRPr="00B0438F">
        <w:rPr>
          <w:rFonts w:ascii="Times New Roman" w:hAnsi="Times New Roman"/>
          <w:szCs w:val="28"/>
        </w:rPr>
        <w:t>.</w:t>
      </w:r>
      <w:r w:rsidR="006D469D">
        <w:rPr>
          <w:rFonts w:ascii="Times New Roman" w:hAnsi="Times New Roman"/>
          <w:szCs w:val="28"/>
        </w:rPr>
        <w:t>3</w:t>
      </w:r>
      <w:r w:rsidR="00B0438F" w:rsidRPr="00B0438F">
        <w:rPr>
          <w:rFonts w:ascii="Times New Roman" w:hAnsi="Times New Roman"/>
          <w:szCs w:val="28"/>
        </w:rPr>
        <w:t xml:space="preserve">00 tấn và nâng tổng giá trị sản xuất khai thác </w:t>
      </w:r>
      <w:r w:rsidR="00492C48">
        <w:rPr>
          <w:rFonts w:ascii="Times New Roman" w:hAnsi="Times New Roman"/>
          <w:szCs w:val="28"/>
        </w:rPr>
        <w:t>h</w:t>
      </w:r>
      <w:r w:rsidR="00492C48" w:rsidRPr="00492C48">
        <w:rPr>
          <w:rFonts w:ascii="Times New Roman" w:hAnsi="Times New Roman"/>
          <w:szCs w:val="28"/>
        </w:rPr>
        <w:t>ải</w:t>
      </w:r>
      <w:r w:rsidR="00B0438F" w:rsidRPr="00B0438F">
        <w:rPr>
          <w:rFonts w:ascii="Times New Roman" w:hAnsi="Times New Roman"/>
          <w:szCs w:val="28"/>
        </w:rPr>
        <w:t xml:space="preserve"> sản đạt </w:t>
      </w:r>
      <w:r w:rsidR="00492C48">
        <w:rPr>
          <w:rFonts w:ascii="Times New Roman" w:hAnsi="Times New Roman"/>
          <w:szCs w:val="28"/>
        </w:rPr>
        <w:t>kho</w:t>
      </w:r>
      <w:r w:rsidR="00492C48" w:rsidRPr="00492C48">
        <w:rPr>
          <w:rFonts w:ascii="Times New Roman" w:hAnsi="Times New Roman"/>
          <w:szCs w:val="28"/>
        </w:rPr>
        <w:t>ảng</w:t>
      </w:r>
      <w:r w:rsidR="00F44AC8">
        <w:rPr>
          <w:rFonts w:ascii="Times New Roman" w:hAnsi="Times New Roman"/>
          <w:szCs w:val="28"/>
        </w:rPr>
        <w:t>1.00</w:t>
      </w:r>
      <w:r w:rsidR="00B0438F" w:rsidRPr="00B0438F">
        <w:rPr>
          <w:rFonts w:ascii="Times New Roman" w:hAnsi="Times New Roman"/>
          <w:szCs w:val="28"/>
        </w:rPr>
        <w:t>0 tỷ đồng vào năm 2025. Trong đó, giá trị sản lượng trên đơn vị tàu thuyền đạt 0,5</w:t>
      </w:r>
      <w:r w:rsidR="00F44AC8">
        <w:rPr>
          <w:rFonts w:ascii="Times New Roman" w:hAnsi="Times New Roman"/>
          <w:szCs w:val="28"/>
        </w:rPr>
        <w:t>3</w:t>
      </w:r>
      <w:r w:rsidR="00B0438F" w:rsidRPr="00B0438F">
        <w:rPr>
          <w:rFonts w:ascii="Times New Roman" w:hAnsi="Times New Roman"/>
          <w:szCs w:val="28"/>
        </w:rPr>
        <w:t xml:space="preserve"> tỷ đồng/tàu/năm và giá trị sản lượng trên lao động đạt 0,</w:t>
      </w:r>
      <w:r w:rsidR="00492C48">
        <w:rPr>
          <w:rFonts w:ascii="Times New Roman" w:hAnsi="Times New Roman"/>
          <w:szCs w:val="28"/>
        </w:rPr>
        <w:t>11</w:t>
      </w:r>
      <w:r w:rsidR="00B0438F" w:rsidRPr="00B0438F">
        <w:rPr>
          <w:rFonts w:ascii="Times New Roman" w:hAnsi="Times New Roman"/>
          <w:szCs w:val="28"/>
        </w:rPr>
        <w:t xml:space="preserve"> tỷ đồng/người/năm. Giải quyết được việc làm cho </w:t>
      </w:r>
      <w:r w:rsidR="00492C48">
        <w:rPr>
          <w:rFonts w:ascii="Times New Roman" w:hAnsi="Times New Roman"/>
          <w:szCs w:val="28"/>
        </w:rPr>
        <w:t>kho</w:t>
      </w:r>
      <w:r w:rsidR="00492C48" w:rsidRPr="00492C48">
        <w:rPr>
          <w:rFonts w:ascii="Times New Roman" w:hAnsi="Times New Roman"/>
          <w:szCs w:val="28"/>
        </w:rPr>
        <w:t>ảng</w:t>
      </w:r>
      <w:r w:rsidR="00492C48">
        <w:rPr>
          <w:rFonts w:ascii="Times New Roman" w:hAnsi="Times New Roman"/>
          <w:szCs w:val="28"/>
        </w:rPr>
        <w:t xml:space="preserve"> 9</w:t>
      </w:r>
      <w:r w:rsidR="00B0438F" w:rsidRPr="00B0438F">
        <w:rPr>
          <w:rFonts w:ascii="Times New Roman" w:hAnsi="Times New Roman"/>
          <w:szCs w:val="28"/>
        </w:rPr>
        <w:t>.</w:t>
      </w:r>
      <w:r w:rsidR="00492C48">
        <w:rPr>
          <w:rFonts w:ascii="Times New Roman" w:hAnsi="Times New Roman"/>
          <w:szCs w:val="28"/>
        </w:rPr>
        <w:t>3</w:t>
      </w:r>
      <w:r w:rsidR="00B0438F" w:rsidRPr="00B0438F">
        <w:rPr>
          <w:rFonts w:ascii="Times New Roman" w:hAnsi="Times New Roman"/>
          <w:szCs w:val="28"/>
        </w:rPr>
        <w:t>00 lao động đánh cá.</w:t>
      </w:r>
    </w:p>
    <w:p w:rsidR="000421C7" w:rsidRPr="000421C7" w:rsidRDefault="00B0438F" w:rsidP="00B0438F">
      <w:pPr>
        <w:widowControl w:val="0"/>
        <w:spacing w:before="120" w:after="120"/>
        <w:ind w:firstLine="567"/>
        <w:jc w:val="both"/>
        <w:rPr>
          <w:rFonts w:ascii="Times New Roman" w:hAnsi="Times New Roman"/>
          <w:szCs w:val="28"/>
        </w:rPr>
      </w:pPr>
      <w:r w:rsidRPr="00B0438F">
        <w:rPr>
          <w:rFonts w:ascii="Times New Roman" w:hAnsi="Times New Roman"/>
          <w:szCs w:val="28"/>
        </w:rPr>
        <w:t>v</w:t>
      </w:r>
      <w:r w:rsidR="00FB72C0">
        <w:rPr>
          <w:rFonts w:ascii="Times New Roman" w:hAnsi="Times New Roman"/>
          <w:szCs w:val="28"/>
        </w:rPr>
        <w:t>i</w:t>
      </w:r>
      <w:r w:rsidRPr="00B0438F">
        <w:rPr>
          <w:rFonts w:ascii="Times New Roman" w:hAnsi="Times New Roman"/>
          <w:szCs w:val="28"/>
        </w:rPr>
        <w:t xml:space="preserve">) Đầu tư xây dựng, nâng cấp, mở rộng hệ thống cơ sở hạ tầng, cảng cá, bến cá, khu neo đậu tránh trú bão cho tàu </w:t>
      </w:r>
      <w:r w:rsidR="006B5F1C">
        <w:rPr>
          <w:rFonts w:ascii="Times New Roman" w:hAnsi="Times New Roman"/>
          <w:szCs w:val="28"/>
        </w:rPr>
        <w:t>thuy</w:t>
      </w:r>
      <w:r w:rsidR="006B5F1C" w:rsidRPr="006B5F1C">
        <w:rPr>
          <w:rFonts w:ascii="Times New Roman" w:hAnsi="Times New Roman"/>
          <w:szCs w:val="28"/>
        </w:rPr>
        <w:t>ền</w:t>
      </w:r>
      <w:r w:rsidR="006B5F1C">
        <w:rPr>
          <w:rFonts w:ascii="Times New Roman" w:hAnsi="Times New Roman"/>
          <w:szCs w:val="28"/>
        </w:rPr>
        <w:t xml:space="preserve"> ngh</w:t>
      </w:r>
      <w:r w:rsidR="006B5F1C" w:rsidRPr="006B5F1C">
        <w:rPr>
          <w:rFonts w:ascii="Times New Roman" w:hAnsi="Times New Roman"/>
          <w:szCs w:val="28"/>
        </w:rPr>
        <w:t>ề</w:t>
      </w:r>
      <w:r w:rsidRPr="00B0438F">
        <w:rPr>
          <w:rFonts w:ascii="Times New Roman" w:hAnsi="Times New Roman"/>
          <w:szCs w:val="28"/>
        </w:rPr>
        <w:t xml:space="preserve">cá. Đồng thời đầu tư nâng cấp, xây dựng mới các cơ sở cơ khí, đóng mới, sửa chữa tàu thuyền nghề cá, chợ đầu mối thuỷ sản cùng với đó là phát triển, nâng cấp và hoàn thiện hệ thống dịch vụ hậu cần cho khai thác </w:t>
      </w:r>
      <w:r w:rsidR="006B5F1C">
        <w:rPr>
          <w:rFonts w:ascii="Times New Roman" w:hAnsi="Times New Roman"/>
          <w:szCs w:val="28"/>
        </w:rPr>
        <w:t>h</w:t>
      </w:r>
      <w:r w:rsidR="006B5F1C" w:rsidRPr="006B5F1C">
        <w:rPr>
          <w:rFonts w:ascii="Times New Roman" w:hAnsi="Times New Roman"/>
          <w:szCs w:val="28"/>
        </w:rPr>
        <w:t>ải</w:t>
      </w:r>
      <w:r w:rsidRPr="00B0438F">
        <w:rPr>
          <w:rFonts w:ascii="Times New Roman" w:hAnsi="Times New Roman"/>
          <w:szCs w:val="28"/>
        </w:rPr>
        <w:t xml:space="preserve"> sản trên địa bàn tỉnh.</w:t>
      </w:r>
    </w:p>
    <w:p w:rsidR="0058425A" w:rsidRPr="000421C7" w:rsidRDefault="000421C7" w:rsidP="000421C7">
      <w:pPr>
        <w:widowControl w:val="0"/>
        <w:spacing w:before="120" w:after="120"/>
        <w:ind w:firstLine="567"/>
        <w:jc w:val="both"/>
        <w:rPr>
          <w:rFonts w:ascii="Times New Roman" w:hAnsi="Times New Roman"/>
          <w:szCs w:val="28"/>
        </w:rPr>
      </w:pPr>
      <w:r w:rsidRPr="000421C7">
        <w:rPr>
          <w:rFonts w:ascii="Times New Roman" w:hAnsi="Times New Roman"/>
          <w:szCs w:val="28"/>
        </w:rPr>
        <w:t xml:space="preserve">Quy hoạch phát triển khai thác </w:t>
      </w:r>
      <w:r w:rsidR="0047707E">
        <w:rPr>
          <w:rFonts w:ascii="Times New Roman" w:hAnsi="Times New Roman"/>
          <w:szCs w:val="28"/>
        </w:rPr>
        <w:t>h</w:t>
      </w:r>
      <w:r w:rsidR="0047707E" w:rsidRPr="0047707E">
        <w:rPr>
          <w:rFonts w:ascii="Times New Roman" w:hAnsi="Times New Roman"/>
          <w:szCs w:val="28"/>
        </w:rPr>
        <w:t>ải</w:t>
      </w:r>
      <w:r w:rsidRPr="000421C7">
        <w:rPr>
          <w:rFonts w:ascii="Times New Roman" w:hAnsi="Times New Roman"/>
          <w:szCs w:val="28"/>
        </w:rPr>
        <w:t xml:space="preserve"> sản và hậu cần nghề cá tỉnh </w:t>
      </w:r>
      <w:r w:rsidR="0047707E">
        <w:rPr>
          <w:rFonts w:ascii="Times New Roman" w:hAnsi="Times New Roman"/>
          <w:szCs w:val="28"/>
        </w:rPr>
        <w:t>Th</w:t>
      </w:r>
      <w:r w:rsidR="0047707E" w:rsidRPr="0047707E">
        <w:rPr>
          <w:rFonts w:ascii="Times New Roman" w:hAnsi="Times New Roman"/>
          <w:szCs w:val="28"/>
        </w:rPr>
        <w:t>ừa</w:t>
      </w:r>
      <w:r w:rsidR="0047707E">
        <w:rPr>
          <w:rFonts w:ascii="Times New Roman" w:hAnsi="Times New Roman"/>
          <w:szCs w:val="28"/>
        </w:rPr>
        <w:t xml:space="preserve"> Thi</w:t>
      </w:r>
      <w:r w:rsidR="0047707E" w:rsidRPr="0047707E">
        <w:rPr>
          <w:rFonts w:ascii="Times New Roman" w:hAnsi="Times New Roman"/>
          <w:szCs w:val="28"/>
        </w:rPr>
        <w:t>ê</w:t>
      </w:r>
      <w:r w:rsidR="0047707E">
        <w:rPr>
          <w:rFonts w:ascii="Times New Roman" w:hAnsi="Times New Roman"/>
          <w:szCs w:val="28"/>
        </w:rPr>
        <w:t>n Hu</w:t>
      </w:r>
      <w:r w:rsidR="0047707E" w:rsidRPr="0047707E">
        <w:rPr>
          <w:rFonts w:ascii="Times New Roman" w:hAnsi="Times New Roman"/>
          <w:szCs w:val="28"/>
        </w:rPr>
        <w:t>ế</w:t>
      </w:r>
      <w:r w:rsidRPr="000421C7">
        <w:rPr>
          <w:rFonts w:ascii="Times New Roman" w:hAnsi="Times New Roman"/>
          <w:szCs w:val="28"/>
        </w:rPr>
        <w:t xml:space="preserve"> là hết sức cần thiết. Tuy nhiên, để đạt được các mục tiêu quy hoạch, cần </w:t>
      </w:r>
      <w:r w:rsidRPr="000421C7">
        <w:rPr>
          <w:rFonts w:ascii="Times New Roman" w:hAnsi="Times New Roman"/>
          <w:szCs w:val="28"/>
        </w:rPr>
        <w:lastRenderedPageBreak/>
        <w:t>thực hiện đồng bộ các giải pháp; Đồng thời đầu tư hợp lý, đầy đủ theo thứ tự ưu tiên từ phía Nhà nước, các doanh nghiệp trong và ngoài nước, các tổ chức phi Chính phủ và đặc biệt là của người dân và chính quyền địa phương. Bên cạnh đó, cần có sự quan tâm, chỉ đạo của Uỷ ban Nhân dân tỉnh cùng với sự phối hợp đồng bộ</w:t>
      </w:r>
      <w:r w:rsidR="00B43F0D">
        <w:rPr>
          <w:rFonts w:ascii="Times New Roman" w:hAnsi="Times New Roman"/>
          <w:szCs w:val="28"/>
        </w:rPr>
        <w:t>, hi</w:t>
      </w:r>
      <w:r w:rsidR="00B43F0D" w:rsidRPr="00B43F0D">
        <w:rPr>
          <w:rFonts w:ascii="Times New Roman" w:hAnsi="Times New Roman"/>
          <w:szCs w:val="28"/>
        </w:rPr>
        <w:t>ệu</w:t>
      </w:r>
      <w:r w:rsidR="00B43F0D">
        <w:rPr>
          <w:rFonts w:ascii="Times New Roman" w:hAnsi="Times New Roman"/>
          <w:szCs w:val="28"/>
        </w:rPr>
        <w:t xml:space="preserve"> qu</w:t>
      </w:r>
      <w:r w:rsidR="00B43F0D" w:rsidRPr="00B43F0D">
        <w:rPr>
          <w:rFonts w:ascii="Times New Roman" w:hAnsi="Times New Roman"/>
          <w:szCs w:val="28"/>
        </w:rPr>
        <w:t>ả</w:t>
      </w:r>
      <w:r w:rsidRPr="000421C7">
        <w:rPr>
          <w:rFonts w:ascii="Times New Roman" w:hAnsi="Times New Roman"/>
          <w:szCs w:val="28"/>
        </w:rPr>
        <w:t xml:space="preserve"> của các Sở, ban ngành và các địa phương liên quan.</w:t>
      </w:r>
    </w:p>
    <w:p w:rsidR="00DC7C05" w:rsidRPr="00E47CC5" w:rsidRDefault="00E47CC5" w:rsidP="005F5383">
      <w:pPr>
        <w:pStyle w:val="1"/>
        <w:rPr>
          <w:lang w:val="nl-NL"/>
        </w:rPr>
      </w:pPr>
      <w:bookmarkStart w:id="512" w:name="_Toc480361861"/>
      <w:r w:rsidRPr="00E47CC5">
        <w:rPr>
          <w:lang w:val="nl-NL"/>
        </w:rPr>
        <w:t>II. KIẾN NGHỊ</w:t>
      </w:r>
      <w:bookmarkEnd w:id="512"/>
    </w:p>
    <w:p w:rsidR="000421C7" w:rsidRPr="00AC3397" w:rsidRDefault="000421C7" w:rsidP="005F5383">
      <w:pPr>
        <w:pStyle w:val="2"/>
        <w:rPr>
          <w:rFonts w:hint="eastAsia"/>
          <w:lang w:val="nl-NL"/>
        </w:rPr>
      </w:pPr>
      <w:bookmarkStart w:id="513" w:name="_Toc309810536"/>
      <w:bookmarkStart w:id="514" w:name="_Toc325230007"/>
      <w:bookmarkStart w:id="515" w:name="_Toc325271535"/>
      <w:bookmarkStart w:id="516" w:name="_Toc331947401"/>
      <w:bookmarkStart w:id="517" w:name="_Toc354654849"/>
      <w:bookmarkStart w:id="518" w:name="_Toc385536134"/>
      <w:bookmarkStart w:id="519" w:name="_Toc438045951"/>
      <w:bookmarkStart w:id="520" w:name="_Toc480361862"/>
      <w:bookmarkStart w:id="521" w:name="_Toc309646572"/>
      <w:r w:rsidRPr="00AC3397">
        <w:rPr>
          <w:lang w:val="nl-NL"/>
        </w:rPr>
        <w:t xml:space="preserve">1. Đối với Hội đồng Nhân dân, Uỷ ban Nhân dân </w:t>
      </w:r>
      <w:bookmarkEnd w:id="513"/>
      <w:bookmarkEnd w:id="514"/>
      <w:bookmarkEnd w:id="515"/>
      <w:bookmarkEnd w:id="516"/>
      <w:bookmarkEnd w:id="517"/>
      <w:bookmarkEnd w:id="518"/>
      <w:r w:rsidRPr="00AC3397">
        <w:rPr>
          <w:lang w:val="nl-NL"/>
        </w:rPr>
        <w:t>tỉnh</w:t>
      </w:r>
      <w:bookmarkEnd w:id="519"/>
      <w:bookmarkEnd w:id="520"/>
      <w:r w:rsidR="007F07C8" w:rsidRPr="00AC3397">
        <w:rPr>
          <w:lang w:val="nl-NL"/>
        </w:rPr>
        <w:fldChar w:fldCharType="begin"/>
      </w:r>
      <w:r w:rsidRPr="00AC3397">
        <w:rPr>
          <w:lang w:val="nl-NL"/>
        </w:rPr>
        <w:instrText xml:space="preserve"> TC "</w:instrText>
      </w:r>
      <w:bookmarkStart w:id="522" w:name="_Toc325228907"/>
      <w:r w:rsidRPr="00AC3397">
        <w:rPr>
          <w:lang w:val="nl-NL"/>
        </w:rPr>
        <w:instrText>1. Đối với UBND tỉnh</w:instrText>
      </w:r>
      <w:bookmarkEnd w:id="522"/>
      <w:r w:rsidRPr="00AC3397">
        <w:rPr>
          <w:lang w:val="nl-NL"/>
        </w:rPr>
        <w:instrText xml:space="preserve">" \f C \l "1" </w:instrText>
      </w:r>
      <w:r w:rsidR="007F07C8" w:rsidRPr="00AC3397">
        <w:rPr>
          <w:lang w:val="nl-NL"/>
        </w:rPr>
        <w:fldChar w:fldCharType="end"/>
      </w:r>
    </w:p>
    <w:p w:rsidR="009A68B9" w:rsidRPr="009A68B9" w:rsidRDefault="009A68B9" w:rsidP="009A68B9">
      <w:pPr>
        <w:widowControl w:val="0"/>
        <w:spacing w:before="120" w:after="120"/>
        <w:ind w:firstLine="567"/>
        <w:jc w:val="both"/>
        <w:rPr>
          <w:rFonts w:ascii="Times New Roman" w:hAnsi="Times New Roman"/>
          <w:szCs w:val="28"/>
        </w:rPr>
      </w:pPr>
      <w:bookmarkStart w:id="523" w:name="_Toc309810537"/>
      <w:r w:rsidRPr="009A68B9">
        <w:rPr>
          <w:rFonts w:ascii="Times New Roman" w:hAnsi="Times New Roman"/>
          <w:szCs w:val="28"/>
        </w:rPr>
        <w:t>Xem xét, phê duyệt quy hoạch để các Sở, ban, ngành và địa phương làm cơ sở xây dựng kế hoạch phát triển sản xuất kinh doanh thủy sản hàng năm.</w:t>
      </w:r>
      <w:bookmarkEnd w:id="523"/>
    </w:p>
    <w:p w:rsidR="009A68B9" w:rsidRPr="009A68B9" w:rsidRDefault="009A68B9" w:rsidP="009A68B9">
      <w:pPr>
        <w:widowControl w:val="0"/>
        <w:spacing w:before="120" w:after="120"/>
        <w:ind w:firstLine="567"/>
        <w:jc w:val="both"/>
        <w:rPr>
          <w:rFonts w:ascii="Times New Roman" w:hAnsi="Times New Roman"/>
          <w:szCs w:val="28"/>
        </w:rPr>
      </w:pPr>
      <w:bookmarkStart w:id="524" w:name="_Toc309810538"/>
      <w:r w:rsidRPr="009A68B9">
        <w:rPr>
          <w:rFonts w:ascii="Times New Roman" w:hAnsi="Times New Roman"/>
          <w:szCs w:val="28"/>
        </w:rPr>
        <w:t>Trên cơ sở quy hoạch được phê duyệt, quan tâm chỉ đạo triển khai thực hiện các dự án ưu tiên nhằm tạo ra sự đột phá trong phát triển thủy sản của địa phương giai đoạn từ nay tới năm 2030.</w:t>
      </w:r>
      <w:bookmarkEnd w:id="524"/>
    </w:p>
    <w:p w:rsidR="009A68B9" w:rsidRPr="009A68B9" w:rsidRDefault="009A68B9" w:rsidP="009A68B9">
      <w:pPr>
        <w:widowControl w:val="0"/>
        <w:spacing w:before="120" w:after="120"/>
        <w:ind w:firstLine="567"/>
        <w:jc w:val="both"/>
        <w:rPr>
          <w:rFonts w:ascii="Times New Roman" w:hAnsi="Times New Roman"/>
          <w:szCs w:val="28"/>
        </w:rPr>
      </w:pPr>
      <w:bookmarkStart w:id="525" w:name="_Toc309810539"/>
      <w:r w:rsidRPr="009A68B9">
        <w:rPr>
          <w:rFonts w:ascii="Times New Roman" w:hAnsi="Times New Roman"/>
          <w:szCs w:val="28"/>
        </w:rPr>
        <w:t xml:space="preserve">Chỉ đạo các Sở, ban, ngành và địa phương phối hợp chặt chẽ thực hiện chính sách, giải pháp chính đã đề ra, giúp ngư dân khai thác </w:t>
      </w:r>
      <w:r>
        <w:rPr>
          <w:rFonts w:ascii="Times New Roman" w:hAnsi="Times New Roman"/>
          <w:szCs w:val="28"/>
        </w:rPr>
        <w:t>h</w:t>
      </w:r>
      <w:r w:rsidRPr="009A68B9">
        <w:rPr>
          <w:rFonts w:ascii="Times New Roman" w:hAnsi="Times New Roman"/>
          <w:szCs w:val="28"/>
        </w:rPr>
        <w:t>ải sản tháo gỡ khó khăn về sản xuất, kinh doanh và tiêu thụ sản phẩm đạt hiệu quả cao.</w:t>
      </w:r>
      <w:bookmarkEnd w:id="525"/>
    </w:p>
    <w:p w:rsidR="000421C7" w:rsidRPr="000421C7" w:rsidRDefault="009A68B9" w:rsidP="009A68B9">
      <w:pPr>
        <w:widowControl w:val="0"/>
        <w:spacing w:before="120" w:after="120"/>
        <w:ind w:firstLine="567"/>
        <w:jc w:val="both"/>
        <w:rPr>
          <w:rFonts w:ascii="Times New Roman" w:hAnsi="Times New Roman"/>
          <w:szCs w:val="28"/>
        </w:rPr>
      </w:pPr>
      <w:r w:rsidRPr="009A68B9">
        <w:rPr>
          <w:rFonts w:ascii="Times New Roman" w:hAnsi="Times New Roman"/>
          <w:szCs w:val="28"/>
        </w:rPr>
        <w:t xml:space="preserve">Xây dựng và ban hành các cơ chế chính sách đồng bộ nhằm thúc đẩy phát triển thủy sản trên địa bàn tỉnh; Hàng năm bố trí nguồn lực để thực hiện các chính sách của Trung ương, </w:t>
      </w:r>
      <w:r>
        <w:rPr>
          <w:rFonts w:ascii="Times New Roman" w:hAnsi="Times New Roman"/>
          <w:szCs w:val="28"/>
        </w:rPr>
        <w:t>c</w:t>
      </w:r>
      <w:r w:rsidRPr="009A68B9">
        <w:rPr>
          <w:rFonts w:ascii="Times New Roman" w:hAnsi="Times New Roman"/>
          <w:szCs w:val="28"/>
        </w:rPr>
        <w:t>ủatỉnh và thực hiện các Chương trình, đề án phát triển thủy sản theo quy hoạch.</w:t>
      </w:r>
    </w:p>
    <w:p w:rsidR="000421C7" w:rsidRPr="00AC3397" w:rsidRDefault="000421C7" w:rsidP="005F5383">
      <w:pPr>
        <w:pStyle w:val="2"/>
        <w:rPr>
          <w:rFonts w:hint="eastAsia"/>
          <w:lang w:val="nl-NL"/>
        </w:rPr>
      </w:pPr>
      <w:bookmarkStart w:id="526" w:name="_Toc309646573"/>
      <w:bookmarkStart w:id="527" w:name="_Toc309810540"/>
      <w:bookmarkStart w:id="528" w:name="_Toc325230008"/>
      <w:bookmarkStart w:id="529" w:name="_Toc325271536"/>
      <w:bookmarkStart w:id="530" w:name="_Toc331947402"/>
      <w:bookmarkStart w:id="531" w:name="_Toc354654850"/>
      <w:bookmarkStart w:id="532" w:name="_Toc385536135"/>
      <w:bookmarkStart w:id="533" w:name="_Toc438045952"/>
      <w:bookmarkStart w:id="534" w:name="_Toc480361863"/>
      <w:bookmarkEnd w:id="521"/>
      <w:r w:rsidRPr="00AC3397">
        <w:rPr>
          <w:lang w:val="nl-NL"/>
        </w:rPr>
        <w:t>2. Đối với Bộ, ngành Trung ương</w:t>
      </w:r>
      <w:bookmarkEnd w:id="526"/>
      <w:bookmarkEnd w:id="527"/>
      <w:bookmarkEnd w:id="528"/>
      <w:bookmarkEnd w:id="529"/>
      <w:bookmarkEnd w:id="530"/>
      <w:bookmarkEnd w:id="531"/>
      <w:bookmarkEnd w:id="532"/>
      <w:bookmarkEnd w:id="533"/>
      <w:bookmarkEnd w:id="534"/>
      <w:r w:rsidR="007F07C8" w:rsidRPr="00AC3397">
        <w:rPr>
          <w:lang w:val="nl-NL"/>
        </w:rPr>
        <w:fldChar w:fldCharType="begin"/>
      </w:r>
      <w:r w:rsidRPr="00AC3397">
        <w:rPr>
          <w:lang w:val="nl-NL"/>
        </w:rPr>
        <w:instrText xml:space="preserve"> TC "</w:instrText>
      </w:r>
      <w:bookmarkStart w:id="535" w:name="_Toc325228908"/>
      <w:r w:rsidRPr="00AC3397">
        <w:rPr>
          <w:lang w:val="nl-NL"/>
        </w:rPr>
        <w:instrText>2. Đối với Bộ, ngành Trung ương</w:instrText>
      </w:r>
      <w:bookmarkEnd w:id="535"/>
      <w:r w:rsidRPr="00AC3397">
        <w:rPr>
          <w:lang w:val="nl-NL"/>
        </w:rPr>
        <w:instrText xml:space="preserve">" \f C \l "1" </w:instrText>
      </w:r>
      <w:r w:rsidR="007F07C8" w:rsidRPr="00AC3397">
        <w:rPr>
          <w:lang w:val="nl-NL"/>
        </w:rPr>
        <w:fldChar w:fldCharType="end"/>
      </w:r>
    </w:p>
    <w:p w:rsidR="009A68B9" w:rsidRPr="009A68B9" w:rsidRDefault="009A68B9" w:rsidP="009A68B9">
      <w:pPr>
        <w:widowControl w:val="0"/>
        <w:spacing w:before="120" w:after="120"/>
        <w:ind w:firstLine="567"/>
        <w:jc w:val="both"/>
        <w:rPr>
          <w:rFonts w:ascii="Times New Roman" w:hAnsi="Times New Roman"/>
          <w:szCs w:val="28"/>
        </w:rPr>
      </w:pPr>
      <w:r w:rsidRPr="009A68B9">
        <w:rPr>
          <w:rFonts w:ascii="Times New Roman" w:hAnsi="Times New Roman"/>
          <w:szCs w:val="28"/>
        </w:rPr>
        <w:t xml:space="preserve">Đề nghị Bộ Nông nghiệp và Phát triển nông thôn và các bộ, ngành Trung ương bố trí kinh phí để thực hiện các dự án đầu tư, xây dựng cơ sở hạ tầng thiết yếu cho khai thác </w:t>
      </w:r>
      <w:r w:rsidR="006704A4">
        <w:rPr>
          <w:rFonts w:ascii="Times New Roman" w:hAnsi="Times New Roman"/>
          <w:szCs w:val="28"/>
        </w:rPr>
        <w:t>h</w:t>
      </w:r>
      <w:r w:rsidR="006704A4" w:rsidRPr="006704A4">
        <w:rPr>
          <w:rFonts w:ascii="Times New Roman" w:hAnsi="Times New Roman"/>
          <w:szCs w:val="28"/>
        </w:rPr>
        <w:t>ải</w:t>
      </w:r>
      <w:r w:rsidRPr="009A68B9">
        <w:rPr>
          <w:rFonts w:ascii="Times New Roman" w:hAnsi="Times New Roman"/>
          <w:szCs w:val="28"/>
        </w:rPr>
        <w:t xml:space="preserve"> sản, ưu tiên các dự án đầu tư giai đoạn trước năm 2020.</w:t>
      </w:r>
    </w:p>
    <w:p w:rsidR="009A68B9" w:rsidRPr="009A68B9" w:rsidRDefault="009A68B9" w:rsidP="009A68B9">
      <w:pPr>
        <w:widowControl w:val="0"/>
        <w:spacing w:before="120" w:after="120"/>
        <w:ind w:firstLine="567"/>
        <w:jc w:val="both"/>
        <w:rPr>
          <w:rFonts w:ascii="Times New Roman" w:hAnsi="Times New Roman"/>
          <w:szCs w:val="28"/>
        </w:rPr>
      </w:pPr>
      <w:r w:rsidRPr="009A68B9">
        <w:rPr>
          <w:rFonts w:ascii="Times New Roman" w:hAnsi="Times New Roman"/>
          <w:szCs w:val="28"/>
        </w:rPr>
        <w:t xml:space="preserve">Đề nghị các cơ quan chuyên ngành Trung ương tổ chức nghiên cứu và có dự báo thường xuyên và cập nhật về ngư trường và nguồn lợi </w:t>
      </w:r>
      <w:r w:rsidR="006704A4">
        <w:rPr>
          <w:rFonts w:ascii="Times New Roman" w:hAnsi="Times New Roman"/>
          <w:szCs w:val="28"/>
        </w:rPr>
        <w:t>h</w:t>
      </w:r>
      <w:r w:rsidR="006704A4" w:rsidRPr="006704A4">
        <w:rPr>
          <w:rFonts w:ascii="Times New Roman" w:hAnsi="Times New Roman"/>
          <w:szCs w:val="28"/>
        </w:rPr>
        <w:t>ải</w:t>
      </w:r>
      <w:r w:rsidRPr="009A68B9">
        <w:rPr>
          <w:rFonts w:ascii="Times New Roman" w:hAnsi="Times New Roman"/>
          <w:szCs w:val="28"/>
        </w:rPr>
        <w:t xml:space="preserve"> sản, quan trắc cảnh báo môi trường, dịch bệnh để địa phương có cơ sở hướng dẫn ngư dân tổ chức sản xuất khai thác </w:t>
      </w:r>
      <w:r w:rsidR="006704A4">
        <w:rPr>
          <w:rFonts w:ascii="Times New Roman" w:hAnsi="Times New Roman"/>
          <w:szCs w:val="28"/>
        </w:rPr>
        <w:t>h</w:t>
      </w:r>
      <w:r w:rsidR="006704A4" w:rsidRPr="006704A4">
        <w:rPr>
          <w:rFonts w:ascii="Times New Roman" w:hAnsi="Times New Roman"/>
          <w:szCs w:val="28"/>
        </w:rPr>
        <w:t>ải</w:t>
      </w:r>
      <w:r w:rsidR="006704A4">
        <w:rPr>
          <w:rFonts w:ascii="Times New Roman" w:hAnsi="Times New Roman"/>
          <w:szCs w:val="28"/>
        </w:rPr>
        <w:t xml:space="preserve"> s</w:t>
      </w:r>
      <w:r w:rsidR="006704A4" w:rsidRPr="006704A4">
        <w:rPr>
          <w:rFonts w:ascii="Times New Roman" w:hAnsi="Times New Roman"/>
          <w:szCs w:val="28"/>
        </w:rPr>
        <w:t>ản</w:t>
      </w:r>
      <w:r w:rsidRPr="009A68B9">
        <w:rPr>
          <w:rFonts w:ascii="Times New Roman" w:hAnsi="Times New Roman"/>
          <w:szCs w:val="28"/>
        </w:rPr>
        <w:t xml:space="preserve">phù hợp và hiệu quả. </w:t>
      </w:r>
    </w:p>
    <w:p w:rsidR="009A68B9" w:rsidRPr="009A68B9" w:rsidRDefault="009A68B9" w:rsidP="009A68B9">
      <w:pPr>
        <w:widowControl w:val="0"/>
        <w:spacing w:before="120" w:after="120"/>
        <w:ind w:firstLine="567"/>
        <w:jc w:val="both"/>
        <w:rPr>
          <w:rFonts w:ascii="Times New Roman" w:hAnsi="Times New Roman"/>
          <w:szCs w:val="28"/>
        </w:rPr>
      </w:pPr>
      <w:r w:rsidRPr="009A68B9">
        <w:rPr>
          <w:rFonts w:ascii="Times New Roman" w:hAnsi="Times New Roman"/>
          <w:szCs w:val="28"/>
        </w:rPr>
        <w:t xml:space="preserve">Tăng cường công tác hỗ trợ nghiên cứu và chuyển giao </w:t>
      </w:r>
      <w:r w:rsidR="006704A4">
        <w:rPr>
          <w:rFonts w:ascii="Times New Roman" w:hAnsi="Times New Roman"/>
          <w:szCs w:val="28"/>
        </w:rPr>
        <w:t>ti</w:t>
      </w:r>
      <w:r w:rsidR="006704A4" w:rsidRPr="006704A4">
        <w:rPr>
          <w:rFonts w:ascii="Times New Roman" w:hAnsi="Times New Roman"/>
          <w:szCs w:val="28"/>
        </w:rPr>
        <w:t>ến</w:t>
      </w:r>
      <w:r w:rsidR="006704A4">
        <w:rPr>
          <w:rFonts w:ascii="Times New Roman" w:hAnsi="Times New Roman"/>
          <w:szCs w:val="28"/>
        </w:rPr>
        <w:t xml:space="preserve"> b</w:t>
      </w:r>
      <w:r w:rsidR="006704A4" w:rsidRPr="006704A4">
        <w:rPr>
          <w:rFonts w:ascii="Times New Roman" w:hAnsi="Times New Roman"/>
          <w:szCs w:val="28"/>
        </w:rPr>
        <w:t>ộ</w:t>
      </w:r>
      <w:r w:rsidRPr="009A68B9">
        <w:rPr>
          <w:rFonts w:ascii="Times New Roman" w:hAnsi="Times New Roman"/>
          <w:szCs w:val="28"/>
        </w:rPr>
        <w:t xml:space="preserve">khoa học, kỹ thuật, công nghệ trong lĩnh vực khai thác và bảo vệ nguồn lợi </w:t>
      </w:r>
      <w:r w:rsidR="006704A4">
        <w:rPr>
          <w:rFonts w:ascii="Times New Roman" w:hAnsi="Times New Roman"/>
          <w:szCs w:val="28"/>
        </w:rPr>
        <w:t>h</w:t>
      </w:r>
      <w:r w:rsidR="006704A4" w:rsidRPr="006704A4">
        <w:rPr>
          <w:rFonts w:ascii="Times New Roman" w:hAnsi="Times New Roman"/>
          <w:szCs w:val="28"/>
        </w:rPr>
        <w:t>ải</w:t>
      </w:r>
      <w:r w:rsidRPr="009A68B9">
        <w:rPr>
          <w:rFonts w:ascii="Times New Roman" w:hAnsi="Times New Roman"/>
          <w:szCs w:val="28"/>
        </w:rPr>
        <w:t xml:space="preserve"> sản.</w:t>
      </w:r>
    </w:p>
    <w:p w:rsidR="009A68B9" w:rsidRPr="009A68B9" w:rsidRDefault="009A68B9" w:rsidP="009A68B9">
      <w:pPr>
        <w:widowControl w:val="0"/>
        <w:spacing w:before="120" w:after="120"/>
        <w:ind w:firstLine="567"/>
        <w:jc w:val="both"/>
        <w:rPr>
          <w:rFonts w:ascii="Times New Roman" w:hAnsi="Times New Roman"/>
          <w:szCs w:val="28"/>
        </w:rPr>
      </w:pPr>
      <w:r w:rsidRPr="009A68B9">
        <w:rPr>
          <w:rFonts w:ascii="Times New Roman" w:hAnsi="Times New Roman"/>
          <w:szCs w:val="28"/>
        </w:rPr>
        <w:t>Tăng cường công tác kiểm tra, kiểm soát, giám sát và quản lý môi trường và tài nguyên biển, ven biển, đồng thời có cơ chế xử lý nghiêm minh đối với những hành vi vi phạm.</w:t>
      </w:r>
    </w:p>
    <w:p w:rsidR="009A68B9" w:rsidRPr="009A68B9" w:rsidRDefault="009A68B9" w:rsidP="009A68B9">
      <w:pPr>
        <w:widowControl w:val="0"/>
        <w:spacing w:before="120" w:after="120"/>
        <w:ind w:firstLine="567"/>
        <w:jc w:val="both"/>
        <w:rPr>
          <w:rFonts w:ascii="Times New Roman" w:hAnsi="Times New Roman"/>
          <w:szCs w:val="28"/>
        </w:rPr>
      </w:pPr>
      <w:r w:rsidRPr="009A68B9">
        <w:rPr>
          <w:rFonts w:ascii="Times New Roman" w:hAnsi="Times New Roman"/>
          <w:szCs w:val="28"/>
        </w:rPr>
        <w:t xml:space="preserve">Xây dựng và ban hành, hoặc nghiên cứu sửa đổi một số chính sách đặc thù để hỗ trợ, khuyến khích nghề cá khu vực </w:t>
      </w:r>
      <w:r w:rsidR="006704A4">
        <w:rPr>
          <w:rFonts w:ascii="Times New Roman" w:hAnsi="Times New Roman"/>
          <w:szCs w:val="28"/>
        </w:rPr>
        <w:t>Trung</w:t>
      </w:r>
      <w:r w:rsidRPr="009A68B9">
        <w:rPr>
          <w:rFonts w:ascii="Times New Roman" w:hAnsi="Times New Roman"/>
          <w:szCs w:val="28"/>
        </w:rPr>
        <w:t xml:space="preserve"> Trung Bộ phát triển; Hỗ trợ ngư dân chuyển đổi ngành nghề khai thác </w:t>
      </w:r>
      <w:r w:rsidR="006704A4">
        <w:rPr>
          <w:rFonts w:ascii="Times New Roman" w:hAnsi="Times New Roman"/>
          <w:szCs w:val="28"/>
        </w:rPr>
        <w:t>h</w:t>
      </w:r>
      <w:r w:rsidR="006704A4" w:rsidRPr="006704A4">
        <w:rPr>
          <w:rFonts w:ascii="Times New Roman" w:hAnsi="Times New Roman"/>
          <w:szCs w:val="28"/>
        </w:rPr>
        <w:t>ải</w:t>
      </w:r>
      <w:r w:rsidRPr="009A68B9">
        <w:rPr>
          <w:rFonts w:ascii="Times New Roman" w:hAnsi="Times New Roman"/>
          <w:szCs w:val="28"/>
        </w:rPr>
        <w:t xml:space="preserve"> sản.</w:t>
      </w:r>
    </w:p>
    <w:p w:rsidR="0058425A" w:rsidRDefault="009A68B9" w:rsidP="009A68B9">
      <w:pPr>
        <w:widowControl w:val="0"/>
        <w:spacing w:before="120" w:after="120"/>
        <w:ind w:firstLine="567"/>
        <w:jc w:val="both"/>
        <w:rPr>
          <w:rFonts w:ascii="Times New Roman" w:hAnsi="Times New Roman"/>
          <w:szCs w:val="28"/>
        </w:rPr>
      </w:pPr>
      <w:r w:rsidRPr="009A68B9">
        <w:rPr>
          <w:rFonts w:ascii="Times New Roman" w:hAnsi="Times New Roman"/>
          <w:szCs w:val="28"/>
        </w:rPr>
        <w:t>Tăng cường đàm phán với các nước trong khu vực để mở rộng hợp tác quốc tế trong các lĩnh vực sản xuất, kinh doanh thuỷ sản.</w:t>
      </w:r>
    </w:p>
    <w:p w:rsidR="000421C7" w:rsidRDefault="000421C7" w:rsidP="000421C7">
      <w:pPr>
        <w:widowControl w:val="0"/>
        <w:spacing w:before="120" w:after="120"/>
        <w:ind w:firstLine="567"/>
        <w:jc w:val="both"/>
        <w:rPr>
          <w:rFonts w:ascii="Times New Roman" w:hAnsi="Times New Roman"/>
          <w:szCs w:val="28"/>
        </w:rPr>
      </w:pPr>
    </w:p>
    <w:p w:rsidR="000421C7" w:rsidRDefault="000421C7" w:rsidP="000421C7">
      <w:pPr>
        <w:widowControl w:val="0"/>
        <w:spacing w:before="120" w:after="120"/>
        <w:ind w:firstLine="567"/>
        <w:jc w:val="both"/>
        <w:rPr>
          <w:rFonts w:ascii="Times New Roman" w:hAnsi="Times New Roman"/>
          <w:szCs w:val="28"/>
        </w:rPr>
      </w:pPr>
    </w:p>
    <w:p w:rsidR="00AD400B" w:rsidRDefault="00AD400B" w:rsidP="005F5383">
      <w:pPr>
        <w:pStyle w:val="1"/>
        <w:jc w:val="center"/>
      </w:pPr>
      <w:bookmarkStart w:id="536" w:name="_Toc438045953"/>
      <w:bookmarkStart w:id="537" w:name="_Toc480361864"/>
      <w:r>
        <w:lastRenderedPageBreak/>
        <w:t>T</w:t>
      </w:r>
      <w:r w:rsidRPr="00A515CA">
        <w:t>ÀI</w:t>
      </w:r>
      <w:r>
        <w:t xml:space="preserve"> LI</w:t>
      </w:r>
      <w:r w:rsidRPr="00A515CA">
        <w:t>ỆU</w:t>
      </w:r>
      <w:r w:rsidRPr="00B13884">
        <w:t xml:space="preserve"> THAM KHẢO</w:t>
      </w:r>
      <w:bookmarkEnd w:id="536"/>
      <w:bookmarkEnd w:id="537"/>
    </w:p>
    <w:p w:rsidR="00AD400B" w:rsidRPr="00AD400B" w:rsidRDefault="00AD400B" w:rsidP="00AD400B">
      <w:pPr>
        <w:rPr>
          <w:rFonts w:ascii="Times New Roman" w:hAnsi="Times New Roman"/>
          <w:sz w:val="26"/>
          <w:szCs w:val="26"/>
        </w:rPr>
      </w:pPr>
    </w:p>
    <w:p w:rsidR="00AD400B" w:rsidRP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vi-VN" w:eastAsia="vi-VN"/>
        </w:rPr>
      </w:pPr>
      <w:r w:rsidRPr="00AD400B">
        <w:rPr>
          <w:rFonts w:ascii="Times New Roman" w:hAnsi="Times New Roman"/>
          <w:sz w:val="26"/>
          <w:szCs w:val="26"/>
          <w:lang w:val="nl-NL"/>
        </w:rPr>
        <w:t>Bộ Nông nghiệp và Phát triển nông thôn (2010), Chiến lược phát triển thủy sản Việt Nam đến năm 2020.</w:t>
      </w:r>
    </w:p>
    <w:p w:rsid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sidRPr="00AD400B">
        <w:rPr>
          <w:rFonts w:ascii="Times New Roman" w:hAnsi="Times New Roman"/>
          <w:sz w:val="26"/>
          <w:szCs w:val="26"/>
          <w:lang w:val="sv-SE"/>
        </w:rPr>
        <w:t>Bộ Nông nghiệp và Phát triển nông thôn (2013), Quy hoạch tổng thể phát triển thuỷ sản Việt Nam đến năm 2020, tầm nhìn 2030.</w:t>
      </w:r>
    </w:p>
    <w:p w:rsidR="00523FB3" w:rsidRPr="00AD400B" w:rsidRDefault="00523FB3"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sidRPr="009F3658">
        <w:rPr>
          <w:rFonts w:ascii="Times New Roman" w:hAnsi="Times New Roman"/>
          <w:sz w:val="26"/>
          <w:szCs w:val="26"/>
          <w:lang w:val="sv-SE"/>
        </w:rPr>
        <w:t>Bộ Nông nghiệp và Phát triển nông thôn (2015), Quy hoạch hệ thống cảng cá và khu neo đậu tránh trú bão cho tàu cá đến năm 2020, định hướng đến năm 2030.</w:t>
      </w:r>
    </w:p>
    <w:p w:rsid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sidRPr="00AD400B">
        <w:rPr>
          <w:rFonts w:ascii="Times New Roman" w:hAnsi="Times New Roman"/>
          <w:sz w:val="26"/>
          <w:szCs w:val="26"/>
          <w:lang w:val="sv-SE"/>
        </w:rPr>
        <w:t xml:space="preserve">Cục Thống kê tỉnh </w:t>
      </w:r>
      <w:r w:rsidR="00905DF2">
        <w:rPr>
          <w:rFonts w:ascii="Times New Roman" w:hAnsi="Times New Roman"/>
          <w:sz w:val="26"/>
          <w:szCs w:val="26"/>
          <w:lang w:val="sv-SE"/>
        </w:rPr>
        <w:t>Th</w:t>
      </w:r>
      <w:r w:rsidR="00905DF2" w:rsidRPr="00905DF2">
        <w:rPr>
          <w:rFonts w:ascii="Times New Roman" w:hAnsi="Times New Roman"/>
          <w:sz w:val="26"/>
          <w:szCs w:val="26"/>
          <w:lang w:val="sv-SE"/>
        </w:rPr>
        <w:t>ừa</w:t>
      </w:r>
      <w:r w:rsidR="00905DF2">
        <w:rPr>
          <w:rFonts w:ascii="Times New Roman" w:hAnsi="Times New Roman"/>
          <w:sz w:val="26"/>
          <w:szCs w:val="26"/>
          <w:lang w:val="sv-SE"/>
        </w:rPr>
        <w:t xml:space="preserve"> Thi</w:t>
      </w:r>
      <w:r w:rsidR="00905DF2" w:rsidRPr="00905DF2">
        <w:rPr>
          <w:rFonts w:ascii="Times New Roman" w:hAnsi="Times New Roman"/>
          <w:sz w:val="26"/>
          <w:szCs w:val="26"/>
          <w:lang w:val="sv-SE"/>
        </w:rPr>
        <w:t>ê</w:t>
      </w:r>
      <w:r w:rsidR="00905DF2">
        <w:rPr>
          <w:rFonts w:ascii="Times New Roman" w:hAnsi="Times New Roman"/>
          <w:sz w:val="26"/>
          <w:szCs w:val="26"/>
          <w:lang w:val="sv-SE"/>
        </w:rPr>
        <w:t>n Hu</w:t>
      </w:r>
      <w:r w:rsidR="00905DF2" w:rsidRPr="00905DF2">
        <w:rPr>
          <w:rFonts w:ascii="Times New Roman" w:hAnsi="Times New Roman"/>
          <w:sz w:val="26"/>
          <w:szCs w:val="26"/>
          <w:lang w:val="sv-SE"/>
        </w:rPr>
        <w:t>ế</w:t>
      </w:r>
      <w:r w:rsidRPr="00AD400B">
        <w:rPr>
          <w:rFonts w:ascii="Times New Roman" w:hAnsi="Times New Roman"/>
          <w:sz w:val="26"/>
          <w:szCs w:val="26"/>
          <w:lang w:val="sv-SE"/>
        </w:rPr>
        <w:t xml:space="preserve"> (201</w:t>
      </w:r>
      <w:r w:rsidR="006453E0">
        <w:rPr>
          <w:rFonts w:ascii="Times New Roman" w:hAnsi="Times New Roman"/>
          <w:sz w:val="26"/>
          <w:szCs w:val="26"/>
          <w:lang w:val="sv-SE"/>
        </w:rPr>
        <w:t>6</w:t>
      </w:r>
      <w:r w:rsidRPr="00AD400B">
        <w:rPr>
          <w:rFonts w:ascii="Times New Roman" w:hAnsi="Times New Roman"/>
          <w:sz w:val="26"/>
          <w:szCs w:val="26"/>
          <w:lang w:val="sv-SE"/>
        </w:rPr>
        <w:t>), Niên giám thống kê 201</w:t>
      </w:r>
      <w:r w:rsidR="006453E0">
        <w:rPr>
          <w:rFonts w:ascii="Times New Roman" w:hAnsi="Times New Roman"/>
          <w:sz w:val="26"/>
          <w:szCs w:val="26"/>
          <w:lang w:val="sv-SE"/>
        </w:rPr>
        <w:t>5</w:t>
      </w:r>
      <w:r w:rsidRPr="00AD400B">
        <w:rPr>
          <w:rFonts w:ascii="Times New Roman" w:hAnsi="Times New Roman"/>
          <w:sz w:val="26"/>
          <w:szCs w:val="26"/>
          <w:lang w:val="sv-SE"/>
        </w:rPr>
        <w:t>.</w:t>
      </w:r>
    </w:p>
    <w:p w:rsidR="00E11DAE" w:rsidRPr="00AD400B" w:rsidRDefault="00E11DAE"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Pr>
          <w:rFonts w:ascii="Times New Roman" w:hAnsi="Times New Roman"/>
          <w:sz w:val="26"/>
          <w:szCs w:val="26"/>
          <w:lang w:val="sv-SE"/>
        </w:rPr>
        <w:t>Chi c</w:t>
      </w:r>
      <w:r w:rsidRPr="00E11DAE">
        <w:rPr>
          <w:rFonts w:ascii="Times New Roman" w:hAnsi="Times New Roman"/>
          <w:sz w:val="26"/>
          <w:szCs w:val="26"/>
          <w:lang w:val="sv-SE"/>
        </w:rPr>
        <w:t>ục</w:t>
      </w:r>
      <w:r>
        <w:rPr>
          <w:rFonts w:ascii="Times New Roman" w:hAnsi="Times New Roman"/>
          <w:sz w:val="26"/>
          <w:szCs w:val="26"/>
          <w:lang w:val="sv-SE"/>
        </w:rPr>
        <w:t xml:space="preserve"> Khai th</w:t>
      </w:r>
      <w:r w:rsidRPr="00E11DAE">
        <w:rPr>
          <w:rFonts w:ascii="Times New Roman" w:hAnsi="Times New Roman"/>
          <w:sz w:val="26"/>
          <w:szCs w:val="26"/>
          <w:lang w:val="sv-SE"/>
        </w:rPr>
        <w:t>ác</w:t>
      </w:r>
      <w:r>
        <w:rPr>
          <w:rFonts w:ascii="Times New Roman" w:hAnsi="Times New Roman"/>
          <w:sz w:val="26"/>
          <w:szCs w:val="26"/>
          <w:lang w:val="sv-SE"/>
        </w:rPr>
        <w:t xml:space="preserve"> v</w:t>
      </w:r>
      <w:r w:rsidRPr="00E11DAE">
        <w:rPr>
          <w:rFonts w:ascii="Times New Roman" w:hAnsi="Times New Roman"/>
          <w:sz w:val="26"/>
          <w:szCs w:val="26"/>
          <w:lang w:val="sv-SE"/>
        </w:rPr>
        <w:t>à</w:t>
      </w:r>
      <w:r>
        <w:rPr>
          <w:rFonts w:ascii="Times New Roman" w:hAnsi="Times New Roman"/>
          <w:sz w:val="26"/>
          <w:szCs w:val="26"/>
          <w:lang w:val="sv-SE"/>
        </w:rPr>
        <w:t xml:space="preserve"> B</w:t>
      </w:r>
      <w:r w:rsidRPr="00E11DAE">
        <w:rPr>
          <w:rFonts w:ascii="Times New Roman" w:hAnsi="Times New Roman"/>
          <w:sz w:val="26"/>
          <w:szCs w:val="26"/>
          <w:lang w:val="sv-SE"/>
        </w:rPr>
        <w:t>ảo</w:t>
      </w:r>
      <w:r>
        <w:rPr>
          <w:rFonts w:ascii="Times New Roman" w:hAnsi="Times New Roman"/>
          <w:sz w:val="26"/>
          <w:szCs w:val="26"/>
          <w:lang w:val="sv-SE"/>
        </w:rPr>
        <w:t xml:space="preserve"> v</w:t>
      </w:r>
      <w:r w:rsidRPr="00E11DAE">
        <w:rPr>
          <w:rFonts w:ascii="Times New Roman" w:hAnsi="Times New Roman"/>
          <w:sz w:val="26"/>
          <w:szCs w:val="26"/>
          <w:lang w:val="sv-SE"/>
        </w:rPr>
        <w:t>ệ</w:t>
      </w:r>
      <w:r>
        <w:rPr>
          <w:rFonts w:ascii="Times New Roman" w:hAnsi="Times New Roman"/>
          <w:sz w:val="26"/>
          <w:szCs w:val="26"/>
          <w:lang w:val="sv-SE"/>
        </w:rPr>
        <w:t xml:space="preserve"> ngu</w:t>
      </w:r>
      <w:r w:rsidRPr="00E11DAE">
        <w:rPr>
          <w:rFonts w:ascii="Times New Roman" w:hAnsi="Times New Roman"/>
          <w:sz w:val="26"/>
          <w:szCs w:val="26"/>
          <w:lang w:val="sv-SE"/>
        </w:rPr>
        <w:t>ồn</w:t>
      </w:r>
      <w:r>
        <w:rPr>
          <w:rFonts w:ascii="Times New Roman" w:hAnsi="Times New Roman"/>
          <w:sz w:val="26"/>
          <w:szCs w:val="26"/>
          <w:lang w:val="sv-SE"/>
        </w:rPr>
        <w:t xml:space="preserve"> l</w:t>
      </w:r>
      <w:r w:rsidRPr="00E11DAE">
        <w:rPr>
          <w:rFonts w:ascii="Times New Roman" w:hAnsi="Times New Roman"/>
          <w:sz w:val="26"/>
          <w:szCs w:val="26"/>
          <w:lang w:val="sv-SE"/>
        </w:rPr>
        <w:t>ợi</w:t>
      </w:r>
      <w:r>
        <w:rPr>
          <w:rFonts w:ascii="Times New Roman" w:hAnsi="Times New Roman"/>
          <w:sz w:val="26"/>
          <w:szCs w:val="26"/>
          <w:lang w:val="sv-SE"/>
        </w:rPr>
        <w:t xml:space="preserve"> thu</w:t>
      </w:r>
      <w:r w:rsidRPr="00E11DAE">
        <w:rPr>
          <w:rFonts w:ascii="Times New Roman" w:hAnsi="Times New Roman"/>
          <w:sz w:val="26"/>
          <w:szCs w:val="26"/>
          <w:lang w:val="sv-SE"/>
        </w:rPr>
        <w:t>ỷ</w:t>
      </w:r>
      <w:r>
        <w:rPr>
          <w:rFonts w:ascii="Times New Roman" w:hAnsi="Times New Roman"/>
          <w:sz w:val="26"/>
          <w:szCs w:val="26"/>
          <w:lang w:val="sv-SE"/>
        </w:rPr>
        <w:t xml:space="preserve"> s</w:t>
      </w:r>
      <w:r w:rsidRPr="00E11DAE">
        <w:rPr>
          <w:rFonts w:ascii="Times New Roman" w:hAnsi="Times New Roman"/>
          <w:sz w:val="26"/>
          <w:szCs w:val="26"/>
          <w:lang w:val="sv-SE"/>
        </w:rPr>
        <w:t>ản</w:t>
      </w:r>
      <w:r>
        <w:rPr>
          <w:rFonts w:ascii="Times New Roman" w:hAnsi="Times New Roman"/>
          <w:sz w:val="26"/>
          <w:szCs w:val="26"/>
          <w:lang w:val="sv-SE"/>
        </w:rPr>
        <w:t xml:space="preserve"> Th</w:t>
      </w:r>
      <w:r w:rsidRPr="00E11DAE">
        <w:rPr>
          <w:rFonts w:ascii="Times New Roman" w:hAnsi="Times New Roman"/>
          <w:sz w:val="26"/>
          <w:szCs w:val="26"/>
          <w:lang w:val="sv-SE"/>
        </w:rPr>
        <w:t>ừa</w:t>
      </w:r>
      <w:r>
        <w:rPr>
          <w:rFonts w:ascii="Times New Roman" w:hAnsi="Times New Roman"/>
          <w:sz w:val="26"/>
          <w:szCs w:val="26"/>
          <w:lang w:val="sv-SE"/>
        </w:rPr>
        <w:t xml:space="preserve"> Thi</w:t>
      </w:r>
      <w:r w:rsidRPr="00E11DAE">
        <w:rPr>
          <w:rFonts w:ascii="Times New Roman" w:hAnsi="Times New Roman"/>
          <w:sz w:val="26"/>
          <w:szCs w:val="26"/>
          <w:lang w:val="sv-SE"/>
        </w:rPr>
        <w:t>ê</w:t>
      </w:r>
      <w:r>
        <w:rPr>
          <w:rFonts w:ascii="Times New Roman" w:hAnsi="Times New Roman"/>
          <w:sz w:val="26"/>
          <w:szCs w:val="26"/>
          <w:lang w:val="sv-SE"/>
        </w:rPr>
        <w:t>n Hu</w:t>
      </w:r>
      <w:r w:rsidRPr="00E11DAE">
        <w:rPr>
          <w:rFonts w:ascii="Times New Roman" w:hAnsi="Times New Roman"/>
          <w:sz w:val="26"/>
          <w:szCs w:val="26"/>
          <w:lang w:val="sv-SE"/>
        </w:rPr>
        <w:t>ế</w:t>
      </w:r>
      <w:r>
        <w:rPr>
          <w:rFonts w:ascii="Times New Roman" w:hAnsi="Times New Roman"/>
          <w:sz w:val="26"/>
          <w:szCs w:val="26"/>
          <w:lang w:val="sv-SE"/>
        </w:rPr>
        <w:t xml:space="preserve"> (2010), T</w:t>
      </w:r>
      <w:r w:rsidRPr="00E11DAE">
        <w:rPr>
          <w:rFonts w:ascii="Times New Roman" w:hAnsi="Times New Roman"/>
          <w:sz w:val="26"/>
          <w:szCs w:val="26"/>
          <w:lang w:val="sv-SE"/>
        </w:rPr>
        <w:t>ổng</w:t>
      </w:r>
      <w:r>
        <w:rPr>
          <w:rFonts w:ascii="Times New Roman" w:hAnsi="Times New Roman"/>
          <w:sz w:val="26"/>
          <w:szCs w:val="26"/>
          <w:lang w:val="sv-SE"/>
        </w:rPr>
        <w:t xml:space="preserve"> quan khai th</w:t>
      </w:r>
      <w:r w:rsidRPr="00E11DAE">
        <w:rPr>
          <w:rFonts w:ascii="Times New Roman" w:hAnsi="Times New Roman"/>
          <w:sz w:val="26"/>
          <w:szCs w:val="26"/>
          <w:lang w:val="sv-SE"/>
        </w:rPr>
        <w:t>ác</w:t>
      </w:r>
      <w:r>
        <w:rPr>
          <w:rFonts w:ascii="Times New Roman" w:hAnsi="Times New Roman"/>
          <w:sz w:val="26"/>
          <w:szCs w:val="26"/>
          <w:lang w:val="sv-SE"/>
        </w:rPr>
        <w:t xml:space="preserve"> thu</w:t>
      </w:r>
      <w:r w:rsidRPr="00E11DAE">
        <w:rPr>
          <w:rFonts w:ascii="Times New Roman" w:hAnsi="Times New Roman"/>
          <w:sz w:val="26"/>
          <w:szCs w:val="26"/>
          <w:lang w:val="sv-SE"/>
        </w:rPr>
        <w:t>ỷ</w:t>
      </w:r>
      <w:r>
        <w:rPr>
          <w:rFonts w:ascii="Times New Roman" w:hAnsi="Times New Roman"/>
          <w:sz w:val="26"/>
          <w:szCs w:val="26"/>
          <w:lang w:val="sv-SE"/>
        </w:rPr>
        <w:t xml:space="preserve"> s</w:t>
      </w:r>
      <w:r w:rsidRPr="00E11DAE">
        <w:rPr>
          <w:rFonts w:ascii="Times New Roman" w:hAnsi="Times New Roman"/>
          <w:sz w:val="26"/>
          <w:szCs w:val="26"/>
          <w:lang w:val="sv-SE"/>
        </w:rPr>
        <w:t>ản</w:t>
      </w:r>
      <w:r>
        <w:rPr>
          <w:rFonts w:ascii="Times New Roman" w:hAnsi="Times New Roman"/>
          <w:sz w:val="26"/>
          <w:szCs w:val="26"/>
          <w:lang w:val="sv-SE"/>
        </w:rPr>
        <w:t xml:space="preserve"> Th</w:t>
      </w:r>
      <w:r w:rsidRPr="00E11DAE">
        <w:rPr>
          <w:rFonts w:ascii="Times New Roman" w:hAnsi="Times New Roman"/>
          <w:sz w:val="26"/>
          <w:szCs w:val="26"/>
          <w:lang w:val="sv-SE"/>
        </w:rPr>
        <w:t>ừa</w:t>
      </w:r>
      <w:r>
        <w:rPr>
          <w:rFonts w:ascii="Times New Roman" w:hAnsi="Times New Roman"/>
          <w:sz w:val="26"/>
          <w:szCs w:val="26"/>
          <w:lang w:val="sv-SE"/>
        </w:rPr>
        <w:t xml:space="preserve"> Thi</w:t>
      </w:r>
      <w:r w:rsidRPr="00E11DAE">
        <w:rPr>
          <w:rFonts w:ascii="Times New Roman" w:hAnsi="Times New Roman"/>
          <w:sz w:val="26"/>
          <w:szCs w:val="26"/>
          <w:lang w:val="sv-SE"/>
        </w:rPr>
        <w:t>ê</w:t>
      </w:r>
      <w:r>
        <w:rPr>
          <w:rFonts w:ascii="Times New Roman" w:hAnsi="Times New Roman"/>
          <w:sz w:val="26"/>
          <w:szCs w:val="26"/>
          <w:lang w:val="sv-SE"/>
        </w:rPr>
        <w:t>n Hu</w:t>
      </w:r>
      <w:r w:rsidRPr="00E11DAE">
        <w:rPr>
          <w:rFonts w:ascii="Times New Roman" w:hAnsi="Times New Roman"/>
          <w:sz w:val="26"/>
          <w:szCs w:val="26"/>
          <w:lang w:val="sv-SE"/>
        </w:rPr>
        <w:t>ế</w:t>
      </w:r>
      <w:r>
        <w:rPr>
          <w:rFonts w:ascii="Times New Roman" w:hAnsi="Times New Roman"/>
          <w:sz w:val="26"/>
          <w:szCs w:val="26"/>
          <w:lang w:val="sv-SE"/>
        </w:rPr>
        <w:t>.</w:t>
      </w:r>
    </w:p>
    <w:p w:rsidR="00AD400B" w:rsidRP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sidRPr="00AD400B">
        <w:rPr>
          <w:rFonts w:ascii="Times New Roman" w:hAnsi="Times New Roman"/>
          <w:sz w:val="26"/>
          <w:szCs w:val="26"/>
          <w:lang w:val="sv-SE"/>
        </w:rPr>
        <w:t>Nguyễn Quý Dương (2007), Định hướng quy hoạch và các giải pháp phát triển khai thác thủy sản dải ven biển miền Trung đến năm 2020 theo hướng phát triển bền vững.</w:t>
      </w:r>
    </w:p>
    <w:p w:rsidR="00AD400B" w:rsidRPr="00AD400B" w:rsidRDefault="00AD400B" w:rsidP="00AD400B">
      <w:pPr>
        <w:widowControl w:val="0"/>
        <w:numPr>
          <w:ilvl w:val="0"/>
          <w:numId w:val="40"/>
        </w:numPr>
        <w:spacing w:before="120" w:after="120"/>
        <w:ind w:left="357" w:hanging="357"/>
        <w:jc w:val="both"/>
        <w:rPr>
          <w:rFonts w:ascii="Times New Roman" w:hAnsi="Times New Roman"/>
          <w:sz w:val="26"/>
          <w:szCs w:val="26"/>
          <w:lang w:val="sv-SE"/>
        </w:rPr>
      </w:pPr>
      <w:r w:rsidRPr="00AD400B">
        <w:rPr>
          <w:rFonts w:ascii="Times New Roman" w:hAnsi="Times New Roman"/>
          <w:sz w:val="26"/>
          <w:szCs w:val="26"/>
          <w:lang w:val="sv-SE"/>
        </w:rPr>
        <w:t>Nguyễn Quý Dương (2008), Đánh giá thực trạng và nhu cầu chuyển đổi nghề khai thác hải sản ven bờ (Chương trình 131).</w:t>
      </w:r>
    </w:p>
    <w:p w:rsidR="00AD400B" w:rsidRP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sidRPr="00AD400B">
        <w:rPr>
          <w:rFonts w:ascii="Times New Roman" w:hAnsi="Times New Roman"/>
          <w:sz w:val="26"/>
          <w:szCs w:val="26"/>
          <w:lang w:val="nl-NL"/>
        </w:rPr>
        <w:t>Nguyễn Quý Dương (2009), Cơ sở và một số giải pháp nhằm điều chỉnh cơ cấu tàu thuyền khai thác hải sản, Tuyển tập Kinh tế - Quy hoạch phát triển thủy sản.</w:t>
      </w:r>
    </w:p>
    <w:p w:rsidR="00AD400B" w:rsidRP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nl-NL"/>
        </w:rPr>
      </w:pPr>
      <w:r w:rsidRPr="00AD400B">
        <w:rPr>
          <w:rFonts w:ascii="Times New Roman" w:hAnsi="Times New Roman"/>
          <w:sz w:val="26"/>
          <w:szCs w:val="26"/>
          <w:lang w:val="sv-SE"/>
        </w:rPr>
        <w:t xml:space="preserve">Sở Nông nghiệp và Phát triển Nông thôn tỉnh </w:t>
      </w:r>
      <w:r w:rsidR="00905DF2">
        <w:rPr>
          <w:rFonts w:ascii="Times New Roman" w:hAnsi="Times New Roman"/>
          <w:sz w:val="26"/>
          <w:szCs w:val="26"/>
          <w:lang w:val="sv-SE"/>
        </w:rPr>
        <w:t>Th</w:t>
      </w:r>
      <w:r w:rsidR="00905DF2" w:rsidRPr="00905DF2">
        <w:rPr>
          <w:rFonts w:ascii="Times New Roman" w:hAnsi="Times New Roman"/>
          <w:sz w:val="26"/>
          <w:szCs w:val="26"/>
          <w:lang w:val="sv-SE"/>
        </w:rPr>
        <w:t>ừa</w:t>
      </w:r>
      <w:r w:rsidR="00905DF2">
        <w:rPr>
          <w:rFonts w:ascii="Times New Roman" w:hAnsi="Times New Roman"/>
          <w:sz w:val="26"/>
          <w:szCs w:val="26"/>
          <w:lang w:val="sv-SE"/>
        </w:rPr>
        <w:t xml:space="preserve"> Thi</w:t>
      </w:r>
      <w:r w:rsidR="00905DF2" w:rsidRPr="00905DF2">
        <w:rPr>
          <w:rFonts w:ascii="Times New Roman" w:hAnsi="Times New Roman"/>
          <w:sz w:val="26"/>
          <w:szCs w:val="26"/>
          <w:lang w:val="sv-SE"/>
        </w:rPr>
        <w:t>ê</w:t>
      </w:r>
      <w:r w:rsidR="00905DF2">
        <w:rPr>
          <w:rFonts w:ascii="Times New Roman" w:hAnsi="Times New Roman"/>
          <w:sz w:val="26"/>
          <w:szCs w:val="26"/>
          <w:lang w:val="sv-SE"/>
        </w:rPr>
        <w:t>n Hu</w:t>
      </w:r>
      <w:r w:rsidR="00905DF2" w:rsidRPr="00905DF2">
        <w:rPr>
          <w:rFonts w:ascii="Times New Roman" w:hAnsi="Times New Roman"/>
          <w:sz w:val="26"/>
          <w:szCs w:val="26"/>
          <w:lang w:val="sv-SE"/>
        </w:rPr>
        <w:t>ế</w:t>
      </w:r>
      <w:r w:rsidRPr="00AD400B">
        <w:rPr>
          <w:rFonts w:ascii="Times New Roman" w:hAnsi="Times New Roman"/>
          <w:sz w:val="26"/>
          <w:szCs w:val="26"/>
          <w:lang w:val="sv-SE"/>
        </w:rPr>
        <w:t xml:space="preserve">, Báo cáo tổng kết ngành </w:t>
      </w:r>
      <w:r w:rsidRPr="00AD400B">
        <w:rPr>
          <w:rFonts w:ascii="Times New Roman" w:hAnsi="Times New Roman"/>
          <w:sz w:val="26"/>
          <w:szCs w:val="26"/>
          <w:lang w:val="nl-NL"/>
        </w:rPr>
        <w:t>nông nghiệp và phát triển nông thôn các năm 20</w:t>
      </w:r>
      <w:r w:rsidR="00905DF2">
        <w:rPr>
          <w:rFonts w:ascii="Times New Roman" w:hAnsi="Times New Roman"/>
          <w:sz w:val="26"/>
          <w:szCs w:val="26"/>
          <w:lang w:val="nl-NL"/>
        </w:rPr>
        <w:t>05</w:t>
      </w:r>
      <w:r w:rsidRPr="00AD400B">
        <w:rPr>
          <w:rFonts w:ascii="Times New Roman" w:hAnsi="Times New Roman"/>
          <w:sz w:val="26"/>
          <w:szCs w:val="26"/>
          <w:lang w:val="nl-NL"/>
        </w:rPr>
        <w:t xml:space="preserve"> - 2015.</w:t>
      </w:r>
    </w:p>
    <w:p w:rsidR="00AD400B" w:rsidRPr="00993A4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nl-NL"/>
        </w:rPr>
      </w:pPr>
      <w:r w:rsidRPr="00993A4B">
        <w:rPr>
          <w:rFonts w:ascii="Times New Roman" w:hAnsi="Times New Roman"/>
          <w:sz w:val="26"/>
          <w:szCs w:val="26"/>
          <w:lang w:val="nl-NL"/>
        </w:rPr>
        <w:t xml:space="preserve">Uỷ ban Nhân dân tỉnh </w:t>
      </w:r>
      <w:r w:rsidR="00993A4B" w:rsidRPr="00993A4B">
        <w:rPr>
          <w:rFonts w:ascii="Times New Roman" w:hAnsi="Times New Roman"/>
          <w:sz w:val="26"/>
          <w:szCs w:val="26"/>
          <w:lang w:val="nl-NL"/>
        </w:rPr>
        <w:t>Thừa Thiên Huế</w:t>
      </w:r>
      <w:r w:rsidRPr="00993A4B">
        <w:rPr>
          <w:rFonts w:ascii="Times New Roman" w:hAnsi="Times New Roman"/>
          <w:sz w:val="26"/>
          <w:szCs w:val="26"/>
          <w:lang w:val="nl-NL"/>
        </w:rPr>
        <w:t xml:space="preserve"> (200</w:t>
      </w:r>
      <w:r w:rsidR="00993A4B">
        <w:rPr>
          <w:rFonts w:ascii="Times New Roman" w:hAnsi="Times New Roman"/>
          <w:sz w:val="26"/>
          <w:szCs w:val="26"/>
          <w:lang w:val="nl-NL"/>
        </w:rPr>
        <w:t>9</w:t>
      </w:r>
      <w:r w:rsidRPr="00993A4B">
        <w:rPr>
          <w:rFonts w:ascii="Times New Roman" w:hAnsi="Times New Roman"/>
          <w:sz w:val="26"/>
          <w:szCs w:val="26"/>
          <w:lang w:val="nl-NL"/>
        </w:rPr>
        <w:t xml:space="preserve">), Quy hoạch tổng thể phát triển kinh tế - xã hội tỉnh </w:t>
      </w:r>
      <w:r w:rsidR="00993A4B" w:rsidRPr="00993A4B">
        <w:rPr>
          <w:rFonts w:ascii="Times New Roman" w:hAnsi="Times New Roman"/>
          <w:sz w:val="26"/>
          <w:szCs w:val="26"/>
          <w:lang w:val="nl-NL"/>
        </w:rPr>
        <w:t>Thừa Thiên Huế</w:t>
      </w:r>
      <w:r w:rsidRPr="00993A4B">
        <w:rPr>
          <w:rFonts w:ascii="Times New Roman" w:hAnsi="Times New Roman"/>
          <w:sz w:val="26"/>
          <w:szCs w:val="26"/>
          <w:lang w:val="nl-NL"/>
        </w:rPr>
        <w:t xml:space="preserve"> đến </w:t>
      </w:r>
      <w:r w:rsidR="00993A4B" w:rsidRPr="00993A4B">
        <w:rPr>
          <w:rFonts w:ascii="Times New Roman" w:hAnsi="Times New Roman"/>
          <w:sz w:val="26"/>
          <w:szCs w:val="26"/>
          <w:lang w:val="nl-NL"/>
        </w:rPr>
        <w:t>n</w:t>
      </w:r>
      <w:r w:rsidR="00993A4B" w:rsidRPr="00993A4B">
        <w:rPr>
          <w:rFonts w:ascii="Times New Roman" w:hAnsi="Times New Roman" w:hint="eastAsia"/>
          <w:sz w:val="26"/>
          <w:szCs w:val="26"/>
          <w:lang w:val="nl-NL"/>
        </w:rPr>
        <w:t>ă</w:t>
      </w:r>
      <w:r w:rsidR="00993A4B" w:rsidRPr="00993A4B">
        <w:rPr>
          <w:rFonts w:ascii="Times New Roman" w:hAnsi="Times New Roman"/>
          <w:sz w:val="26"/>
          <w:szCs w:val="26"/>
          <w:lang w:val="nl-NL"/>
        </w:rPr>
        <w:t xml:space="preserve">m </w:t>
      </w:r>
      <w:r w:rsidRPr="00993A4B">
        <w:rPr>
          <w:rFonts w:ascii="Times New Roman" w:hAnsi="Times New Roman"/>
          <w:sz w:val="26"/>
          <w:szCs w:val="26"/>
          <w:lang w:val="nl-NL"/>
        </w:rPr>
        <w:t>2020.</w:t>
      </w:r>
    </w:p>
    <w:p w:rsidR="00AD400B" w:rsidRP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sidRPr="00AD400B">
        <w:rPr>
          <w:rFonts w:ascii="Times New Roman" w:hAnsi="Times New Roman"/>
          <w:sz w:val="26"/>
          <w:szCs w:val="26"/>
          <w:lang w:val="sv-SE"/>
        </w:rPr>
        <w:t>Viện Kinh tế và Quy hoạch thủy sản (2005), Quy hoạch phát triển thủy sản vùng kinh tế trọng điểm miền Trung thời kỳ 2005 - 2020.</w:t>
      </w:r>
    </w:p>
    <w:p w:rsid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sidRPr="00AD400B">
        <w:rPr>
          <w:rFonts w:ascii="Times New Roman" w:hAnsi="Times New Roman"/>
          <w:sz w:val="26"/>
          <w:szCs w:val="26"/>
          <w:lang w:val="sv-SE"/>
        </w:rPr>
        <w:t>Viện Kinh tế và Quy hoạch Thủy sản (2009), Điều tra thực trạng và giải pháp chuyển đổi cơ cấu nghề nghiệp khai thác hải sản của Việt Nam.</w:t>
      </w:r>
    </w:p>
    <w:p w:rsidR="00062D5B" w:rsidRPr="00062D5B" w:rsidRDefault="00062D5B" w:rsidP="00062D5B">
      <w:pPr>
        <w:widowControl w:val="0"/>
        <w:numPr>
          <w:ilvl w:val="0"/>
          <w:numId w:val="40"/>
        </w:numPr>
        <w:tabs>
          <w:tab w:val="clear" w:pos="644"/>
        </w:tabs>
        <w:spacing w:before="120" w:after="120"/>
        <w:ind w:left="357" w:hanging="357"/>
        <w:jc w:val="both"/>
        <w:rPr>
          <w:rFonts w:ascii="Times New Roman" w:hAnsi="Times New Roman"/>
          <w:sz w:val="26"/>
          <w:szCs w:val="26"/>
          <w:lang w:val="nl-NL"/>
        </w:rPr>
      </w:pPr>
      <w:r w:rsidRPr="00062D5B">
        <w:rPr>
          <w:rFonts w:ascii="Times New Roman" w:hAnsi="Times New Roman"/>
          <w:sz w:val="26"/>
          <w:szCs w:val="26"/>
          <w:lang w:val="nl-NL"/>
        </w:rPr>
        <w:t xml:space="preserve"> Viện Kinh tế và Quy hoạch Thủy sản (20</w:t>
      </w:r>
      <w:r>
        <w:rPr>
          <w:rFonts w:ascii="Times New Roman" w:hAnsi="Times New Roman"/>
          <w:sz w:val="26"/>
          <w:szCs w:val="26"/>
          <w:lang w:val="nl-NL"/>
        </w:rPr>
        <w:t>15</w:t>
      </w:r>
      <w:r w:rsidRPr="00062D5B">
        <w:rPr>
          <w:rFonts w:ascii="Times New Roman" w:hAnsi="Times New Roman"/>
          <w:sz w:val="26"/>
          <w:szCs w:val="26"/>
          <w:lang w:val="nl-NL"/>
        </w:rPr>
        <w:t xml:space="preserve">), </w:t>
      </w:r>
      <w:r w:rsidRPr="00062D5B">
        <w:rPr>
          <w:rFonts w:ascii="Times New Roman" w:hAnsi="Times New Roman" w:hint="eastAsia"/>
          <w:sz w:val="26"/>
          <w:szCs w:val="26"/>
          <w:lang w:val="nl-NL"/>
        </w:rPr>
        <w:t>Đ</w:t>
      </w:r>
      <w:r w:rsidRPr="00062D5B">
        <w:rPr>
          <w:rFonts w:ascii="Times New Roman" w:hAnsi="Times New Roman"/>
          <w:sz w:val="26"/>
          <w:szCs w:val="26"/>
          <w:lang w:val="nl-NL"/>
        </w:rPr>
        <w:t>iều tra n</w:t>
      </w:r>
      <w:r w:rsidRPr="00062D5B">
        <w:rPr>
          <w:rFonts w:ascii="Times New Roman" w:hAnsi="Times New Roman" w:hint="eastAsia"/>
          <w:sz w:val="26"/>
          <w:szCs w:val="26"/>
          <w:lang w:val="nl-NL"/>
        </w:rPr>
        <w:t>ă</w:t>
      </w:r>
      <w:r w:rsidRPr="00062D5B">
        <w:rPr>
          <w:rFonts w:ascii="Times New Roman" w:hAnsi="Times New Roman"/>
          <w:sz w:val="26"/>
          <w:szCs w:val="26"/>
          <w:lang w:val="nl-NL"/>
        </w:rPr>
        <w:t>ng lực khai thác thuỷ sản</w:t>
      </w:r>
      <w:r>
        <w:rPr>
          <w:rFonts w:ascii="Times New Roman" w:hAnsi="Times New Roman"/>
          <w:sz w:val="26"/>
          <w:szCs w:val="26"/>
          <w:lang w:val="nl-NL"/>
        </w:rPr>
        <w:t>.</w:t>
      </w:r>
    </w:p>
    <w:p w:rsidR="00AD400B" w:rsidRP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sidRPr="00AD400B">
        <w:rPr>
          <w:rFonts w:ascii="Times New Roman" w:hAnsi="Times New Roman"/>
          <w:sz w:val="26"/>
          <w:szCs w:val="26"/>
          <w:lang w:val="sv-SE"/>
        </w:rPr>
        <w:t>Viện Nghiên cứu Hải sản (1997; 2007), Hiện trạng nguồn lợi hải sản Việt Nam.</w:t>
      </w:r>
    </w:p>
    <w:p w:rsidR="00AD400B" w:rsidRDefault="00AD400B" w:rsidP="00AD400B">
      <w:pPr>
        <w:widowControl w:val="0"/>
        <w:numPr>
          <w:ilvl w:val="0"/>
          <w:numId w:val="40"/>
        </w:numPr>
        <w:tabs>
          <w:tab w:val="clear" w:pos="644"/>
        </w:tabs>
        <w:spacing w:before="120" w:after="120"/>
        <w:ind w:left="357" w:hanging="357"/>
        <w:jc w:val="both"/>
        <w:rPr>
          <w:rFonts w:ascii="Times New Roman" w:hAnsi="Times New Roman"/>
          <w:sz w:val="26"/>
          <w:szCs w:val="26"/>
          <w:lang w:val="sv-SE"/>
        </w:rPr>
      </w:pPr>
      <w:r w:rsidRPr="00AD400B">
        <w:rPr>
          <w:rFonts w:ascii="Times New Roman" w:hAnsi="Times New Roman"/>
          <w:sz w:val="26"/>
          <w:szCs w:val="26"/>
          <w:lang w:val="sv-SE"/>
        </w:rPr>
        <w:t>Viện Nghiên cứu Hải sản (2011), Nghiên cứu cơ sở khoa học phục vụ cho việc điều chỉnh cơ cấu đội tàu và nghề nghiệp khai thác hải sản.</w:t>
      </w:r>
    </w:p>
    <w:p w:rsidR="00E11DAE" w:rsidRDefault="00E11DAE" w:rsidP="00E11DAE">
      <w:pPr>
        <w:widowControl w:val="0"/>
        <w:spacing w:before="120" w:after="120"/>
        <w:jc w:val="both"/>
        <w:rPr>
          <w:rFonts w:ascii="Times New Roman" w:hAnsi="Times New Roman"/>
          <w:sz w:val="26"/>
          <w:szCs w:val="26"/>
          <w:lang w:val="sv-SE"/>
        </w:rPr>
      </w:pPr>
    </w:p>
    <w:p w:rsidR="00E11DAE" w:rsidRDefault="00E11DAE" w:rsidP="00E11DAE">
      <w:pPr>
        <w:widowControl w:val="0"/>
        <w:spacing w:before="120" w:after="120"/>
        <w:jc w:val="both"/>
        <w:rPr>
          <w:rFonts w:ascii="Times New Roman" w:hAnsi="Times New Roman"/>
          <w:sz w:val="26"/>
          <w:szCs w:val="26"/>
          <w:lang w:val="sv-SE"/>
        </w:rPr>
      </w:pPr>
    </w:p>
    <w:p w:rsidR="00523FB3" w:rsidRDefault="00523FB3" w:rsidP="00E11DAE">
      <w:pPr>
        <w:widowControl w:val="0"/>
        <w:spacing w:before="120" w:after="120"/>
        <w:jc w:val="both"/>
        <w:rPr>
          <w:rFonts w:ascii="Times New Roman" w:hAnsi="Times New Roman"/>
          <w:sz w:val="26"/>
          <w:szCs w:val="26"/>
          <w:lang w:val="sv-SE"/>
        </w:rPr>
      </w:pPr>
    </w:p>
    <w:p w:rsidR="00523FB3" w:rsidRDefault="00523FB3" w:rsidP="00E11DAE">
      <w:pPr>
        <w:widowControl w:val="0"/>
        <w:spacing w:before="120" w:after="120"/>
        <w:jc w:val="both"/>
        <w:rPr>
          <w:rFonts w:ascii="Times New Roman" w:hAnsi="Times New Roman"/>
          <w:sz w:val="26"/>
          <w:szCs w:val="26"/>
          <w:lang w:val="sv-SE"/>
        </w:rPr>
      </w:pPr>
    </w:p>
    <w:p w:rsidR="00523FB3" w:rsidRDefault="00523FB3" w:rsidP="00E11DAE">
      <w:pPr>
        <w:widowControl w:val="0"/>
        <w:spacing w:before="120" w:after="120"/>
        <w:jc w:val="both"/>
        <w:rPr>
          <w:rFonts w:ascii="Times New Roman" w:hAnsi="Times New Roman"/>
          <w:sz w:val="26"/>
          <w:szCs w:val="26"/>
          <w:lang w:val="sv-SE"/>
        </w:rPr>
      </w:pPr>
    </w:p>
    <w:p w:rsidR="00E11DAE" w:rsidRPr="00AD400B" w:rsidRDefault="00E11DAE" w:rsidP="00E11DAE">
      <w:pPr>
        <w:widowControl w:val="0"/>
        <w:spacing w:before="120" w:after="120"/>
        <w:jc w:val="both"/>
        <w:rPr>
          <w:rFonts w:ascii="Times New Roman" w:hAnsi="Times New Roman"/>
          <w:sz w:val="26"/>
          <w:szCs w:val="26"/>
          <w:lang w:val="sv-SE"/>
        </w:rPr>
      </w:pPr>
    </w:p>
    <w:p w:rsidR="00AD5CD8" w:rsidRPr="000D4520" w:rsidRDefault="00DC7C05" w:rsidP="00A50B1F">
      <w:pPr>
        <w:pStyle w:val="1"/>
        <w:jc w:val="center"/>
        <w:rPr>
          <w:lang w:val="nl-NL"/>
        </w:rPr>
      </w:pPr>
      <w:bookmarkStart w:id="538" w:name="_Toc480361865"/>
      <w:r w:rsidRPr="000D4520">
        <w:rPr>
          <w:lang w:val="nl-NL"/>
        </w:rPr>
        <w:lastRenderedPageBreak/>
        <w:t>PHỤ LỤC THAM KHẢO</w:t>
      </w:r>
      <w:bookmarkEnd w:id="538"/>
    </w:p>
    <w:p w:rsidR="00E84A3E" w:rsidRPr="00E84A3E" w:rsidRDefault="00E84A3E" w:rsidP="00E84A3E">
      <w:pPr>
        <w:widowControl w:val="0"/>
        <w:spacing w:before="120" w:after="120"/>
        <w:jc w:val="center"/>
        <w:rPr>
          <w:rFonts w:ascii="Times New Roman" w:hAnsi="Times New Roman"/>
          <w:b/>
          <w:szCs w:val="28"/>
          <w:lang w:val="sv-SE"/>
        </w:rPr>
      </w:pPr>
      <w:r w:rsidRPr="00E84A3E">
        <w:rPr>
          <w:rFonts w:ascii="Times New Roman" w:hAnsi="Times New Roman"/>
          <w:b/>
          <w:szCs w:val="28"/>
          <w:lang w:val="sv-SE"/>
        </w:rPr>
        <w:t xml:space="preserve">Phụ lục 1. Hiện trạng khai thác </w:t>
      </w:r>
      <w:r>
        <w:rPr>
          <w:rFonts w:ascii="Times New Roman" w:hAnsi="Times New Roman"/>
          <w:b/>
          <w:szCs w:val="28"/>
          <w:lang w:val="sv-SE"/>
        </w:rPr>
        <w:t>h</w:t>
      </w:r>
      <w:r w:rsidRPr="00E84A3E">
        <w:rPr>
          <w:rFonts w:ascii="Times New Roman" w:hAnsi="Times New Roman"/>
          <w:b/>
          <w:szCs w:val="28"/>
          <w:lang w:val="sv-SE"/>
        </w:rPr>
        <w:t xml:space="preserve">ải sản </w:t>
      </w:r>
      <w:r>
        <w:rPr>
          <w:rFonts w:ascii="Times New Roman" w:hAnsi="Times New Roman"/>
          <w:b/>
          <w:szCs w:val="28"/>
          <w:lang w:val="sv-SE"/>
        </w:rPr>
        <w:t>Th</w:t>
      </w:r>
      <w:r w:rsidRPr="00E84A3E">
        <w:rPr>
          <w:rFonts w:ascii="Times New Roman" w:hAnsi="Times New Roman"/>
          <w:b/>
          <w:szCs w:val="28"/>
          <w:lang w:val="sv-SE"/>
        </w:rPr>
        <w:t>ừa</w:t>
      </w:r>
      <w:r>
        <w:rPr>
          <w:rFonts w:ascii="Times New Roman" w:hAnsi="Times New Roman"/>
          <w:b/>
          <w:szCs w:val="28"/>
          <w:lang w:val="sv-SE"/>
        </w:rPr>
        <w:t xml:space="preserve"> Thi</w:t>
      </w:r>
      <w:r w:rsidRPr="00E84A3E">
        <w:rPr>
          <w:rFonts w:ascii="Times New Roman" w:hAnsi="Times New Roman"/>
          <w:b/>
          <w:szCs w:val="28"/>
          <w:lang w:val="sv-SE"/>
        </w:rPr>
        <w:t>ê</w:t>
      </w:r>
      <w:r>
        <w:rPr>
          <w:rFonts w:ascii="Times New Roman" w:hAnsi="Times New Roman"/>
          <w:b/>
          <w:szCs w:val="28"/>
          <w:lang w:val="sv-SE"/>
        </w:rPr>
        <w:t>n Hu</w:t>
      </w:r>
      <w:r w:rsidRPr="00E84A3E">
        <w:rPr>
          <w:rFonts w:ascii="Times New Roman" w:hAnsi="Times New Roman"/>
          <w:b/>
          <w:szCs w:val="28"/>
          <w:lang w:val="sv-SE"/>
        </w:rPr>
        <w:t>ế</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911"/>
        <w:gridCol w:w="1266"/>
        <w:gridCol w:w="1266"/>
        <w:gridCol w:w="1207"/>
        <w:gridCol w:w="1697"/>
      </w:tblGrid>
      <w:tr w:rsidR="00E84A3E" w:rsidRPr="008C423F" w:rsidTr="008C423F">
        <w:trPr>
          <w:trHeight w:val="284"/>
          <w:tblHeader/>
          <w:jc w:val="center"/>
        </w:trPr>
        <w:tc>
          <w:tcPr>
            <w:tcW w:w="500" w:type="dxa"/>
            <w:shd w:val="clear" w:color="auto" w:fill="auto"/>
            <w:vAlign w:val="center"/>
          </w:tcPr>
          <w:p w:rsidR="00E84A3E" w:rsidRPr="008C423F" w:rsidRDefault="00E84A3E" w:rsidP="008C423F">
            <w:pPr>
              <w:jc w:val="center"/>
              <w:rPr>
                <w:rFonts w:ascii="Times New Roman" w:hAnsi="Times New Roman"/>
                <w:b/>
                <w:bCs/>
                <w:szCs w:val="28"/>
              </w:rPr>
            </w:pPr>
            <w:r w:rsidRPr="008C423F">
              <w:rPr>
                <w:rFonts w:ascii="Times New Roman" w:hAnsi="Times New Roman"/>
                <w:b/>
                <w:bCs/>
                <w:szCs w:val="28"/>
              </w:rPr>
              <w:t>TT</w:t>
            </w:r>
          </w:p>
        </w:tc>
        <w:tc>
          <w:tcPr>
            <w:tcW w:w="2911" w:type="dxa"/>
            <w:shd w:val="clear" w:color="auto" w:fill="auto"/>
            <w:noWrap/>
            <w:vAlign w:val="center"/>
          </w:tcPr>
          <w:p w:rsidR="00E84A3E" w:rsidRPr="008C423F" w:rsidRDefault="00E84A3E" w:rsidP="008C423F">
            <w:pPr>
              <w:jc w:val="center"/>
              <w:rPr>
                <w:rFonts w:ascii="Times New Roman" w:hAnsi="Times New Roman"/>
                <w:b/>
                <w:bCs/>
                <w:szCs w:val="28"/>
              </w:rPr>
            </w:pPr>
            <w:r w:rsidRPr="008C423F">
              <w:rPr>
                <w:rFonts w:ascii="Times New Roman" w:hAnsi="Times New Roman"/>
                <w:b/>
                <w:bCs/>
                <w:szCs w:val="28"/>
              </w:rPr>
              <w:t>Danh mục</w:t>
            </w:r>
          </w:p>
        </w:tc>
        <w:tc>
          <w:tcPr>
            <w:tcW w:w="1266" w:type="dxa"/>
            <w:shd w:val="clear" w:color="auto" w:fill="auto"/>
            <w:noWrap/>
            <w:vAlign w:val="center"/>
          </w:tcPr>
          <w:p w:rsidR="00E84A3E" w:rsidRPr="008C423F" w:rsidRDefault="00E84A3E" w:rsidP="008C423F">
            <w:pPr>
              <w:jc w:val="center"/>
              <w:rPr>
                <w:rFonts w:ascii="Times New Roman" w:hAnsi="Times New Roman"/>
                <w:b/>
                <w:bCs/>
                <w:szCs w:val="28"/>
              </w:rPr>
            </w:pPr>
            <w:r w:rsidRPr="008C423F">
              <w:rPr>
                <w:rFonts w:ascii="Times New Roman" w:hAnsi="Times New Roman"/>
                <w:b/>
                <w:bCs/>
                <w:szCs w:val="28"/>
              </w:rPr>
              <w:t>2005</w:t>
            </w:r>
          </w:p>
        </w:tc>
        <w:tc>
          <w:tcPr>
            <w:tcW w:w="1266" w:type="dxa"/>
            <w:shd w:val="clear" w:color="auto" w:fill="auto"/>
            <w:noWrap/>
            <w:vAlign w:val="center"/>
          </w:tcPr>
          <w:p w:rsidR="00E84A3E" w:rsidRPr="008C423F" w:rsidRDefault="00E84A3E" w:rsidP="008C423F">
            <w:pPr>
              <w:jc w:val="center"/>
              <w:rPr>
                <w:rFonts w:ascii="Times New Roman" w:hAnsi="Times New Roman"/>
                <w:b/>
                <w:bCs/>
                <w:szCs w:val="28"/>
              </w:rPr>
            </w:pPr>
            <w:r w:rsidRPr="008C423F">
              <w:rPr>
                <w:rFonts w:ascii="Times New Roman" w:hAnsi="Times New Roman"/>
                <w:b/>
                <w:bCs/>
                <w:szCs w:val="28"/>
              </w:rPr>
              <w:t>2010</w:t>
            </w:r>
          </w:p>
        </w:tc>
        <w:tc>
          <w:tcPr>
            <w:tcW w:w="1217" w:type="dxa"/>
            <w:vAlign w:val="center"/>
          </w:tcPr>
          <w:p w:rsidR="00E84A3E" w:rsidRPr="008C423F" w:rsidRDefault="00E84A3E" w:rsidP="008C423F">
            <w:pPr>
              <w:jc w:val="center"/>
              <w:rPr>
                <w:rFonts w:ascii="Times New Roman" w:hAnsi="Times New Roman"/>
                <w:b/>
                <w:bCs/>
                <w:szCs w:val="28"/>
              </w:rPr>
            </w:pPr>
            <w:r w:rsidRPr="008C423F">
              <w:rPr>
                <w:rFonts w:ascii="Times New Roman" w:hAnsi="Times New Roman"/>
                <w:b/>
                <w:bCs/>
                <w:szCs w:val="28"/>
              </w:rPr>
              <w:t>2015</w:t>
            </w:r>
          </w:p>
        </w:tc>
        <w:tc>
          <w:tcPr>
            <w:tcW w:w="1777" w:type="dxa"/>
            <w:shd w:val="clear" w:color="auto" w:fill="auto"/>
            <w:vAlign w:val="center"/>
          </w:tcPr>
          <w:p w:rsidR="00E84A3E" w:rsidRPr="008C423F" w:rsidRDefault="00E84A3E" w:rsidP="008C423F">
            <w:pPr>
              <w:jc w:val="center"/>
              <w:rPr>
                <w:rFonts w:ascii="Times New Roman" w:hAnsi="Times New Roman"/>
                <w:b/>
                <w:bCs/>
                <w:szCs w:val="28"/>
              </w:rPr>
            </w:pPr>
            <w:r w:rsidRPr="008C423F">
              <w:rPr>
                <w:rFonts w:ascii="Times New Roman" w:hAnsi="Times New Roman"/>
                <w:b/>
                <w:bCs/>
                <w:szCs w:val="28"/>
              </w:rPr>
              <w:t xml:space="preserve">TTBQ </w:t>
            </w:r>
            <w:r w:rsidRPr="008C423F">
              <w:rPr>
                <w:rFonts w:ascii="Times New Roman" w:hAnsi="Times New Roman"/>
                <w:bCs/>
                <w:szCs w:val="28"/>
              </w:rPr>
              <w:t>%/năm</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szCs w:val="28"/>
              </w:rPr>
            </w:pPr>
            <w:r w:rsidRPr="008C423F">
              <w:rPr>
                <w:rFonts w:ascii="Times New Roman" w:hAnsi="Times New Roman"/>
                <w:b/>
                <w:szCs w:val="28"/>
              </w:rPr>
              <w:t>1</w:t>
            </w:r>
          </w:p>
        </w:tc>
        <w:tc>
          <w:tcPr>
            <w:tcW w:w="2911" w:type="dxa"/>
            <w:shd w:val="clear" w:color="auto" w:fill="auto"/>
            <w:vAlign w:val="center"/>
          </w:tcPr>
          <w:p w:rsidR="008679D6" w:rsidRPr="008C423F" w:rsidRDefault="008679D6" w:rsidP="008C423F">
            <w:pPr>
              <w:jc w:val="both"/>
              <w:rPr>
                <w:rFonts w:ascii="Times New Roman" w:hAnsi="Times New Roman"/>
                <w:b/>
                <w:bCs/>
                <w:szCs w:val="28"/>
              </w:rPr>
            </w:pPr>
            <w:r w:rsidRPr="008C423F">
              <w:rPr>
                <w:rFonts w:ascii="Times New Roman" w:hAnsi="Times New Roman"/>
                <w:b/>
                <w:bCs/>
                <w:szCs w:val="28"/>
              </w:rPr>
              <w:t>Tàu thuyền KTHS</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1.956</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1.971</w:t>
            </w:r>
          </w:p>
        </w:tc>
        <w:tc>
          <w:tcPr>
            <w:tcW w:w="1217" w:type="dxa"/>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1.978</w:t>
            </w:r>
          </w:p>
        </w:tc>
        <w:tc>
          <w:tcPr>
            <w:tcW w:w="1777" w:type="dxa"/>
            <w:shd w:val="clear" w:color="auto" w:fill="auto"/>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0,1</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Loại tàu &lt; 20 CV</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1.497</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1.298</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1.277</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-1,6</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szCs w:val="28"/>
              </w:rPr>
            </w:pPr>
          </w:p>
        </w:tc>
        <w:tc>
          <w:tcPr>
            <w:tcW w:w="2911" w:type="dxa"/>
            <w:shd w:val="clear" w:color="auto" w:fill="auto"/>
            <w:vAlign w:val="center"/>
          </w:tcPr>
          <w:p w:rsidR="008679D6" w:rsidRPr="008C423F" w:rsidRDefault="008679D6" w:rsidP="008C423F">
            <w:pPr>
              <w:jc w:val="both"/>
              <w:rPr>
                <w:rFonts w:ascii="Times New Roman" w:hAnsi="Times New Roman"/>
                <w:i/>
                <w:iCs/>
                <w:color w:val="000000"/>
                <w:szCs w:val="28"/>
              </w:rPr>
            </w:pPr>
            <w:r w:rsidRPr="008C423F">
              <w:rPr>
                <w:rFonts w:ascii="Times New Roman" w:hAnsi="Times New Roman"/>
                <w:i/>
                <w:iCs/>
                <w:color w:val="000000"/>
                <w:szCs w:val="28"/>
              </w:rPr>
              <w:t>Tỷ lệ (%)</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76,5</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65,9</w:t>
            </w:r>
          </w:p>
        </w:tc>
        <w:tc>
          <w:tcPr>
            <w:tcW w:w="1217" w:type="dxa"/>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64,6</w:t>
            </w:r>
          </w:p>
        </w:tc>
        <w:tc>
          <w:tcPr>
            <w:tcW w:w="1777" w:type="dxa"/>
            <w:shd w:val="clear" w:color="auto" w:fill="auto"/>
            <w:vAlign w:val="center"/>
          </w:tcPr>
          <w:p w:rsidR="008679D6" w:rsidRPr="008C423F" w:rsidRDefault="008679D6" w:rsidP="008C423F">
            <w:pPr>
              <w:jc w:val="center"/>
              <w:rPr>
                <w:rFonts w:ascii="Times New Roman" w:hAnsi="Times New Roman"/>
                <w:i/>
                <w:color w:val="000000"/>
                <w:szCs w:val="28"/>
              </w:rPr>
            </w:pPr>
            <w:r w:rsidRPr="008C423F">
              <w:rPr>
                <w:rFonts w:ascii="Times New Roman" w:hAnsi="Times New Roman"/>
                <w:i/>
                <w:color w:val="000000"/>
                <w:szCs w:val="28"/>
              </w:rPr>
              <w:t>-1,7</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Loại tàu 20 - &lt; 90 CV</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359</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474</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371</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0,3</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szCs w:val="28"/>
              </w:rPr>
            </w:pPr>
          </w:p>
        </w:tc>
        <w:tc>
          <w:tcPr>
            <w:tcW w:w="2911" w:type="dxa"/>
            <w:shd w:val="clear" w:color="auto" w:fill="auto"/>
            <w:vAlign w:val="center"/>
          </w:tcPr>
          <w:p w:rsidR="008679D6" w:rsidRPr="008C423F" w:rsidRDefault="008679D6" w:rsidP="008C423F">
            <w:pPr>
              <w:jc w:val="both"/>
              <w:rPr>
                <w:rFonts w:ascii="Times New Roman" w:hAnsi="Times New Roman"/>
                <w:i/>
                <w:iCs/>
                <w:color w:val="000000"/>
                <w:szCs w:val="28"/>
              </w:rPr>
            </w:pPr>
            <w:r w:rsidRPr="008C423F">
              <w:rPr>
                <w:rFonts w:ascii="Times New Roman" w:hAnsi="Times New Roman"/>
                <w:i/>
                <w:iCs/>
                <w:color w:val="000000"/>
                <w:szCs w:val="28"/>
              </w:rPr>
              <w:t>Tỷ lệ (%)</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18,4</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24,0</w:t>
            </w:r>
          </w:p>
        </w:tc>
        <w:tc>
          <w:tcPr>
            <w:tcW w:w="1217" w:type="dxa"/>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18,8</w:t>
            </w:r>
          </w:p>
        </w:tc>
        <w:tc>
          <w:tcPr>
            <w:tcW w:w="1777" w:type="dxa"/>
            <w:shd w:val="clear" w:color="auto" w:fill="auto"/>
            <w:vAlign w:val="center"/>
          </w:tcPr>
          <w:p w:rsidR="008679D6" w:rsidRPr="008C423F" w:rsidRDefault="008679D6" w:rsidP="008C423F">
            <w:pPr>
              <w:jc w:val="center"/>
              <w:rPr>
                <w:rFonts w:ascii="Times New Roman" w:hAnsi="Times New Roman"/>
                <w:i/>
                <w:color w:val="000000"/>
                <w:szCs w:val="28"/>
              </w:rPr>
            </w:pPr>
            <w:r w:rsidRPr="008C423F">
              <w:rPr>
                <w:rFonts w:ascii="Times New Roman" w:hAnsi="Times New Roman"/>
                <w:i/>
                <w:color w:val="000000"/>
                <w:szCs w:val="28"/>
              </w:rPr>
              <w:t>0,2</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Loại tàu 90 - &lt; 400 CV</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100</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199</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235</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8,9</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szCs w:val="28"/>
              </w:rPr>
            </w:pPr>
          </w:p>
        </w:tc>
        <w:tc>
          <w:tcPr>
            <w:tcW w:w="2911" w:type="dxa"/>
            <w:shd w:val="clear" w:color="auto" w:fill="auto"/>
            <w:vAlign w:val="center"/>
          </w:tcPr>
          <w:p w:rsidR="008679D6" w:rsidRPr="008C423F" w:rsidRDefault="008679D6" w:rsidP="008C423F">
            <w:pPr>
              <w:jc w:val="both"/>
              <w:rPr>
                <w:rFonts w:ascii="Times New Roman" w:hAnsi="Times New Roman"/>
                <w:i/>
                <w:iCs/>
                <w:color w:val="000000"/>
                <w:szCs w:val="28"/>
              </w:rPr>
            </w:pPr>
            <w:r w:rsidRPr="008C423F">
              <w:rPr>
                <w:rFonts w:ascii="Times New Roman" w:hAnsi="Times New Roman"/>
                <w:i/>
                <w:iCs/>
                <w:color w:val="000000"/>
                <w:szCs w:val="28"/>
              </w:rPr>
              <w:t>Tỷ lệ (%)</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5,1</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10,1</w:t>
            </w:r>
          </w:p>
        </w:tc>
        <w:tc>
          <w:tcPr>
            <w:tcW w:w="1217" w:type="dxa"/>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11,9</w:t>
            </w:r>
          </w:p>
        </w:tc>
        <w:tc>
          <w:tcPr>
            <w:tcW w:w="1777" w:type="dxa"/>
            <w:shd w:val="clear" w:color="auto" w:fill="auto"/>
            <w:vAlign w:val="center"/>
          </w:tcPr>
          <w:p w:rsidR="008679D6" w:rsidRPr="008C423F" w:rsidRDefault="008679D6" w:rsidP="008C423F">
            <w:pPr>
              <w:jc w:val="center"/>
              <w:rPr>
                <w:rFonts w:ascii="Times New Roman" w:hAnsi="Times New Roman"/>
                <w:i/>
                <w:color w:val="000000"/>
                <w:szCs w:val="28"/>
              </w:rPr>
            </w:pPr>
            <w:r w:rsidRPr="008C423F">
              <w:rPr>
                <w:rFonts w:ascii="Times New Roman" w:hAnsi="Times New Roman"/>
                <w:i/>
                <w:color w:val="000000"/>
                <w:szCs w:val="28"/>
              </w:rPr>
              <w:t>8,8</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Loại tàu ≥ 400 CV</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0</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95</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szCs w:val="28"/>
              </w:rPr>
            </w:pPr>
          </w:p>
        </w:tc>
        <w:tc>
          <w:tcPr>
            <w:tcW w:w="2911" w:type="dxa"/>
            <w:shd w:val="clear" w:color="auto" w:fill="auto"/>
            <w:vAlign w:val="center"/>
          </w:tcPr>
          <w:p w:rsidR="008679D6" w:rsidRPr="008C423F" w:rsidRDefault="008679D6" w:rsidP="008C423F">
            <w:pPr>
              <w:jc w:val="both"/>
              <w:rPr>
                <w:rFonts w:ascii="Times New Roman" w:hAnsi="Times New Roman"/>
                <w:i/>
                <w:iCs/>
                <w:color w:val="000000"/>
                <w:szCs w:val="28"/>
              </w:rPr>
            </w:pPr>
            <w:r w:rsidRPr="008C423F">
              <w:rPr>
                <w:rFonts w:ascii="Times New Roman" w:hAnsi="Times New Roman"/>
                <w:i/>
                <w:iCs/>
                <w:color w:val="000000"/>
                <w:szCs w:val="28"/>
              </w:rPr>
              <w:t>Tỷ lệ (%)</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0,0</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0,0</w:t>
            </w:r>
          </w:p>
        </w:tc>
        <w:tc>
          <w:tcPr>
            <w:tcW w:w="1217" w:type="dxa"/>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4,8</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r w:rsidRPr="008C423F">
              <w:rPr>
                <w:rFonts w:ascii="Times New Roman" w:hAnsi="Times New Roman"/>
                <w:b/>
                <w:bCs/>
                <w:szCs w:val="28"/>
              </w:rPr>
              <w:t>2</w:t>
            </w:r>
          </w:p>
        </w:tc>
        <w:tc>
          <w:tcPr>
            <w:tcW w:w="2911" w:type="dxa"/>
            <w:shd w:val="clear" w:color="auto" w:fill="auto"/>
            <w:vAlign w:val="center"/>
          </w:tcPr>
          <w:p w:rsidR="008679D6" w:rsidRPr="008C423F" w:rsidRDefault="008679D6" w:rsidP="008C423F">
            <w:pPr>
              <w:jc w:val="both"/>
              <w:rPr>
                <w:rFonts w:ascii="Times New Roman" w:hAnsi="Times New Roman"/>
                <w:b/>
                <w:bCs/>
                <w:color w:val="000000"/>
                <w:szCs w:val="28"/>
              </w:rPr>
            </w:pPr>
            <w:r w:rsidRPr="008C423F">
              <w:rPr>
                <w:rFonts w:ascii="Times New Roman" w:hAnsi="Times New Roman"/>
                <w:b/>
                <w:bCs/>
                <w:color w:val="000000"/>
                <w:szCs w:val="28"/>
              </w:rPr>
              <w:t>Tổng công suất</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46.683</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66.506</w:t>
            </w:r>
          </w:p>
        </w:tc>
        <w:tc>
          <w:tcPr>
            <w:tcW w:w="1217" w:type="dxa"/>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124.570</w:t>
            </w:r>
          </w:p>
        </w:tc>
        <w:tc>
          <w:tcPr>
            <w:tcW w:w="1777" w:type="dxa"/>
            <w:shd w:val="clear" w:color="auto" w:fill="auto"/>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10,3</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Đội tàu &gt; 20 CV</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30.582</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40.512</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107.029</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13,3</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i/>
                <w:iCs/>
                <w:color w:val="000000"/>
                <w:szCs w:val="28"/>
              </w:rPr>
            </w:pPr>
            <w:r w:rsidRPr="008C423F">
              <w:rPr>
                <w:rFonts w:ascii="Times New Roman" w:hAnsi="Times New Roman"/>
                <w:i/>
                <w:iCs/>
                <w:color w:val="000000"/>
                <w:szCs w:val="28"/>
              </w:rPr>
              <w:t>Tỷ lệ (%)</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65,5</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60,9</w:t>
            </w:r>
          </w:p>
        </w:tc>
        <w:tc>
          <w:tcPr>
            <w:tcW w:w="1217" w:type="dxa"/>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85,9</w:t>
            </w:r>
          </w:p>
        </w:tc>
        <w:tc>
          <w:tcPr>
            <w:tcW w:w="1777" w:type="dxa"/>
            <w:shd w:val="clear" w:color="auto" w:fill="auto"/>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2,7</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Đội tàu &lt; 20 CV</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16.101</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25.994</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17.541</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0,9</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i/>
                <w:iCs/>
                <w:color w:val="000000"/>
                <w:szCs w:val="28"/>
              </w:rPr>
            </w:pPr>
            <w:r w:rsidRPr="008C423F">
              <w:rPr>
                <w:rFonts w:ascii="Times New Roman" w:hAnsi="Times New Roman"/>
                <w:i/>
                <w:iCs/>
                <w:color w:val="000000"/>
                <w:szCs w:val="28"/>
              </w:rPr>
              <w:t>Tỷ lệ (%)</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34,5</w:t>
            </w:r>
          </w:p>
        </w:tc>
        <w:tc>
          <w:tcPr>
            <w:tcW w:w="1266" w:type="dxa"/>
            <w:shd w:val="clear" w:color="auto" w:fill="auto"/>
            <w:noWrap/>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39,1</w:t>
            </w:r>
          </w:p>
        </w:tc>
        <w:tc>
          <w:tcPr>
            <w:tcW w:w="1217" w:type="dxa"/>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14,1</w:t>
            </w:r>
          </w:p>
        </w:tc>
        <w:tc>
          <w:tcPr>
            <w:tcW w:w="1777" w:type="dxa"/>
            <w:shd w:val="clear" w:color="auto" w:fill="auto"/>
            <w:vAlign w:val="center"/>
          </w:tcPr>
          <w:p w:rsidR="008679D6" w:rsidRPr="008C423F" w:rsidRDefault="008679D6" w:rsidP="008C423F">
            <w:pPr>
              <w:jc w:val="center"/>
              <w:rPr>
                <w:rFonts w:ascii="Times New Roman" w:hAnsi="Times New Roman"/>
                <w:i/>
                <w:iCs/>
                <w:color w:val="000000"/>
                <w:szCs w:val="28"/>
              </w:rPr>
            </w:pPr>
            <w:r w:rsidRPr="008C423F">
              <w:rPr>
                <w:rFonts w:ascii="Times New Roman" w:hAnsi="Times New Roman"/>
                <w:i/>
                <w:iCs/>
                <w:color w:val="000000"/>
                <w:szCs w:val="28"/>
              </w:rPr>
              <w:t>-8,6</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b/>
                <w:i/>
                <w:iCs/>
                <w:color w:val="000000"/>
                <w:szCs w:val="28"/>
              </w:rPr>
            </w:pPr>
            <w:r w:rsidRPr="008C423F">
              <w:rPr>
                <w:rFonts w:ascii="Times New Roman" w:hAnsi="Times New Roman"/>
                <w:b/>
                <w:i/>
                <w:iCs/>
                <w:color w:val="000000"/>
                <w:szCs w:val="28"/>
              </w:rPr>
              <w:t>Đội tàu &gt; 90 CV</w:t>
            </w:r>
          </w:p>
        </w:tc>
        <w:tc>
          <w:tcPr>
            <w:tcW w:w="1266" w:type="dxa"/>
            <w:shd w:val="clear" w:color="auto" w:fill="auto"/>
            <w:noWrap/>
            <w:vAlign w:val="center"/>
          </w:tcPr>
          <w:p w:rsidR="008679D6" w:rsidRPr="008C423F" w:rsidRDefault="008679D6" w:rsidP="008C423F">
            <w:pPr>
              <w:jc w:val="center"/>
              <w:rPr>
                <w:rFonts w:ascii="Times New Roman" w:hAnsi="Times New Roman"/>
                <w:b/>
                <w:bCs/>
                <w:i/>
                <w:iCs/>
                <w:color w:val="000000"/>
                <w:szCs w:val="28"/>
              </w:rPr>
            </w:pPr>
            <w:r w:rsidRPr="008C423F">
              <w:rPr>
                <w:rFonts w:ascii="Times New Roman" w:hAnsi="Times New Roman"/>
                <w:b/>
                <w:bCs/>
                <w:i/>
                <w:iCs/>
                <w:color w:val="000000"/>
                <w:szCs w:val="28"/>
              </w:rPr>
              <w:t>10.837</w:t>
            </w:r>
          </w:p>
        </w:tc>
        <w:tc>
          <w:tcPr>
            <w:tcW w:w="1266" w:type="dxa"/>
            <w:shd w:val="clear" w:color="auto" w:fill="auto"/>
            <w:noWrap/>
            <w:vAlign w:val="center"/>
          </w:tcPr>
          <w:p w:rsidR="008679D6" w:rsidRPr="008C423F" w:rsidRDefault="008679D6" w:rsidP="008C423F">
            <w:pPr>
              <w:jc w:val="center"/>
              <w:rPr>
                <w:rFonts w:ascii="Times New Roman" w:hAnsi="Times New Roman"/>
                <w:b/>
                <w:bCs/>
                <w:i/>
                <w:iCs/>
                <w:color w:val="000000"/>
                <w:szCs w:val="28"/>
              </w:rPr>
            </w:pPr>
            <w:r w:rsidRPr="008C423F">
              <w:rPr>
                <w:rFonts w:ascii="Times New Roman" w:hAnsi="Times New Roman"/>
                <w:b/>
                <w:bCs/>
                <w:i/>
                <w:iCs/>
                <w:color w:val="000000"/>
                <w:szCs w:val="28"/>
              </w:rPr>
              <w:t>23.400</w:t>
            </w:r>
          </w:p>
        </w:tc>
        <w:tc>
          <w:tcPr>
            <w:tcW w:w="1217" w:type="dxa"/>
            <w:vAlign w:val="center"/>
          </w:tcPr>
          <w:p w:rsidR="008679D6" w:rsidRPr="008C423F" w:rsidRDefault="008679D6" w:rsidP="008C423F">
            <w:pPr>
              <w:jc w:val="center"/>
              <w:rPr>
                <w:rFonts w:ascii="Times New Roman" w:hAnsi="Times New Roman"/>
                <w:b/>
                <w:bCs/>
                <w:i/>
                <w:iCs/>
                <w:color w:val="000000"/>
                <w:szCs w:val="28"/>
              </w:rPr>
            </w:pPr>
            <w:r w:rsidRPr="008C423F">
              <w:rPr>
                <w:rFonts w:ascii="Times New Roman" w:hAnsi="Times New Roman"/>
                <w:b/>
                <w:bCs/>
                <w:i/>
                <w:iCs/>
                <w:color w:val="000000"/>
                <w:szCs w:val="28"/>
              </w:rPr>
              <w:t>84.796</w:t>
            </w:r>
          </w:p>
        </w:tc>
        <w:tc>
          <w:tcPr>
            <w:tcW w:w="1777" w:type="dxa"/>
            <w:shd w:val="clear" w:color="auto" w:fill="auto"/>
            <w:vAlign w:val="center"/>
          </w:tcPr>
          <w:p w:rsidR="008679D6" w:rsidRPr="008C423F" w:rsidRDefault="008679D6" w:rsidP="008C423F">
            <w:pPr>
              <w:jc w:val="center"/>
              <w:rPr>
                <w:rFonts w:ascii="Times New Roman" w:hAnsi="Times New Roman"/>
                <w:b/>
                <w:bCs/>
                <w:i/>
                <w:iCs/>
                <w:color w:val="000000"/>
                <w:szCs w:val="28"/>
              </w:rPr>
            </w:pPr>
            <w:r w:rsidRPr="008C423F">
              <w:rPr>
                <w:rFonts w:ascii="Times New Roman" w:hAnsi="Times New Roman"/>
                <w:b/>
                <w:bCs/>
                <w:i/>
                <w:iCs/>
                <w:color w:val="000000"/>
                <w:szCs w:val="28"/>
              </w:rPr>
              <w:t>22,8</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r w:rsidRPr="008C423F">
              <w:rPr>
                <w:rFonts w:ascii="Times New Roman" w:hAnsi="Times New Roman"/>
                <w:b/>
                <w:bCs/>
                <w:szCs w:val="28"/>
              </w:rPr>
              <w:t>3</w:t>
            </w:r>
          </w:p>
        </w:tc>
        <w:tc>
          <w:tcPr>
            <w:tcW w:w="2911" w:type="dxa"/>
            <w:shd w:val="clear" w:color="auto" w:fill="auto"/>
            <w:vAlign w:val="center"/>
          </w:tcPr>
          <w:p w:rsidR="008679D6" w:rsidRPr="008C423F" w:rsidRDefault="008679D6" w:rsidP="008C423F">
            <w:pPr>
              <w:jc w:val="both"/>
              <w:rPr>
                <w:rFonts w:ascii="Times New Roman" w:hAnsi="Times New Roman"/>
                <w:b/>
                <w:bCs/>
                <w:szCs w:val="28"/>
              </w:rPr>
            </w:pPr>
            <w:r w:rsidRPr="008C423F">
              <w:rPr>
                <w:rFonts w:ascii="Times New Roman" w:hAnsi="Times New Roman"/>
                <w:b/>
                <w:bCs/>
                <w:szCs w:val="28"/>
              </w:rPr>
              <w:t>BQ công suất</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23,9</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33,7</w:t>
            </w:r>
          </w:p>
        </w:tc>
        <w:tc>
          <w:tcPr>
            <w:tcW w:w="1217" w:type="dxa"/>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63,0</w:t>
            </w:r>
          </w:p>
        </w:tc>
        <w:tc>
          <w:tcPr>
            <w:tcW w:w="1777" w:type="dxa"/>
            <w:shd w:val="clear" w:color="auto" w:fill="auto"/>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10,2</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Đội tàu &gt; 20 CV</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66,6</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60,2</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152,7</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8,6</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Đội tàu &lt; 20 CV</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10,8</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20,0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13,7</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2,5</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b/>
                <w:i/>
                <w:iCs/>
                <w:color w:val="000000"/>
                <w:szCs w:val="28"/>
              </w:rPr>
              <w:t>Đội tàu &gt; 90 CV</w:t>
            </w:r>
          </w:p>
        </w:tc>
        <w:tc>
          <w:tcPr>
            <w:tcW w:w="1266" w:type="dxa"/>
            <w:shd w:val="clear" w:color="auto" w:fill="auto"/>
            <w:noWrap/>
            <w:vAlign w:val="center"/>
          </w:tcPr>
          <w:p w:rsidR="008679D6" w:rsidRPr="008C423F" w:rsidRDefault="008679D6" w:rsidP="008C423F">
            <w:pPr>
              <w:jc w:val="center"/>
              <w:rPr>
                <w:rFonts w:ascii="Times New Roman" w:hAnsi="Times New Roman"/>
                <w:b/>
                <w:bCs/>
                <w:i/>
                <w:iCs/>
                <w:color w:val="000000"/>
                <w:szCs w:val="28"/>
              </w:rPr>
            </w:pPr>
            <w:r w:rsidRPr="008C423F">
              <w:rPr>
                <w:rFonts w:ascii="Times New Roman" w:hAnsi="Times New Roman"/>
                <w:b/>
                <w:bCs/>
                <w:i/>
                <w:iCs/>
                <w:color w:val="000000"/>
                <w:szCs w:val="28"/>
              </w:rPr>
              <w:t>108,4</w:t>
            </w:r>
          </w:p>
        </w:tc>
        <w:tc>
          <w:tcPr>
            <w:tcW w:w="1266" w:type="dxa"/>
            <w:shd w:val="clear" w:color="auto" w:fill="auto"/>
            <w:noWrap/>
            <w:vAlign w:val="center"/>
          </w:tcPr>
          <w:p w:rsidR="008679D6" w:rsidRPr="008C423F" w:rsidRDefault="008679D6" w:rsidP="008C423F">
            <w:pPr>
              <w:jc w:val="center"/>
              <w:rPr>
                <w:rFonts w:ascii="Times New Roman" w:hAnsi="Times New Roman"/>
                <w:b/>
                <w:bCs/>
                <w:i/>
                <w:iCs/>
                <w:color w:val="000000"/>
                <w:szCs w:val="28"/>
              </w:rPr>
            </w:pPr>
            <w:r w:rsidRPr="008C423F">
              <w:rPr>
                <w:rFonts w:ascii="Times New Roman" w:hAnsi="Times New Roman"/>
                <w:b/>
                <w:bCs/>
                <w:i/>
                <w:iCs/>
                <w:color w:val="000000"/>
                <w:szCs w:val="28"/>
              </w:rPr>
              <w:t>117,6</w:t>
            </w:r>
          </w:p>
        </w:tc>
        <w:tc>
          <w:tcPr>
            <w:tcW w:w="1217" w:type="dxa"/>
            <w:vAlign w:val="center"/>
          </w:tcPr>
          <w:p w:rsidR="008679D6" w:rsidRPr="008C423F" w:rsidRDefault="008679D6" w:rsidP="008C423F">
            <w:pPr>
              <w:jc w:val="center"/>
              <w:rPr>
                <w:rFonts w:ascii="Times New Roman" w:hAnsi="Times New Roman"/>
                <w:b/>
                <w:bCs/>
                <w:i/>
                <w:iCs/>
                <w:color w:val="000000"/>
                <w:szCs w:val="28"/>
              </w:rPr>
            </w:pPr>
            <w:r w:rsidRPr="008C423F">
              <w:rPr>
                <w:rFonts w:ascii="Times New Roman" w:hAnsi="Times New Roman"/>
                <w:b/>
                <w:bCs/>
                <w:i/>
                <w:iCs/>
                <w:color w:val="000000"/>
                <w:szCs w:val="28"/>
              </w:rPr>
              <w:t>257,0</w:t>
            </w:r>
          </w:p>
        </w:tc>
        <w:tc>
          <w:tcPr>
            <w:tcW w:w="1777" w:type="dxa"/>
            <w:shd w:val="clear" w:color="auto" w:fill="auto"/>
            <w:vAlign w:val="center"/>
          </w:tcPr>
          <w:p w:rsidR="008679D6" w:rsidRPr="008C423F" w:rsidRDefault="008679D6" w:rsidP="008C423F">
            <w:pPr>
              <w:jc w:val="center"/>
              <w:rPr>
                <w:rFonts w:ascii="Times New Roman" w:hAnsi="Times New Roman"/>
                <w:b/>
                <w:bCs/>
                <w:i/>
                <w:iCs/>
                <w:color w:val="000000"/>
                <w:szCs w:val="28"/>
              </w:rPr>
            </w:pPr>
            <w:r w:rsidRPr="008C423F">
              <w:rPr>
                <w:rFonts w:ascii="Times New Roman" w:hAnsi="Times New Roman"/>
                <w:b/>
                <w:bCs/>
                <w:i/>
                <w:iCs/>
                <w:color w:val="000000"/>
                <w:szCs w:val="28"/>
              </w:rPr>
              <w:t>9,0</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r w:rsidRPr="008C423F">
              <w:rPr>
                <w:rFonts w:ascii="Times New Roman" w:hAnsi="Times New Roman"/>
                <w:b/>
                <w:bCs/>
                <w:szCs w:val="28"/>
              </w:rPr>
              <w:t>4</w:t>
            </w:r>
          </w:p>
        </w:tc>
        <w:tc>
          <w:tcPr>
            <w:tcW w:w="2911" w:type="dxa"/>
            <w:shd w:val="clear" w:color="auto" w:fill="auto"/>
            <w:vAlign w:val="center"/>
          </w:tcPr>
          <w:p w:rsidR="008679D6" w:rsidRPr="008C423F" w:rsidRDefault="008679D6" w:rsidP="008C423F">
            <w:pPr>
              <w:jc w:val="both"/>
              <w:rPr>
                <w:rFonts w:ascii="Times New Roman" w:hAnsi="Times New Roman"/>
                <w:b/>
                <w:bCs/>
                <w:szCs w:val="28"/>
              </w:rPr>
            </w:pPr>
            <w:r w:rsidRPr="008C423F">
              <w:rPr>
                <w:rFonts w:ascii="Times New Roman" w:hAnsi="Times New Roman"/>
                <w:b/>
                <w:bCs/>
                <w:szCs w:val="28"/>
              </w:rPr>
              <w:t>Cơ cấu nghề</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1.956</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1.971</w:t>
            </w:r>
          </w:p>
        </w:tc>
        <w:tc>
          <w:tcPr>
            <w:tcW w:w="1217" w:type="dxa"/>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1.978</w:t>
            </w:r>
          </w:p>
        </w:tc>
        <w:tc>
          <w:tcPr>
            <w:tcW w:w="1777" w:type="dxa"/>
            <w:shd w:val="clear" w:color="auto" w:fill="auto"/>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0,11</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Lưới kéo</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158</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141</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166</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0,50</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Lưới vây</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204</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180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140</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-3,69</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Lưới rê</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930</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950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1.037</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1,09</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Lưới vó/mành</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288</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300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200</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-3,58</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Nghề câu</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226</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240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305</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3,04</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bCs/>
                <w:szCs w:val="28"/>
              </w:rPr>
            </w:pPr>
            <w:r w:rsidRPr="008C423F">
              <w:rPr>
                <w:rFonts w:ascii="Times New Roman" w:hAnsi="Times New Roman"/>
                <w:bCs/>
                <w:szCs w:val="28"/>
              </w:rPr>
              <w:t>Nghề khác</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150</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160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130</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-1,42</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r w:rsidRPr="008C423F">
              <w:rPr>
                <w:rFonts w:ascii="Times New Roman" w:hAnsi="Times New Roman"/>
                <w:b/>
                <w:bCs/>
                <w:szCs w:val="28"/>
              </w:rPr>
              <w:t>5</w:t>
            </w:r>
          </w:p>
        </w:tc>
        <w:tc>
          <w:tcPr>
            <w:tcW w:w="2911" w:type="dxa"/>
            <w:shd w:val="clear" w:color="auto" w:fill="auto"/>
            <w:vAlign w:val="center"/>
          </w:tcPr>
          <w:p w:rsidR="008679D6" w:rsidRPr="008C423F" w:rsidRDefault="008679D6" w:rsidP="008C423F">
            <w:pPr>
              <w:jc w:val="both"/>
              <w:rPr>
                <w:rFonts w:ascii="Times New Roman" w:hAnsi="Times New Roman"/>
                <w:b/>
                <w:bCs/>
                <w:szCs w:val="28"/>
              </w:rPr>
            </w:pPr>
            <w:r w:rsidRPr="008C423F">
              <w:rPr>
                <w:rFonts w:ascii="Times New Roman" w:hAnsi="Times New Roman"/>
                <w:b/>
                <w:bCs/>
                <w:szCs w:val="28"/>
              </w:rPr>
              <w:t>Sản lượng KTTS</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22.164</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30.750</w:t>
            </w:r>
          </w:p>
        </w:tc>
        <w:tc>
          <w:tcPr>
            <w:tcW w:w="1217" w:type="dxa"/>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38.515</w:t>
            </w:r>
          </w:p>
        </w:tc>
        <w:tc>
          <w:tcPr>
            <w:tcW w:w="1777" w:type="dxa"/>
            <w:shd w:val="clear" w:color="auto" w:fill="auto"/>
            <w:vAlign w:val="center"/>
          </w:tcPr>
          <w:p w:rsidR="008679D6" w:rsidRPr="008C423F" w:rsidRDefault="008679D6" w:rsidP="008C423F">
            <w:pPr>
              <w:jc w:val="center"/>
              <w:rPr>
                <w:rFonts w:ascii="Times New Roman" w:hAnsi="Times New Roman"/>
                <w:b/>
                <w:szCs w:val="28"/>
              </w:rPr>
            </w:pPr>
            <w:r w:rsidRPr="008C423F">
              <w:rPr>
                <w:rFonts w:ascii="Times New Roman" w:hAnsi="Times New Roman"/>
                <w:b/>
                <w:szCs w:val="28"/>
              </w:rPr>
              <w:t>5,7</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Khai thác biển</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18.748</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26.390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34.686</w:t>
            </w:r>
          </w:p>
        </w:tc>
        <w:tc>
          <w:tcPr>
            <w:tcW w:w="1777" w:type="dxa"/>
            <w:shd w:val="clear" w:color="auto" w:fill="auto"/>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6,3</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Khai thác nội địa</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3.416</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4.360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3.829</w:t>
            </w:r>
          </w:p>
        </w:tc>
        <w:tc>
          <w:tcPr>
            <w:tcW w:w="1777" w:type="dxa"/>
            <w:shd w:val="clear" w:color="auto" w:fill="auto"/>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1,1</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r w:rsidRPr="008C423F">
              <w:rPr>
                <w:rFonts w:ascii="Times New Roman" w:hAnsi="Times New Roman"/>
                <w:b/>
                <w:bCs/>
                <w:szCs w:val="28"/>
              </w:rPr>
              <w:t>6</w:t>
            </w:r>
          </w:p>
        </w:tc>
        <w:tc>
          <w:tcPr>
            <w:tcW w:w="2911" w:type="dxa"/>
            <w:shd w:val="clear" w:color="auto" w:fill="auto"/>
            <w:vAlign w:val="center"/>
          </w:tcPr>
          <w:p w:rsidR="008679D6" w:rsidRPr="008C423F" w:rsidRDefault="008679D6" w:rsidP="008C423F">
            <w:pPr>
              <w:widowControl w:val="0"/>
              <w:jc w:val="both"/>
              <w:rPr>
                <w:rFonts w:ascii="Times New Roman" w:hAnsi="Times New Roman"/>
                <w:b/>
                <w:szCs w:val="28"/>
              </w:rPr>
            </w:pPr>
            <w:r w:rsidRPr="008C423F">
              <w:rPr>
                <w:rFonts w:ascii="Times New Roman" w:hAnsi="Times New Roman"/>
                <w:b/>
                <w:szCs w:val="28"/>
              </w:rPr>
              <w:t>Phân loại hải sản</w:t>
            </w:r>
          </w:p>
        </w:tc>
        <w:tc>
          <w:tcPr>
            <w:tcW w:w="1266" w:type="dxa"/>
            <w:shd w:val="clear" w:color="auto" w:fill="auto"/>
            <w:noWrap/>
            <w:vAlign w:val="center"/>
          </w:tcPr>
          <w:p w:rsidR="008679D6" w:rsidRPr="008C423F" w:rsidRDefault="008679D6" w:rsidP="008C423F">
            <w:pPr>
              <w:jc w:val="center"/>
              <w:rPr>
                <w:rFonts w:ascii="Times New Roman" w:hAnsi="Times New Roman"/>
                <w:b/>
                <w:szCs w:val="28"/>
              </w:rPr>
            </w:pPr>
            <w:r w:rsidRPr="008C423F">
              <w:rPr>
                <w:rFonts w:ascii="Times New Roman" w:hAnsi="Times New Roman"/>
                <w:b/>
                <w:szCs w:val="28"/>
              </w:rPr>
              <w:t>18.748</w:t>
            </w:r>
          </w:p>
        </w:tc>
        <w:tc>
          <w:tcPr>
            <w:tcW w:w="1266" w:type="dxa"/>
            <w:shd w:val="clear" w:color="auto" w:fill="auto"/>
            <w:noWrap/>
            <w:vAlign w:val="center"/>
          </w:tcPr>
          <w:p w:rsidR="008679D6" w:rsidRPr="008C423F" w:rsidRDefault="008679D6" w:rsidP="008C423F">
            <w:pPr>
              <w:jc w:val="center"/>
              <w:rPr>
                <w:rFonts w:ascii="Times New Roman" w:hAnsi="Times New Roman"/>
                <w:b/>
                <w:szCs w:val="28"/>
              </w:rPr>
            </w:pPr>
            <w:r w:rsidRPr="008C423F">
              <w:rPr>
                <w:rFonts w:ascii="Times New Roman" w:hAnsi="Times New Roman"/>
                <w:b/>
                <w:szCs w:val="28"/>
              </w:rPr>
              <w:t>26.390</w:t>
            </w:r>
          </w:p>
        </w:tc>
        <w:tc>
          <w:tcPr>
            <w:tcW w:w="1217" w:type="dxa"/>
            <w:vAlign w:val="center"/>
          </w:tcPr>
          <w:p w:rsidR="008679D6" w:rsidRPr="008C423F" w:rsidRDefault="008679D6" w:rsidP="008C423F">
            <w:pPr>
              <w:jc w:val="center"/>
              <w:rPr>
                <w:rFonts w:ascii="Times New Roman" w:hAnsi="Times New Roman"/>
                <w:b/>
                <w:szCs w:val="28"/>
              </w:rPr>
            </w:pPr>
            <w:r w:rsidRPr="008C423F">
              <w:rPr>
                <w:rFonts w:ascii="Times New Roman" w:hAnsi="Times New Roman"/>
                <w:b/>
                <w:szCs w:val="28"/>
              </w:rPr>
              <w:t>34.686</w:t>
            </w:r>
          </w:p>
        </w:tc>
        <w:tc>
          <w:tcPr>
            <w:tcW w:w="1777" w:type="dxa"/>
            <w:shd w:val="clear" w:color="auto" w:fill="auto"/>
            <w:vAlign w:val="center"/>
          </w:tcPr>
          <w:p w:rsidR="008679D6" w:rsidRPr="008C423F" w:rsidRDefault="008679D6" w:rsidP="008C423F">
            <w:pPr>
              <w:jc w:val="center"/>
              <w:rPr>
                <w:rFonts w:ascii="Times New Roman" w:hAnsi="Times New Roman"/>
                <w:b/>
                <w:szCs w:val="28"/>
              </w:rPr>
            </w:pPr>
            <w:r w:rsidRPr="008C423F">
              <w:rPr>
                <w:rFonts w:ascii="Times New Roman" w:hAnsi="Times New Roman"/>
                <w:b/>
                <w:szCs w:val="28"/>
              </w:rPr>
              <w:t>6,3</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Cá</w:t>
            </w:r>
          </w:p>
        </w:tc>
        <w:tc>
          <w:tcPr>
            <w:tcW w:w="1266" w:type="dxa"/>
            <w:shd w:val="clear" w:color="auto" w:fill="auto"/>
            <w:noWrap/>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16.200</w:t>
            </w:r>
          </w:p>
        </w:tc>
        <w:tc>
          <w:tcPr>
            <w:tcW w:w="1266" w:type="dxa"/>
            <w:shd w:val="clear" w:color="auto" w:fill="auto"/>
            <w:noWrap/>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23.400</w:t>
            </w:r>
          </w:p>
        </w:tc>
        <w:tc>
          <w:tcPr>
            <w:tcW w:w="1217" w:type="dxa"/>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30.525</w:t>
            </w:r>
          </w:p>
        </w:tc>
        <w:tc>
          <w:tcPr>
            <w:tcW w:w="1777" w:type="dxa"/>
            <w:shd w:val="clear" w:color="auto" w:fill="auto"/>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6,5</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Tôm</w:t>
            </w:r>
          </w:p>
        </w:tc>
        <w:tc>
          <w:tcPr>
            <w:tcW w:w="1266" w:type="dxa"/>
            <w:shd w:val="clear" w:color="auto" w:fill="auto"/>
            <w:noWrap/>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409</w:t>
            </w:r>
          </w:p>
        </w:tc>
        <w:tc>
          <w:tcPr>
            <w:tcW w:w="1266" w:type="dxa"/>
            <w:shd w:val="clear" w:color="auto" w:fill="auto"/>
            <w:noWrap/>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668</w:t>
            </w:r>
          </w:p>
        </w:tc>
        <w:tc>
          <w:tcPr>
            <w:tcW w:w="1217" w:type="dxa"/>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953</w:t>
            </w:r>
          </w:p>
        </w:tc>
        <w:tc>
          <w:tcPr>
            <w:tcW w:w="1777" w:type="dxa"/>
            <w:shd w:val="clear" w:color="auto" w:fill="auto"/>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8,8</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widowControl w:val="0"/>
              <w:jc w:val="both"/>
              <w:rPr>
                <w:rFonts w:ascii="Times New Roman" w:hAnsi="Times New Roman"/>
                <w:szCs w:val="28"/>
              </w:rPr>
            </w:pPr>
            <w:r w:rsidRPr="008C423F">
              <w:rPr>
                <w:rFonts w:ascii="Times New Roman" w:hAnsi="Times New Roman"/>
                <w:szCs w:val="28"/>
              </w:rPr>
              <w:t>Hải sản khác</w:t>
            </w:r>
          </w:p>
        </w:tc>
        <w:tc>
          <w:tcPr>
            <w:tcW w:w="1266" w:type="dxa"/>
            <w:shd w:val="clear" w:color="auto" w:fill="auto"/>
            <w:noWrap/>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2.139</w:t>
            </w:r>
          </w:p>
        </w:tc>
        <w:tc>
          <w:tcPr>
            <w:tcW w:w="1266" w:type="dxa"/>
            <w:shd w:val="clear" w:color="auto" w:fill="auto"/>
            <w:noWrap/>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2.322</w:t>
            </w:r>
          </w:p>
        </w:tc>
        <w:tc>
          <w:tcPr>
            <w:tcW w:w="1217" w:type="dxa"/>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3.208</w:t>
            </w:r>
          </w:p>
        </w:tc>
        <w:tc>
          <w:tcPr>
            <w:tcW w:w="1777" w:type="dxa"/>
            <w:shd w:val="clear" w:color="auto" w:fill="auto"/>
            <w:vAlign w:val="center"/>
          </w:tcPr>
          <w:p w:rsidR="008679D6" w:rsidRPr="008C423F" w:rsidRDefault="008679D6" w:rsidP="008C423F">
            <w:pPr>
              <w:jc w:val="center"/>
              <w:rPr>
                <w:rFonts w:ascii="Times New Roman" w:hAnsi="Times New Roman"/>
                <w:szCs w:val="28"/>
              </w:rPr>
            </w:pPr>
            <w:r w:rsidRPr="008C423F">
              <w:rPr>
                <w:rFonts w:ascii="Times New Roman" w:hAnsi="Times New Roman"/>
                <w:szCs w:val="28"/>
              </w:rPr>
              <w:t>4,1</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r w:rsidRPr="008C423F">
              <w:rPr>
                <w:rFonts w:ascii="Times New Roman" w:hAnsi="Times New Roman"/>
                <w:b/>
                <w:bCs/>
                <w:szCs w:val="28"/>
              </w:rPr>
              <w:t>7</w:t>
            </w:r>
          </w:p>
        </w:tc>
        <w:tc>
          <w:tcPr>
            <w:tcW w:w="2911" w:type="dxa"/>
            <w:shd w:val="clear" w:color="auto" w:fill="auto"/>
            <w:vAlign w:val="center"/>
          </w:tcPr>
          <w:p w:rsidR="008679D6" w:rsidRPr="008C423F" w:rsidRDefault="008679D6" w:rsidP="008C423F">
            <w:pPr>
              <w:widowControl w:val="0"/>
              <w:jc w:val="both"/>
              <w:rPr>
                <w:rFonts w:ascii="Times New Roman" w:hAnsi="Times New Roman"/>
                <w:b/>
                <w:szCs w:val="28"/>
              </w:rPr>
            </w:pPr>
            <w:r w:rsidRPr="008C423F">
              <w:rPr>
                <w:rFonts w:ascii="Times New Roman" w:hAnsi="Times New Roman"/>
                <w:b/>
                <w:szCs w:val="28"/>
              </w:rPr>
              <w:t>Năng suất KTHS</w:t>
            </w:r>
          </w:p>
        </w:tc>
        <w:tc>
          <w:tcPr>
            <w:tcW w:w="1266" w:type="dxa"/>
            <w:shd w:val="clear" w:color="auto" w:fill="auto"/>
            <w:noWrap/>
            <w:vAlign w:val="center"/>
          </w:tcPr>
          <w:p w:rsidR="008679D6" w:rsidRPr="008C423F" w:rsidRDefault="008679D6" w:rsidP="008C423F">
            <w:pPr>
              <w:jc w:val="center"/>
              <w:rPr>
                <w:rFonts w:ascii="Times New Roman" w:hAnsi="Times New Roman"/>
                <w:b/>
                <w:szCs w:val="28"/>
              </w:rPr>
            </w:pPr>
          </w:p>
        </w:tc>
        <w:tc>
          <w:tcPr>
            <w:tcW w:w="1266" w:type="dxa"/>
            <w:shd w:val="clear" w:color="auto" w:fill="auto"/>
            <w:noWrap/>
            <w:vAlign w:val="center"/>
          </w:tcPr>
          <w:p w:rsidR="008679D6" w:rsidRPr="008C423F" w:rsidRDefault="008679D6" w:rsidP="008C423F">
            <w:pPr>
              <w:jc w:val="center"/>
              <w:rPr>
                <w:rFonts w:ascii="Times New Roman" w:hAnsi="Times New Roman"/>
                <w:b/>
                <w:szCs w:val="28"/>
              </w:rPr>
            </w:pPr>
          </w:p>
        </w:tc>
        <w:tc>
          <w:tcPr>
            <w:tcW w:w="1217" w:type="dxa"/>
            <w:vAlign w:val="center"/>
          </w:tcPr>
          <w:p w:rsidR="008679D6" w:rsidRPr="008C423F" w:rsidRDefault="008679D6" w:rsidP="008C423F">
            <w:pPr>
              <w:jc w:val="center"/>
              <w:rPr>
                <w:rFonts w:ascii="Times New Roman" w:hAnsi="Times New Roman"/>
                <w:b/>
                <w:szCs w:val="28"/>
              </w:rPr>
            </w:pPr>
          </w:p>
        </w:tc>
        <w:tc>
          <w:tcPr>
            <w:tcW w:w="1777" w:type="dxa"/>
            <w:shd w:val="clear" w:color="auto" w:fill="auto"/>
            <w:vAlign w:val="center"/>
          </w:tcPr>
          <w:p w:rsidR="008679D6" w:rsidRPr="008C423F" w:rsidRDefault="008679D6" w:rsidP="008C423F">
            <w:pPr>
              <w:jc w:val="center"/>
              <w:rPr>
                <w:rFonts w:ascii="Times New Roman" w:hAnsi="Times New Roman"/>
                <w:b/>
                <w:szCs w:val="28"/>
              </w:rPr>
            </w:pP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SL/tàu (tấn/tàu)</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9,58</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13,39</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17,54</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6,2</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SL/CV (tấn/CV)</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0,40</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0,40</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0,28</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-3,6</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p>
        </w:tc>
        <w:tc>
          <w:tcPr>
            <w:tcW w:w="2911" w:type="dxa"/>
            <w:shd w:val="clear" w:color="auto" w:fill="auto"/>
            <w:vAlign w:val="center"/>
          </w:tcPr>
          <w:p w:rsidR="008679D6" w:rsidRPr="008C423F" w:rsidRDefault="008679D6" w:rsidP="008C423F">
            <w:pPr>
              <w:jc w:val="both"/>
              <w:rPr>
                <w:rFonts w:ascii="Times New Roman" w:hAnsi="Times New Roman"/>
                <w:color w:val="000000"/>
                <w:szCs w:val="28"/>
              </w:rPr>
            </w:pPr>
            <w:r w:rsidRPr="008C423F">
              <w:rPr>
                <w:rFonts w:ascii="Times New Roman" w:hAnsi="Times New Roman"/>
                <w:color w:val="000000"/>
                <w:szCs w:val="28"/>
              </w:rPr>
              <w:t>SL/người (tấn/người)</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2,44</w:t>
            </w:r>
          </w:p>
        </w:tc>
        <w:tc>
          <w:tcPr>
            <w:tcW w:w="1266" w:type="dxa"/>
            <w:shd w:val="clear" w:color="auto" w:fill="auto"/>
            <w:noWrap/>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3,29</w:t>
            </w:r>
          </w:p>
        </w:tc>
        <w:tc>
          <w:tcPr>
            <w:tcW w:w="1217" w:type="dxa"/>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3,58</w:t>
            </w:r>
          </w:p>
        </w:tc>
        <w:tc>
          <w:tcPr>
            <w:tcW w:w="1777" w:type="dxa"/>
            <w:shd w:val="clear" w:color="auto" w:fill="auto"/>
            <w:vAlign w:val="center"/>
          </w:tcPr>
          <w:p w:rsidR="008679D6" w:rsidRPr="008C423F" w:rsidRDefault="008679D6" w:rsidP="008C423F">
            <w:pPr>
              <w:jc w:val="center"/>
              <w:rPr>
                <w:rFonts w:ascii="Times New Roman" w:hAnsi="Times New Roman"/>
                <w:color w:val="000000"/>
                <w:szCs w:val="28"/>
              </w:rPr>
            </w:pPr>
            <w:r w:rsidRPr="008C423F">
              <w:rPr>
                <w:rFonts w:ascii="Times New Roman" w:hAnsi="Times New Roman"/>
                <w:color w:val="000000"/>
                <w:szCs w:val="28"/>
              </w:rPr>
              <w:t>3,9</w:t>
            </w:r>
          </w:p>
        </w:tc>
      </w:tr>
      <w:tr w:rsidR="008679D6" w:rsidRPr="008C423F" w:rsidTr="008C423F">
        <w:trPr>
          <w:trHeight w:val="284"/>
          <w:jc w:val="center"/>
        </w:trPr>
        <w:tc>
          <w:tcPr>
            <w:tcW w:w="500" w:type="dxa"/>
            <w:shd w:val="clear" w:color="auto" w:fill="auto"/>
            <w:vAlign w:val="center"/>
          </w:tcPr>
          <w:p w:rsidR="008679D6" w:rsidRPr="008C423F" w:rsidRDefault="008679D6" w:rsidP="008C423F">
            <w:pPr>
              <w:jc w:val="center"/>
              <w:rPr>
                <w:rFonts w:ascii="Times New Roman" w:hAnsi="Times New Roman"/>
                <w:b/>
                <w:bCs/>
                <w:szCs w:val="28"/>
              </w:rPr>
            </w:pPr>
            <w:r w:rsidRPr="008C423F">
              <w:rPr>
                <w:rFonts w:ascii="Times New Roman" w:hAnsi="Times New Roman"/>
                <w:b/>
                <w:bCs/>
                <w:szCs w:val="28"/>
              </w:rPr>
              <w:t>8</w:t>
            </w:r>
          </w:p>
        </w:tc>
        <w:tc>
          <w:tcPr>
            <w:tcW w:w="2911" w:type="dxa"/>
            <w:shd w:val="clear" w:color="auto" w:fill="auto"/>
            <w:vAlign w:val="center"/>
          </w:tcPr>
          <w:p w:rsidR="008679D6" w:rsidRPr="008C423F" w:rsidRDefault="008679D6" w:rsidP="008C423F">
            <w:pPr>
              <w:jc w:val="both"/>
              <w:rPr>
                <w:rFonts w:ascii="Times New Roman" w:hAnsi="Times New Roman"/>
                <w:b/>
                <w:bCs/>
                <w:szCs w:val="28"/>
              </w:rPr>
            </w:pPr>
            <w:r w:rsidRPr="008C423F">
              <w:rPr>
                <w:rFonts w:ascii="Times New Roman" w:hAnsi="Times New Roman"/>
                <w:b/>
                <w:bCs/>
                <w:szCs w:val="28"/>
              </w:rPr>
              <w:t>Lao động KTHS</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7.697</w:t>
            </w:r>
          </w:p>
        </w:tc>
        <w:tc>
          <w:tcPr>
            <w:tcW w:w="1266" w:type="dxa"/>
            <w:shd w:val="clear" w:color="auto" w:fill="auto"/>
            <w:noWrap/>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8.024</w:t>
            </w:r>
          </w:p>
        </w:tc>
        <w:tc>
          <w:tcPr>
            <w:tcW w:w="1217" w:type="dxa"/>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9.687</w:t>
            </w:r>
          </w:p>
        </w:tc>
        <w:tc>
          <w:tcPr>
            <w:tcW w:w="1777" w:type="dxa"/>
            <w:shd w:val="clear" w:color="auto" w:fill="auto"/>
            <w:vAlign w:val="center"/>
          </w:tcPr>
          <w:p w:rsidR="008679D6" w:rsidRPr="008C423F" w:rsidRDefault="008679D6" w:rsidP="008C423F">
            <w:pPr>
              <w:jc w:val="center"/>
              <w:rPr>
                <w:rFonts w:ascii="Times New Roman" w:hAnsi="Times New Roman"/>
                <w:b/>
                <w:bCs/>
                <w:color w:val="000000"/>
                <w:szCs w:val="28"/>
              </w:rPr>
            </w:pPr>
            <w:r w:rsidRPr="008C423F">
              <w:rPr>
                <w:rFonts w:ascii="Times New Roman" w:hAnsi="Times New Roman"/>
                <w:b/>
                <w:bCs/>
                <w:color w:val="000000"/>
                <w:szCs w:val="28"/>
              </w:rPr>
              <w:t>2,3</w:t>
            </w:r>
          </w:p>
        </w:tc>
      </w:tr>
    </w:tbl>
    <w:p w:rsidR="00EE47BE" w:rsidRDefault="00EE47BE" w:rsidP="00EE47BE">
      <w:pPr>
        <w:rPr>
          <w:lang w:val="nl-NL"/>
        </w:rPr>
      </w:pPr>
    </w:p>
    <w:p w:rsidR="00EE47BE" w:rsidRPr="00EE47BE" w:rsidRDefault="00EE47BE" w:rsidP="00EE47BE">
      <w:pPr>
        <w:widowControl w:val="0"/>
        <w:spacing w:before="120" w:after="120"/>
        <w:jc w:val="center"/>
        <w:rPr>
          <w:rFonts w:ascii="Times New Roman" w:hAnsi="Times New Roman"/>
          <w:b/>
          <w:szCs w:val="28"/>
          <w:lang w:val="sv-SE"/>
        </w:rPr>
      </w:pPr>
      <w:r w:rsidRPr="00EE47BE">
        <w:rPr>
          <w:rFonts w:ascii="Times New Roman" w:hAnsi="Times New Roman"/>
          <w:b/>
          <w:szCs w:val="28"/>
          <w:lang w:val="sv-SE"/>
        </w:rPr>
        <w:lastRenderedPageBreak/>
        <w:t>Phụ lục 2. Một số chỉ tiêu quy hoạch khai thác hải sản Thừa Thiên Huế</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330"/>
        <w:gridCol w:w="1126"/>
        <w:gridCol w:w="1126"/>
        <w:gridCol w:w="1126"/>
        <w:gridCol w:w="1126"/>
        <w:gridCol w:w="925"/>
        <w:gridCol w:w="870"/>
        <w:gridCol w:w="870"/>
      </w:tblGrid>
      <w:tr w:rsidR="00EE47BE" w:rsidRPr="005B33E8" w:rsidTr="00FE20C2">
        <w:trPr>
          <w:trHeight w:val="375"/>
          <w:tblHeader/>
          <w:jc w:val="center"/>
        </w:trPr>
        <w:tc>
          <w:tcPr>
            <w:tcW w:w="507" w:type="dxa"/>
            <w:vMerge w:val="restart"/>
            <w:shd w:val="clear" w:color="auto" w:fill="auto"/>
            <w:vAlign w:val="center"/>
            <w:hideMark/>
          </w:tcPr>
          <w:p w:rsidR="00EE47BE" w:rsidRPr="005B33E8" w:rsidRDefault="00EE47BE" w:rsidP="005B33E8">
            <w:pPr>
              <w:jc w:val="center"/>
              <w:rPr>
                <w:rFonts w:ascii="Times New Roman" w:hAnsi="Times New Roman"/>
                <w:b/>
                <w:bCs/>
                <w:szCs w:val="28"/>
              </w:rPr>
            </w:pPr>
            <w:r w:rsidRPr="005B33E8">
              <w:rPr>
                <w:rFonts w:ascii="Times New Roman" w:hAnsi="Times New Roman"/>
                <w:b/>
                <w:bCs/>
                <w:szCs w:val="28"/>
              </w:rPr>
              <w:t>TT</w:t>
            </w:r>
          </w:p>
        </w:tc>
        <w:tc>
          <w:tcPr>
            <w:tcW w:w="2330" w:type="dxa"/>
            <w:vMerge w:val="restart"/>
            <w:shd w:val="clear" w:color="auto" w:fill="auto"/>
            <w:vAlign w:val="center"/>
            <w:hideMark/>
          </w:tcPr>
          <w:p w:rsidR="00EE47BE" w:rsidRPr="005B33E8" w:rsidRDefault="00EE47BE" w:rsidP="005B33E8">
            <w:pPr>
              <w:jc w:val="center"/>
              <w:rPr>
                <w:rFonts w:ascii="Times New Roman" w:hAnsi="Times New Roman"/>
                <w:b/>
                <w:bCs/>
                <w:szCs w:val="28"/>
              </w:rPr>
            </w:pPr>
            <w:r w:rsidRPr="005B33E8">
              <w:rPr>
                <w:rFonts w:ascii="Times New Roman" w:hAnsi="Times New Roman"/>
                <w:b/>
                <w:bCs/>
                <w:szCs w:val="28"/>
              </w:rPr>
              <w:t>Nội dung</w:t>
            </w:r>
          </w:p>
        </w:tc>
        <w:tc>
          <w:tcPr>
            <w:tcW w:w="1126" w:type="dxa"/>
            <w:vMerge w:val="restart"/>
            <w:shd w:val="clear" w:color="auto" w:fill="auto"/>
            <w:vAlign w:val="center"/>
            <w:hideMark/>
          </w:tcPr>
          <w:p w:rsidR="00EE47BE" w:rsidRPr="005B33E8" w:rsidRDefault="00EE47BE" w:rsidP="005B33E8">
            <w:pPr>
              <w:jc w:val="center"/>
              <w:rPr>
                <w:rFonts w:ascii="Times New Roman" w:hAnsi="Times New Roman"/>
                <w:b/>
                <w:bCs/>
                <w:szCs w:val="28"/>
              </w:rPr>
            </w:pPr>
            <w:r w:rsidRPr="005B33E8">
              <w:rPr>
                <w:rFonts w:ascii="Times New Roman" w:hAnsi="Times New Roman"/>
                <w:b/>
                <w:bCs/>
                <w:szCs w:val="28"/>
              </w:rPr>
              <w:t>Năm 2015</w:t>
            </w:r>
          </w:p>
        </w:tc>
        <w:tc>
          <w:tcPr>
            <w:tcW w:w="1126" w:type="dxa"/>
            <w:vMerge w:val="restart"/>
            <w:shd w:val="clear" w:color="auto" w:fill="auto"/>
            <w:vAlign w:val="center"/>
            <w:hideMark/>
          </w:tcPr>
          <w:p w:rsidR="00EE47BE" w:rsidRPr="005B33E8" w:rsidRDefault="00EE47BE" w:rsidP="005B33E8">
            <w:pPr>
              <w:jc w:val="center"/>
              <w:rPr>
                <w:rFonts w:ascii="Times New Roman" w:hAnsi="Times New Roman"/>
                <w:b/>
                <w:bCs/>
                <w:szCs w:val="28"/>
              </w:rPr>
            </w:pPr>
            <w:r w:rsidRPr="005B33E8">
              <w:rPr>
                <w:rFonts w:ascii="Times New Roman" w:hAnsi="Times New Roman"/>
                <w:b/>
                <w:bCs/>
                <w:szCs w:val="28"/>
              </w:rPr>
              <w:t>Năm 2020</w:t>
            </w:r>
          </w:p>
        </w:tc>
        <w:tc>
          <w:tcPr>
            <w:tcW w:w="1126" w:type="dxa"/>
            <w:vMerge w:val="restart"/>
            <w:shd w:val="clear" w:color="auto" w:fill="auto"/>
            <w:vAlign w:val="center"/>
            <w:hideMark/>
          </w:tcPr>
          <w:p w:rsidR="00EE47BE" w:rsidRPr="005B33E8" w:rsidRDefault="00EE47BE" w:rsidP="005B33E8">
            <w:pPr>
              <w:jc w:val="center"/>
              <w:rPr>
                <w:rFonts w:ascii="Times New Roman" w:hAnsi="Times New Roman"/>
                <w:b/>
                <w:bCs/>
                <w:szCs w:val="28"/>
              </w:rPr>
            </w:pPr>
            <w:r w:rsidRPr="005B33E8">
              <w:rPr>
                <w:rFonts w:ascii="Times New Roman" w:hAnsi="Times New Roman"/>
                <w:b/>
                <w:bCs/>
                <w:szCs w:val="28"/>
              </w:rPr>
              <w:t>Năm 2025</w:t>
            </w:r>
          </w:p>
        </w:tc>
        <w:tc>
          <w:tcPr>
            <w:tcW w:w="1126" w:type="dxa"/>
            <w:vMerge w:val="restart"/>
            <w:shd w:val="clear" w:color="auto" w:fill="auto"/>
            <w:vAlign w:val="center"/>
            <w:hideMark/>
          </w:tcPr>
          <w:p w:rsidR="00EE47BE" w:rsidRPr="005B33E8" w:rsidRDefault="00EE47BE" w:rsidP="005B33E8">
            <w:pPr>
              <w:jc w:val="center"/>
              <w:rPr>
                <w:rFonts w:ascii="Times New Roman" w:hAnsi="Times New Roman"/>
                <w:b/>
                <w:bCs/>
                <w:szCs w:val="28"/>
              </w:rPr>
            </w:pPr>
            <w:r w:rsidRPr="005B33E8">
              <w:rPr>
                <w:rFonts w:ascii="Times New Roman" w:hAnsi="Times New Roman"/>
                <w:b/>
                <w:bCs/>
                <w:szCs w:val="28"/>
              </w:rPr>
              <w:t>Năm 2030</w:t>
            </w:r>
          </w:p>
        </w:tc>
        <w:tc>
          <w:tcPr>
            <w:tcW w:w="2665" w:type="dxa"/>
            <w:gridSpan w:val="3"/>
            <w:shd w:val="clear" w:color="auto" w:fill="auto"/>
            <w:noWrap/>
            <w:vAlign w:val="center"/>
            <w:hideMark/>
          </w:tcPr>
          <w:p w:rsidR="00EE47BE" w:rsidRPr="005B33E8" w:rsidRDefault="00EE47BE" w:rsidP="005B33E8">
            <w:pPr>
              <w:jc w:val="center"/>
              <w:rPr>
                <w:rFonts w:ascii="Times New Roman" w:hAnsi="Times New Roman"/>
                <w:b/>
                <w:bCs/>
                <w:szCs w:val="28"/>
              </w:rPr>
            </w:pPr>
            <w:r w:rsidRPr="005B33E8">
              <w:rPr>
                <w:rFonts w:ascii="Times New Roman" w:hAnsi="Times New Roman"/>
                <w:b/>
                <w:bCs/>
                <w:szCs w:val="28"/>
              </w:rPr>
              <w:t xml:space="preserve">TTBQ </w:t>
            </w:r>
            <w:r w:rsidRPr="005B33E8">
              <w:rPr>
                <w:rFonts w:ascii="Times New Roman" w:hAnsi="Times New Roman"/>
                <w:szCs w:val="28"/>
              </w:rPr>
              <w:t>(%/năm)</w:t>
            </w:r>
          </w:p>
        </w:tc>
      </w:tr>
      <w:tr w:rsidR="00EE47BE" w:rsidRPr="005B33E8" w:rsidTr="00FE20C2">
        <w:trPr>
          <w:trHeight w:val="390"/>
          <w:tblHeader/>
          <w:jc w:val="center"/>
        </w:trPr>
        <w:tc>
          <w:tcPr>
            <w:tcW w:w="507" w:type="dxa"/>
            <w:vMerge/>
            <w:vAlign w:val="center"/>
            <w:hideMark/>
          </w:tcPr>
          <w:p w:rsidR="00EE47BE" w:rsidRPr="005B33E8" w:rsidRDefault="00EE47BE" w:rsidP="005B33E8">
            <w:pPr>
              <w:jc w:val="center"/>
              <w:rPr>
                <w:rFonts w:ascii="Times New Roman" w:hAnsi="Times New Roman"/>
                <w:b/>
                <w:bCs/>
                <w:szCs w:val="28"/>
              </w:rPr>
            </w:pPr>
          </w:p>
        </w:tc>
        <w:tc>
          <w:tcPr>
            <w:tcW w:w="2330" w:type="dxa"/>
            <w:vMerge/>
            <w:vAlign w:val="center"/>
            <w:hideMark/>
          </w:tcPr>
          <w:p w:rsidR="00EE47BE" w:rsidRPr="005B33E8" w:rsidRDefault="00EE47BE" w:rsidP="005B33E8">
            <w:pPr>
              <w:jc w:val="both"/>
              <w:rPr>
                <w:rFonts w:ascii="Times New Roman" w:hAnsi="Times New Roman"/>
                <w:b/>
                <w:bCs/>
                <w:szCs w:val="28"/>
              </w:rPr>
            </w:pPr>
          </w:p>
        </w:tc>
        <w:tc>
          <w:tcPr>
            <w:tcW w:w="1126" w:type="dxa"/>
            <w:vMerge/>
            <w:vAlign w:val="center"/>
            <w:hideMark/>
          </w:tcPr>
          <w:p w:rsidR="00EE47BE" w:rsidRPr="005B33E8" w:rsidRDefault="00EE47BE" w:rsidP="005B33E8">
            <w:pPr>
              <w:jc w:val="center"/>
              <w:rPr>
                <w:rFonts w:ascii="Times New Roman" w:hAnsi="Times New Roman"/>
                <w:b/>
                <w:bCs/>
                <w:szCs w:val="28"/>
              </w:rPr>
            </w:pPr>
          </w:p>
        </w:tc>
        <w:tc>
          <w:tcPr>
            <w:tcW w:w="1126" w:type="dxa"/>
            <w:vMerge/>
            <w:vAlign w:val="center"/>
            <w:hideMark/>
          </w:tcPr>
          <w:p w:rsidR="00EE47BE" w:rsidRPr="005B33E8" w:rsidRDefault="00EE47BE" w:rsidP="005B33E8">
            <w:pPr>
              <w:jc w:val="center"/>
              <w:rPr>
                <w:rFonts w:ascii="Times New Roman" w:hAnsi="Times New Roman"/>
                <w:b/>
                <w:bCs/>
                <w:szCs w:val="28"/>
              </w:rPr>
            </w:pPr>
          </w:p>
        </w:tc>
        <w:tc>
          <w:tcPr>
            <w:tcW w:w="1126" w:type="dxa"/>
            <w:vMerge/>
            <w:vAlign w:val="center"/>
            <w:hideMark/>
          </w:tcPr>
          <w:p w:rsidR="00EE47BE" w:rsidRPr="005B33E8" w:rsidRDefault="00EE47BE" w:rsidP="005B33E8">
            <w:pPr>
              <w:jc w:val="center"/>
              <w:rPr>
                <w:rFonts w:ascii="Times New Roman" w:hAnsi="Times New Roman"/>
                <w:b/>
                <w:bCs/>
                <w:szCs w:val="28"/>
              </w:rPr>
            </w:pPr>
          </w:p>
        </w:tc>
        <w:tc>
          <w:tcPr>
            <w:tcW w:w="1126" w:type="dxa"/>
            <w:vMerge/>
            <w:vAlign w:val="center"/>
            <w:hideMark/>
          </w:tcPr>
          <w:p w:rsidR="00EE47BE" w:rsidRPr="005B33E8" w:rsidRDefault="00EE47BE" w:rsidP="005B33E8">
            <w:pPr>
              <w:jc w:val="center"/>
              <w:rPr>
                <w:rFonts w:ascii="Times New Roman" w:hAnsi="Times New Roman"/>
                <w:b/>
                <w:bCs/>
                <w:szCs w:val="28"/>
              </w:rPr>
            </w:pPr>
          </w:p>
        </w:tc>
        <w:tc>
          <w:tcPr>
            <w:tcW w:w="925" w:type="dxa"/>
            <w:shd w:val="clear" w:color="auto" w:fill="auto"/>
            <w:noWrap/>
            <w:vAlign w:val="center"/>
            <w:hideMark/>
          </w:tcPr>
          <w:p w:rsidR="00EE47BE" w:rsidRPr="005B33E8" w:rsidRDefault="00EE47BE" w:rsidP="005B33E8">
            <w:pPr>
              <w:jc w:val="center"/>
              <w:rPr>
                <w:rFonts w:ascii="Times New Roman" w:hAnsi="Times New Roman"/>
                <w:b/>
                <w:bCs/>
                <w:i/>
                <w:iCs/>
                <w:szCs w:val="28"/>
              </w:rPr>
            </w:pPr>
            <w:r w:rsidRPr="005B33E8">
              <w:rPr>
                <w:rFonts w:ascii="Times New Roman" w:hAnsi="Times New Roman"/>
                <w:b/>
                <w:bCs/>
                <w:i/>
                <w:iCs/>
                <w:szCs w:val="28"/>
              </w:rPr>
              <w:t>2015-2020</w:t>
            </w:r>
          </w:p>
        </w:tc>
        <w:tc>
          <w:tcPr>
            <w:tcW w:w="870" w:type="dxa"/>
            <w:shd w:val="clear" w:color="auto" w:fill="auto"/>
            <w:noWrap/>
            <w:vAlign w:val="center"/>
            <w:hideMark/>
          </w:tcPr>
          <w:p w:rsidR="00EE47BE" w:rsidRPr="005B33E8" w:rsidRDefault="00EE47BE" w:rsidP="005B33E8">
            <w:pPr>
              <w:jc w:val="center"/>
              <w:rPr>
                <w:rFonts w:ascii="Times New Roman" w:hAnsi="Times New Roman"/>
                <w:b/>
                <w:bCs/>
                <w:i/>
                <w:iCs/>
                <w:szCs w:val="28"/>
              </w:rPr>
            </w:pPr>
            <w:r w:rsidRPr="005B33E8">
              <w:rPr>
                <w:rFonts w:ascii="Times New Roman" w:hAnsi="Times New Roman"/>
                <w:b/>
                <w:bCs/>
                <w:i/>
                <w:iCs/>
                <w:szCs w:val="28"/>
              </w:rPr>
              <w:t>2020-2025</w:t>
            </w:r>
          </w:p>
        </w:tc>
        <w:tc>
          <w:tcPr>
            <w:tcW w:w="870" w:type="dxa"/>
            <w:shd w:val="clear" w:color="auto" w:fill="auto"/>
            <w:noWrap/>
            <w:vAlign w:val="center"/>
            <w:hideMark/>
          </w:tcPr>
          <w:p w:rsidR="00EE47BE" w:rsidRPr="005B33E8" w:rsidRDefault="00EE47BE" w:rsidP="005B33E8">
            <w:pPr>
              <w:jc w:val="center"/>
              <w:rPr>
                <w:rFonts w:ascii="Times New Roman" w:hAnsi="Times New Roman"/>
                <w:b/>
                <w:bCs/>
                <w:i/>
                <w:iCs/>
                <w:szCs w:val="28"/>
              </w:rPr>
            </w:pPr>
            <w:r w:rsidRPr="005B33E8">
              <w:rPr>
                <w:rFonts w:ascii="Times New Roman" w:hAnsi="Times New Roman"/>
                <w:b/>
                <w:bCs/>
                <w:i/>
                <w:iCs/>
                <w:szCs w:val="28"/>
              </w:rPr>
              <w:t>2025-2030</w:t>
            </w:r>
          </w:p>
        </w:tc>
      </w:tr>
      <w:tr w:rsidR="00B54C62" w:rsidRPr="005B33E8" w:rsidTr="00FE20C2">
        <w:trPr>
          <w:trHeight w:val="375"/>
          <w:jc w:val="center"/>
        </w:trPr>
        <w:tc>
          <w:tcPr>
            <w:tcW w:w="507"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1</w:t>
            </w:r>
          </w:p>
        </w:tc>
        <w:tc>
          <w:tcPr>
            <w:tcW w:w="2330" w:type="dxa"/>
            <w:shd w:val="clear" w:color="auto" w:fill="auto"/>
            <w:noWrap/>
            <w:vAlign w:val="center"/>
            <w:hideMark/>
          </w:tcPr>
          <w:p w:rsidR="00B54C62" w:rsidRPr="005B33E8" w:rsidRDefault="00B54C62" w:rsidP="005B33E8">
            <w:pPr>
              <w:jc w:val="both"/>
              <w:rPr>
                <w:rFonts w:ascii="Times New Roman" w:hAnsi="Times New Roman"/>
                <w:b/>
                <w:bCs/>
                <w:szCs w:val="28"/>
              </w:rPr>
            </w:pPr>
            <w:r w:rsidRPr="005B33E8">
              <w:rPr>
                <w:rFonts w:ascii="Times New Roman" w:hAnsi="Times New Roman"/>
                <w:b/>
                <w:bCs/>
                <w:szCs w:val="28"/>
              </w:rPr>
              <w:t>Tổng sản lượng</w:t>
            </w:r>
            <w:r w:rsidRPr="005B33E8">
              <w:rPr>
                <w:rFonts w:ascii="Times New Roman" w:hAnsi="Times New Roman"/>
                <w:szCs w:val="28"/>
              </w:rPr>
              <w:t xml:space="preserve"> (tấn)</w:t>
            </w: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34.686</w:t>
            </w: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34.500</w:t>
            </w: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34.300</w:t>
            </w: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34.000</w:t>
            </w:r>
          </w:p>
        </w:tc>
        <w:tc>
          <w:tcPr>
            <w:tcW w:w="925"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-0,1</w:t>
            </w:r>
          </w:p>
        </w:tc>
        <w:tc>
          <w:tcPr>
            <w:tcW w:w="870"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-0,1</w:t>
            </w:r>
          </w:p>
        </w:tc>
        <w:tc>
          <w:tcPr>
            <w:tcW w:w="870"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-0,2</w:t>
            </w:r>
          </w:p>
        </w:tc>
      </w:tr>
      <w:tr w:rsidR="00B54C62" w:rsidRPr="005B33E8" w:rsidTr="00FE20C2">
        <w:trPr>
          <w:trHeight w:val="375"/>
          <w:jc w:val="center"/>
        </w:trPr>
        <w:tc>
          <w:tcPr>
            <w:tcW w:w="507" w:type="dxa"/>
            <w:shd w:val="clear" w:color="auto" w:fill="auto"/>
            <w:noWrap/>
            <w:vAlign w:val="center"/>
            <w:hideMark/>
          </w:tcPr>
          <w:p w:rsidR="00B54C62" w:rsidRPr="005B33E8" w:rsidRDefault="00B54C62" w:rsidP="005B33E8">
            <w:pPr>
              <w:jc w:val="center"/>
              <w:rPr>
                <w:rFonts w:ascii="Times New Roman" w:hAnsi="Times New Roman"/>
                <w:szCs w:val="28"/>
              </w:rPr>
            </w:pPr>
          </w:p>
        </w:tc>
        <w:tc>
          <w:tcPr>
            <w:tcW w:w="2330" w:type="dxa"/>
            <w:shd w:val="clear" w:color="auto" w:fill="auto"/>
            <w:noWrap/>
            <w:vAlign w:val="center"/>
            <w:hideMark/>
          </w:tcPr>
          <w:p w:rsidR="00B54C62" w:rsidRPr="005B33E8" w:rsidRDefault="00B54C62" w:rsidP="005B33E8">
            <w:pPr>
              <w:jc w:val="both"/>
              <w:rPr>
                <w:rFonts w:ascii="Times New Roman" w:hAnsi="Times New Roman"/>
                <w:szCs w:val="28"/>
              </w:rPr>
            </w:pPr>
            <w:r w:rsidRPr="005B33E8">
              <w:rPr>
                <w:rFonts w:ascii="Times New Roman" w:hAnsi="Times New Roman"/>
                <w:szCs w:val="28"/>
              </w:rPr>
              <w:t>Vùng ven bờ</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9.000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8.000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7.000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6.000</w:t>
            </w:r>
          </w:p>
        </w:tc>
        <w:tc>
          <w:tcPr>
            <w:tcW w:w="925"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-2,3</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-2,6</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-3,0</w:t>
            </w:r>
          </w:p>
        </w:tc>
      </w:tr>
      <w:tr w:rsidR="00B54C62" w:rsidRPr="005B33E8" w:rsidTr="00FE20C2">
        <w:trPr>
          <w:trHeight w:val="375"/>
          <w:jc w:val="center"/>
        </w:trPr>
        <w:tc>
          <w:tcPr>
            <w:tcW w:w="507" w:type="dxa"/>
            <w:shd w:val="clear" w:color="auto" w:fill="auto"/>
            <w:noWrap/>
            <w:vAlign w:val="center"/>
            <w:hideMark/>
          </w:tcPr>
          <w:p w:rsidR="00B54C62" w:rsidRPr="005B33E8" w:rsidRDefault="00B54C62" w:rsidP="005B33E8">
            <w:pPr>
              <w:jc w:val="center"/>
              <w:rPr>
                <w:rFonts w:ascii="Times New Roman" w:hAnsi="Times New Roman"/>
                <w:szCs w:val="28"/>
              </w:rPr>
            </w:pPr>
          </w:p>
        </w:tc>
        <w:tc>
          <w:tcPr>
            <w:tcW w:w="2330" w:type="dxa"/>
            <w:shd w:val="clear" w:color="auto" w:fill="auto"/>
            <w:noWrap/>
            <w:vAlign w:val="center"/>
            <w:hideMark/>
          </w:tcPr>
          <w:p w:rsidR="00B54C62" w:rsidRPr="005B33E8" w:rsidRDefault="00B54C62" w:rsidP="005B33E8">
            <w:pPr>
              <w:jc w:val="both"/>
              <w:rPr>
                <w:rFonts w:ascii="Times New Roman" w:hAnsi="Times New Roman"/>
                <w:szCs w:val="28"/>
              </w:rPr>
            </w:pPr>
            <w:r w:rsidRPr="005B33E8">
              <w:rPr>
                <w:rFonts w:ascii="Times New Roman" w:hAnsi="Times New Roman"/>
                <w:szCs w:val="28"/>
              </w:rPr>
              <w:t>Vùng xa bờ, lộng</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25.686</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26.500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27.300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28.000</w:t>
            </w:r>
          </w:p>
        </w:tc>
        <w:tc>
          <w:tcPr>
            <w:tcW w:w="925"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0,6</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0,6</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0,5</w:t>
            </w:r>
          </w:p>
        </w:tc>
      </w:tr>
      <w:tr w:rsidR="00B54C62" w:rsidRPr="005B33E8" w:rsidTr="00FE20C2">
        <w:trPr>
          <w:trHeight w:val="375"/>
          <w:jc w:val="center"/>
        </w:trPr>
        <w:tc>
          <w:tcPr>
            <w:tcW w:w="507"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2</w:t>
            </w:r>
          </w:p>
        </w:tc>
        <w:tc>
          <w:tcPr>
            <w:tcW w:w="2330" w:type="dxa"/>
            <w:shd w:val="clear" w:color="auto" w:fill="auto"/>
            <w:noWrap/>
            <w:vAlign w:val="center"/>
            <w:hideMark/>
          </w:tcPr>
          <w:p w:rsidR="00B54C62" w:rsidRPr="005B33E8" w:rsidRDefault="00B54C62" w:rsidP="005B33E8">
            <w:pPr>
              <w:jc w:val="both"/>
              <w:rPr>
                <w:rFonts w:ascii="Times New Roman" w:hAnsi="Times New Roman"/>
                <w:b/>
                <w:bCs/>
                <w:szCs w:val="28"/>
              </w:rPr>
            </w:pPr>
            <w:r w:rsidRPr="005B33E8">
              <w:rPr>
                <w:rFonts w:ascii="Times New Roman" w:hAnsi="Times New Roman"/>
                <w:b/>
                <w:bCs/>
                <w:szCs w:val="28"/>
              </w:rPr>
              <w:t xml:space="preserve">Phân theo loài </w:t>
            </w:r>
            <w:r w:rsidRPr="005B33E8">
              <w:rPr>
                <w:rFonts w:ascii="Times New Roman" w:hAnsi="Times New Roman"/>
                <w:szCs w:val="28"/>
              </w:rPr>
              <w:t>(tấn)</w:t>
            </w: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34.686</w:t>
            </w: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34.500</w:t>
            </w: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34.300</w:t>
            </w: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34.000</w:t>
            </w:r>
          </w:p>
        </w:tc>
        <w:tc>
          <w:tcPr>
            <w:tcW w:w="925"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-0,1</w:t>
            </w:r>
          </w:p>
        </w:tc>
        <w:tc>
          <w:tcPr>
            <w:tcW w:w="870"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-0,1</w:t>
            </w:r>
          </w:p>
        </w:tc>
        <w:tc>
          <w:tcPr>
            <w:tcW w:w="870"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-0,2</w:t>
            </w:r>
          </w:p>
        </w:tc>
      </w:tr>
      <w:tr w:rsidR="00B54C62" w:rsidRPr="005B33E8" w:rsidTr="00FE20C2">
        <w:trPr>
          <w:trHeight w:val="375"/>
          <w:jc w:val="center"/>
        </w:trPr>
        <w:tc>
          <w:tcPr>
            <w:tcW w:w="507" w:type="dxa"/>
            <w:shd w:val="clear" w:color="auto" w:fill="auto"/>
            <w:noWrap/>
            <w:vAlign w:val="center"/>
            <w:hideMark/>
          </w:tcPr>
          <w:p w:rsidR="00B54C62" w:rsidRPr="005B33E8" w:rsidRDefault="00B54C62" w:rsidP="005B33E8">
            <w:pPr>
              <w:jc w:val="center"/>
              <w:rPr>
                <w:rFonts w:ascii="Times New Roman" w:hAnsi="Times New Roman"/>
                <w:szCs w:val="28"/>
              </w:rPr>
            </w:pPr>
          </w:p>
        </w:tc>
        <w:tc>
          <w:tcPr>
            <w:tcW w:w="2330" w:type="dxa"/>
            <w:shd w:val="clear" w:color="auto" w:fill="auto"/>
            <w:noWrap/>
            <w:vAlign w:val="center"/>
            <w:hideMark/>
          </w:tcPr>
          <w:p w:rsidR="00B54C62" w:rsidRPr="005B33E8" w:rsidRDefault="00B54C62" w:rsidP="005B33E8">
            <w:pPr>
              <w:jc w:val="both"/>
              <w:rPr>
                <w:rFonts w:ascii="Times New Roman" w:hAnsi="Times New Roman"/>
                <w:szCs w:val="28"/>
              </w:rPr>
            </w:pPr>
            <w:r w:rsidRPr="005B33E8">
              <w:rPr>
                <w:rFonts w:ascii="Times New Roman" w:hAnsi="Times New Roman"/>
                <w:szCs w:val="28"/>
              </w:rPr>
              <w:t>Cá</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30.525</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30.370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30.200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29.900</w:t>
            </w:r>
          </w:p>
        </w:tc>
        <w:tc>
          <w:tcPr>
            <w:tcW w:w="925"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-0,1</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-0,1</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-0,2</w:t>
            </w:r>
          </w:p>
        </w:tc>
      </w:tr>
      <w:tr w:rsidR="00B54C62" w:rsidRPr="005B33E8" w:rsidTr="00FE20C2">
        <w:trPr>
          <w:trHeight w:val="375"/>
          <w:jc w:val="center"/>
        </w:trPr>
        <w:tc>
          <w:tcPr>
            <w:tcW w:w="507" w:type="dxa"/>
            <w:shd w:val="clear" w:color="auto" w:fill="auto"/>
            <w:noWrap/>
            <w:vAlign w:val="center"/>
            <w:hideMark/>
          </w:tcPr>
          <w:p w:rsidR="00B54C62" w:rsidRPr="005B33E8" w:rsidRDefault="00B54C62" w:rsidP="005B33E8">
            <w:pPr>
              <w:jc w:val="center"/>
              <w:rPr>
                <w:rFonts w:ascii="Times New Roman" w:hAnsi="Times New Roman"/>
                <w:szCs w:val="28"/>
              </w:rPr>
            </w:pPr>
          </w:p>
        </w:tc>
        <w:tc>
          <w:tcPr>
            <w:tcW w:w="2330" w:type="dxa"/>
            <w:shd w:val="clear" w:color="auto" w:fill="auto"/>
            <w:noWrap/>
            <w:vAlign w:val="center"/>
            <w:hideMark/>
          </w:tcPr>
          <w:p w:rsidR="00B54C62" w:rsidRPr="005B33E8" w:rsidRDefault="00B54C62" w:rsidP="005B33E8">
            <w:pPr>
              <w:jc w:val="both"/>
              <w:rPr>
                <w:rFonts w:ascii="Times New Roman" w:hAnsi="Times New Roman"/>
                <w:szCs w:val="28"/>
              </w:rPr>
            </w:pPr>
            <w:r w:rsidRPr="005B33E8">
              <w:rPr>
                <w:rFonts w:ascii="Times New Roman" w:hAnsi="Times New Roman"/>
                <w:szCs w:val="28"/>
              </w:rPr>
              <w:t>Tôm</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953</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950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940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930</w:t>
            </w:r>
          </w:p>
        </w:tc>
        <w:tc>
          <w:tcPr>
            <w:tcW w:w="925"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-0,1</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-0,2</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-0,2</w:t>
            </w:r>
          </w:p>
        </w:tc>
      </w:tr>
      <w:tr w:rsidR="00B54C62" w:rsidRPr="005B33E8" w:rsidTr="00FE20C2">
        <w:trPr>
          <w:trHeight w:val="375"/>
          <w:jc w:val="center"/>
        </w:trPr>
        <w:tc>
          <w:tcPr>
            <w:tcW w:w="507" w:type="dxa"/>
            <w:shd w:val="clear" w:color="auto" w:fill="auto"/>
            <w:noWrap/>
            <w:vAlign w:val="center"/>
            <w:hideMark/>
          </w:tcPr>
          <w:p w:rsidR="00B54C62" w:rsidRPr="005B33E8" w:rsidRDefault="00B54C62" w:rsidP="005B33E8">
            <w:pPr>
              <w:jc w:val="center"/>
              <w:rPr>
                <w:rFonts w:ascii="Times New Roman" w:hAnsi="Times New Roman"/>
                <w:szCs w:val="28"/>
              </w:rPr>
            </w:pPr>
          </w:p>
        </w:tc>
        <w:tc>
          <w:tcPr>
            <w:tcW w:w="2330" w:type="dxa"/>
            <w:shd w:val="clear" w:color="auto" w:fill="auto"/>
            <w:noWrap/>
            <w:vAlign w:val="center"/>
            <w:hideMark/>
          </w:tcPr>
          <w:p w:rsidR="00B54C62" w:rsidRPr="005B33E8" w:rsidRDefault="00B54C62" w:rsidP="005B33E8">
            <w:pPr>
              <w:jc w:val="both"/>
              <w:rPr>
                <w:rFonts w:ascii="Times New Roman" w:hAnsi="Times New Roman"/>
                <w:szCs w:val="28"/>
              </w:rPr>
            </w:pPr>
            <w:r w:rsidRPr="005B33E8">
              <w:rPr>
                <w:rFonts w:ascii="Times New Roman" w:hAnsi="Times New Roman"/>
                <w:szCs w:val="28"/>
              </w:rPr>
              <w:t>Hải sản khác</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3.208</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3.180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3.160</w:t>
            </w: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3.170</w:t>
            </w:r>
          </w:p>
        </w:tc>
        <w:tc>
          <w:tcPr>
            <w:tcW w:w="925"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-0,2</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-0,1</w:t>
            </w:r>
          </w:p>
        </w:tc>
        <w:tc>
          <w:tcPr>
            <w:tcW w:w="870" w:type="dxa"/>
            <w:shd w:val="clear" w:color="auto" w:fill="auto"/>
            <w:noWrap/>
            <w:vAlign w:val="center"/>
            <w:hideMark/>
          </w:tcPr>
          <w:p w:rsidR="00B54C62" w:rsidRPr="005B33E8" w:rsidRDefault="00B54C62" w:rsidP="005B33E8">
            <w:pPr>
              <w:jc w:val="center"/>
              <w:rPr>
                <w:rFonts w:ascii="Times New Roman" w:hAnsi="Times New Roman"/>
                <w:szCs w:val="28"/>
              </w:rPr>
            </w:pPr>
            <w:r w:rsidRPr="005B33E8">
              <w:rPr>
                <w:rFonts w:ascii="Times New Roman" w:hAnsi="Times New Roman"/>
                <w:szCs w:val="28"/>
              </w:rPr>
              <w:t>0,1</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3</w:t>
            </w:r>
          </w:p>
        </w:tc>
        <w:tc>
          <w:tcPr>
            <w:tcW w:w="2330" w:type="dxa"/>
            <w:shd w:val="clear" w:color="auto" w:fill="auto"/>
            <w:noWrap/>
            <w:vAlign w:val="center"/>
            <w:hideMark/>
          </w:tcPr>
          <w:p w:rsidR="008679D6" w:rsidRPr="005B33E8" w:rsidRDefault="008679D6" w:rsidP="00FE20C2">
            <w:pPr>
              <w:jc w:val="both"/>
              <w:rPr>
                <w:rFonts w:ascii="Times New Roman" w:hAnsi="Times New Roman"/>
                <w:b/>
                <w:bCs/>
                <w:szCs w:val="28"/>
              </w:rPr>
            </w:pPr>
            <w:r w:rsidRPr="005B33E8">
              <w:rPr>
                <w:rFonts w:ascii="Times New Roman" w:hAnsi="Times New Roman"/>
                <w:b/>
                <w:bCs/>
                <w:szCs w:val="28"/>
              </w:rPr>
              <w:t xml:space="preserve">GTSX KTHS </w:t>
            </w:r>
            <w:r w:rsidRPr="005B33E8">
              <w:rPr>
                <w:rFonts w:ascii="Times New Roman" w:hAnsi="Times New Roman"/>
                <w:bCs/>
                <w:szCs w:val="28"/>
              </w:rPr>
              <w:t>(Tỷđ</w:t>
            </w:r>
            <w:r w:rsidR="00FE20C2" w:rsidRPr="00FE20C2">
              <w:rPr>
                <w:rFonts w:ascii="Times New Roman" w:hAnsi="Times New Roman"/>
                <w:bCs/>
                <w:szCs w:val="28"/>
              </w:rPr>
              <w:t>ồng</w:t>
            </w:r>
            <w:r w:rsidRPr="005B33E8">
              <w:rPr>
                <w:rFonts w:ascii="Times New Roman" w:hAnsi="Times New Roman"/>
                <w:bCs/>
                <w:szCs w:val="28"/>
              </w:rPr>
              <w:t>)</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868</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910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1.000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1.100</w:t>
            </w:r>
          </w:p>
        </w:tc>
        <w:tc>
          <w:tcPr>
            <w:tcW w:w="925"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0,9</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1,9</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1,9</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b/>
                <w:bCs/>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Giá trị SL/tàu/năm</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0,44</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0,47</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0,53</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0,59</w:t>
            </w:r>
          </w:p>
        </w:tc>
        <w:tc>
          <w:tcPr>
            <w:tcW w:w="925"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1,2</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2,4</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2,5</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b/>
                <w:bCs/>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Giá trị SL/CV/năm</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0,01</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0,01</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0,01</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0,01</w:t>
            </w:r>
          </w:p>
        </w:tc>
        <w:tc>
          <w:tcPr>
            <w:tcW w:w="925"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-0,2</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0,6</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0,7</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b/>
                <w:bCs/>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Giá trị SL/người/năm</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0,09</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0,10</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0,11</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0,12</w:t>
            </w:r>
          </w:p>
        </w:tc>
        <w:tc>
          <w:tcPr>
            <w:tcW w:w="925"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1,3</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2,3</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2,4</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4</w:t>
            </w:r>
          </w:p>
        </w:tc>
        <w:tc>
          <w:tcPr>
            <w:tcW w:w="2330" w:type="dxa"/>
            <w:shd w:val="clear" w:color="auto" w:fill="auto"/>
            <w:noWrap/>
            <w:vAlign w:val="center"/>
            <w:hideMark/>
          </w:tcPr>
          <w:p w:rsidR="008679D6" w:rsidRPr="005B33E8" w:rsidRDefault="008679D6" w:rsidP="005B33E8">
            <w:pPr>
              <w:jc w:val="both"/>
              <w:rPr>
                <w:rFonts w:ascii="Times New Roman" w:hAnsi="Times New Roman"/>
                <w:bCs/>
                <w:szCs w:val="28"/>
              </w:rPr>
            </w:pPr>
            <w:r w:rsidRPr="005B33E8">
              <w:rPr>
                <w:rFonts w:ascii="Times New Roman" w:hAnsi="Times New Roman"/>
                <w:b/>
                <w:bCs/>
                <w:szCs w:val="28"/>
              </w:rPr>
              <w:t xml:space="preserve">Số tàu </w:t>
            </w:r>
            <w:r w:rsidRPr="005B33E8">
              <w:rPr>
                <w:rFonts w:ascii="Times New Roman" w:hAnsi="Times New Roman"/>
                <w:bCs/>
                <w:szCs w:val="28"/>
              </w:rPr>
              <w:t>(chiếc)</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1.978</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1.950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1.900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1.850</w:t>
            </w:r>
          </w:p>
        </w:tc>
        <w:tc>
          <w:tcPr>
            <w:tcW w:w="925"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-0,3</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-0,5</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-0,5</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Loại &lt; 20 CV</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1.277</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1.200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1.100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1.000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-1,2</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-1,7</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-1,9</w:t>
            </w:r>
          </w:p>
        </w:tc>
      </w:tr>
      <w:tr w:rsidR="008679D6" w:rsidRPr="005B33E8" w:rsidTr="00FE20C2">
        <w:trPr>
          <w:trHeight w:val="375"/>
          <w:jc w:val="center"/>
        </w:trPr>
        <w:tc>
          <w:tcPr>
            <w:tcW w:w="507" w:type="dxa"/>
            <w:shd w:val="clear" w:color="auto" w:fill="auto"/>
            <w:noWrap/>
            <w:vAlign w:val="center"/>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tcPr>
          <w:p w:rsidR="008679D6" w:rsidRPr="005B33E8" w:rsidRDefault="008679D6" w:rsidP="005B33E8">
            <w:pPr>
              <w:jc w:val="both"/>
              <w:rPr>
                <w:rFonts w:ascii="Times New Roman" w:hAnsi="Times New Roman"/>
                <w:i/>
                <w:szCs w:val="28"/>
              </w:rPr>
            </w:pPr>
            <w:r w:rsidRPr="005B33E8">
              <w:rPr>
                <w:rFonts w:ascii="Times New Roman" w:hAnsi="Times New Roman"/>
                <w:i/>
                <w:szCs w:val="28"/>
              </w:rPr>
              <w:t>Tỷ lệ (%)</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64,6</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61,5</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57,9</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54,1</w:t>
            </w:r>
          </w:p>
        </w:tc>
        <w:tc>
          <w:tcPr>
            <w:tcW w:w="925"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-1,0</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-1,2</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-1,4</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Loại 20 - &lt;90 CV</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371</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350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350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350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-1,2</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0,0</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0,0</w:t>
            </w:r>
          </w:p>
        </w:tc>
      </w:tr>
      <w:tr w:rsidR="008679D6" w:rsidRPr="005B33E8" w:rsidTr="00FE20C2">
        <w:trPr>
          <w:trHeight w:val="375"/>
          <w:jc w:val="center"/>
        </w:trPr>
        <w:tc>
          <w:tcPr>
            <w:tcW w:w="507" w:type="dxa"/>
            <w:shd w:val="clear" w:color="auto" w:fill="auto"/>
            <w:noWrap/>
            <w:vAlign w:val="center"/>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tcPr>
          <w:p w:rsidR="008679D6" w:rsidRPr="005B33E8" w:rsidRDefault="008679D6" w:rsidP="005B33E8">
            <w:pPr>
              <w:jc w:val="both"/>
              <w:rPr>
                <w:rFonts w:ascii="Times New Roman" w:hAnsi="Times New Roman"/>
                <w:i/>
                <w:szCs w:val="28"/>
              </w:rPr>
            </w:pPr>
            <w:r w:rsidRPr="005B33E8">
              <w:rPr>
                <w:rFonts w:ascii="Times New Roman" w:hAnsi="Times New Roman"/>
                <w:i/>
                <w:szCs w:val="28"/>
              </w:rPr>
              <w:t>Tỷ lệ (%)</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18,8</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17,9</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18,4</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18,9</w:t>
            </w:r>
          </w:p>
        </w:tc>
        <w:tc>
          <w:tcPr>
            <w:tcW w:w="925"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-0,9</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0,5</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0,5</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Loại &gt; 90 CV</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330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400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450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500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3,9</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2,4</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2,1</w:t>
            </w:r>
          </w:p>
        </w:tc>
      </w:tr>
      <w:tr w:rsidR="008679D6" w:rsidRPr="005B33E8" w:rsidTr="00FE20C2">
        <w:trPr>
          <w:trHeight w:val="375"/>
          <w:jc w:val="center"/>
        </w:trPr>
        <w:tc>
          <w:tcPr>
            <w:tcW w:w="507" w:type="dxa"/>
            <w:shd w:val="clear" w:color="auto" w:fill="auto"/>
            <w:noWrap/>
            <w:vAlign w:val="center"/>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tcPr>
          <w:p w:rsidR="008679D6" w:rsidRPr="005B33E8" w:rsidRDefault="008679D6" w:rsidP="005B33E8">
            <w:pPr>
              <w:jc w:val="both"/>
              <w:rPr>
                <w:rFonts w:ascii="Times New Roman" w:hAnsi="Times New Roman"/>
                <w:i/>
                <w:szCs w:val="28"/>
              </w:rPr>
            </w:pPr>
            <w:r w:rsidRPr="005B33E8">
              <w:rPr>
                <w:rFonts w:ascii="Times New Roman" w:hAnsi="Times New Roman"/>
                <w:i/>
                <w:szCs w:val="28"/>
              </w:rPr>
              <w:t>Tỷ lệ (%)</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16,7</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20,5</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23,7</w:t>
            </w:r>
          </w:p>
        </w:tc>
        <w:tc>
          <w:tcPr>
            <w:tcW w:w="1126" w:type="dxa"/>
            <w:shd w:val="clear" w:color="auto" w:fill="auto"/>
            <w:noWrap/>
            <w:vAlign w:val="center"/>
          </w:tcPr>
          <w:p w:rsidR="008679D6" w:rsidRPr="005B33E8" w:rsidRDefault="008679D6" w:rsidP="005B33E8">
            <w:pPr>
              <w:jc w:val="center"/>
              <w:rPr>
                <w:rFonts w:ascii="Times New Roman" w:hAnsi="Times New Roman"/>
                <w:i/>
                <w:iCs/>
                <w:color w:val="000000"/>
                <w:szCs w:val="28"/>
              </w:rPr>
            </w:pPr>
            <w:r w:rsidRPr="005B33E8">
              <w:rPr>
                <w:rFonts w:ascii="Times New Roman" w:hAnsi="Times New Roman"/>
                <w:i/>
                <w:iCs/>
                <w:color w:val="000000"/>
                <w:szCs w:val="28"/>
              </w:rPr>
              <w:t>27,0</w:t>
            </w:r>
          </w:p>
        </w:tc>
        <w:tc>
          <w:tcPr>
            <w:tcW w:w="925"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4,2</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2,9</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2,7</w:t>
            </w:r>
          </w:p>
        </w:tc>
      </w:tr>
      <w:tr w:rsidR="008679D6" w:rsidRPr="005B33E8" w:rsidTr="00FE20C2">
        <w:trPr>
          <w:trHeight w:val="375"/>
          <w:jc w:val="center"/>
        </w:trPr>
        <w:tc>
          <w:tcPr>
            <w:tcW w:w="507" w:type="dxa"/>
            <w:shd w:val="clear" w:color="auto" w:fill="auto"/>
            <w:noWrap/>
            <w:vAlign w:val="center"/>
          </w:tcPr>
          <w:p w:rsidR="008679D6" w:rsidRPr="005B33E8" w:rsidRDefault="008679D6" w:rsidP="005B33E8">
            <w:pPr>
              <w:jc w:val="center"/>
              <w:rPr>
                <w:rFonts w:ascii="Times New Roman" w:hAnsi="Times New Roman"/>
                <w:b/>
                <w:szCs w:val="28"/>
              </w:rPr>
            </w:pPr>
          </w:p>
        </w:tc>
        <w:tc>
          <w:tcPr>
            <w:tcW w:w="2330" w:type="dxa"/>
            <w:shd w:val="clear" w:color="auto" w:fill="auto"/>
            <w:noWrap/>
            <w:vAlign w:val="center"/>
          </w:tcPr>
          <w:p w:rsidR="008679D6" w:rsidRPr="005B33E8" w:rsidRDefault="008679D6" w:rsidP="005B33E8">
            <w:pPr>
              <w:jc w:val="both"/>
              <w:rPr>
                <w:rFonts w:ascii="Times New Roman" w:hAnsi="Times New Roman"/>
                <w:b/>
                <w:i/>
                <w:iCs/>
                <w:szCs w:val="28"/>
              </w:rPr>
            </w:pPr>
            <w:r w:rsidRPr="005B33E8">
              <w:rPr>
                <w:rFonts w:ascii="Times New Roman" w:hAnsi="Times New Roman"/>
                <w:b/>
                <w:i/>
                <w:iCs/>
                <w:szCs w:val="28"/>
              </w:rPr>
              <w:t>Loại &gt; 400 CV</w:t>
            </w:r>
          </w:p>
        </w:tc>
        <w:tc>
          <w:tcPr>
            <w:tcW w:w="1126" w:type="dxa"/>
            <w:shd w:val="clear" w:color="auto" w:fill="auto"/>
            <w:noWrap/>
            <w:vAlign w:val="center"/>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95</w:t>
            </w:r>
          </w:p>
        </w:tc>
        <w:tc>
          <w:tcPr>
            <w:tcW w:w="1126" w:type="dxa"/>
            <w:shd w:val="clear" w:color="auto" w:fill="auto"/>
            <w:noWrap/>
            <w:vAlign w:val="center"/>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105</w:t>
            </w:r>
          </w:p>
        </w:tc>
        <w:tc>
          <w:tcPr>
            <w:tcW w:w="1126" w:type="dxa"/>
            <w:shd w:val="clear" w:color="auto" w:fill="auto"/>
            <w:noWrap/>
            <w:vAlign w:val="center"/>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120</w:t>
            </w:r>
          </w:p>
        </w:tc>
        <w:tc>
          <w:tcPr>
            <w:tcW w:w="1126" w:type="dxa"/>
            <w:shd w:val="clear" w:color="auto" w:fill="auto"/>
            <w:noWrap/>
            <w:vAlign w:val="center"/>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140</w:t>
            </w:r>
          </w:p>
        </w:tc>
        <w:tc>
          <w:tcPr>
            <w:tcW w:w="925" w:type="dxa"/>
            <w:shd w:val="clear" w:color="auto" w:fill="auto"/>
            <w:noWrap/>
            <w:vAlign w:val="center"/>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2,0</w:t>
            </w:r>
          </w:p>
        </w:tc>
        <w:tc>
          <w:tcPr>
            <w:tcW w:w="870" w:type="dxa"/>
            <w:shd w:val="clear" w:color="auto" w:fill="auto"/>
            <w:noWrap/>
            <w:vAlign w:val="center"/>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2,7</w:t>
            </w:r>
          </w:p>
        </w:tc>
        <w:tc>
          <w:tcPr>
            <w:tcW w:w="870" w:type="dxa"/>
            <w:shd w:val="clear" w:color="auto" w:fill="auto"/>
            <w:noWrap/>
            <w:vAlign w:val="center"/>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3,1</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b/>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b/>
                <w:i/>
                <w:iCs/>
                <w:szCs w:val="28"/>
              </w:rPr>
            </w:pPr>
            <w:r w:rsidRPr="005B33E8">
              <w:rPr>
                <w:rFonts w:ascii="Times New Roman" w:hAnsi="Times New Roman"/>
                <w:b/>
                <w:i/>
                <w:iCs/>
                <w:szCs w:val="28"/>
              </w:rPr>
              <w:t>Tàu dịch vụ</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85</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90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100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115</w:t>
            </w:r>
          </w:p>
        </w:tc>
        <w:tc>
          <w:tcPr>
            <w:tcW w:w="925" w:type="dxa"/>
            <w:shd w:val="clear" w:color="auto" w:fill="auto"/>
            <w:noWrap/>
            <w:vAlign w:val="center"/>
            <w:hideMark/>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1,1</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2,1</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i/>
                <w:iCs/>
                <w:color w:val="000000"/>
                <w:szCs w:val="28"/>
              </w:rPr>
            </w:pPr>
            <w:r w:rsidRPr="005B33E8">
              <w:rPr>
                <w:rFonts w:ascii="Times New Roman" w:hAnsi="Times New Roman"/>
                <w:b/>
                <w:bCs/>
                <w:i/>
                <w:iCs/>
                <w:color w:val="000000"/>
                <w:szCs w:val="28"/>
              </w:rPr>
              <w:t>2,8</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b/>
                <w:bCs/>
                <w:szCs w:val="28"/>
              </w:rPr>
            </w:pPr>
            <w:r w:rsidRPr="005B33E8">
              <w:rPr>
                <w:rFonts w:ascii="Times New Roman" w:hAnsi="Times New Roman"/>
                <w:b/>
                <w:bCs/>
                <w:szCs w:val="28"/>
              </w:rPr>
              <w:t>5</w:t>
            </w:r>
          </w:p>
        </w:tc>
        <w:tc>
          <w:tcPr>
            <w:tcW w:w="2330" w:type="dxa"/>
            <w:shd w:val="clear" w:color="auto" w:fill="auto"/>
            <w:noWrap/>
            <w:vAlign w:val="center"/>
            <w:hideMark/>
          </w:tcPr>
          <w:p w:rsidR="008679D6" w:rsidRPr="005B33E8" w:rsidRDefault="008679D6" w:rsidP="005B33E8">
            <w:pPr>
              <w:jc w:val="both"/>
              <w:rPr>
                <w:rFonts w:ascii="Times New Roman" w:hAnsi="Times New Roman"/>
                <w:bCs/>
                <w:szCs w:val="28"/>
              </w:rPr>
            </w:pPr>
            <w:r w:rsidRPr="005B33E8">
              <w:rPr>
                <w:rFonts w:ascii="Times New Roman" w:hAnsi="Times New Roman"/>
                <w:b/>
                <w:bCs/>
                <w:szCs w:val="28"/>
              </w:rPr>
              <w:t xml:space="preserve">Công suất </w:t>
            </w:r>
            <w:r w:rsidRPr="005B33E8">
              <w:rPr>
                <w:rFonts w:ascii="Times New Roman" w:hAnsi="Times New Roman"/>
                <w:bCs/>
                <w:szCs w:val="28"/>
              </w:rPr>
              <w:t>(CV)</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124.570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132.000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140.500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149.000</w:t>
            </w:r>
          </w:p>
        </w:tc>
        <w:tc>
          <w:tcPr>
            <w:tcW w:w="925"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1,2</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1,3</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1,2</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Đội tàu ≥ 20 CV</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107.029</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115.000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124.000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133.000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1,4</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1,5</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1,4</w:t>
            </w:r>
          </w:p>
        </w:tc>
      </w:tr>
      <w:tr w:rsidR="008679D6" w:rsidRPr="005B33E8" w:rsidTr="00FE20C2">
        <w:trPr>
          <w:trHeight w:val="375"/>
          <w:jc w:val="center"/>
        </w:trPr>
        <w:tc>
          <w:tcPr>
            <w:tcW w:w="507" w:type="dxa"/>
            <w:shd w:val="clear" w:color="auto" w:fill="auto"/>
            <w:noWrap/>
            <w:vAlign w:val="center"/>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tcPr>
          <w:p w:rsidR="008679D6" w:rsidRPr="005B33E8" w:rsidRDefault="008679D6" w:rsidP="005B33E8">
            <w:pPr>
              <w:jc w:val="both"/>
              <w:rPr>
                <w:rFonts w:ascii="Times New Roman" w:hAnsi="Times New Roman"/>
                <w:i/>
                <w:szCs w:val="28"/>
              </w:rPr>
            </w:pPr>
            <w:r w:rsidRPr="005B33E8">
              <w:rPr>
                <w:rFonts w:ascii="Times New Roman" w:hAnsi="Times New Roman"/>
                <w:i/>
                <w:szCs w:val="28"/>
              </w:rPr>
              <w:t>Tỷ lệ (%)</w:t>
            </w:r>
          </w:p>
        </w:tc>
        <w:tc>
          <w:tcPr>
            <w:tcW w:w="1126"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85,9</w:t>
            </w:r>
          </w:p>
        </w:tc>
        <w:tc>
          <w:tcPr>
            <w:tcW w:w="1126"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87,1</w:t>
            </w:r>
          </w:p>
        </w:tc>
        <w:tc>
          <w:tcPr>
            <w:tcW w:w="1126"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88,3</w:t>
            </w:r>
          </w:p>
        </w:tc>
        <w:tc>
          <w:tcPr>
            <w:tcW w:w="1126"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89,3</w:t>
            </w:r>
          </w:p>
        </w:tc>
        <w:tc>
          <w:tcPr>
            <w:tcW w:w="925"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0,3</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0,3</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0,2</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Đội tàu &lt; 20 CV</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17.541</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17.000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16.500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16.000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-0,6</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-0,6</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-0,6</w:t>
            </w:r>
          </w:p>
        </w:tc>
      </w:tr>
      <w:tr w:rsidR="008679D6" w:rsidRPr="005B33E8" w:rsidTr="00FE20C2">
        <w:trPr>
          <w:trHeight w:val="375"/>
          <w:jc w:val="center"/>
        </w:trPr>
        <w:tc>
          <w:tcPr>
            <w:tcW w:w="507" w:type="dxa"/>
            <w:shd w:val="clear" w:color="auto" w:fill="auto"/>
            <w:noWrap/>
            <w:vAlign w:val="center"/>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tcPr>
          <w:p w:rsidR="008679D6" w:rsidRPr="005B33E8" w:rsidRDefault="008679D6" w:rsidP="005B33E8">
            <w:pPr>
              <w:jc w:val="both"/>
              <w:rPr>
                <w:rFonts w:ascii="Times New Roman" w:hAnsi="Times New Roman"/>
                <w:i/>
                <w:szCs w:val="28"/>
              </w:rPr>
            </w:pPr>
            <w:r w:rsidRPr="005B33E8">
              <w:rPr>
                <w:rFonts w:ascii="Times New Roman" w:hAnsi="Times New Roman"/>
                <w:i/>
                <w:szCs w:val="28"/>
              </w:rPr>
              <w:t>Tỷ lệ (%)</w:t>
            </w:r>
          </w:p>
        </w:tc>
        <w:tc>
          <w:tcPr>
            <w:tcW w:w="1126"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14,1</w:t>
            </w:r>
          </w:p>
        </w:tc>
        <w:tc>
          <w:tcPr>
            <w:tcW w:w="1126"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12,9</w:t>
            </w:r>
          </w:p>
        </w:tc>
        <w:tc>
          <w:tcPr>
            <w:tcW w:w="1126"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11,7</w:t>
            </w:r>
          </w:p>
        </w:tc>
        <w:tc>
          <w:tcPr>
            <w:tcW w:w="1126"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10,7</w:t>
            </w:r>
          </w:p>
        </w:tc>
        <w:tc>
          <w:tcPr>
            <w:tcW w:w="925"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-1,8</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-1,8</w:t>
            </w:r>
          </w:p>
        </w:tc>
        <w:tc>
          <w:tcPr>
            <w:tcW w:w="870" w:type="dxa"/>
            <w:shd w:val="clear" w:color="auto" w:fill="auto"/>
            <w:noWrap/>
            <w:vAlign w:val="center"/>
          </w:tcPr>
          <w:p w:rsidR="008679D6" w:rsidRPr="005B33E8" w:rsidRDefault="008679D6" w:rsidP="005B33E8">
            <w:pPr>
              <w:jc w:val="center"/>
              <w:rPr>
                <w:rFonts w:ascii="Times New Roman" w:hAnsi="Times New Roman"/>
                <w:i/>
                <w:color w:val="000000"/>
                <w:szCs w:val="28"/>
              </w:rPr>
            </w:pPr>
            <w:r w:rsidRPr="005B33E8">
              <w:rPr>
                <w:rFonts w:ascii="Times New Roman" w:hAnsi="Times New Roman"/>
                <w:i/>
                <w:color w:val="000000"/>
                <w:szCs w:val="28"/>
              </w:rPr>
              <w:t>-1,8</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b/>
                <w:szCs w:val="28"/>
              </w:rPr>
            </w:pPr>
            <w:r w:rsidRPr="005B33E8">
              <w:rPr>
                <w:rFonts w:ascii="Times New Roman" w:hAnsi="Times New Roman"/>
                <w:b/>
                <w:szCs w:val="28"/>
              </w:rPr>
              <w:t>6</w:t>
            </w:r>
          </w:p>
        </w:tc>
        <w:tc>
          <w:tcPr>
            <w:tcW w:w="2330" w:type="dxa"/>
            <w:shd w:val="clear" w:color="auto" w:fill="auto"/>
            <w:noWrap/>
            <w:vAlign w:val="center"/>
            <w:hideMark/>
          </w:tcPr>
          <w:p w:rsidR="008679D6" w:rsidRPr="005B33E8" w:rsidRDefault="008679D6" w:rsidP="005B33E8">
            <w:pPr>
              <w:jc w:val="both"/>
              <w:rPr>
                <w:rFonts w:ascii="Times New Roman" w:hAnsi="Times New Roman"/>
                <w:b/>
                <w:bCs/>
                <w:szCs w:val="28"/>
              </w:rPr>
            </w:pPr>
            <w:r w:rsidRPr="005B33E8">
              <w:rPr>
                <w:rFonts w:ascii="Times New Roman" w:hAnsi="Times New Roman"/>
                <w:b/>
                <w:bCs/>
                <w:szCs w:val="28"/>
              </w:rPr>
              <w:t>Cơ cấu nghề KTHS</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1.978</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1.950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1.900</w:t>
            </w:r>
          </w:p>
        </w:tc>
        <w:tc>
          <w:tcPr>
            <w:tcW w:w="1126"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1.850</w:t>
            </w:r>
          </w:p>
        </w:tc>
        <w:tc>
          <w:tcPr>
            <w:tcW w:w="925"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-0,3</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-0,5</w:t>
            </w:r>
          </w:p>
        </w:tc>
        <w:tc>
          <w:tcPr>
            <w:tcW w:w="870" w:type="dxa"/>
            <w:shd w:val="clear" w:color="auto" w:fill="auto"/>
            <w:noWrap/>
            <w:vAlign w:val="center"/>
            <w:hideMark/>
          </w:tcPr>
          <w:p w:rsidR="008679D6" w:rsidRPr="005B33E8" w:rsidRDefault="008679D6" w:rsidP="005B33E8">
            <w:pPr>
              <w:jc w:val="center"/>
              <w:rPr>
                <w:rFonts w:ascii="Times New Roman" w:hAnsi="Times New Roman"/>
                <w:b/>
                <w:bCs/>
                <w:color w:val="000000"/>
                <w:szCs w:val="28"/>
              </w:rPr>
            </w:pPr>
            <w:r w:rsidRPr="005B33E8">
              <w:rPr>
                <w:rFonts w:ascii="Times New Roman" w:hAnsi="Times New Roman"/>
                <w:b/>
                <w:bCs/>
                <w:color w:val="000000"/>
                <w:szCs w:val="28"/>
              </w:rPr>
              <w:t>-0,5</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Lưới kéo</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166</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150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130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110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-2,0</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-2,8</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-3,3</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Lưới vây</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140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155</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175</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200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2,1</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2,5</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2,7</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Lưới rê</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1.037</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1.010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960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900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-0,5</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-1,0</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-1,3</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Nghề câu</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200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225</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260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310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2,4</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2,9</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3,6</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Lưới vó, mành</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305</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290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275</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250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-1,0</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-1,1</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-1,9</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Nghề khác</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130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120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100</w:t>
            </w:r>
          </w:p>
        </w:tc>
        <w:tc>
          <w:tcPr>
            <w:tcW w:w="1126"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80</w:t>
            </w:r>
          </w:p>
        </w:tc>
        <w:tc>
          <w:tcPr>
            <w:tcW w:w="925"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-1,6</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-3,6</w:t>
            </w:r>
          </w:p>
        </w:tc>
        <w:tc>
          <w:tcPr>
            <w:tcW w:w="870" w:type="dxa"/>
            <w:shd w:val="clear" w:color="auto" w:fill="auto"/>
            <w:noWrap/>
            <w:vAlign w:val="center"/>
            <w:hideMark/>
          </w:tcPr>
          <w:p w:rsidR="008679D6" w:rsidRPr="005B33E8" w:rsidRDefault="008679D6" w:rsidP="005B33E8">
            <w:pPr>
              <w:jc w:val="center"/>
              <w:rPr>
                <w:rFonts w:ascii="Times New Roman" w:hAnsi="Times New Roman"/>
                <w:color w:val="000000"/>
                <w:szCs w:val="28"/>
              </w:rPr>
            </w:pPr>
            <w:r w:rsidRPr="005B33E8">
              <w:rPr>
                <w:rFonts w:ascii="Times New Roman" w:hAnsi="Times New Roman"/>
                <w:color w:val="000000"/>
                <w:szCs w:val="28"/>
              </w:rPr>
              <w:t>-4,4</w:t>
            </w:r>
          </w:p>
        </w:tc>
      </w:tr>
      <w:tr w:rsidR="00B54C62" w:rsidRPr="005B33E8" w:rsidTr="00FE20C2">
        <w:trPr>
          <w:trHeight w:val="375"/>
          <w:jc w:val="center"/>
        </w:trPr>
        <w:tc>
          <w:tcPr>
            <w:tcW w:w="507" w:type="dxa"/>
            <w:shd w:val="clear" w:color="auto" w:fill="auto"/>
            <w:noWrap/>
            <w:vAlign w:val="center"/>
            <w:hideMark/>
          </w:tcPr>
          <w:p w:rsidR="00B54C62" w:rsidRPr="005B33E8" w:rsidRDefault="00B54C62" w:rsidP="005B33E8">
            <w:pPr>
              <w:jc w:val="center"/>
              <w:rPr>
                <w:rFonts w:ascii="Times New Roman" w:hAnsi="Times New Roman"/>
                <w:b/>
                <w:bCs/>
                <w:szCs w:val="28"/>
              </w:rPr>
            </w:pPr>
            <w:r w:rsidRPr="005B33E8">
              <w:rPr>
                <w:rFonts w:ascii="Times New Roman" w:hAnsi="Times New Roman"/>
                <w:b/>
                <w:bCs/>
                <w:szCs w:val="28"/>
              </w:rPr>
              <w:t>7</w:t>
            </w:r>
          </w:p>
        </w:tc>
        <w:tc>
          <w:tcPr>
            <w:tcW w:w="2330" w:type="dxa"/>
            <w:shd w:val="clear" w:color="auto" w:fill="auto"/>
            <w:noWrap/>
            <w:vAlign w:val="center"/>
            <w:hideMark/>
          </w:tcPr>
          <w:p w:rsidR="00B54C62" w:rsidRPr="005B33E8" w:rsidRDefault="00B54C62" w:rsidP="005B33E8">
            <w:pPr>
              <w:jc w:val="both"/>
              <w:rPr>
                <w:rFonts w:ascii="Times New Roman" w:hAnsi="Times New Roman"/>
                <w:b/>
                <w:bCs/>
                <w:szCs w:val="28"/>
              </w:rPr>
            </w:pPr>
            <w:r w:rsidRPr="005B33E8">
              <w:rPr>
                <w:rFonts w:ascii="Times New Roman" w:hAnsi="Times New Roman"/>
                <w:b/>
                <w:bCs/>
                <w:szCs w:val="28"/>
              </w:rPr>
              <w:t>Năng suất KTHS</w:t>
            </w: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p>
        </w:tc>
        <w:tc>
          <w:tcPr>
            <w:tcW w:w="1126" w:type="dxa"/>
            <w:shd w:val="clear" w:color="auto" w:fill="auto"/>
            <w:noWrap/>
            <w:vAlign w:val="center"/>
            <w:hideMark/>
          </w:tcPr>
          <w:p w:rsidR="00B54C62" w:rsidRPr="005B33E8" w:rsidRDefault="00B54C62" w:rsidP="005B33E8">
            <w:pPr>
              <w:jc w:val="center"/>
              <w:rPr>
                <w:rFonts w:ascii="Times New Roman" w:hAnsi="Times New Roman"/>
                <w:szCs w:val="28"/>
              </w:rPr>
            </w:pP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p>
        </w:tc>
        <w:tc>
          <w:tcPr>
            <w:tcW w:w="1126" w:type="dxa"/>
            <w:shd w:val="clear" w:color="auto" w:fill="auto"/>
            <w:noWrap/>
            <w:vAlign w:val="center"/>
            <w:hideMark/>
          </w:tcPr>
          <w:p w:rsidR="00B54C62" w:rsidRPr="005B33E8" w:rsidRDefault="00B54C62" w:rsidP="005B33E8">
            <w:pPr>
              <w:jc w:val="center"/>
              <w:rPr>
                <w:rFonts w:ascii="Times New Roman" w:hAnsi="Times New Roman"/>
                <w:b/>
                <w:bCs/>
                <w:szCs w:val="28"/>
              </w:rPr>
            </w:pPr>
          </w:p>
        </w:tc>
        <w:tc>
          <w:tcPr>
            <w:tcW w:w="925" w:type="dxa"/>
            <w:shd w:val="clear" w:color="auto" w:fill="auto"/>
            <w:noWrap/>
            <w:vAlign w:val="center"/>
            <w:hideMark/>
          </w:tcPr>
          <w:p w:rsidR="00B54C62" w:rsidRPr="005B33E8" w:rsidRDefault="00B54C62" w:rsidP="005B33E8">
            <w:pPr>
              <w:jc w:val="center"/>
              <w:rPr>
                <w:rFonts w:ascii="Times New Roman" w:hAnsi="Times New Roman"/>
                <w:b/>
                <w:bCs/>
                <w:szCs w:val="28"/>
              </w:rPr>
            </w:pPr>
          </w:p>
        </w:tc>
        <w:tc>
          <w:tcPr>
            <w:tcW w:w="870" w:type="dxa"/>
            <w:shd w:val="clear" w:color="auto" w:fill="auto"/>
            <w:noWrap/>
            <w:vAlign w:val="center"/>
            <w:hideMark/>
          </w:tcPr>
          <w:p w:rsidR="00B54C62" w:rsidRPr="005B33E8" w:rsidRDefault="00B54C62" w:rsidP="005B33E8">
            <w:pPr>
              <w:jc w:val="center"/>
              <w:rPr>
                <w:rFonts w:ascii="Times New Roman" w:hAnsi="Times New Roman"/>
                <w:b/>
                <w:bCs/>
                <w:szCs w:val="28"/>
              </w:rPr>
            </w:pPr>
          </w:p>
        </w:tc>
        <w:tc>
          <w:tcPr>
            <w:tcW w:w="870" w:type="dxa"/>
            <w:shd w:val="clear" w:color="auto" w:fill="auto"/>
            <w:noWrap/>
            <w:vAlign w:val="center"/>
            <w:hideMark/>
          </w:tcPr>
          <w:p w:rsidR="00B54C62" w:rsidRPr="005B33E8" w:rsidRDefault="00B54C62" w:rsidP="005B33E8">
            <w:pPr>
              <w:jc w:val="center"/>
              <w:rPr>
                <w:rFonts w:ascii="Times New Roman" w:hAnsi="Times New Roman"/>
                <w:b/>
                <w:bCs/>
                <w:szCs w:val="28"/>
              </w:rPr>
            </w:pP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Sản lượng/tàu/năm</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17,54</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17,69</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18,05</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18,38</w:t>
            </w:r>
          </w:p>
        </w:tc>
        <w:tc>
          <w:tcPr>
            <w:tcW w:w="925"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0,2</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0,4</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0,4</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Sản lượng/CV/năm</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0,28</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0,26</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0,24</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0,23</w:t>
            </w:r>
          </w:p>
        </w:tc>
        <w:tc>
          <w:tcPr>
            <w:tcW w:w="925"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-1,3</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-1,4</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-1,3</w:t>
            </w:r>
          </w:p>
        </w:tc>
      </w:tr>
      <w:tr w:rsidR="008679D6" w:rsidRPr="005B33E8" w:rsidTr="00FE20C2">
        <w:trPr>
          <w:trHeight w:val="375"/>
          <w:jc w:val="center"/>
        </w:trPr>
        <w:tc>
          <w:tcPr>
            <w:tcW w:w="507" w:type="dxa"/>
            <w:shd w:val="clear" w:color="auto" w:fill="auto"/>
            <w:noWrap/>
            <w:vAlign w:val="center"/>
            <w:hideMark/>
          </w:tcPr>
          <w:p w:rsidR="008679D6" w:rsidRPr="005B33E8" w:rsidRDefault="008679D6" w:rsidP="005B33E8">
            <w:pPr>
              <w:jc w:val="center"/>
              <w:rPr>
                <w:rFonts w:ascii="Times New Roman" w:hAnsi="Times New Roman"/>
                <w:szCs w:val="28"/>
              </w:rPr>
            </w:pPr>
          </w:p>
        </w:tc>
        <w:tc>
          <w:tcPr>
            <w:tcW w:w="2330" w:type="dxa"/>
            <w:shd w:val="clear" w:color="auto" w:fill="auto"/>
            <w:noWrap/>
            <w:vAlign w:val="center"/>
            <w:hideMark/>
          </w:tcPr>
          <w:p w:rsidR="008679D6" w:rsidRPr="005B33E8" w:rsidRDefault="008679D6" w:rsidP="005B33E8">
            <w:pPr>
              <w:jc w:val="both"/>
              <w:rPr>
                <w:rFonts w:ascii="Times New Roman" w:hAnsi="Times New Roman"/>
                <w:szCs w:val="28"/>
              </w:rPr>
            </w:pPr>
            <w:r w:rsidRPr="005B33E8">
              <w:rPr>
                <w:rFonts w:ascii="Times New Roman" w:hAnsi="Times New Roman"/>
                <w:szCs w:val="28"/>
              </w:rPr>
              <w:t>Sản lượng/người/năm</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3,58</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3,63</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3,69</w:t>
            </w:r>
          </w:p>
        </w:tc>
        <w:tc>
          <w:tcPr>
            <w:tcW w:w="1126"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3,74</w:t>
            </w:r>
          </w:p>
        </w:tc>
        <w:tc>
          <w:tcPr>
            <w:tcW w:w="925"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0,3</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0,3</w:t>
            </w:r>
          </w:p>
        </w:tc>
        <w:tc>
          <w:tcPr>
            <w:tcW w:w="870" w:type="dxa"/>
            <w:shd w:val="clear" w:color="auto" w:fill="auto"/>
            <w:noWrap/>
            <w:vAlign w:val="center"/>
            <w:hideMark/>
          </w:tcPr>
          <w:p w:rsidR="008679D6" w:rsidRPr="005B33E8" w:rsidRDefault="008679D6" w:rsidP="005B33E8">
            <w:pPr>
              <w:jc w:val="center"/>
              <w:rPr>
                <w:rFonts w:ascii="Times New Roman" w:hAnsi="Times New Roman"/>
                <w:szCs w:val="28"/>
              </w:rPr>
            </w:pPr>
            <w:r w:rsidRPr="005B33E8">
              <w:rPr>
                <w:rFonts w:ascii="Times New Roman" w:hAnsi="Times New Roman"/>
                <w:szCs w:val="28"/>
              </w:rPr>
              <w:t>0,3</w:t>
            </w:r>
          </w:p>
        </w:tc>
      </w:tr>
      <w:tr w:rsidR="00E8543A" w:rsidRPr="005B33E8" w:rsidTr="00FE20C2">
        <w:trPr>
          <w:trHeight w:val="375"/>
          <w:jc w:val="center"/>
        </w:trPr>
        <w:tc>
          <w:tcPr>
            <w:tcW w:w="507" w:type="dxa"/>
            <w:shd w:val="clear" w:color="auto" w:fill="auto"/>
            <w:noWrap/>
            <w:vAlign w:val="center"/>
          </w:tcPr>
          <w:p w:rsidR="00E8543A" w:rsidRPr="005B33E8" w:rsidRDefault="00E8543A" w:rsidP="005B33E8">
            <w:pPr>
              <w:jc w:val="center"/>
              <w:rPr>
                <w:rFonts w:ascii="Times New Roman" w:hAnsi="Times New Roman"/>
                <w:b/>
                <w:szCs w:val="28"/>
              </w:rPr>
            </w:pPr>
            <w:r w:rsidRPr="005B33E8">
              <w:rPr>
                <w:rFonts w:ascii="Times New Roman" w:hAnsi="Times New Roman"/>
                <w:b/>
                <w:szCs w:val="28"/>
              </w:rPr>
              <w:t>8</w:t>
            </w:r>
          </w:p>
        </w:tc>
        <w:tc>
          <w:tcPr>
            <w:tcW w:w="2330" w:type="dxa"/>
            <w:shd w:val="clear" w:color="auto" w:fill="auto"/>
            <w:noWrap/>
            <w:vAlign w:val="center"/>
          </w:tcPr>
          <w:p w:rsidR="00E8543A" w:rsidRPr="005B33E8" w:rsidRDefault="00E8543A" w:rsidP="005B33E8">
            <w:pPr>
              <w:jc w:val="both"/>
              <w:rPr>
                <w:rFonts w:ascii="Times New Roman" w:hAnsi="Times New Roman"/>
                <w:bCs/>
                <w:szCs w:val="28"/>
              </w:rPr>
            </w:pPr>
            <w:r w:rsidRPr="005B33E8">
              <w:rPr>
                <w:rFonts w:ascii="Times New Roman" w:hAnsi="Times New Roman"/>
                <w:b/>
                <w:bCs/>
                <w:szCs w:val="28"/>
              </w:rPr>
              <w:t>Lao động KTHS</w:t>
            </w:r>
          </w:p>
        </w:tc>
        <w:tc>
          <w:tcPr>
            <w:tcW w:w="1126" w:type="dxa"/>
            <w:shd w:val="clear" w:color="auto" w:fill="auto"/>
            <w:noWrap/>
            <w:vAlign w:val="center"/>
          </w:tcPr>
          <w:p w:rsidR="00E8543A" w:rsidRPr="005B33E8" w:rsidRDefault="00E8543A" w:rsidP="005B33E8">
            <w:pPr>
              <w:jc w:val="center"/>
              <w:rPr>
                <w:rFonts w:ascii="Times New Roman" w:hAnsi="Times New Roman"/>
                <w:b/>
                <w:bCs/>
                <w:color w:val="000000"/>
                <w:szCs w:val="28"/>
              </w:rPr>
            </w:pPr>
            <w:r w:rsidRPr="005B33E8">
              <w:rPr>
                <w:rFonts w:ascii="Times New Roman" w:hAnsi="Times New Roman"/>
                <w:b/>
                <w:bCs/>
                <w:color w:val="000000"/>
                <w:szCs w:val="28"/>
              </w:rPr>
              <w:t>9.687</w:t>
            </w:r>
          </w:p>
        </w:tc>
        <w:tc>
          <w:tcPr>
            <w:tcW w:w="1126" w:type="dxa"/>
            <w:shd w:val="clear" w:color="auto" w:fill="auto"/>
            <w:noWrap/>
            <w:vAlign w:val="center"/>
          </w:tcPr>
          <w:p w:rsidR="00E8543A" w:rsidRPr="005B33E8" w:rsidRDefault="00E8543A" w:rsidP="005B33E8">
            <w:pPr>
              <w:jc w:val="center"/>
              <w:rPr>
                <w:rFonts w:ascii="Times New Roman" w:hAnsi="Times New Roman"/>
                <w:b/>
                <w:bCs/>
                <w:color w:val="000000"/>
                <w:szCs w:val="28"/>
              </w:rPr>
            </w:pPr>
            <w:r w:rsidRPr="005B33E8">
              <w:rPr>
                <w:rFonts w:ascii="Times New Roman" w:hAnsi="Times New Roman"/>
                <w:b/>
                <w:bCs/>
                <w:color w:val="000000"/>
                <w:szCs w:val="28"/>
              </w:rPr>
              <w:t>9.500</w:t>
            </w:r>
          </w:p>
        </w:tc>
        <w:tc>
          <w:tcPr>
            <w:tcW w:w="1126" w:type="dxa"/>
            <w:shd w:val="clear" w:color="auto" w:fill="auto"/>
            <w:noWrap/>
            <w:vAlign w:val="center"/>
          </w:tcPr>
          <w:p w:rsidR="00E8543A" w:rsidRPr="005B33E8" w:rsidRDefault="00E8543A" w:rsidP="005B33E8">
            <w:pPr>
              <w:jc w:val="center"/>
              <w:rPr>
                <w:rFonts w:ascii="Times New Roman" w:hAnsi="Times New Roman"/>
                <w:b/>
                <w:bCs/>
                <w:color w:val="000000"/>
                <w:szCs w:val="28"/>
              </w:rPr>
            </w:pPr>
            <w:r w:rsidRPr="005B33E8">
              <w:rPr>
                <w:rFonts w:ascii="Times New Roman" w:hAnsi="Times New Roman"/>
                <w:b/>
                <w:bCs/>
                <w:color w:val="000000"/>
                <w:szCs w:val="28"/>
              </w:rPr>
              <w:t>9.300</w:t>
            </w:r>
          </w:p>
        </w:tc>
        <w:tc>
          <w:tcPr>
            <w:tcW w:w="1126" w:type="dxa"/>
            <w:shd w:val="clear" w:color="auto" w:fill="auto"/>
            <w:noWrap/>
            <w:vAlign w:val="center"/>
          </w:tcPr>
          <w:p w:rsidR="00E8543A" w:rsidRPr="005B33E8" w:rsidRDefault="00E8543A" w:rsidP="005B33E8">
            <w:pPr>
              <w:jc w:val="center"/>
              <w:rPr>
                <w:rFonts w:ascii="Times New Roman" w:hAnsi="Times New Roman"/>
                <w:b/>
                <w:bCs/>
                <w:color w:val="000000"/>
                <w:szCs w:val="28"/>
              </w:rPr>
            </w:pPr>
            <w:r w:rsidRPr="005B33E8">
              <w:rPr>
                <w:rFonts w:ascii="Times New Roman" w:hAnsi="Times New Roman"/>
                <w:b/>
                <w:bCs/>
                <w:color w:val="000000"/>
                <w:szCs w:val="28"/>
              </w:rPr>
              <w:t>9.100</w:t>
            </w:r>
          </w:p>
        </w:tc>
        <w:tc>
          <w:tcPr>
            <w:tcW w:w="925" w:type="dxa"/>
            <w:shd w:val="clear" w:color="auto" w:fill="auto"/>
            <w:noWrap/>
            <w:vAlign w:val="center"/>
          </w:tcPr>
          <w:p w:rsidR="00E8543A" w:rsidRPr="005B33E8" w:rsidRDefault="00E8543A" w:rsidP="005B33E8">
            <w:pPr>
              <w:jc w:val="center"/>
              <w:rPr>
                <w:rFonts w:ascii="Times New Roman" w:hAnsi="Times New Roman"/>
                <w:b/>
                <w:bCs/>
                <w:color w:val="000000"/>
                <w:szCs w:val="28"/>
              </w:rPr>
            </w:pPr>
            <w:r w:rsidRPr="005B33E8">
              <w:rPr>
                <w:rFonts w:ascii="Times New Roman" w:hAnsi="Times New Roman"/>
                <w:b/>
                <w:bCs/>
                <w:color w:val="000000"/>
                <w:szCs w:val="28"/>
              </w:rPr>
              <w:t>-0,4</w:t>
            </w:r>
          </w:p>
        </w:tc>
        <w:tc>
          <w:tcPr>
            <w:tcW w:w="870" w:type="dxa"/>
            <w:shd w:val="clear" w:color="auto" w:fill="auto"/>
            <w:noWrap/>
            <w:vAlign w:val="center"/>
          </w:tcPr>
          <w:p w:rsidR="00E8543A" w:rsidRPr="005B33E8" w:rsidRDefault="00E8543A" w:rsidP="005B33E8">
            <w:pPr>
              <w:jc w:val="center"/>
              <w:rPr>
                <w:rFonts w:ascii="Times New Roman" w:hAnsi="Times New Roman"/>
                <w:b/>
                <w:bCs/>
                <w:color w:val="000000"/>
                <w:szCs w:val="28"/>
              </w:rPr>
            </w:pPr>
            <w:r w:rsidRPr="005B33E8">
              <w:rPr>
                <w:rFonts w:ascii="Times New Roman" w:hAnsi="Times New Roman"/>
                <w:b/>
                <w:bCs/>
                <w:color w:val="000000"/>
                <w:szCs w:val="28"/>
              </w:rPr>
              <w:t>-0,4</w:t>
            </w:r>
          </w:p>
        </w:tc>
        <w:tc>
          <w:tcPr>
            <w:tcW w:w="870" w:type="dxa"/>
            <w:shd w:val="clear" w:color="auto" w:fill="auto"/>
            <w:noWrap/>
            <w:vAlign w:val="center"/>
          </w:tcPr>
          <w:p w:rsidR="00E8543A" w:rsidRPr="005B33E8" w:rsidRDefault="00E8543A" w:rsidP="005B33E8">
            <w:pPr>
              <w:jc w:val="center"/>
              <w:rPr>
                <w:rFonts w:ascii="Times New Roman" w:hAnsi="Times New Roman"/>
                <w:b/>
                <w:bCs/>
                <w:color w:val="000000"/>
                <w:szCs w:val="28"/>
              </w:rPr>
            </w:pPr>
            <w:r w:rsidRPr="005B33E8">
              <w:rPr>
                <w:rFonts w:ascii="Times New Roman" w:hAnsi="Times New Roman"/>
                <w:b/>
                <w:bCs/>
                <w:color w:val="000000"/>
                <w:szCs w:val="28"/>
              </w:rPr>
              <w:t>-0,4</w:t>
            </w:r>
          </w:p>
        </w:tc>
      </w:tr>
    </w:tbl>
    <w:p w:rsidR="00EE47BE" w:rsidRPr="00EE47BE" w:rsidRDefault="00EE47BE" w:rsidP="00EE47BE">
      <w:pPr>
        <w:rPr>
          <w:lang w:val="nl-NL"/>
        </w:rPr>
      </w:pPr>
    </w:p>
    <w:sectPr w:rsidR="00EE47BE" w:rsidRPr="00EE47BE" w:rsidSect="009963D6">
      <w:footerReference w:type="default" r:id="rId20"/>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C0" w:rsidRDefault="00D643C0" w:rsidP="003A5AB7">
      <w:r>
        <w:separator/>
      </w:r>
    </w:p>
  </w:endnote>
  <w:endnote w:type="continuationSeparator" w:id="0">
    <w:p w:rsidR="00D643C0" w:rsidRDefault="00D643C0" w:rsidP="003A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Fixed">
    <w:panose1 w:val="02070309020205020404"/>
    <w:charset w:val="00"/>
    <w:family w:val="modern"/>
    <w:pitch w:val="fixed"/>
    <w:sig w:usb0="00002003" w:usb1="00000000" w:usb2="00000000" w:usb3="00000000" w:csb0="0000004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7" w:usb1="00000000" w:usb2="00000000" w:usb3="00000000" w:csb0="00000013" w:csb1="00000000"/>
  </w:font>
  <w:font w:name="Times New Roman Bold">
    <w:panose1 w:val="00000000000000000000"/>
    <w:charset w:val="00"/>
    <w:family w:val="roman"/>
    <w:notTrueType/>
    <w:pitch w:val="default"/>
  </w:font>
  <w:font w:name="VNtimes new roman">
    <w:altName w:val="ESRI NIMA VMAP1&amp;2 P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22" w:rsidRDefault="00D643C0">
    <w:pPr>
      <w:pStyle w:val="Footer"/>
      <w:jc w:val="center"/>
    </w:pPr>
    <w:r>
      <w:fldChar w:fldCharType="begin"/>
    </w:r>
    <w:r>
      <w:instrText xml:space="preserve"> PAGE   \* MERGEFORMAT </w:instrText>
    </w:r>
    <w:r>
      <w:fldChar w:fldCharType="separate"/>
    </w:r>
    <w:r w:rsidR="00EC3CC2">
      <w:rPr>
        <w:noProof/>
      </w:rPr>
      <w:t>3</w:t>
    </w:r>
    <w:r>
      <w:rPr>
        <w:noProof/>
      </w:rPr>
      <w:fldChar w:fldCharType="end"/>
    </w:r>
  </w:p>
  <w:p w:rsidR="008E2522" w:rsidRPr="00890078" w:rsidRDefault="008E2522">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C0" w:rsidRDefault="00D643C0" w:rsidP="003A5AB7">
      <w:r>
        <w:separator/>
      </w:r>
    </w:p>
  </w:footnote>
  <w:footnote w:type="continuationSeparator" w:id="0">
    <w:p w:rsidR="00D643C0" w:rsidRDefault="00D643C0" w:rsidP="003A5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832"/>
    <w:multiLevelType w:val="hybridMultilevel"/>
    <w:tmpl w:val="E6AAC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821F3"/>
    <w:multiLevelType w:val="hybridMultilevel"/>
    <w:tmpl w:val="591C1638"/>
    <w:lvl w:ilvl="0" w:tplc="AA505A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D27FAE"/>
    <w:multiLevelType w:val="hybridMultilevel"/>
    <w:tmpl w:val="B536872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2C36C5A"/>
    <w:multiLevelType w:val="hybridMultilevel"/>
    <w:tmpl w:val="1DEE94D0"/>
    <w:lvl w:ilvl="0" w:tplc="FC9A6E3E">
      <w:start w:val="13"/>
      <w:numFmt w:val="bullet"/>
      <w:lvlText w:val="-"/>
      <w:lvlJc w:val="left"/>
      <w:pPr>
        <w:ind w:left="1287" w:hanging="360"/>
      </w:pPr>
      <w:rPr>
        <w:rFonts w:ascii=".VnTime" w:eastAsia="Times New Roman"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C452F9B"/>
    <w:multiLevelType w:val="hybridMultilevel"/>
    <w:tmpl w:val="064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01D51"/>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3145CB1"/>
    <w:multiLevelType w:val="hybridMultilevel"/>
    <w:tmpl w:val="E4C85784"/>
    <w:lvl w:ilvl="0" w:tplc="FC9A6E3E">
      <w:start w:val="13"/>
      <w:numFmt w:val="bullet"/>
      <w:lvlText w:val="-"/>
      <w:lvlJc w:val="left"/>
      <w:pPr>
        <w:ind w:left="1287" w:hanging="360"/>
      </w:pPr>
      <w:rPr>
        <w:rFonts w:ascii=".VnTime" w:eastAsia="Times New Roman"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7BC2258"/>
    <w:multiLevelType w:val="hybridMultilevel"/>
    <w:tmpl w:val="8CBEF436"/>
    <w:lvl w:ilvl="0" w:tplc="2B38715E">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81263C2"/>
    <w:multiLevelType w:val="hybridMultilevel"/>
    <w:tmpl w:val="0D00268E"/>
    <w:lvl w:ilvl="0" w:tplc="FC9A6E3E">
      <w:start w:val="13"/>
      <w:numFmt w:val="bullet"/>
      <w:lvlText w:val="-"/>
      <w:lvlJc w:val="left"/>
      <w:pPr>
        <w:ind w:left="1287" w:hanging="360"/>
      </w:pPr>
      <w:rPr>
        <w:rFonts w:ascii=".VnTime" w:eastAsia="Times New Roman"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DA008C3"/>
    <w:multiLevelType w:val="hybridMultilevel"/>
    <w:tmpl w:val="C8F86AF4"/>
    <w:lvl w:ilvl="0" w:tplc="FC9A6E3E">
      <w:start w:val="13"/>
      <w:numFmt w:val="bullet"/>
      <w:lvlText w:val="-"/>
      <w:lvlJc w:val="left"/>
      <w:pPr>
        <w:ind w:left="1647" w:hanging="360"/>
      </w:pPr>
      <w:rPr>
        <w:rFonts w:ascii=".VnTime" w:eastAsia="Times New Roman" w:hAnsi=".VnTime"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nsid w:val="30CD7386"/>
    <w:multiLevelType w:val="multilevel"/>
    <w:tmpl w:val="98BE1FE0"/>
    <w:lvl w:ilvl="0">
      <w:start w:val="1"/>
      <w:numFmt w:val="decimal"/>
      <w:lvlText w:val="%1."/>
      <w:lvlJc w:val="left"/>
      <w:pPr>
        <w:ind w:left="644" w:hanging="360"/>
      </w:pPr>
      <w:rPr>
        <w:rFonts w:hint="default"/>
        <w:sz w:val="28"/>
      </w:rPr>
    </w:lvl>
    <w:lvl w:ilvl="1">
      <w:start w:val="1"/>
      <w:numFmt w:val="decimal"/>
      <w:isLgl/>
      <w:lvlText w:val="%1.%2."/>
      <w:lvlJc w:val="left"/>
      <w:pPr>
        <w:ind w:left="1287" w:hanging="720"/>
      </w:pPr>
      <w:rPr>
        <w:rFonts w:hint="default"/>
      </w:rPr>
    </w:lvl>
    <w:lvl w:ilvl="2">
      <w:start w:val="1"/>
      <w:numFmt w:val="decimalZero"/>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1">
    <w:nsid w:val="33FC1697"/>
    <w:multiLevelType w:val="hybridMultilevel"/>
    <w:tmpl w:val="A40A9884"/>
    <w:lvl w:ilvl="0" w:tplc="FADC515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8140D1F"/>
    <w:multiLevelType w:val="hybridMultilevel"/>
    <w:tmpl w:val="3F6C938A"/>
    <w:lvl w:ilvl="0" w:tplc="0EDC4F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D6F9B"/>
    <w:multiLevelType w:val="hybridMultilevel"/>
    <w:tmpl w:val="CB68CCF6"/>
    <w:lvl w:ilvl="0" w:tplc="D5ACA7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C76F4A"/>
    <w:multiLevelType w:val="hybridMultilevel"/>
    <w:tmpl w:val="667AC92A"/>
    <w:lvl w:ilvl="0" w:tplc="C91A86DC">
      <w:start w:val="3"/>
      <w:numFmt w:val="bullet"/>
      <w:lvlText w:val="-"/>
      <w:lvlJc w:val="left"/>
      <w:pPr>
        <w:ind w:left="1287" w:hanging="360"/>
      </w:pPr>
      <w:rPr>
        <w:rFonts w:ascii=".VnTime" w:eastAsia="Times New Roman" w:hAnsi=".VnTime"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F01DD0"/>
    <w:multiLevelType w:val="hybridMultilevel"/>
    <w:tmpl w:val="5BBE1CC0"/>
    <w:lvl w:ilvl="0" w:tplc="AC8E6496">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9577F18"/>
    <w:multiLevelType w:val="hybridMultilevel"/>
    <w:tmpl w:val="24F08E64"/>
    <w:lvl w:ilvl="0" w:tplc="0EDC4F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67382"/>
    <w:multiLevelType w:val="hybridMultilevel"/>
    <w:tmpl w:val="356E0F06"/>
    <w:lvl w:ilvl="0" w:tplc="FC9A6E3E">
      <w:start w:val="13"/>
      <w:numFmt w:val="bullet"/>
      <w:lvlText w:val="-"/>
      <w:lvlJc w:val="left"/>
      <w:pPr>
        <w:ind w:left="1287" w:hanging="360"/>
      </w:pPr>
      <w:rPr>
        <w:rFonts w:ascii=".VnTime" w:eastAsia="Times New Roman"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C316170"/>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C640914"/>
    <w:multiLevelType w:val="hybridMultilevel"/>
    <w:tmpl w:val="D124042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3E9518F3"/>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0CB73DC"/>
    <w:multiLevelType w:val="hybridMultilevel"/>
    <w:tmpl w:val="A2123A60"/>
    <w:lvl w:ilvl="0" w:tplc="EA3EFC3E">
      <w:start w:val="1"/>
      <w:numFmt w:val="decimal"/>
      <w:lvlText w:val="%1."/>
      <w:lvlJc w:val="left"/>
      <w:pPr>
        <w:tabs>
          <w:tab w:val="num" w:pos="644"/>
        </w:tabs>
        <w:ind w:left="644" w:hanging="360"/>
      </w:pPr>
      <w:rPr>
        <w:b w:val="0"/>
        <w:color w:val="auto"/>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42310276"/>
    <w:multiLevelType w:val="hybridMultilevel"/>
    <w:tmpl w:val="E756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B35FC"/>
    <w:multiLevelType w:val="singleLevel"/>
    <w:tmpl w:val="767AC69A"/>
    <w:lvl w:ilvl="0">
      <w:start w:val="1"/>
      <w:numFmt w:val="decimal"/>
      <w:lvlText w:val="%1."/>
      <w:lvlJc w:val="left"/>
      <w:pPr>
        <w:tabs>
          <w:tab w:val="num" w:pos="1800"/>
        </w:tabs>
        <w:ind w:left="1800" w:hanging="360"/>
      </w:pPr>
      <w:rPr>
        <w:rFonts w:hint="default"/>
      </w:rPr>
    </w:lvl>
  </w:abstractNum>
  <w:abstractNum w:abstractNumId="24">
    <w:nsid w:val="49E51276"/>
    <w:multiLevelType w:val="hybridMultilevel"/>
    <w:tmpl w:val="030A140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BAE1900"/>
    <w:multiLevelType w:val="hybridMultilevel"/>
    <w:tmpl w:val="B69C109E"/>
    <w:lvl w:ilvl="0" w:tplc="09E86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356F0"/>
    <w:multiLevelType w:val="hybridMultilevel"/>
    <w:tmpl w:val="149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54610"/>
    <w:multiLevelType w:val="hybridMultilevel"/>
    <w:tmpl w:val="1D12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B74E9"/>
    <w:multiLevelType w:val="singleLevel"/>
    <w:tmpl w:val="B9546E94"/>
    <w:lvl w:ilvl="0">
      <w:numFmt w:val="bullet"/>
      <w:lvlText w:val=""/>
      <w:lvlJc w:val="left"/>
      <w:pPr>
        <w:tabs>
          <w:tab w:val="num" w:pos="1800"/>
        </w:tabs>
        <w:ind w:left="1800" w:hanging="360"/>
      </w:pPr>
      <w:rPr>
        <w:rFonts w:ascii="Symbol" w:hAnsi="Symbol" w:hint="default"/>
      </w:rPr>
    </w:lvl>
  </w:abstractNum>
  <w:abstractNum w:abstractNumId="29">
    <w:nsid w:val="55445A73"/>
    <w:multiLevelType w:val="hybridMultilevel"/>
    <w:tmpl w:val="9A0C6B6A"/>
    <w:lvl w:ilvl="0" w:tplc="22CEB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14F00"/>
    <w:multiLevelType w:val="hybridMultilevel"/>
    <w:tmpl w:val="DA4671FA"/>
    <w:lvl w:ilvl="0" w:tplc="2C4A62DA">
      <w:start w:val="60"/>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nsid w:val="6352089B"/>
    <w:multiLevelType w:val="multilevel"/>
    <w:tmpl w:val="42984174"/>
    <w:lvl w:ilvl="0">
      <w:start w:val="1"/>
      <w:numFmt w:val="upperRoman"/>
      <w:lvlText w:val="%1."/>
      <w:lvlJc w:val="left"/>
      <w:pPr>
        <w:ind w:left="1004" w:hanging="720"/>
      </w:pPr>
      <w:rPr>
        <w:rFonts w:hint="default"/>
        <w:sz w:val="28"/>
      </w:rPr>
    </w:lvl>
    <w:lvl w:ilvl="1">
      <w:start w:val="1"/>
      <w:numFmt w:val="decimal"/>
      <w:isLgl/>
      <w:lvlText w:val="%1.%2."/>
      <w:lvlJc w:val="left"/>
      <w:pPr>
        <w:ind w:left="734" w:hanging="450"/>
      </w:pPr>
      <w:rPr>
        <w:rFonts w:hint="default"/>
        <w:sz w:val="28"/>
      </w:rPr>
    </w:lvl>
    <w:lvl w:ilvl="2">
      <w:start w:val="1"/>
      <w:numFmt w:val="decimalZero"/>
      <w:isLgl/>
      <w:lvlText w:val="%1.%2.%3."/>
      <w:lvlJc w:val="left"/>
      <w:pPr>
        <w:ind w:left="1004" w:hanging="720"/>
      </w:pPr>
      <w:rPr>
        <w:rFonts w:hint="default"/>
        <w:sz w:val="28"/>
      </w:rPr>
    </w:lvl>
    <w:lvl w:ilvl="3">
      <w:start w:val="1"/>
      <w:numFmt w:val="decimal"/>
      <w:isLgl/>
      <w:lvlText w:val="%1.%2.%3.%4."/>
      <w:lvlJc w:val="left"/>
      <w:pPr>
        <w:ind w:left="1004" w:hanging="720"/>
      </w:pPr>
      <w:rPr>
        <w:rFonts w:hint="default"/>
        <w:sz w:val="28"/>
      </w:rPr>
    </w:lvl>
    <w:lvl w:ilvl="4">
      <w:start w:val="1"/>
      <w:numFmt w:val="decimal"/>
      <w:isLgl/>
      <w:lvlText w:val="%1.%2.%3.%4.%5."/>
      <w:lvlJc w:val="left"/>
      <w:pPr>
        <w:ind w:left="1364" w:hanging="1080"/>
      </w:pPr>
      <w:rPr>
        <w:rFonts w:hint="default"/>
        <w:sz w:val="28"/>
      </w:rPr>
    </w:lvl>
    <w:lvl w:ilvl="5">
      <w:start w:val="1"/>
      <w:numFmt w:val="decimal"/>
      <w:isLgl/>
      <w:lvlText w:val="%1.%2.%3.%4.%5.%6."/>
      <w:lvlJc w:val="left"/>
      <w:pPr>
        <w:ind w:left="1364" w:hanging="1080"/>
      </w:pPr>
      <w:rPr>
        <w:rFonts w:hint="default"/>
        <w:sz w:val="28"/>
      </w:rPr>
    </w:lvl>
    <w:lvl w:ilvl="6">
      <w:start w:val="1"/>
      <w:numFmt w:val="decimal"/>
      <w:isLgl/>
      <w:lvlText w:val="%1.%2.%3.%4.%5.%6.%7."/>
      <w:lvlJc w:val="left"/>
      <w:pPr>
        <w:ind w:left="1364" w:hanging="1080"/>
      </w:pPr>
      <w:rPr>
        <w:rFonts w:hint="default"/>
        <w:sz w:val="28"/>
      </w:rPr>
    </w:lvl>
    <w:lvl w:ilvl="7">
      <w:start w:val="1"/>
      <w:numFmt w:val="decimal"/>
      <w:isLgl/>
      <w:lvlText w:val="%1.%2.%3.%4.%5.%6.%7.%8."/>
      <w:lvlJc w:val="left"/>
      <w:pPr>
        <w:ind w:left="1724" w:hanging="1440"/>
      </w:pPr>
      <w:rPr>
        <w:rFonts w:hint="default"/>
        <w:sz w:val="28"/>
      </w:rPr>
    </w:lvl>
    <w:lvl w:ilvl="8">
      <w:start w:val="1"/>
      <w:numFmt w:val="decimal"/>
      <w:isLgl/>
      <w:lvlText w:val="%1.%2.%3.%4.%5.%6.%7.%8.%9."/>
      <w:lvlJc w:val="left"/>
      <w:pPr>
        <w:ind w:left="1724" w:hanging="1440"/>
      </w:pPr>
      <w:rPr>
        <w:rFonts w:hint="default"/>
        <w:sz w:val="28"/>
      </w:rPr>
    </w:lvl>
  </w:abstractNum>
  <w:abstractNum w:abstractNumId="32">
    <w:nsid w:val="63782CC5"/>
    <w:multiLevelType w:val="singleLevel"/>
    <w:tmpl w:val="7206AC44"/>
    <w:lvl w:ilvl="0">
      <w:start w:val="3"/>
      <w:numFmt w:val="decimal"/>
      <w:lvlText w:val="%1."/>
      <w:lvlJc w:val="left"/>
      <w:pPr>
        <w:tabs>
          <w:tab w:val="num" w:pos="1077"/>
        </w:tabs>
        <w:ind w:left="1077" w:hanging="360"/>
      </w:pPr>
      <w:rPr>
        <w:rFonts w:hint="default"/>
      </w:rPr>
    </w:lvl>
  </w:abstractNum>
  <w:abstractNum w:abstractNumId="33">
    <w:nsid w:val="69692510"/>
    <w:multiLevelType w:val="singleLevel"/>
    <w:tmpl w:val="03B81234"/>
    <w:lvl w:ilvl="0">
      <w:start w:val="1"/>
      <w:numFmt w:val="decimal"/>
      <w:lvlText w:val=""/>
      <w:lvlJc w:val="left"/>
      <w:pPr>
        <w:tabs>
          <w:tab w:val="num" w:pos="717"/>
        </w:tabs>
        <w:ind w:left="717" w:hanging="360"/>
      </w:pPr>
      <w:rPr>
        <w:rFonts w:ascii="Times New Roman" w:hAnsi="Times New Roman" w:hint="default"/>
      </w:rPr>
    </w:lvl>
  </w:abstractNum>
  <w:abstractNum w:abstractNumId="34">
    <w:nsid w:val="6EC264A7"/>
    <w:multiLevelType w:val="hybridMultilevel"/>
    <w:tmpl w:val="6D446B1A"/>
    <w:lvl w:ilvl="0" w:tplc="33FCBC96">
      <w:start w:val="1"/>
      <w:numFmt w:val="bullet"/>
      <w:lvlText w:val="-"/>
      <w:lvlJc w:val="left"/>
      <w:pPr>
        <w:ind w:left="1287" w:hanging="360"/>
      </w:pPr>
      <w:rPr>
        <w:rFonts w:ascii="Simplified Arabic Fixed" w:hAnsi="Simplified Arabic Fixed"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F403C43"/>
    <w:multiLevelType w:val="hybridMultilevel"/>
    <w:tmpl w:val="185CEEAC"/>
    <w:lvl w:ilvl="0" w:tplc="A1FA9B74">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33288E"/>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0AF4952"/>
    <w:multiLevelType w:val="hybridMultilevel"/>
    <w:tmpl w:val="446E9D88"/>
    <w:lvl w:ilvl="0" w:tplc="FC9A6E3E">
      <w:start w:val="1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727A3"/>
    <w:multiLevelType w:val="hybridMultilevel"/>
    <w:tmpl w:val="C01C6A2E"/>
    <w:lvl w:ilvl="0" w:tplc="1DD2463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E26377"/>
    <w:multiLevelType w:val="hybridMultilevel"/>
    <w:tmpl w:val="4D90044E"/>
    <w:lvl w:ilvl="0" w:tplc="17E03DD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8"/>
  </w:num>
  <w:num w:numId="2">
    <w:abstractNumId w:val="23"/>
  </w:num>
  <w:num w:numId="3">
    <w:abstractNumId w:val="18"/>
  </w:num>
  <w:num w:numId="4">
    <w:abstractNumId w:val="20"/>
  </w:num>
  <w:num w:numId="5">
    <w:abstractNumId w:val="33"/>
  </w:num>
  <w:num w:numId="6">
    <w:abstractNumId w:val="32"/>
  </w:num>
  <w:num w:numId="7">
    <w:abstractNumId w:val="36"/>
  </w:num>
  <w:num w:numId="8">
    <w:abstractNumId w:val="5"/>
  </w:num>
  <w:num w:numId="9">
    <w:abstractNumId w:val="25"/>
  </w:num>
  <w:num w:numId="10">
    <w:abstractNumId w:val="29"/>
  </w:num>
  <w:num w:numId="11">
    <w:abstractNumId w:val="1"/>
  </w:num>
  <w:num w:numId="12">
    <w:abstractNumId w:val="16"/>
  </w:num>
  <w:num w:numId="13">
    <w:abstractNumId w:val="0"/>
  </w:num>
  <w:num w:numId="14">
    <w:abstractNumId w:val="39"/>
  </w:num>
  <w:num w:numId="15">
    <w:abstractNumId w:val="31"/>
  </w:num>
  <w:num w:numId="16">
    <w:abstractNumId w:val="10"/>
  </w:num>
  <w:num w:numId="17">
    <w:abstractNumId w:val="7"/>
  </w:num>
  <w:num w:numId="18">
    <w:abstractNumId w:val="15"/>
  </w:num>
  <w:num w:numId="19">
    <w:abstractNumId w:val="30"/>
  </w:num>
  <w:num w:numId="20">
    <w:abstractNumId w:val="24"/>
  </w:num>
  <w:num w:numId="21">
    <w:abstractNumId w:val="6"/>
  </w:num>
  <w:num w:numId="22">
    <w:abstractNumId w:val="8"/>
  </w:num>
  <w:num w:numId="23">
    <w:abstractNumId w:val="13"/>
  </w:num>
  <w:num w:numId="24">
    <w:abstractNumId w:val="4"/>
  </w:num>
  <w:num w:numId="25">
    <w:abstractNumId w:val="3"/>
  </w:num>
  <w:num w:numId="26">
    <w:abstractNumId w:val="27"/>
  </w:num>
  <w:num w:numId="27">
    <w:abstractNumId w:val="12"/>
  </w:num>
  <w:num w:numId="28">
    <w:abstractNumId w:val="34"/>
  </w:num>
  <w:num w:numId="29">
    <w:abstractNumId w:val="11"/>
  </w:num>
  <w:num w:numId="30">
    <w:abstractNumId w:val="17"/>
  </w:num>
  <w:num w:numId="31">
    <w:abstractNumId w:val="9"/>
  </w:num>
  <w:num w:numId="32">
    <w:abstractNumId w:val="37"/>
  </w:num>
  <w:num w:numId="33">
    <w:abstractNumId w:val="22"/>
  </w:num>
  <w:num w:numId="34">
    <w:abstractNumId w:val="14"/>
  </w:num>
  <w:num w:numId="35">
    <w:abstractNumId w:val="26"/>
  </w:num>
  <w:num w:numId="36">
    <w:abstractNumId w:val="35"/>
  </w:num>
  <w:num w:numId="37">
    <w:abstractNumId w:val="38"/>
  </w:num>
  <w:num w:numId="38">
    <w:abstractNumId w:val="19"/>
  </w:num>
  <w:num w:numId="39">
    <w:abstractNumId w:val="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C"/>
    <w:rsid w:val="00001C04"/>
    <w:rsid w:val="00001C2C"/>
    <w:rsid w:val="00002CAC"/>
    <w:rsid w:val="00002FC9"/>
    <w:rsid w:val="000063B8"/>
    <w:rsid w:val="00010A13"/>
    <w:rsid w:val="00010FA7"/>
    <w:rsid w:val="000116D7"/>
    <w:rsid w:val="000121F5"/>
    <w:rsid w:val="00012B48"/>
    <w:rsid w:val="00012CBE"/>
    <w:rsid w:val="0001303C"/>
    <w:rsid w:val="000130AD"/>
    <w:rsid w:val="00014593"/>
    <w:rsid w:val="00014868"/>
    <w:rsid w:val="00015230"/>
    <w:rsid w:val="000164E7"/>
    <w:rsid w:val="000177D9"/>
    <w:rsid w:val="00017C9B"/>
    <w:rsid w:val="0002064B"/>
    <w:rsid w:val="000211D7"/>
    <w:rsid w:val="00021729"/>
    <w:rsid w:val="000233A9"/>
    <w:rsid w:val="000247CE"/>
    <w:rsid w:val="0002679E"/>
    <w:rsid w:val="0002711C"/>
    <w:rsid w:val="00027223"/>
    <w:rsid w:val="0002794D"/>
    <w:rsid w:val="00030870"/>
    <w:rsid w:val="0003115E"/>
    <w:rsid w:val="00031DA8"/>
    <w:rsid w:val="00031F72"/>
    <w:rsid w:val="000322E2"/>
    <w:rsid w:val="0003247F"/>
    <w:rsid w:val="0003250F"/>
    <w:rsid w:val="00034615"/>
    <w:rsid w:val="0003469B"/>
    <w:rsid w:val="000349D5"/>
    <w:rsid w:val="00034A4B"/>
    <w:rsid w:val="0003517D"/>
    <w:rsid w:val="00035771"/>
    <w:rsid w:val="000363A4"/>
    <w:rsid w:val="00036C4E"/>
    <w:rsid w:val="00037A58"/>
    <w:rsid w:val="00037ECF"/>
    <w:rsid w:val="000401DB"/>
    <w:rsid w:val="000401E1"/>
    <w:rsid w:val="00040EBA"/>
    <w:rsid w:val="000417BD"/>
    <w:rsid w:val="000419E1"/>
    <w:rsid w:val="000421C7"/>
    <w:rsid w:val="000427C0"/>
    <w:rsid w:val="00042EF4"/>
    <w:rsid w:val="0004370A"/>
    <w:rsid w:val="00044652"/>
    <w:rsid w:val="000449C7"/>
    <w:rsid w:val="00044A12"/>
    <w:rsid w:val="00044BFD"/>
    <w:rsid w:val="00044DA6"/>
    <w:rsid w:val="00045B8D"/>
    <w:rsid w:val="00046383"/>
    <w:rsid w:val="0005012D"/>
    <w:rsid w:val="0005013F"/>
    <w:rsid w:val="00050653"/>
    <w:rsid w:val="00051435"/>
    <w:rsid w:val="0005324A"/>
    <w:rsid w:val="0005433F"/>
    <w:rsid w:val="00054A13"/>
    <w:rsid w:val="00054A40"/>
    <w:rsid w:val="00055EB3"/>
    <w:rsid w:val="000563AD"/>
    <w:rsid w:val="00057BE6"/>
    <w:rsid w:val="00060C72"/>
    <w:rsid w:val="00061157"/>
    <w:rsid w:val="0006217D"/>
    <w:rsid w:val="00062D5B"/>
    <w:rsid w:val="00064038"/>
    <w:rsid w:val="000642AB"/>
    <w:rsid w:val="00064DDD"/>
    <w:rsid w:val="00065C98"/>
    <w:rsid w:val="00066DF1"/>
    <w:rsid w:val="0006705C"/>
    <w:rsid w:val="000672BC"/>
    <w:rsid w:val="00067C27"/>
    <w:rsid w:val="00067FDF"/>
    <w:rsid w:val="00070477"/>
    <w:rsid w:val="00071853"/>
    <w:rsid w:val="00072366"/>
    <w:rsid w:val="00072A29"/>
    <w:rsid w:val="00072C02"/>
    <w:rsid w:val="000731E4"/>
    <w:rsid w:val="00073542"/>
    <w:rsid w:val="00073FB8"/>
    <w:rsid w:val="000744CE"/>
    <w:rsid w:val="00074F0D"/>
    <w:rsid w:val="00075B04"/>
    <w:rsid w:val="000767E1"/>
    <w:rsid w:val="00077B5D"/>
    <w:rsid w:val="00081CA4"/>
    <w:rsid w:val="0008260E"/>
    <w:rsid w:val="00083731"/>
    <w:rsid w:val="00083D10"/>
    <w:rsid w:val="0008403B"/>
    <w:rsid w:val="00084AED"/>
    <w:rsid w:val="00085B6F"/>
    <w:rsid w:val="00085E2F"/>
    <w:rsid w:val="00085F3B"/>
    <w:rsid w:val="00086E0D"/>
    <w:rsid w:val="000878C9"/>
    <w:rsid w:val="000879C9"/>
    <w:rsid w:val="00092D90"/>
    <w:rsid w:val="00093FC0"/>
    <w:rsid w:val="000947A1"/>
    <w:rsid w:val="0009643C"/>
    <w:rsid w:val="00096E8D"/>
    <w:rsid w:val="000975BE"/>
    <w:rsid w:val="000A02C2"/>
    <w:rsid w:val="000A0785"/>
    <w:rsid w:val="000A1B70"/>
    <w:rsid w:val="000A1F7B"/>
    <w:rsid w:val="000A245E"/>
    <w:rsid w:val="000A25BA"/>
    <w:rsid w:val="000A2618"/>
    <w:rsid w:val="000A2813"/>
    <w:rsid w:val="000A3026"/>
    <w:rsid w:val="000A4C84"/>
    <w:rsid w:val="000A5AD9"/>
    <w:rsid w:val="000A6EB6"/>
    <w:rsid w:val="000A73BC"/>
    <w:rsid w:val="000B1ADD"/>
    <w:rsid w:val="000B1EC2"/>
    <w:rsid w:val="000B21DF"/>
    <w:rsid w:val="000B2425"/>
    <w:rsid w:val="000B2C2D"/>
    <w:rsid w:val="000B31FF"/>
    <w:rsid w:val="000B4B03"/>
    <w:rsid w:val="000B4B1C"/>
    <w:rsid w:val="000B5709"/>
    <w:rsid w:val="000B7A8B"/>
    <w:rsid w:val="000C032A"/>
    <w:rsid w:val="000C0A4B"/>
    <w:rsid w:val="000C2629"/>
    <w:rsid w:val="000C2F7C"/>
    <w:rsid w:val="000C3173"/>
    <w:rsid w:val="000C3EB7"/>
    <w:rsid w:val="000C4060"/>
    <w:rsid w:val="000C44BE"/>
    <w:rsid w:val="000C61B0"/>
    <w:rsid w:val="000C6832"/>
    <w:rsid w:val="000C6FFC"/>
    <w:rsid w:val="000C720D"/>
    <w:rsid w:val="000C78CF"/>
    <w:rsid w:val="000C7F2F"/>
    <w:rsid w:val="000D0204"/>
    <w:rsid w:val="000D0EB3"/>
    <w:rsid w:val="000D330A"/>
    <w:rsid w:val="000D419C"/>
    <w:rsid w:val="000D4520"/>
    <w:rsid w:val="000D49F0"/>
    <w:rsid w:val="000D49FF"/>
    <w:rsid w:val="000D4D7B"/>
    <w:rsid w:val="000D57D9"/>
    <w:rsid w:val="000D6369"/>
    <w:rsid w:val="000D7433"/>
    <w:rsid w:val="000E07B8"/>
    <w:rsid w:val="000E1662"/>
    <w:rsid w:val="000E295F"/>
    <w:rsid w:val="000E29B2"/>
    <w:rsid w:val="000E3820"/>
    <w:rsid w:val="000E434D"/>
    <w:rsid w:val="000E4C11"/>
    <w:rsid w:val="000E502B"/>
    <w:rsid w:val="000E5ACF"/>
    <w:rsid w:val="000E744B"/>
    <w:rsid w:val="000F0465"/>
    <w:rsid w:val="000F1576"/>
    <w:rsid w:val="000F176D"/>
    <w:rsid w:val="000F1ADB"/>
    <w:rsid w:val="000F1CB0"/>
    <w:rsid w:val="000F2149"/>
    <w:rsid w:val="000F2427"/>
    <w:rsid w:val="000F2C2D"/>
    <w:rsid w:val="000F4287"/>
    <w:rsid w:val="000F4823"/>
    <w:rsid w:val="000F6B26"/>
    <w:rsid w:val="000F7B3F"/>
    <w:rsid w:val="0010062B"/>
    <w:rsid w:val="001014F4"/>
    <w:rsid w:val="001015D3"/>
    <w:rsid w:val="00102E6C"/>
    <w:rsid w:val="00104BC6"/>
    <w:rsid w:val="001059A6"/>
    <w:rsid w:val="00106A8A"/>
    <w:rsid w:val="00106FDF"/>
    <w:rsid w:val="00107F4D"/>
    <w:rsid w:val="0011013A"/>
    <w:rsid w:val="00110D53"/>
    <w:rsid w:val="00111168"/>
    <w:rsid w:val="00111250"/>
    <w:rsid w:val="00111401"/>
    <w:rsid w:val="00111F73"/>
    <w:rsid w:val="0011450A"/>
    <w:rsid w:val="00114575"/>
    <w:rsid w:val="00114BAA"/>
    <w:rsid w:val="00114DEC"/>
    <w:rsid w:val="00115816"/>
    <w:rsid w:val="00115F34"/>
    <w:rsid w:val="001171FC"/>
    <w:rsid w:val="001176A1"/>
    <w:rsid w:val="00117BEC"/>
    <w:rsid w:val="0012015C"/>
    <w:rsid w:val="0012065A"/>
    <w:rsid w:val="00120A50"/>
    <w:rsid w:val="0012113F"/>
    <w:rsid w:val="0012380B"/>
    <w:rsid w:val="00124A10"/>
    <w:rsid w:val="001267EF"/>
    <w:rsid w:val="00126DD8"/>
    <w:rsid w:val="001272B3"/>
    <w:rsid w:val="00127CE1"/>
    <w:rsid w:val="00130284"/>
    <w:rsid w:val="0013081B"/>
    <w:rsid w:val="00131003"/>
    <w:rsid w:val="00132192"/>
    <w:rsid w:val="0013232D"/>
    <w:rsid w:val="00132D6F"/>
    <w:rsid w:val="00133B7E"/>
    <w:rsid w:val="001349F9"/>
    <w:rsid w:val="00135650"/>
    <w:rsid w:val="00136175"/>
    <w:rsid w:val="001408E5"/>
    <w:rsid w:val="00142EA9"/>
    <w:rsid w:val="0014319A"/>
    <w:rsid w:val="00143383"/>
    <w:rsid w:val="00143D29"/>
    <w:rsid w:val="0014479E"/>
    <w:rsid w:val="001456CB"/>
    <w:rsid w:val="00145D8D"/>
    <w:rsid w:val="00146412"/>
    <w:rsid w:val="00147154"/>
    <w:rsid w:val="001501D6"/>
    <w:rsid w:val="001502DD"/>
    <w:rsid w:val="001505C9"/>
    <w:rsid w:val="00150B45"/>
    <w:rsid w:val="00150D10"/>
    <w:rsid w:val="00150DB4"/>
    <w:rsid w:val="00151C3A"/>
    <w:rsid w:val="00153055"/>
    <w:rsid w:val="00153BE5"/>
    <w:rsid w:val="00153D08"/>
    <w:rsid w:val="00153D31"/>
    <w:rsid w:val="0015422C"/>
    <w:rsid w:val="00154307"/>
    <w:rsid w:val="00154A78"/>
    <w:rsid w:val="00155CB8"/>
    <w:rsid w:val="00156720"/>
    <w:rsid w:val="001567F5"/>
    <w:rsid w:val="00156903"/>
    <w:rsid w:val="0015711C"/>
    <w:rsid w:val="00157879"/>
    <w:rsid w:val="00160D3B"/>
    <w:rsid w:val="00161E0A"/>
    <w:rsid w:val="00162669"/>
    <w:rsid w:val="00163773"/>
    <w:rsid w:val="00163994"/>
    <w:rsid w:val="00163F2C"/>
    <w:rsid w:val="00164BCC"/>
    <w:rsid w:val="00164D98"/>
    <w:rsid w:val="001650D9"/>
    <w:rsid w:val="00165105"/>
    <w:rsid w:val="0016663A"/>
    <w:rsid w:val="00166EDA"/>
    <w:rsid w:val="001679C4"/>
    <w:rsid w:val="00171F19"/>
    <w:rsid w:val="00171F48"/>
    <w:rsid w:val="00172202"/>
    <w:rsid w:val="00173A41"/>
    <w:rsid w:val="00173C58"/>
    <w:rsid w:val="00174188"/>
    <w:rsid w:val="0017536F"/>
    <w:rsid w:val="0017576B"/>
    <w:rsid w:val="00175B43"/>
    <w:rsid w:val="00180D7C"/>
    <w:rsid w:val="001815D2"/>
    <w:rsid w:val="00182476"/>
    <w:rsid w:val="0018247D"/>
    <w:rsid w:val="00182595"/>
    <w:rsid w:val="00182DA9"/>
    <w:rsid w:val="001857B7"/>
    <w:rsid w:val="00185D7C"/>
    <w:rsid w:val="00185E78"/>
    <w:rsid w:val="00185EC0"/>
    <w:rsid w:val="00186CE4"/>
    <w:rsid w:val="00186EBD"/>
    <w:rsid w:val="00187060"/>
    <w:rsid w:val="0018766F"/>
    <w:rsid w:val="001878D5"/>
    <w:rsid w:val="001879EC"/>
    <w:rsid w:val="00187AF7"/>
    <w:rsid w:val="00187E4C"/>
    <w:rsid w:val="00190880"/>
    <w:rsid w:val="00190AAB"/>
    <w:rsid w:val="00191CF0"/>
    <w:rsid w:val="001925DB"/>
    <w:rsid w:val="00193A51"/>
    <w:rsid w:val="00193D0A"/>
    <w:rsid w:val="00195487"/>
    <w:rsid w:val="00195CC6"/>
    <w:rsid w:val="00195D25"/>
    <w:rsid w:val="001A1607"/>
    <w:rsid w:val="001A19D5"/>
    <w:rsid w:val="001A224F"/>
    <w:rsid w:val="001A3E3F"/>
    <w:rsid w:val="001A4A7C"/>
    <w:rsid w:val="001A50C7"/>
    <w:rsid w:val="001A5A28"/>
    <w:rsid w:val="001A631B"/>
    <w:rsid w:val="001A6A7E"/>
    <w:rsid w:val="001A6C24"/>
    <w:rsid w:val="001B040D"/>
    <w:rsid w:val="001B0E41"/>
    <w:rsid w:val="001B1476"/>
    <w:rsid w:val="001B1711"/>
    <w:rsid w:val="001B1966"/>
    <w:rsid w:val="001B1AAA"/>
    <w:rsid w:val="001B281D"/>
    <w:rsid w:val="001B2EFB"/>
    <w:rsid w:val="001B3C49"/>
    <w:rsid w:val="001B3C92"/>
    <w:rsid w:val="001B4959"/>
    <w:rsid w:val="001B4C2E"/>
    <w:rsid w:val="001B56E0"/>
    <w:rsid w:val="001B5DDA"/>
    <w:rsid w:val="001B600D"/>
    <w:rsid w:val="001B6321"/>
    <w:rsid w:val="001B6F71"/>
    <w:rsid w:val="001B72D7"/>
    <w:rsid w:val="001B7A00"/>
    <w:rsid w:val="001C001A"/>
    <w:rsid w:val="001C0279"/>
    <w:rsid w:val="001C0639"/>
    <w:rsid w:val="001C08B0"/>
    <w:rsid w:val="001C0B0E"/>
    <w:rsid w:val="001C1F4F"/>
    <w:rsid w:val="001C2AAC"/>
    <w:rsid w:val="001C3285"/>
    <w:rsid w:val="001C3784"/>
    <w:rsid w:val="001C45FC"/>
    <w:rsid w:val="001C4829"/>
    <w:rsid w:val="001C4ACF"/>
    <w:rsid w:val="001C5035"/>
    <w:rsid w:val="001C5348"/>
    <w:rsid w:val="001C5442"/>
    <w:rsid w:val="001C59C3"/>
    <w:rsid w:val="001C5AA4"/>
    <w:rsid w:val="001C6461"/>
    <w:rsid w:val="001C7291"/>
    <w:rsid w:val="001C74D9"/>
    <w:rsid w:val="001C7605"/>
    <w:rsid w:val="001D0463"/>
    <w:rsid w:val="001D05C8"/>
    <w:rsid w:val="001D05F6"/>
    <w:rsid w:val="001D0795"/>
    <w:rsid w:val="001D151A"/>
    <w:rsid w:val="001D1869"/>
    <w:rsid w:val="001D199E"/>
    <w:rsid w:val="001D1EFB"/>
    <w:rsid w:val="001D1FAE"/>
    <w:rsid w:val="001D2968"/>
    <w:rsid w:val="001E07B0"/>
    <w:rsid w:val="001E132D"/>
    <w:rsid w:val="001E164F"/>
    <w:rsid w:val="001E1687"/>
    <w:rsid w:val="001E210F"/>
    <w:rsid w:val="001E2EB4"/>
    <w:rsid w:val="001E2F6D"/>
    <w:rsid w:val="001E35AF"/>
    <w:rsid w:val="001E50C7"/>
    <w:rsid w:val="001E528F"/>
    <w:rsid w:val="001E6AB7"/>
    <w:rsid w:val="001E7BEB"/>
    <w:rsid w:val="001F0D1B"/>
    <w:rsid w:val="001F0E33"/>
    <w:rsid w:val="001F14B1"/>
    <w:rsid w:val="001F194F"/>
    <w:rsid w:val="001F1DCD"/>
    <w:rsid w:val="001F3B54"/>
    <w:rsid w:val="001F3C96"/>
    <w:rsid w:val="001F4088"/>
    <w:rsid w:val="001F516B"/>
    <w:rsid w:val="001F5651"/>
    <w:rsid w:val="001F67E7"/>
    <w:rsid w:val="001F6E50"/>
    <w:rsid w:val="001F79E4"/>
    <w:rsid w:val="00200BB8"/>
    <w:rsid w:val="002033E3"/>
    <w:rsid w:val="00203B82"/>
    <w:rsid w:val="00204581"/>
    <w:rsid w:val="0020463D"/>
    <w:rsid w:val="002047DB"/>
    <w:rsid w:val="00204A89"/>
    <w:rsid w:val="00204AD9"/>
    <w:rsid w:val="00204E49"/>
    <w:rsid w:val="00206852"/>
    <w:rsid w:val="00206B5A"/>
    <w:rsid w:val="002074ED"/>
    <w:rsid w:val="00211341"/>
    <w:rsid w:val="00212C2E"/>
    <w:rsid w:val="002134C9"/>
    <w:rsid w:val="00213E9B"/>
    <w:rsid w:val="00214B55"/>
    <w:rsid w:val="00215EDB"/>
    <w:rsid w:val="00217773"/>
    <w:rsid w:val="00217AB7"/>
    <w:rsid w:val="00221D06"/>
    <w:rsid w:val="00221FE8"/>
    <w:rsid w:val="002228F7"/>
    <w:rsid w:val="00222E22"/>
    <w:rsid w:val="00224209"/>
    <w:rsid w:val="002258FB"/>
    <w:rsid w:val="00225A20"/>
    <w:rsid w:val="00225C24"/>
    <w:rsid w:val="00226D69"/>
    <w:rsid w:val="00227029"/>
    <w:rsid w:val="002276DC"/>
    <w:rsid w:val="00230295"/>
    <w:rsid w:val="00230E17"/>
    <w:rsid w:val="002314E0"/>
    <w:rsid w:val="00231BF7"/>
    <w:rsid w:val="00232BC6"/>
    <w:rsid w:val="00233304"/>
    <w:rsid w:val="002340A8"/>
    <w:rsid w:val="00235069"/>
    <w:rsid w:val="0023527D"/>
    <w:rsid w:val="00235DDF"/>
    <w:rsid w:val="0023649D"/>
    <w:rsid w:val="002369A7"/>
    <w:rsid w:val="00236C81"/>
    <w:rsid w:val="00237303"/>
    <w:rsid w:val="00237BB9"/>
    <w:rsid w:val="00237DE8"/>
    <w:rsid w:val="00237EAD"/>
    <w:rsid w:val="00240374"/>
    <w:rsid w:val="0024040D"/>
    <w:rsid w:val="002406FC"/>
    <w:rsid w:val="00240F9C"/>
    <w:rsid w:val="002417F1"/>
    <w:rsid w:val="00241C30"/>
    <w:rsid w:val="00242515"/>
    <w:rsid w:val="00243AD2"/>
    <w:rsid w:val="00244660"/>
    <w:rsid w:val="00244A38"/>
    <w:rsid w:val="00247121"/>
    <w:rsid w:val="00247307"/>
    <w:rsid w:val="00247C3A"/>
    <w:rsid w:val="00247C98"/>
    <w:rsid w:val="002502F8"/>
    <w:rsid w:val="002502FF"/>
    <w:rsid w:val="00250393"/>
    <w:rsid w:val="00251728"/>
    <w:rsid w:val="002517A6"/>
    <w:rsid w:val="00251939"/>
    <w:rsid w:val="00251D81"/>
    <w:rsid w:val="00251F4A"/>
    <w:rsid w:val="0025221E"/>
    <w:rsid w:val="0025366C"/>
    <w:rsid w:val="002538B3"/>
    <w:rsid w:val="00253ACB"/>
    <w:rsid w:val="002548EB"/>
    <w:rsid w:val="00255269"/>
    <w:rsid w:val="002557C6"/>
    <w:rsid w:val="002575D4"/>
    <w:rsid w:val="002602CC"/>
    <w:rsid w:val="002606BA"/>
    <w:rsid w:val="002611E1"/>
    <w:rsid w:val="0026178A"/>
    <w:rsid w:val="00262085"/>
    <w:rsid w:val="00262A9F"/>
    <w:rsid w:val="00262BCC"/>
    <w:rsid w:val="002631C5"/>
    <w:rsid w:val="00264013"/>
    <w:rsid w:val="002646ED"/>
    <w:rsid w:val="00264FDB"/>
    <w:rsid w:val="00265097"/>
    <w:rsid w:val="002651F8"/>
    <w:rsid w:val="002657FC"/>
    <w:rsid w:val="00265CCE"/>
    <w:rsid w:val="002661C7"/>
    <w:rsid w:val="00267A97"/>
    <w:rsid w:val="00267D86"/>
    <w:rsid w:val="00270705"/>
    <w:rsid w:val="00271285"/>
    <w:rsid w:val="0027405E"/>
    <w:rsid w:val="00274643"/>
    <w:rsid w:val="00274C8B"/>
    <w:rsid w:val="002764B7"/>
    <w:rsid w:val="00276AB0"/>
    <w:rsid w:val="00277B20"/>
    <w:rsid w:val="00277F9E"/>
    <w:rsid w:val="002804AE"/>
    <w:rsid w:val="00280FF7"/>
    <w:rsid w:val="002810BD"/>
    <w:rsid w:val="0028175E"/>
    <w:rsid w:val="0028278F"/>
    <w:rsid w:val="00283515"/>
    <w:rsid w:val="00283DCC"/>
    <w:rsid w:val="00284133"/>
    <w:rsid w:val="002858BD"/>
    <w:rsid w:val="00286876"/>
    <w:rsid w:val="00286A17"/>
    <w:rsid w:val="002870B4"/>
    <w:rsid w:val="0028713F"/>
    <w:rsid w:val="002872AE"/>
    <w:rsid w:val="002901C0"/>
    <w:rsid w:val="002905A1"/>
    <w:rsid w:val="00291ACA"/>
    <w:rsid w:val="00292088"/>
    <w:rsid w:val="0029265F"/>
    <w:rsid w:val="00292A8F"/>
    <w:rsid w:val="00293E35"/>
    <w:rsid w:val="00294973"/>
    <w:rsid w:val="00295A53"/>
    <w:rsid w:val="002969C4"/>
    <w:rsid w:val="00297883"/>
    <w:rsid w:val="00297F58"/>
    <w:rsid w:val="002A1884"/>
    <w:rsid w:val="002A214D"/>
    <w:rsid w:val="002A21AF"/>
    <w:rsid w:val="002A254A"/>
    <w:rsid w:val="002A3B19"/>
    <w:rsid w:val="002A4614"/>
    <w:rsid w:val="002A798B"/>
    <w:rsid w:val="002B09EF"/>
    <w:rsid w:val="002B0E89"/>
    <w:rsid w:val="002B0ED3"/>
    <w:rsid w:val="002B0FBD"/>
    <w:rsid w:val="002B10EA"/>
    <w:rsid w:val="002B2725"/>
    <w:rsid w:val="002B28D7"/>
    <w:rsid w:val="002B35AD"/>
    <w:rsid w:val="002B441C"/>
    <w:rsid w:val="002B4CCE"/>
    <w:rsid w:val="002B50D6"/>
    <w:rsid w:val="002B5127"/>
    <w:rsid w:val="002B519B"/>
    <w:rsid w:val="002B6AEF"/>
    <w:rsid w:val="002B763F"/>
    <w:rsid w:val="002B7BAC"/>
    <w:rsid w:val="002C1F40"/>
    <w:rsid w:val="002C1F53"/>
    <w:rsid w:val="002C2670"/>
    <w:rsid w:val="002C2C2E"/>
    <w:rsid w:val="002C2CCF"/>
    <w:rsid w:val="002C2E17"/>
    <w:rsid w:val="002C4C1B"/>
    <w:rsid w:val="002C5482"/>
    <w:rsid w:val="002C61FE"/>
    <w:rsid w:val="002C676E"/>
    <w:rsid w:val="002C6D68"/>
    <w:rsid w:val="002C6DA6"/>
    <w:rsid w:val="002C70B8"/>
    <w:rsid w:val="002C75DB"/>
    <w:rsid w:val="002C79B7"/>
    <w:rsid w:val="002D0F71"/>
    <w:rsid w:val="002D24E0"/>
    <w:rsid w:val="002D3276"/>
    <w:rsid w:val="002D5149"/>
    <w:rsid w:val="002D5EA1"/>
    <w:rsid w:val="002D655D"/>
    <w:rsid w:val="002D72DE"/>
    <w:rsid w:val="002D7A18"/>
    <w:rsid w:val="002E0C9B"/>
    <w:rsid w:val="002E1AA8"/>
    <w:rsid w:val="002E307F"/>
    <w:rsid w:val="002E31AE"/>
    <w:rsid w:val="002E3753"/>
    <w:rsid w:val="002E3862"/>
    <w:rsid w:val="002E3C99"/>
    <w:rsid w:val="002E3E3C"/>
    <w:rsid w:val="002E58AB"/>
    <w:rsid w:val="002E5950"/>
    <w:rsid w:val="002E5E66"/>
    <w:rsid w:val="002E5F98"/>
    <w:rsid w:val="002E6592"/>
    <w:rsid w:val="002E6F81"/>
    <w:rsid w:val="002E772A"/>
    <w:rsid w:val="002E79C9"/>
    <w:rsid w:val="002E79DF"/>
    <w:rsid w:val="002F1A8F"/>
    <w:rsid w:val="002F26B5"/>
    <w:rsid w:val="002F27C1"/>
    <w:rsid w:val="002F2A98"/>
    <w:rsid w:val="002F4067"/>
    <w:rsid w:val="002F4124"/>
    <w:rsid w:val="002F46B5"/>
    <w:rsid w:val="002F497F"/>
    <w:rsid w:val="002F61CE"/>
    <w:rsid w:val="002F6B54"/>
    <w:rsid w:val="002F73B8"/>
    <w:rsid w:val="002F7866"/>
    <w:rsid w:val="002F7984"/>
    <w:rsid w:val="002F7BB0"/>
    <w:rsid w:val="00301804"/>
    <w:rsid w:val="00301C4C"/>
    <w:rsid w:val="00301E02"/>
    <w:rsid w:val="00302958"/>
    <w:rsid w:val="00303F01"/>
    <w:rsid w:val="003047CC"/>
    <w:rsid w:val="003055DF"/>
    <w:rsid w:val="0030712D"/>
    <w:rsid w:val="00307737"/>
    <w:rsid w:val="003077EB"/>
    <w:rsid w:val="003078B4"/>
    <w:rsid w:val="003102F1"/>
    <w:rsid w:val="00311412"/>
    <w:rsid w:val="00313086"/>
    <w:rsid w:val="0031394F"/>
    <w:rsid w:val="00313B1C"/>
    <w:rsid w:val="003142E9"/>
    <w:rsid w:val="00314773"/>
    <w:rsid w:val="0031774C"/>
    <w:rsid w:val="00317FE4"/>
    <w:rsid w:val="00320678"/>
    <w:rsid w:val="003209AE"/>
    <w:rsid w:val="00324EE3"/>
    <w:rsid w:val="003261A6"/>
    <w:rsid w:val="00326F8B"/>
    <w:rsid w:val="0032747E"/>
    <w:rsid w:val="00327D6B"/>
    <w:rsid w:val="00330914"/>
    <w:rsid w:val="00331539"/>
    <w:rsid w:val="00331569"/>
    <w:rsid w:val="00332D4C"/>
    <w:rsid w:val="003335D0"/>
    <w:rsid w:val="00333C75"/>
    <w:rsid w:val="00333D55"/>
    <w:rsid w:val="0033411F"/>
    <w:rsid w:val="0033443B"/>
    <w:rsid w:val="003348EA"/>
    <w:rsid w:val="003350CC"/>
    <w:rsid w:val="0033571D"/>
    <w:rsid w:val="00336275"/>
    <w:rsid w:val="00336F20"/>
    <w:rsid w:val="003377D5"/>
    <w:rsid w:val="003378BB"/>
    <w:rsid w:val="00337C98"/>
    <w:rsid w:val="00337CD4"/>
    <w:rsid w:val="00337E3B"/>
    <w:rsid w:val="0034001E"/>
    <w:rsid w:val="00340C84"/>
    <w:rsid w:val="003410C1"/>
    <w:rsid w:val="0034159C"/>
    <w:rsid w:val="00341DFB"/>
    <w:rsid w:val="00342A0E"/>
    <w:rsid w:val="00343030"/>
    <w:rsid w:val="00343209"/>
    <w:rsid w:val="003432D1"/>
    <w:rsid w:val="00343AA4"/>
    <w:rsid w:val="00343D06"/>
    <w:rsid w:val="0034514B"/>
    <w:rsid w:val="0034572F"/>
    <w:rsid w:val="0034769E"/>
    <w:rsid w:val="00347AC1"/>
    <w:rsid w:val="0035047A"/>
    <w:rsid w:val="0035062B"/>
    <w:rsid w:val="00350F4C"/>
    <w:rsid w:val="00351A07"/>
    <w:rsid w:val="00352D12"/>
    <w:rsid w:val="00352F65"/>
    <w:rsid w:val="003547D7"/>
    <w:rsid w:val="003555A4"/>
    <w:rsid w:val="00355739"/>
    <w:rsid w:val="00356073"/>
    <w:rsid w:val="00356F5E"/>
    <w:rsid w:val="00357264"/>
    <w:rsid w:val="00357EEC"/>
    <w:rsid w:val="00360AE3"/>
    <w:rsid w:val="00362A1D"/>
    <w:rsid w:val="00363F38"/>
    <w:rsid w:val="003640E2"/>
    <w:rsid w:val="0036501A"/>
    <w:rsid w:val="00365E53"/>
    <w:rsid w:val="00366B17"/>
    <w:rsid w:val="00366E74"/>
    <w:rsid w:val="00366FDB"/>
    <w:rsid w:val="00367573"/>
    <w:rsid w:val="003679AF"/>
    <w:rsid w:val="00370309"/>
    <w:rsid w:val="003704F6"/>
    <w:rsid w:val="00370CDE"/>
    <w:rsid w:val="003713A7"/>
    <w:rsid w:val="00373754"/>
    <w:rsid w:val="00374D48"/>
    <w:rsid w:val="00375716"/>
    <w:rsid w:val="00375AC1"/>
    <w:rsid w:val="00376B07"/>
    <w:rsid w:val="00376DD2"/>
    <w:rsid w:val="003810C3"/>
    <w:rsid w:val="0038148B"/>
    <w:rsid w:val="00382A5C"/>
    <w:rsid w:val="00383843"/>
    <w:rsid w:val="0038418B"/>
    <w:rsid w:val="00384A31"/>
    <w:rsid w:val="00384F54"/>
    <w:rsid w:val="00385757"/>
    <w:rsid w:val="003916BD"/>
    <w:rsid w:val="00392713"/>
    <w:rsid w:val="00394AF7"/>
    <w:rsid w:val="00394C4A"/>
    <w:rsid w:val="00394F6D"/>
    <w:rsid w:val="003950ED"/>
    <w:rsid w:val="00396097"/>
    <w:rsid w:val="00396F59"/>
    <w:rsid w:val="003A02D8"/>
    <w:rsid w:val="003A057C"/>
    <w:rsid w:val="003A252B"/>
    <w:rsid w:val="003A2D94"/>
    <w:rsid w:val="003A3363"/>
    <w:rsid w:val="003A4D25"/>
    <w:rsid w:val="003A5104"/>
    <w:rsid w:val="003A5AB7"/>
    <w:rsid w:val="003A7531"/>
    <w:rsid w:val="003B17CC"/>
    <w:rsid w:val="003B261C"/>
    <w:rsid w:val="003B28DE"/>
    <w:rsid w:val="003B3918"/>
    <w:rsid w:val="003B48BD"/>
    <w:rsid w:val="003B6DD5"/>
    <w:rsid w:val="003B75A4"/>
    <w:rsid w:val="003C1182"/>
    <w:rsid w:val="003C17E8"/>
    <w:rsid w:val="003C1DCF"/>
    <w:rsid w:val="003C2EF1"/>
    <w:rsid w:val="003C48C5"/>
    <w:rsid w:val="003C4AF3"/>
    <w:rsid w:val="003C5407"/>
    <w:rsid w:val="003C5760"/>
    <w:rsid w:val="003C5B5C"/>
    <w:rsid w:val="003C5EE5"/>
    <w:rsid w:val="003C70E0"/>
    <w:rsid w:val="003C75E5"/>
    <w:rsid w:val="003C789C"/>
    <w:rsid w:val="003D01C6"/>
    <w:rsid w:val="003D06FB"/>
    <w:rsid w:val="003D0B2F"/>
    <w:rsid w:val="003D0D6D"/>
    <w:rsid w:val="003D1531"/>
    <w:rsid w:val="003D2628"/>
    <w:rsid w:val="003D3299"/>
    <w:rsid w:val="003D349B"/>
    <w:rsid w:val="003D3EA1"/>
    <w:rsid w:val="003D5E22"/>
    <w:rsid w:val="003D5FC9"/>
    <w:rsid w:val="003D6511"/>
    <w:rsid w:val="003D694A"/>
    <w:rsid w:val="003D757A"/>
    <w:rsid w:val="003D7DEE"/>
    <w:rsid w:val="003E01F3"/>
    <w:rsid w:val="003E023C"/>
    <w:rsid w:val="003E0BC4"/>
    <w:rsid w:val="003E1725"/>
    <w:rsid w:val="003E1823"/>
    <w:rsid w:val="003E2891"/>
    <w:rsid w:val="003E46C1"/>
    <w:rsid w:val="003E5C24"/>
    <w:rsid w:val="003E608C"/>
    <w:rsid w:val="003E6623"/>
    <w:rsid w:val="003E67DD"/>
    <w:rsid w:val="003E6E1F"/>
    <w:rsid w:val="003E73E4"/>
    <w:rsid w:val="003E795D"/>
    <w:rsid w:val="003F0A38"/>
    <w:rsid w:val="003F1905"/>
    <w:rsid w:val="003F25EE"/>
    <w:rsid w:val="003F2A98"/>
    <w:rsid w:val="003F3699"/>
    <w:rsid w:val="003F3B6E"/>
    <w:rsid w:val="003F5FAA"/>
    <w:rsid w:val="003F7AA8"/>
    <w:rsid w:val="00400FD7"/>
    <w:rsid w:val="00401085"/>
    <w:rsid w:val="004013BE"/>
    <w:rsid w:val="00401DA5"/>
    <w:rsid w:val="0040309F"/>
    <w:rsid w:val="00404A79"/>
    <w:rsid w:val="00404C4C"/>
    <w:rsid w:val="004065DE"/>
    <w:rsid w:val="004068F9"/>
    <w:rsid w:val="0040700B"/>
    <w:rsid w:val="00407214"/>
    <w:rsid w:val="00407955"/>
    <w:rsid w:val="004123CF"/>
    <w:rsid w:val="0041285A"/>
    <w:rsid w:val="00412D75"/>
    <w:rsid w:val="00412F0A"/>
    <w:rsid w:val="00413B4C"/>
    <w:rsid w:val="00413D4C"/>
    <w:rsid w:val="0041412B"/>
    <w:rsid w:val="00414CC4"/>
    <w:rsid w:val="004152C4"/>
    <w:rsid w:val="0041537F"/>
    <w:rsid w:val="0041559F"/>
    <w:rsid w:val="0041570A"/>
    <w:rsid w:val="00417B8F"/>
    <w:rsid w:val="00420FF7"/>
    <w:rsid w:val="00421272"/>
    <w:rsid w:val="004212F5"/>
    <w:rsid w:val="00422287"/>
    <w:rsid w:val="0042228F"/>
    <w:rsid w:val="00423122"/>
    <w:rsid w:val="00424C58"/>
    <w:rsid w:val="00424D90"/>
    <w:rsid w:val="0042611F"/>
    <w:rsid w:val="00426944"/>
    <w:rsid w:val="00426D1A"/>
    <w:rsid w:val="00426D8C"/>
    <w:rsid w:val="00426D96"/>
    <w:rsid w:val="00426E34"/>
    <w:rsid w:val="00430288"/>
    <w:rsid w:val="00430339"/>
    <w:rsid w:val="00430C3A"/>
    <w:rsid w:val="00430DC6"/>
    <w:rsid w:val="00431BBA"/>
    <w:rsid w:val="00431BDD"/>
    <w:rsid w:val="00431CFC"/>
    <w:rsid w:val="00432102"/>
    <w:rsid w:val="004323D2"/>
    <w:rsid w:val="004327BE"/>
    <w:rsid w:val="00432D5F"/>
    <w:rsid w:val="00432E63"/>
    <w:rsid w:val="00433451"/>
    <w:rsid w:val="004337AC"/>
    <w:rsid w:val="0043386F"/>
    <w:rsid w:val="00433B4B"/>
    <w:rsid w:val="00435C6C"/>
    <w:rsid w:val="00436C56"/>
    <w:rsid w:val="004371FF"/>
    <w:rsid w:val="004408DF"/>
    <w:rsid w:val="00440C88"/>
    <w:rsid w:val="004413D3"/>
    <w:rsid w:val="004413D4"/>
    <w:rsid w:val="00441AD8"/>
    <w:rsid w:val="004422FB"/>
    <w:rsid w:val="00442705"/>
    <w:rsid w:val="00442789"/>
    <w:rsid w:val="00443383"/>
    <w:rsid w:val="004450DB"/>
    <w:rsid w:val="004450E7"/>
    <w:rsid w:val="00445449"/>
    <w:rsid w:val="0044597E"/>
    <w:rsid w:val="004479F3"/>
    <w:rsid w:val="00447A88"/>
    <w:rsid w:val="00447AA2"/>
    <w:rsid w:val="00450E69"/>
    <w:rsid w:val="004515F9"/>
    <w:rsid w:val="00451EE8"/>
    <w:rsid w:val="00452107"/>
    <w:rsid w:val="00452274"/>
    <w:rsid w:val="00452D78"/>
    <w:rsid w:val="004532AF"/>
    <w:rsid w:val="0045338B"/>
    <w:rsid w:val="00453DD7"/>
    <w:rsid w:val="00454094"/>
    <w:rsid w:val="00455264"/>
    <w:rsid w:val="00455BE3"/>
    <w:rsid w:val="004578CD"/>
    <w:rsid w:val="00457CFF"/>
    <w:rsid w:val="004614BC"/>
    <w:rsid w:val="00461EA5"/>
    <w:rsid w:val="00462F56"/>
    <w:rsid w:val="00463A05"/>
    <w:rsid w:val="00463EA6"/>
    <w:rsid w:val="00464A43"/>
    <w:rsid w:val="00465280"/>
    <w:rsid w:val="00466953"/>
    <w:rsid w:val="00466C91"/>
    <w:rsid w:val="00467F61"/>
    <w:rsid w:val="0047088F"/>
    <w:rsid w:val="00472E3F"/>
    <w:rsid w:val="00472EE4"/>
    <w:rsid w:val="00473111"/>
    <w:rsid w:val="004731F7"/>
    <w:rsid w:val="00473238"/>
    <w:rsid w:val="00473EF3"/>
    <w:rsid w:val="0047432D"/>
    <w:rsid w:val="0047572E"/>
    <w:rsid w:val="004765B7"/>
    <w:rsid w:val="004769FE"/>
    <w:rsid w:val="0047707E"/>
    <w:rsid w:val="00477EA8"/>
    <w:rsid w:val="004803A8"/>
    <w:rsid w:val="00480C64"/>
    <w:rsid w:val="0048112F"/>
    <w:rsid w:val="004815CB"/>
    <w:rsid w:val="004821BB"/>
    <w:rsid w:val="00482488"/>
    <w:rsid w:val="004827CD"/>
    <w:rsid w:val="00484AFB"/>
    <w:rsid w:val="0048551D"/>
    <w:rsid w:val="00485534"/>
    <w:rsid w:val="00485B46"/>
    <w:rsid w:val="00485B7D"/>
    <w:rsid w:val="0048631C"/>
    <w:rsid w:val="00486644"/>
    <w:rsid w:val="00486656"/>
    <w:rsid w:val="00486893"/>
    <w:rsid w:val="004869F2"/>
    <w:rsid w:val="004873D4"/>
    <w:rsid w:val="0049030B"/>
    <w:rsid w:val="00490588"/>
    <w:rsid w:val="00491652"/>
    <w:rsid w:val="004919F1"/>
    <w:rsid w:val="00491C3E"/>
    <w:rsid w:val="0049245F"/>
    <w:rsid w:val="00492464"/>
    <w:rsid w:val="004928E1"/>
    <w:rsid w:val="00492B7E"/>
    <w:rsid w:val="00492C48"/>
    <w:rsid w:val="00493225"/>
    <w:rsid w:val="00493A08"/>
    <w:rsid w:val="00493D68"/>
    <w:rsid w:val="00494015"/>
    <w:rsid w:val="0049547E"/>
    <w:rsid w:val="004954E3"/>
    <w:rsid w:val="00495DD4"/>
    <w:rsid w:val="00497FF7"/>
    <w:rsid w:val="004A01D4"/>
    <w:rsid w:val="004A09B2"/>
    <w:rsid w:val="004A0DFE"/>
    <w:rsid w:val="004A1B2F"/>
    <w:rsid w:val="004A21E5"/>
    <w:rsid w:val="004A23E0"/>
    <w:rsid w:val="004A2464"/>
    <w:rsid w:val="004A2F58"/>
    <w:rsid w:val="004A3BC2"/>
    <w:rsid w:val="004A4C5F"/>
    <w:rsid w:val="004A4EDB"/>
    <w:rsid w:val="004A5E81"/>
    <w:rsid w:val="004A65B0"/>
    <w:rsid w:val="004A6B1E"/>
    <w:rsid w:val="004A7B18"/>
    <w:rsid w:val="004B02DB"/>
    <w:rsid w:val="004B0B9C"/>
    <w:rsid w:val="004B0F3E"/>
    <w:rsid w:val="004B1B37"/>
    <w:rsid w:val="004B1F13"/>
    <w:rsid w:val="004B24EB"/>
    <w:rsid w:val="004B2DCB"/>
    <w:rsid w:val="004B3906"/>
    <w:rsid w:val="004B3A25"/>
    <w:rsid w:val="004B3F26"/>
    <w:rsid w:val="004B5061"/>
    <w:rsid w:val="004B507D"/>
    <w:rsid w:val="004B5319"/>
    <w:rsid w:val="004B5A3C"/>
    <w:rsid w:val="004B6760"/>
    <w:rsid w:val="004B6D95"/>
    <w:rsid w:val="004B7028"/>
    <w:rsid w:val="004B7EC8"/>
    <w:rsid w:val="004C017D"/>
    <w:rsid w:val="004C05EC"/>
    <w:rsid w:val="004C1256"/>
    <w:rsid w:val="004C179E"/>
    <w:rsid w:val="004C1854"/>
    <w:rsid w:val="004C1E86"/>
    <w:rsid w:val="004C1E94"/>
    <w:rsid w:val="004C2362"/>
    <w:rsid w:val="004C25A2"/>
    <w:rsid w:val="004C2917"/>
    <w:rsid w:val="004C2FA7"/>
    <w:rsid w:val="004C3031"/>
    <w:rsid w:val="004C34FA"/>
    <w:rsid w:val="004C3684"/>
    <w:rsid w:val="004C4B7C"/>
    <w:rsid w:val="004C53D2"/>
    <w:rsid w:val="004C60D8"/>
    <w:rsid w:val="004C7033"/>
    <w:rsid w:val="004C7509"/>
    <w:rsid w:val="004C7940"/>
    <w:rsid w:val="004D0934"/>
    <w:rsid w:val="004D0DF0"/>
    <w:rsid w:val="004D1162"/>
    <w:rsid w:val="004D146D"/>
    <w:rsid w:val="004D1DF5"/>
    <w:rsid w:val="004D2327"/>
    <w:rsid w:val="004D2922"/>
    <w:rsid w:val="004D3175"/>
    <w:rsid w:val="004D5098"/>
    <w:rsid w:val="004D547A"/>
    <w:rsid w:val="004D5CCC"/>
    <w:rsid w:val="004D70C5"/>
    <w:rsid w:val="004E074A"/>
    <w:rsid w:val="004E1C16"/>
    <w:rsid w:val="004E2440"/>
    <w:rsid w:val="004E2E98"/>
    <w:rsid w:val="004E3CCC"/>
    <w:rsid w:val="004E3FD5"/>
    <w:rsid w:val="004E4A9C"/>
    <w:rsid w:val="004E57B3"/>
    <w:rsid w:val="004E57F6"/>
    <w:rsid w:val="004E6167"/>
    <w:rsid w:val="004E68A5"/>
    <w:rsid w:val="004E6DAD"/>
    <w:rsid w:val="004E7536"/>
    <w:rsid w:val="004E7970"/>
    <w:rsid w:val="004F01C2"/>
    <w:rsid w:val="004F12C0"/>
    <w:rsid w:val="004F1871"/>
    <w:rsid w:val="004F25B9"/>
    <w:rsid w:val="004F2CD3"/>
    <w:rsid w:val="004F2E34"/>
    <w:rsid w:val="004F4693"/>
    <w:rsid w:val="004F7A78"/>
    <w:rsid w:val="004F7DC7"/>
    <w:rsid w:val="005017DE"/>
    <w:rsid w:val="00501812"/>
    <w:rsid w:val="00501902"/>
    <w:rsid w:val="00501C32"/>
    <w:rsid w:val="00502717"/>
    <w:rsid w:val="00504597"/>
    <w:rsid w:val="0050532C"/>
    <w:rsid w:val="00510395"/>
    <w:rsid w:val="00510EB7"/>
    <w:rsid w:val="00510F08"/>
    <w:rsid w:val="00511248"/>
    <w:rsid w:val="00511561"/>
    <w:rsid w:val="005118D1"/>
    <w:rsid w:val="005136F5"/>
    <w:rsid w:val="00516E48"/>
    <w:rsid w:val="00517BA6"/>
    <w:rsid w:val="00520387"/>
    <w:rsid w:val="0052050E"/>
    <w:rsid w:val="0052089D"/>
    <w:rsid w:val="00521076"/>
    <w:rsid w:val="00521663"/>
    <w:rsid w:val="00521BA7"/>
    <w:rsid w:val="005222DB"/>
    <w:rsid w:val="00522486"/>
    <w:rsid w:val="00523280"/>
    <w:rsid w:val="005234B3"/>
    <w:rsid w:val="0052374B"/>
    <w:rsid w:val="005237D2"/>
    <w:rsid w:val="00523F5A"/>
    <w:rsid w:val="00523FB3"/>
    <w:rsid w:val="00523FF1"/>
    <w:rsid w:val="0052748B"/>
    <w:rsid w:val="00527988"/>
    <w:rsid w:val="005307EA"/>
    <w:rsid w:val="005318F9"/>
    <w:rsid w:val="00532277"/>
    <w:rsid w:val="005331CF"/>
    <w:rsid w:val="00533BF7"/>
    <w:rsid w:val="00533C88"/>
    <w:rsid w:val="00534752"/>
    <w:rsid w:val="00534803"/>
    <w:rsid w:val="005353EE"/>
    <w:rsid w:val="0053573E"/>
    <w:rsid w:val="005359FE"/>
    <w:rsid w:val="0053639E"/>
    <w:rsid w:val="005363A7"/>
    <w:rsid w:val="0053714E"/>
    <w:rsid w:val="0053725C"/>
    <w:rsid w:val="00537D10"/>
    <w:rsid w:val="00540F26"/>
    <w:rsid w:val="00541C45"/>
    <w:rsid w:val="00541F72"/>
    <w:rsid w:val="00542651"/>
    <w:rsid w:val="00542F23"/>
    <w:rsid w:val="00543EC3"/>
    <w:rsid w:val="00544C3B"/>
    <w:rsid w:val="00545147"/>
    <w:rsid w:val="00545C20"/>
    <w:rsid w:val="00546A6D"/>
    <w:rsid w:val="00546D05"/>
    <w:rsid w:val="00550568"/>
    <w:rsid w:val="005510B6"/>
    <w:rsid w:val="00551259"/>
    <w:rsid w:val="00551D6D"/>
    <w:rsid w:val="005521E8"/>
    <w:rsid w:val="0055323E"/>
    <w:rsid w:val="00553401"/>
    <w:rsid w:val="005535BF"/>
    <w:rsid w:val="00553EE7"/>
    <w:rsid w:val="005541E7"/>
    <w:rsid w:val="005542A5"/>
    <w:rsid w:val="005544CE"/>
    <w:rsid w:val="00554E04"/>
    <w:rsid w:val="005550B3"/>
    <w:rsid w:val="0055525F"/>
    <w:rsid w:val="0055600E"/>
    <w:rsid w:val="00556162"/>
    <w:rsid w:val="0055711C"/>
    <w:rsid w:val="005601CC"/>
    <w:rsid w:val="00560C4F"/>
    <w:rsid w:val="00561F5E"/>
    <w:rsid w:val="005624E3"/>
    <w:rsid w:val="005628F1"/>
    <w:rsid w:val="00562995"/>
    <w:rsid w:val="005630A4"/>
    <w:rsid w:val="00563BF7"/>
    <w:rsid w:val="00563C93"/>
    <w:rsid w:val="00563F8C"/>
    <w:rsid w:val="005645D3"/>
    <w:rsid w:val="00564E04"/>
    <w:rsid w:val="00565156"/>
    <w:rsid w:val="005672A9"/>
    <w:rsid w:val="00570087"/>
    <w:rsid w:val="00570241"/>
    <w:rsid w:val="00571C34"/>
    <w:rsid w:val="00572342"/>
    <w:rsid w:val="005729E1"/>
    <w:rsid w:val="00572C97"/>
    <w:rsid w:val="00572CD9"/>
    <w:rsid w:val="00573D6C"/>
    <w:rsid w:val="005745A1"/>
    <w:rsid w:val="00574F0D"/>
    <w:rsid w:val="00575843"/>
    <w:rsid w:val="00575F37"/>
    <w:rsid w:val="00575FDA"/>
    <w:rsid w:val="00581453"/>
    <w:rsid w:val="00581BFC"/>
    <w:rsid w:val="0058343D"/>
    <w:rsid w:val="005835D9"/>
    <w:rsid w:val="005837FE"/>
    <w:rsid w:val="0058425A"/>
    <w:rsid w:val="00584446"/>
    <w:rsid w:val="005848FC"/>
    <w:rsid w:val="00584DD3"/>
    <w:rsid w:val="005850BC"/>
    <w:rsid w:val="00585985"/>
    <w:rsid w:val="00585A81"/>
    <w:rsid w:val="00585C80"/>
    <w:rsid w:val="0058600C"/>
    <w:rsid w:val="0058633A"/>
    <w:rsid w:val="005863CB"/>
    <w:rsid w:val="00586791"/>
    <w:rsid w:val="005867CA"/>
    <w:rsid w:val="00586934"/>
    <w:rsid w:val="005869D5"/>
    <w:rsid w:val="0059033E"/>
    <w:rsid w:val="00590F17"/>
    <w:rsid w:val="0059104B"/>
    <w:rsid w:val="005915D6"/>
    <w:rsid w:val="00592468"/>
    <w:rsid w:val="00593FEA"/>
    <w:rsid w:val="005942BD"/>
    <w:rsid w:val="00594B69"/>
    <w:rsid w:val="0059542F"/>
    <w:rsid w:val="00595845"/>
    <w:rsid w:val="0059769A"/>
    <w:rsid w:val="00597FE6"/>
    <w:rsid w:val="005A1729"/>
    <w:rsid w:val="005A1A13"/>
    <w:rsid w:val="005A2583"/>
    <w:rsid w:val="005A3134"/>
    <w:rsid w:val="005A3696"/>
    <w:rsid w:val="005A41B1"/>
    <w:rsid w:val="005A4234"/>
    <w:rsid w:val="005A45E2"/>
    <w:rsid w:val="005A52B4"/>
    <w:rsid w:val="005A59B8"/>
    <w:rsid w:val="005A6190"/>
    <w:rsid w:val="005A6546"/>
    <w:rsid w:val="005A65AF"/>
    <w:rsid w:val="005A6AE7"/>
    <w:rsid w:val="005A79B5"/>
    <w:rsid w:val="005B24C9"/>
    <w:rsid w:val="005B3369"/>
    <w:rsid w:val="005B33E8"/>
    <w:rsid w:val="005B3B3A"/>
    <w:rsid w:val="005B4343"/>
    <w:rsid w:val="005B48EB"/>
    <w:rsid w:val="005B5360"/>
    <w:rsid w:val="005B580D"/>
    <w:rsid w:val="005B6F58"/>
    <w:rsid w:val="005C060C"/>
    <w:rsid w:val="005C1088"/>
    <w:rsid w:val="005C17D9"/>
    <w:rsid w:val="005C2BDA"/>
    <w:rsid w:val="005C2CBF"/>
    <w:rsid w:val="005C2D4A"/>
    <w:rsid w:val="005C3329"/>
    <w:rsid w:val="005C4A95"/>
    <w:rsid w:val="005C5143"/>
    <w:rsid w:val="005C5380"/>
    <w:rsid w:val="005C588F"/>
    <w:rsid w:val="005C682A"/>
    <w:rsid w:val="005C6937"/>
    <w:rsid w:val="005C6FB6"/>
    <w:rsid w:val="005D007E"/>
    <w:rsid w:val="005D06C7"/>
    <w:rsid w:val="005D1307"/>
    <w:rsid w:val="005D1460"/>
    <w:rsid w:val="005D199F"/>
    <w:rsid w:val="005D26D4"/>
    <w:rsid w:val="005D2E4A"/>
    <w:rsid w:val="005D45C9"/>
    <w:rsid w:val="005D4D6A"/>
    <w:rsid w:val="005D4F05"/>
    <w:rsid w:val="005D52EC"/>
    <w:rsid w:val="005D6D9A"/>
    <w:rsid w:val="005E069A"/>
    <w:rsid w:val="005E06A1"/>
    <w:rsid w:val="005E0A59"/>
    <w:rsid w:val="005E0F6B"/>
    <w:rsid w:val="005E1D06"/>
    <w:rsid w:val="005E229D"/>
    <w:rsid w:val="005E39C8"/>
    <w:rsid w:val="005E3C08"/>
    <w:rsid w:val="005E3DED"/>
    <w:rsid w:val="005E3F44"/>
    <w:rsid w:val="005E458F"/>
    <w:rsid w:val="005E4A9B"/>
    <w:rsid w:val="005E532A"/>
    <w:rsid w:val="005E54FE"/>
    <w:rsid w:val="005E6982"/>
    <w:rsid w:val="005E724C"/>
    <w:rsid w:val="005E75C9"/>
    <w:rsid w:val="005F01AC"/>
    <w:rsid w:val="005F10C9"/>
    <w:rsid w:val="005F136F"/>
    <w:rsid w:val="005F21DA"/>
    <w:rsid w:val="005F241A"/>
    <w:rsid w:val="005F2486"/>
    <w:rsid w:val="005F2939"/>
    <w:rsid w:val="005F2D1E"/>
    <w:rsid w:val="005F38E2"/>
    <w:rsid w:val="005F4270"/>
    <w:rsid w:val="005F4972"/>
    <w:rsid w:val="005F5318"/>
    <w:rsid w:val="005F5383"/>
    <w:rsid w:val="005F6B68"/>
    <w:rsid w:val="005F7182"/>
    <w:rsid w:val="005F791C"/>
    <w:rsid w:val="00600392"/>
    <w:rsid w:val="006017A4"/>
    <w:rsid w:val="00602086"/>
    <w:rsid w:val="0060427B"/>
    <w:rsid w:val="00604680"/>
    <w:rsid w:val="006048A8"/>
    <w:rsid w:val="00605F31"/>
    <w:rsid w:val="006063A4"/>
    <w:rsid w:val="00610ACD"/>
    <w:rsid w:val="00610ADF"/>
    <w:rsid w:val="006111FB"/>
    <w:rsid w:val="00611D5A"/>
    <w:rsid w:val="00612835"/>
    <w:rsid w:val="006138D7"/>
    <w:rsid w:val="00614102"/>
    <w:rsid w:val="006141FA"/>
    <w:rsid w:val="00614D61"/>
    <w:rsid w:val="00614D7B"/>
    <w:rsid w:val="00616818"/>
    <w:rsid w:val="00616E6F"/>
    <w:rsid w:val="00616FB4"/>
    <w:rsid w:val="00617107"/>
    <w:rsid w:val="00617865"/>
    <w:rsid w:val="00617A7B"/>
    <w:rsid w:val="00620A10"/>
    <w:rsid w:val="00620A7D"/>
    <w:rsid w:val="00620D1C"/>
    <w:rsid w:val="00620EB6"/>
    <w:rsid w:val="006212FC"/>
    <w:rsid w:val="00621581"/>
    <w:rsid w:val="00621F27"/>
    <w:rsid w:val="00622464"/>
    <w:rsid w:val="0062364D"/>
    <w:rsid w:val="0062379A"/>
    <w:rsid w:val="00625A35"/>
    <w:rsid w:val="006260C1"/>
    <w:rsid w:val="00626258"/>
    <w:rsid w:val="00626E72"/>
    <w:rsid w:val="00626F1F"/>
    <w:rsid w:val="0062767B"/>
    <w:rsid w:val="006278D1"/>
    <w:rsid w:val="006321C8"/>
    <w:rsid w:val="00632975"/>
    <w:rsid w:val="0063355D"/>
    <w:rsid w:val="006338CD"/>
    <w:rsid w:val="00633B68"/>
    <w:rsid w:val="006350D5"/>
    <w:rsid w:val="00635472"/>
    <w:rsid w:val="006356BC"/>
    <w:rsid w:val="006358FD"/>
    <w:rsid w:val="0063591E"/>
    <w:rsid w:val="0063725E"/>
    <w:rsid w:val="0063779D"/>
    <w:rsid w:val="0063792E"/>
    <w:rsid w:val="00637B2F"/>
    <w:rsid w:val="00640221"/>
    <w:rsid w:val="00641783"/>
    <w:rsid w:val="00641BAA"/>
    <w:rsid w:val="00641E53"/>
    <w:rsid w:val="0064345A"/>
    <w:rsid w:val="00643C40"/>
    <w:rsid w:val="006443E8"/>
    <w:rsid w:val="00644942"/>
    <w:rsid w:val="00644D56"/>
    <w:rsid w:val="00644EEF"/>
    <w:rsid w:val="006453E0"/>
    <w:rsid w:val="006453E9"/>
    <w:rsid w:val="0064550C"/>
    <w:rsid w:val="0064627F"/>
    <w:rsid w:val="00646B1D"/>
    <w:rsid w:val="00647CF5"/>
    <w:rsid w:val="00650808"/>
    <w:rsid w:val="00650966"/>
    <w:rsid w:val="00650BB1"/>
    <w:rsid w:val="0065121B"/>
    <w:rsid w:val="00651F22"/>
    <w:rsid w:val="00651FBA"/>
    <w:rsid w:val="00652555"/>
    <w:rsid w:val="006525BC"/>
    <w:rsid w:val="0065554F"/>
    <w:rsid w:val="0065648A"/>
    <w:rsid w:val="00656C22"/>
    <w:rsid w:val="00656F9E"/>
    <w:rsid w:val="00657A03"/>
    <w:rsid w:val="00657D75"/>
    <w:rsid w:val="006608E5"/>
    <w:rsid w:val="00661315"/>
    <w:rsid w:val="00662F7C"/>
    <w:rsid w:val="006655E9"/>
    <w:rsid w:val="00665AA6"/>
    <w:rsid w:val="00666667"/>
    <w:rsid w:val="00666A00"/>
    <w:rsid w:val="00666C95"/>
    <w:rsid w:val="00667A12"/>
    <w:rsid w:val="006704A4"/>
    <w:rsid w:val="00670679"/>
    <w:rsid w:val="006708D6"/>
    <w:rsid w:val="00670EAD"/>
    <w:rsid w:val="0067114F"/>
    <w:rsid w:val="00671821"/>
    <w:rsid w:val="006718F6"/>
    <w:rsid w:val="00672CAF"/>
    <w:rsid w:val="00673382"/>
    <w:rsid w:val="00673DF8"/>
    <w:rsid w:val="00674D72"/>
    <w:rsid w:val="006758C1"/>
    <w:rsid w:val="00675975"/>
    <w:rsid w:val="0067742D"/>
    <w:rsid w:val="006778FD"/>
    <w:rsid w:val="006803A9"/>
    <w:rsid w:val="00680895"/>
    <w:rsid w:val="0068171D"/>
    <w:rsid w:val="00681B60"/>
    <w:rsid w:val="00681C1D"/>
    <w:rsid w:val="00682908"/>
    <w:rsid w:val="006829C8"/>
    <w:rsid w:val="0068336B"/>
    <w:rsid w:val="00683827"/>
    <w:rsid w:val="006840BE"/>
    <w:rsid w:val="006840D0"/>
    <w:rsid w:val="0068547C"/>
    <w:rsid w:val="006864C2"/>
    <w:rsid w:val="00687FD9"/>
    <w:rsid w:val="00690BDA"/>
    <w:rsid w:val="00690FD5"/>
    <w:rsid w:val="00691525"/>
    <w:rsid w:val="006920FF"/>
    <w:rsid w:val="0069397A"/>
    <w:rsid w:val="006944DD"/>
    <w:rsid w:val="0069593B"/>
    <w:rsid w:val="00696005"/>
    <w:rsid w:val="0069684D"/>
    <w:rsid w:val="00696F5F"/>
    <w:rsid w:val="006972AA"/>
    <w:rsid w:val="00697EFD"/>
    <w:rsid w:val="006A022C"/>
    <w:rsid w:val="006A0269"/>
    <w:rsid w:val="006A1174"/>
    <w:rsid w:val="006A159B"/>
    <w:rsid w:val="006A180F"/>
    <w:rsid w:val="006A1901"/>
    <w:rsid w:val="006A2C46"/>
    <w:rsid w:val="006A4C70"/>
    <w:rsid w:val="006A5E1A"/>
    <w:rsid w:val="006A6B73"/>
    <w:rsid w:val="006A6F1A"/>
    <w:rsid w:val="006A7169"/>
    <w:rsid w:val="006A7C6F"/>
    <w:rsid w:val="006A7CD4"/>
    <w:rsid w:val="006B051A"/>
    <w:rsid w:val="006B0AB3"/>
    <w:rsid w:val="006B0EAB"/>
    <w:rsid w:val="006B105F"/>
    <w:rsid w:val="006B16EE"/>
    <w:rsid w:val="006B198C"/>
    <w:rsid w:val="006B209D"/>
    <w:rsid w:val="006B228F"/>
    <w:rsid w:val="006B267C"/>
    <w:rsid w:val="006B3310"/>
    <w:rsid w:val="006B347A"/>
    <w:rsid w:val="006B35B4"/>
    <w:rsid w:val="006B411A"/>
    <w:rsid w:val="006B49FA"/>
    <w:rsid w:val="006B4ECF"/>
    <w:rsid w:val="006B5073"/>
    <w:rsid w:val="006B514E"/>
    <w:rsid w:val="006B5631"/>
    <w:rsid w:val="006B5A16"/>
    <w:rsid w:val="006B5A36"/>
    <w:rsid w:val="006B5F1C"/>
    <w:rsid w:val="006B6C6C"/>
    <w:rsid w:val="006B6F37"/>
    <w:rsid w:val="006B717E"/>
    <w:rsid w:val="006B790E"/>
    <w:rsid w:val="006C0767"/>
    <w:rsid w:val="006C0D4B"/>
    <w:rsid w:val="006C13E4"/>
    <w:rsid w:val="006C1BDB"/>
    <w:rsid w:val="006C2014"/>
    <w:rsid w:val="006C34B0"/>
    <w:rsid w:val="006C395E"/>
    <w:rsid w:val="006C510C"/>
    <w:rsid w:val="006C668C"/>
    <w:rsid w:val="006C680B"/>
    <w:rsid w:val="006C68AE"/>
    <w:rsid w:val="006C776F"/>
    <w:rsid w:val="006C7C6D"/>
    <w:rsid w:val="006D06EA"/>
    <w:rsid w:val="006D0AE2"/>
    <w:rsid w:val="006D0E55"/>
    <w:rsid w:val="006D13EF"/>
    <w:rsid w:val="006D150A"/>
    <w:rsid w:val="006D17F8"/>
    <w:rsid w:val="006D1D1A"/>
    <w:rsid w:val="006D201B"/>
    <w:rsid w:val="006D25EC"/>
    <w:rsid w:val="006D2A95"/>
    <w:rsid w:val="006D3454"/>
    <w:rsid w:val="006D35D9"/>
    <w:rsid w:val="006D3B83"/>
    <w:rsid w:val="006D3FCE"/>
    <w:rsid w:val="006D43C3"/>
    <w:rsid w:val="006D469D"/>
    <w:rsid w:val="006D4808"/>
    <w:rsid w:val="006D600E"/>
    <w:rsid w:val="006D682B"/>
    <w:rsid w:val="006D6D4A"/>
    <w:rsid w:val="006D70C1"/>
    <w:rsid w:val="006D71CA"/>
    <w:rsid w:val="006D7A96"/>
    <w:rsid w:val="006D7E8C"/>
    <w:rsid w:val="006E0413"/>
    <w:rsid w:val="006E1A60"/>
    <w:rsid w:val="006E3230"/>
    <w:rsid w:val="006E3648"/>
    <w:rsid w:val="006E37C1"/>
    <w:rsid w:val="006E3FF7"/>
    <w:rsid w:val="006E55E6"/>
    <w:rsid w:val="006E7393"/>
    <w:rsid w:val="006E78F7"/>
    <w:rsid w:val="006E7C0C"/>
    <w:rsid w:val="006E7C84"/>
    <w:rsid w:val="006F0F8E"/>
    <w:rsid w:val="006F2C1B"/>
    <w:rsid w:val="006F3033"/>
    <w:rsid w:val="006F3D87"/>
    <w:rsid w:val="006F4413"/>
    <w:rsid w:val="006F468A"/>
    <w:rsid w:val="006F527F"/>
    <w:rsid w:val="006F5A68"/>
    <w:rsid w:val="006F5F90"/>
    <w:rsid w:val="006F66D6"/>
    <w:rsid w:val="006F6FA4"/>
    <w:rsid w:val="006F747B"/>
    <w:rsid w:val="006F7792"/>
    <w:rsid w:val="006F79BD"/>
    <w:rsid w:val="007017DA"/>
    <w:rsid w:val="007032EA"/>
    <w:rsid w:val="0070332A"/>
    <w:rsid w:val="00704124"/>
    <w:rsid w:val="00705833"/>
    <w:rsid w:val="0070595F"/>
    <w:rsid w:val="007074A2"/>
    <w:rsid w:val="00707598"/>
    <w:rsid w:val="007075A5"/>
    <w:rsid w:val="00710E29"/>
    <w:rsid w:val="00711A97"/>
    <w:rsid w:val="007138B0"/>
    <w:rsid w:val="00714F70"/>
    <w:rsid w:val="00715DFB"/>
    <w:rsid w:val="007173D3"/>
    <w:rsid w:val="00717760"/>
    <w:rsid w:val="007178B3"/>
    <w:rsid w:val="00717F1F"/>
    <w:rsid w:val="00723944"/>
    <w:rsid w:val="00723DBF"/>
    <w:rsid w:val="00725722"/>
    <w:rsid w:val="0072637B"/>
    <w:rsid w:val="0072638E"/>
    <w:rsid w:val="00727A7F"/>
    <w:rsid w:val="007301EA"/>
    <w:rsid w:val="00730EB0"/>
    <w:rsid w:val="007318FB"/>
    <w:rsid w:val="00731CFE"/>
    <w:rsid w:val="0073267E"/>
    <w:rsid w:val="00732A0B"/>
    <w:rsid w:val="00732A9C"/>
    <w:rsid w:val="00733A0B"/>
    <w:rsid w:val="007344F1"/>
    <w:rsid w:val="00734F11"/>
    <w:rsid w:val="00735C91"/>
    <w:rsid w:val="00736CE1"/>
    <w:rsid w:val="0073719C"/>
    <w:rsid w:val="00740DB5"/>
    <w:rsid w:val="00741813"/>
    <w:rsid w:val="00742BD0"/>
    <w:rsid w:val="007431DA"/>
    <w:rsid w:val="00743550"/>
    <w:rsid w:val="0074382C"/>
    <w:rsid w:val="00743EEF"/>
    <w:rsid w:val="00745838"/>
    <w:rsid w:val="007464D1"/>
    <w:rsid w:val="0074748E"/>
    <w:rsid w:val="00747A54"/>
    <w:rsid w:val="00750CD7"/>
    <w:rsid w:val="00750F7F"/>
    <w:rsid w:val="00750FF6"/>
    <w:rsid w:val="007513F8"/>
    <w:rsid w:val="00753903"/>
    <w:rsid w:val="00753BD4"/>
    <w:rsid w:val="00753E61"/>
    <w:rsid w:val="007542F9"/>
    <w:rsid w:val="00754485"/>
    <w:rsid w:val="0075515E"/>
    <w:rsid w:val="007556DB"/>
    <w:rsid w:val="00755AC7"/>
    <w:rsid w:val="00756654"/>
    <w:rsid w:val="00756F92"/>
    <w:rsid w:val="0075708E"/>
    <w:rsid w:val="007570BF"/>
    <w:rsid w:val="00760755"/>
    <w:rsid w:val="007619AD"/>
    <w:rsid w:val="0076252F"/>
    <w:rsid w:val="007639FB"/>
    <w:rsid w:val="00763EC6"/>
    <w:rsid w:val="007646CA"/>
    <w:rsid w:val="007648FE"/>
    <w:rsid w:val="00765F40"/>
    <w:rsid w:val="0076606B"/>
    <w:rsid w:val="00766A30"/>
    <w:rsid w:val="0076709B"/>
    <w:rsid w:val="00770AA8"/>
    <w:rsid w:val="00771096"/>
    <w:rsid w:val="007711C9"/>
    <w:rsid w:val="00771822"/>
    <w:rsid w:val="00771CC6"/>
    <w:rsid w:val="00772B54"/>
    <w:rsid w:val="00773D89"/>
    <w:rsid w:val="00773F57"/>
    <w:rsid w:val="00774996"/>
    <w:rsid w:val="00774B2A"/>
    <w:rsid w:val="00774B3B"/>
    <w:rsid w:val="0077610D"/>
    <w:rsid w:val="00777022"/>
    <w:rsid w:val="00782B17"/>
    <w:rsid w:val="00782DCF"/>
    <w:rsid w:val="00783067"/>
    <w:rsid w:val="007830F7"/>
    <w:rsid w:val="007835E9"/>
    <w:rsid w:val="007836E5"/>
    <w:rsid w:val="007839FB"/>
    <w:rsid w:val="00784683"/>
    <w:rsid w:val="00784EB8"/>
    <w:rsid w:val="00785A56"/>
    <w:rsid w:val="00785B30"/>
    <w:rsid w:val="0078712E"/>
    <w:rsid w:val="0078713A"/>
    <w:rsid w:val="0078763F"/>
    <w:rsid w:val="00787971"/>
    <w:rsid w:val="00787C27"/>
    <w:rsid w:val="00787CED"/>
    <w:rsid w:val="00787D76"/>
    <w:rsid w:val="007910B1"/>
    <w:rsid w:val="0079230F"/>
    <w:rsid w:val="00793FEE"/>
    <w:rsid w:val="007941BA"/>
    <w:rsid w:val="00795D53"/>
    <w:rsid w:val="00795FDB"/>
    <w:rsid w:val="007968C7"/>
    <w:rsid w:val="00796F69"/>
    <w:rsid w:val="0079784B"/>
    <w:rsid w:val="007A1A88"/>
    <w:rsid w:val="007A2CD4"/>
    <w:rsid w:val="007A2CF4"/>
    <w:rsid w:val="007A319F"/>
    <w:rsid w:val="007A33C8"/>
    <w:rsid w:val="007A4B1D"/>
    <w:rsid w:val="007A584C"/>
    <w:rsid w:val="007A59F2"/>
    <w:rsid w:val="007A5A9D"/>
    <w:rsid w:val="007A7EDE"/>
    <w:rsid w:val="007B0453"/>
    <w:rsid w:val="007B05E3"/>
    <w:rsid w:val="007B0699"/>
    <w:rsid w:val="007B23A9"/>
    <w:rsid w:val="007B24EA"/>
    <w:rsid w:val="007B2596"/>
    <w:rsid w:val="007B2FCB"/>
    <w:rsid w:val="007B37CD"/>
    <w:rsid w:val="007B4998"/>
    <w:rsid w:val="007B67C6"/>
    <w:rsid w:val="007B69D7"/>
    <w:rsid w:val="007B6F9B"/>
    <w:rsid w:val="007B71BE"/>
    <w:rsid w:val="007B79D7"/>
    <w:rsid w:val="007B7FE4"/>
    <w:rsid w:val="007C0005"/>
    <w:rsid w:val="007C007C"/>
    <w:rsid w:val="007C02CF"/>
    <w:rsid w:val="007C15BD"/>
    <w:rsid w:val="007C2CB4"/>
    <w:rsid w:val="007C2F49"/>
    <w:rsid w:val="007C3152"/>
    <w:rsid w:val="007C3B9A"/>
    <w:rsid w:val="007C3E3C"/>
    <w:rsid w:val="007C3EC5"/>
    <w:rsid w:val="007C43A8"/>
    <w:rsid w:val="007C4F2B"/>
    <w:rsid w:val="007C530E"/>
    <w:rsid w:val="007C60FF"/>
    <w:rsid w:val="007C62A7"/>
    <w:rsid w:val="007C6DB2"/>
    <w:rsid w:val="007C786C"/>
    <w:rsid w:val="007C798B"/>
    <w:rsid w:val="007D0873"/>
    <w:rsid w:val="007D0950"/>
    <w:rsid w:val="007D0CE9"/>
    <w:rsid w:val="007D154C"/>
    <w:rsid w:val="007D179D"/>
    <w:rsid w:val="007D2A0A"/>
    <w:rsid w:val="007D3411"/>
    <w:rsid w:val="007D4651"/>
    <w:rsid w:val="007D5549"/>
    <w:rsid w:val="007D5713"/>
    <w:rsid w:val="007D5813"/>
    <w:rsid w:val="007D59AD"/>
    <w:rsid w:val="007D6571"/>
    <w:rsid w:val="007D6E10"/>
    <w:rsid w:val="007E09EA"/>
    <w:rsid w:val="007E10B9"/>
    <w:rsid w:val="007E1B87"/>
    <w:rsid w:val="007E2194"/>
    <w:rsid w:val="007E2F16"/>
    <w:rsid w:val="007E350C"/>
    <w:rsid w:val="007E4D6D"/>
    <w:rsid w:val="007E5327"/>
    <w:rsid w:val="007E5EA1"/>
    <w:rsid w:val="007E6439"/>
    <w:rsid w:val="007E76BB"/>
    <w:rsid w:val="007E7BF6"/>
    <w:rsid w:val="007F023C"/>
    <w:rsid w:val="007F046E"/>
    <w:rsid w:val="007F07C8"/>
    <w:rsid w:val="007F0970"/>
    <w:rsid w:val="007F0BD6"/>
    <w:rsid w:val="007F2188"/>
    <w:rsid w:val="007F2345"/>
    <w:rsid w:val="007F28A9"/>
    <w:rsid w:val="007F2E20"/>
    <w:rsid w:val="007F3AC9"/>
    <w:rsid w:val="007F3AFB"/>
    <w:rsid w:val="007F4C58"/>
    <w:rsid w:val="007F504B"/>
    <w:rsid w:val="007F517B"/>
    <w:rsid w:val="007F5296"/>
    <w:rsid w:val="007F5403"/>
    <w:rsid w:val="007F5A29"/>
    <w:rsid w:val="007F6C3C"/>
    <w:rsid w:val="007F79FA"/>
    <w:rsid w:val="00800633"/>
    <w:rsid w:val="00800AC7"/>
    <w:rsid w:val="008012E9"/>
    <w:rsid w:val="00801441"/>
    <w:rsid w:val="008020D1"/>
    <w:rsid w:val="008021D6"/>
    <w:rsid w:val="00802575"/>
    <w:rsid w:val="008042EB"/>
    <w:rsid w:val="0080450B"/>
    <w:rsid w:val="00804766"/>
    <w:rsid w:val="008051A2"/>
    <w:rsid w:val="008053DF"/>
    <w:rsid w:val="008057D1"/>
    <w:rsid w:val="00805DCF"/>
    <w:rsid w:val="00806796"/>
    <w:rsid w:val="00806E2D"/>
    <w:rsid w:val="008073AC"/>
    <w:rsid w:val="008078D6"/>
    <w:rsid w:val="00807993"/>
    <w:rsid w:val="00807DB7"/>
    <w:rsid w:val="008101AC"/>
    <w:rsid w:val="0081037E"/>
    <w:rsid w:val="0081287D"/>
    <w:rsid w:val="00813286"/>
    <w:rsid w:val="008133A0"/>
    <w:rsid w:val="00816CF2"/>
    <w:rsid w:val="00820EB6"/>
    <w:rsid w:val="00821790"/>
    <w:rsid w:val="00822D5D"/>
    <w:rsid w:val="00823556"/>
    <w:rsid w:val="008235B4"/>
    <w:rsid w:val="00823E62"/>
    <w:rsid w:val="008240D5"/>
    <w:rsid w:val="00824920"/>
    <w:rsid w:val="00825AB4"/>
    <w:rsid w:val="00825CFC"/>
    <w:rsid w:val="00826557"/>
    <w:rsid w:val="00827288"/>
    <w:rsid w:val="00831E20"/>
    <w:rsid w:val="00832526"/>
    <w:rsid w:val="00832CB9"/>
    <w:rsid w:val="00832CE8"/>
    <w:rsid w:val="00832D1E"/>
    <w:rsid w:val="008332A3"/>
    <w:rsid w:val="0083340D"/>
    <w:rsid w:val="008341F6"/>
    <w:rsid w:val="00834230"/>
    <w:rsid w:val="00834893"/>
    <w:rsid w:val="00836B4A"/>
    <w:rsid w:val="00837617"/>
    <w:rsid w:val="00840154"/>
    <w:rsid w:val="00840D5D"/>
    <w:rsid w:val="00841CB8"/>
    <w:rsid w:val="00842073"/>
    <w:rsid w:val="0084210C"/>
    <w:rsid w:val="00842BF1"/>
    <w:rsid w:val="008445FB"/>
    <w:rsid w:val="00844967"/>
    <w:rsid w:val="0084587D"/>
    <w:rsid w:val="0084651B"/>
    <w:rsid w:val="00846E51"/>
    <w:rsid w:val="00847BAE"/>
    <w:rsid w:val="0085005C"/>
    <w:rsid w:val="008506C1"/>
    <w:rsid w:val="008512A0"/>
    <w:rsid w:val="00851ACE"/>
    <w:rsid w:val="00851FDF"/>
    <w:rsid w:val="008521A1"/>
    <w:rsid w:val="008524B1"/>
    <w:rsid w:val="0085330A"/>
    <w:rsid w:val="00853EEE"/>
    <w:rsid w:val="008543FD"/>
    <w:rsid w:val="00854560"/>
    <w:rsid w:val="00854719"/>
    <w:rsid w:val="00854B5A"/>
    <w:rsid w:val="00854E4A"/>
    <w:rsid w:val="00855CC7"/>
    <w:rsid w:val="00856C27"/>
    <w:rsid w:val="00857BCA"/>
    <w:rsid w:val="00857C7B"/>
    <w:rsid w:val="00862016"/>
    <w:rsid w:val="00862CD8"/>
    <w:rsid w:val="00862F90"/>
    <w:rsid w:val="00863607"/>
    <w:rsid w:val="0086434D"/>
    <w:rsid w:val="00865472"/>
    <w:rsid w:val="008654AF"/>
    <w:rsid w:val="00866E5E"/>
    <w:rsid w:val="008679D6"/>
    <w:rsid w:val="0087035C"/>
    <w:rsid w:val="00870E5E"/>
    <w:rsid w:val="0087187E"/>
    <w:rsid w:val="0087189C"/>
    <w:rsid w:val="00871D87"/>
    <w:rsid w:val="00871F9D"/>
    <w:rsid w:val="0087324F"/>
    <w:rsid w:val="00873361"/>
    <w:rsid w:val="00873621"/>
    <w:rsid w:val="00875557"/>
    <w:rsid w:val="00875FFB"/>
    <w:rsid w:val="00876D5D"/>
    <w:rsid w:val="0087746F"/>
    <w:rsid w:val="00877D03"/>
    <w:rsid w:val="00880212"/>
    <w:rsid w:val="008815B0"/>
    <w:rsid w:val="0088260C"/>
    <w:rsid w:val="00883C21"/>
    <w:rsid w:val="008840AE"/>
    <w:rsid w:val="008848FF"/>
    <w:rsid w:val="00884F7C"/>
    <w:rsid w:val="00885BC9"/>
    <w:rsid w:val="008867D7"/>
    <w:rsid w:val="00886AD3"/>
    <w:rsid w:val="00887037"/>
    <w:rsid w:val="00887D18"/>
    <w:rsid w:val="00887E68"/>
    <w:rsid w:val="0089011A"/>
    <w:rsid w:val="00890130"/>
    <w:rsid w:val="00890306"/>
    <w:rsid w:val="00890327"/>
    <w:rsid w:val="008908B4"/>
    <w:rsid w:val="00891323"/>
    <w:rsid w:val="00891601"/>
    <w:rsid w:val="00891953"/>
    <w:rsid w:val="00891B2B"/>
    <w:rsid w:val="00891EDC"/>
    <w:rsid w:val="0089283A"/>
    <w:rsid w:val="00893CF3"/>
    <w:rsid w:val="00894EC8"/>
    <w:rsid w:val="0089566F"/>
    <w:rsid w:val="00895C3B"/>
    <w:rsid w:val="00896594"/>
    <w:rsid w:val="0089760B"/>
    <w:rsid w:val="008A1C6D"/>
    <w:rsid w:val="008A1CA6"/>
    <w:rsid w:val="008A2FAC"/>
    <w:rsid w:val="008A318C"/>
    <w:rsid w:val="008A4385"/>
    <w:rsid w:val="008A4A61"/>
    <w:rsid w:val="008A5003"/>
    <w:rsid w:val="008A6FEF"/>
    <w:rsid w:val="008B18B0"/>
    <w:rsid w:val="008B1915"/>
    <w:rsid w:val="008B1A0D"/>
    <w:rsid w:val="008B23E3"/>
    <w:rsid w:val="008B332C"/>
    <w:rsid w:val="008B4427"/>
    <w:rsid w:val="008B487E"/>
    <w:rsid w:val="008B509A"/>
    <w:rsid w:val="008B5B63"/>
    <w:rsid w:val="008B639B"/>
    <w:rsid w:val="008B641E"/>
    <w:rsid w:val="008B7362"/>
    <w:rsid w:val="008B74A6"/>
    <w:rsid w:val="008C04EE"/>
    <w:rsid w:val="008C0DA7"/>
    <w:rsid w:val="008C10AF"/>
    <w:rsid w:val="008C2C52"/>
    <w:rsid w:val="008C3A4D"/>
    <w:rsid w:val="008C3ECF"/>
    <w:rsid w:val="008C423F"/>
    <w:rsid w:val="008C471D"/>
    <w:rsid w:val="008C47EC"/>
    <w:rsid w:val="008C4FAA"/>
    <w:rsid w:val="008C5854"/>
    <w:rsid w:val="008C5A69"/>
    <w:rsid w:val="008C69E6"/>
    <w:rsid w:val="008D080C"/>
    <w:rsid w:val="008D1D25"/>
    <w:rsid w:val="008D1E89"/>
    <w:rsid w:val="008D1EB3"/>
    <w:rsid w:val="008D2315"/>
    <w:rsid w:val="008D2A0D"/>
    <w:rsid w:val="008D3482"/>
    <w:rsid w:val="008D3815"/>
    <w:rsid w:val="008D4432"/>
    <w:rsid w:val="008D4B89"/>
    <w:rsid w:val="008D52B5"/>
    <w:rsid w:val="008D55CF"/>
    <w:rsid w:val="008D5BCA"/>
    <w:rsid w:val="008D71EA"/>
    <w:rsid w:val="008E15BD"/>
    <w:rsid w:val="008E2522"/>
    <w:rsid w:val="008E3040"/>
    <w:rsid w:val="008E3E93"/>
    <w:rsid w:val="008E4269"/>
    <w:rsid w:val="008E4A65"/>
    <w:rsid w:val="008E4E58"/>
    <w:rsid w:val="008E5A03"/>
    <w:rsid w:val="008E79F4"/>
    <w:rsid w:val="008F04C7"/>
    <w:rsid w:val="008F0E72"/>
    <w:rsid w:val="008F0E7D"/>
    <w:rsid w:val="008F1656"/>
    <w:rsid w:val="008F1761"/>
    <w:rsid w:val="008F2029"/>
    <w:rsid w:val="008F27AC"/>
    <w:rsid w:val="008F3076"/>
    <w:rsid w:val="008F323C"/>
    <w:rsid w:val="008F5CE7"/>
    <w:rsid w:val="008F6FCA"/>
    <w:rsid w:val="008F70E4"/>
    <w:rsid w:val="008F7FD6"/>
    <w:rsid w:val="009004C8"/>
    <w:rsid w:val="00901805"/>
    <w:rsid w:val="0090184C"/>
    <w:rsid w:val="009018CF"/>
    <w:rsid w:val="00901FA7"/>
    <w:rsid w:val="0090298F"/>
    <w:rsid w:val="009031CA"/>
    <w:rsid w:val="00903EAE"/>
    <w:rsid w:val="00904059"/>
    <w:rsid w:val="009041A7"/>
    <w:rsid w:val="009045C8"/>
    <w:rsid w:val="009049F3"/>
    <w:rsid w:val="00905018"/>
    <w:rsid w:val="00905DF2"/>
    <w:rsid w:val="00905E60"/>
    <w:rsid w:val="00905F7E"/>
    <w:rsid w:val="00906E00"/>
    <w:rsid w:val="00907BF4"/>
    <w:rsid w:val="00907C35"/>
    <w:rsid w:val="00910950"/>
    <w:rsid w:val="00912F3E"/>
    <w:rsid w:val="00912F95"/>
    <w:rsid w:val="0091341C"/>
    <w:rsid w:val="0091378A"/>
    <w:rsid w:val="00914B49"/>
    <w:rsid w:val="009157C5"/>
    <w:rsid w:val="00915FDC"/>
    <w:rsid w:val="009163DB"/>
    <w:rsid w:val="0091695F"/>
    <w:rsid w:val="0092082C"/>
    <w:rsid w:val="009211BA"/>
    <w:rsid w:val="0092162A"/>
    <w:rsid w:val="00921AA2"/>
    <w:rsid w:val="0092212E"/>
    <w:rsid w:val="00922D0D"/>
    <w:rsid w:val="00924078"/>
    <w:rsid w:val="00924533"/>
    <w:rsid w:val="00924B0B"/>
    <w:rsid w:val="00924BBC"/>
    <w:rsid w:val="00924C67"/>
    <w:rsid w:val="00924ED9"/>
    <w:rsid w:val="009258F7"/>
    <w:rsid w:val="00925AB4"/>
    <w:rsid w:val="00926594"/>
    <w:rsid w:val="00926686"/>
    <w:rsid w:val="00927181"/>
    <w:rsid w:val="0092723A"/>
    <w:rsid w:val="0092732E"/>
    <w:rsid w:val="009277DF"/>
    <w:rsid w:val="00927B04"/>
    <w:rsid w:val="009313D8"/>
    <w:rsid w:val="00931DB0"/>
    <w:rsid w:val="00932B05"/>
    <w:rsid w:val="00932BF2"/>
    <w:rsid w:val="00932C23"/>
    <w:rsid w:val="00932FEB"/>
    <w:rsid w:val="00933171"/>
    <w:rsid w:val="00933DAD"/>
    <w:rsid w:val="00934634"/>
    <w:rsid w:val="00934672"/>
    <w:rsid w:val="00936654"/>
    <w:rsid w:val="009373BB"/>
    <w:rsid w:val="00937D24"/>
    <w:rsid w:val="00940242"/>
    <w:rsid w:val="00941703"/>
    <w:rsid w:val="00941E0E"/>
    <w:rsid w:val="00943065"/>
    <w:rsid w:val="0094330A"/>
    <w:rsid w:val="0094415E"/>
    <w:rsid w:val="009449DB"/>
    <w:rsid w:val="00946E85"/>
    <w:rsid w:val="009476E2"/>
    <w:rsid w:val="009513E1"/>
    <w:rsid w:val="009525C6"/>
    <w:rsid w:val="009528EF"/>
    <w:rsid w:val="00952957"/>
    <w:rsid w:val="00952FAE"/>
    <w:rsid w:val="0095331A"/>
    <w:rsid w:val="00953CBF"/>
    <w:rsid w:val="009553FD"/>
    <w:rsid w:val="0095657A"/>
    <w:rsid w:val="0095688B"/>
    <w:rsid w:val="00956C7F"/>
    <w:rsid w:val="009601C0"/>
    <w:rsid w:val="00960A74"/>
    <w:rsid w:val="00960BEC"/>
    <w:rsid w:val="009614EF"/>
    <w:rsid w:val="009619AD"/>
    <w:rsid w:val="009623D1"/>
    <w:rsid w:val="00962EE2"/>
    <w:rsid w:val="00963FBF"/>
    <w:rsid w:val="00964104"/>
    <w:rsid w:val="0096441E"/>
    <w:rsid w:val="00964C6D"/>
    <w:rsid w:val="00965620"/>
    <w:rsid w:val="00967004"/>
    <w:rsid w:val="00967279"/>
    <w:rsid w:val="00967740"/>
    <w:rsid w:val="00967940"/>
    <w:rsid w:val="00967FC4"/>
    <w:rsid w:val="00970622"/>
    <w:rsid w:val="009749BB"/>
    <w:rsid w:val="00975628"/>
    <w:rsid w:val="00975816"/>
    <w:rsid w:val="00975F3A"/>
    <w:rsid w:val="00976DBF"/>
    <w:rsid w:val="0097765E"/>
    <w:rsid w:val="0098163F"/>
    <w:rsid w:val="00981D80"/>
    <w:rsid w:val="00982518"/>
    <w:rsid w:val="009828D8"/>
    <w:rsid w:val="00982AFC"/>
    <w:rsid w:val="009833CF"/>
    <w:rsid w:val="009842A1"/>
    <w:rsid w:val="00985335"/>
    <w:rsid w:val="0098559F"/>
    <w:rsid w:val="0098592B"/>
    <w:rsid w:val="00985B91"/>
    <w:rsid w:val="00985E64"/>
    <w:rsid w:val="00987953"/>
    <w:rsid w:val="009879CC"/>
    <w:rsid w:val="00987A05"/>
    <w:rsid w:val="0099007A"/>
    <w:rsid w:val="009909E0"/>
    <w:rsid w:val="00991EF0"/>
    <w:rsid w:val="00991F63"/>
    <w:rsid w:val="00992E30"/>
    <w:rsid w:val="00993A4B"/>
    <w:rsid w:val="00994C4F"/>
    <w:rsid w:val="009963D6"/>
    <w:rsid w:val="00996E24"/>
    <w:rsid w:val="00997049"/>
    <w:rsid w:val="00997153"/>
    <w:rsid w:val="0099771B"/>
    <w:rsid w:val="00997BB5"/>
    <w:rsid w:val="009A1242"/>
    <w:rsid w:val="009A2855"/>
    <w:rsid w:val="009A2868"/>
    <w:rsid w:val="009A28B6"/>
    <w:rsid w:val="009A2B67"/>
    <w:rsid w:val="009A305D"/>
    <w:rsid w:val="009A5D3B"/>
    <w:rsid w:val="009A6163"/>
    <w:rsid w:val="009A68B9"/>
    <w:rsid w:val="009A6C51"/>
    <w:rsid w:val="009A7C89"/>
    <w:rsid w:val="009B06E3"/>
    <w:rsid w:val="009B15A6"/>
    <w:rsid w:val="009B16DF"/>
    <w:rsid w:val="009B2382"/>
    <w:rsid w:val="009B2993"/>
    <w:rsid w:val="009B3469"/>
    <w:rsid w:val="009B4220"/>
    <w:rsid w:val="009B4369"/>
    <w:rsid w:val="009B5036"/>
    <w:rsid w:val="009B74DA"/>
    <w:rsid w:val="009B76A6"/>
    <w:rsid w:val="009B7D2E"/>
    <w:rsid w:val="009C0E57"/>
    <w:rsid w:val="009C14A2"/>
    <w:rsid w:val="009C181E"/>
    <w:rsid w:val="009C1E18"/>
    <w:rsid w:val="009C2212"/>
    <w:rsid w:val="009C2350"/>
    <w:rsid w:val="009C3276"/>
    <w:rsid w:val="009C4108"/>
    <w:rsid w:val="009C470B"/>
    <w:rsid w:val="009C4DB3"/>
    <w:rsid w:val="009C5603"/>
    <w:rsid w:val="009C588D"/>
    <w:rsid w:val="009C629D"/>
    <w:rsid w:val="009C7378"/>
    <w:rsid w:val="009D0772"/>
    <w:rsid w:val="009D0E62"/>
    <w:rsid w:val="009D1A88"/>
    <w:rsid w:val="009D1E7E"/>
    <w:rsid w:val="009D21B4"/>
    <w:rsid w:val="009D2305"/>
    <w:rsid w:val="009D24CD"/>
    <w:rsid w:val="009D285D"/>
    <w:rsid w:val="009D28AC"/>
    <w:rsid w:val="009D2ABB"/>
    <w:rsid w:val="009D3E7B"/>
    <w:rsid w:val="009D44F3"/>
    <w:rsid w:val="009D4DEF"/>
    <w:rsid w:val="009D64A6"/>
    <w:rsid w:val="009D790C"/>
    <w:rsid w:val="009E0288"/>
    <w:rsid w:val="009E0592"/>
    <w:rsid w:val="009E21FF"/>
    <w:rsid w:val="009E2409"/>
    <w:rsid w:val="009E30C6"/>
    <w:rsid w:val="009E3370"/>
    <w:rsid w:val="009E354E"/>
    <w:rsid w:val="009E3572"/>
    <w:rsid w:val="009E554A"/>
    <w:rsid w:val="009E5D29"/>
    <w:rsid w:val="009E5D7D"/>
    <w:rsid w:val="009E5DC7"/>
    <w:rsid w:val="009E6512"/>
    <w:rsid w:val="009E6721"/>
    <w:rsid w:val="009E6A53"/>
    <w:rsid w:val="009E6DD0"/>
    <w:rsid w:val="009E74DA"/>
    <w:rsid w:val="009F0924"/>
    <w:rsid w:val="009F126E"/>
    <w:rsid w:val="009F1FBC"/>
    <w:rsid w:val="009F327B"/>
    <w:rsid w:val="009F5CD5"/>
    <w:rsid w:val="009F5E8B"/>
    <w:rsid w:val="009F5F23"/>
    <w:rsid w:val="009F7039"/>
    <w:rsid w:val="009F729B"/>
    <w:rsid w:val="009F7A97"/>
    <w:rsid w:val="00A00EB4"/>
    <w:rsid w:val="00A01DEA"/>
    <w:rsid w:val="00A0258C"/>
    <w:rsid w:val="00A03BA1"/>
    <w:rsid w:val="00A03FFD"/>
    <w:rsid w:val="00A04DDA"/>
    <w:rsid w:val="00A0562B"/>
    <w:rsid w:val="00A0734E"/>
    <w:rsid w:val="00A07506"/>
    <w:rsid w:val="00A07FE2"/>
    <w:rsid w:val="00A109D3"/>
    <w:rsid w:val="00A12706"/>
    <w:rsid w:val="00A12BD5"/>
    <w:rsid w:val="00A13170"/>
    <w:rsid w:val="00A142B0"/>
    <w:rsid w:val="00A15F5E"/>
    <w:rsid w:val="00A16508"/>
    <w:rsid w:val="00A16544"/>
    <w:rsid w:val="00A16682"/>
    <w:rsid w:val="00A17C04"/>
    <w:rsid w:val="00A17FC8"/>
    <w:rsid w:val="00A20270"/>
    <w:rsid w:val="00A20BB2"/>
    <w:rsid w:val="00A21263"/>
    <w:rsid w:val="00A23BA9"/>
    <w:rsid w:val="00A3046F"/>
    <w:rsid w:val="00A30C1E"/>
    <w:rsid w:val="00A31011"/>
    <w:rsid w:val="00A31F99"/>
    <w:rsid w:val="00A32517"/>
    <w:rsid w:val="00A32849"/>
    <w:rsid w:val="00A3322D"/>
    <w:rsid w:val="00A34809"/>
    <w:rsid w:val="00A348E7"/>
    <w:rsid w:val="00A3500E"/>
    <w:rsid w:val="00A3631E"/>
    <w:rsid w:val="00A36950"/>
    <w:rsid w:val="00A36AE9"/>
    <w:rsid w:val="00A36FC6"/>
    <w:rsid w:val="00A40BEB"/>
    <w:rsid w:val="00A40C06"/>
    <w:rsid w:val="00A40F6B"/>
    <w:rsid w:val="00A41724"/>
    <w:rsid w:val="00A427B1"/>
    <w:rsid w:val="00A42B80"/>
    <w:rsid w:val="00A43619"/>
    <w:rsid w:val="00A43933"/>
    <w:rsid w:val="00A44555"/>
    <w:rsid w:val="00A4629B"/>
    <w:rsid w:val="00A4640C"/>
    <w:rsid w:val="00A47461"/>
    <w:rsid w:val="00A50642"/>
    <w:rsid w:val="00A50B1F"/>
    <w:rsid w:val="00A51AE1"/>
    <w:rsid w:val="00A51D9E"/>
    <w:rsid w:val="00A52050"/>
    <w:rsid w:val="00A52077"/>
    <w:rsid w:val="00A52DCB"/>
    <w:rsid w:val="00A5347F"/>
    <w:rsid w:val="00A539ED"/>
    <w:rsid w:val="00A543E7"/>
    <w:rsid w:val="00A55020"/>
    <w:rsid w:val="00A55087"/>
    <w:rsid w:val="00A5599D"/>
    <w:rsid w:val="00A55D54"/>
    <w:rsid w:val="00A5602E"/>
    <w:rsid w:val="00A56194"/>
    <w:rsid w:val="00A57275"/>
    <w:rsid w:val="00A57D39"/>
    <w:rsid w:val="00A60AAD"/>
    <w:rsid w:val="00A60D2A"/>
    <w:rsid w:val="00A610E4"/>
    <w:rsid w:val="00A616CE"/>
    <w:rsid w:val="00A619F6"/>
    <w:rsid w:val="00A61A19"/>
    <w:rsid w:val="00A62076"/>
    <w:rsid w:val="00A62478"/>
    <w:rsid w:val="00A62FE5"/>
    <w:rsid w:val="00A63AD1"/>
    <w:rsid w:val="00A642C8"/>
    <w:rsid w:val="00A645DC"/>
    <w:rsid w:val="00A64CFA"/>
    <w:rsid w:val="00A64D64"/>
    <w:rsid w:val="00A661E8"/>
    <w:rsid w:val="00A664A9"/>
    <w:rsid w:val="00A6711C"/>
    <w:rsid w:val="00A67985"/>
    <w:rsid w:val="00A7179F"/>
    <w:rsid w:val="00A71CA3"/>
    <w:rsid w:val="00A71EDE"/>
    <w:rsid w:val="00A72A34"/>
    <w:rsid w:val="00A72C37"/>
    <w:rsid w:val="00A73329"/>
    <w:rsid w:val="00A7373E"/>
    <w:rsid w:val="00A74E44"/>
    <w:rsid w:val="00A7576F"/>
    <w:rsid w:val="00A7682D"/>
    <w:rsid w:val="00A770EE"/>
    <w:rsid w:val="00A77D7E"/>
    <w:rsid w:val="00A80451"/>
    <w:rsid w:val="00A807F4"/>
    <w:rsid w:val="00A80AAE"/>
    <w:rsid w:val="00A816F4"/>
    <w:rsid w:val="00A820E3"/>
    <w:rsid w:val="00A82113"/>
    <w:rsid w:val="00A82CB0"/>
    <w:rsid w:val="00A82F79"/>
    <w:rsid w:val="00A83521"/>
    <w:rsid w:val="00A836B7"/>
    <w:rsid w:val="00A842EE"/>
    <w:rsid w:val="00A86C17"/>
    <w:rsid w:val="00A90F72"/>
    <w:rsid w:val="00A90FB1"/>
    <w:rsid w:val="00A912E9"/>
    <w:rsid w:val="00A93512"/>
    <w:rsid w:val="00A944E2"/>
    <w:rsid w:val="00A94AA9"/>
    <w:rsid w:val="00A9525C"/>
    <w:rsid w:val="00A95BED"/>
    <w:rsid w:val="00A961E4"/>
    <w:rsid w:val="00A96A56"/>
    <w:rsid w:val="00A96C71"/>
    <w:rsid w:val="00AA0491"/>
    <w:rsid w:val="00AA0D11"/>
    <w:rsid w:val="00AA13E0"/>
    <w:rsid w:val="00AA2BCD"/>
    <w:rsid w:val="00AA2E27"/>
    <w:rsid w:val="00AA3200"/>
    <w:rsid w:val="00AA41F1"/>
    <w:rsid w:val="00AA447D"/>
    <w:rsid w:val="00AA4FFC"/>
    <w:rsid w:val="00AA5D4B"/>
    <w:rsid w:val="00AA641F"/>
    <w:rsid w:val="00AA6584"/>
    <w:rsid w:val="00AA6686"/>
    <w:rsid w:val="00AA68DE"/>
    <w:rsid w:val="00AA6DBC"/>
    <w:rsid w:val="00AA6E08"/>
    <w:rsid w:val="00AA6E5C"/>
    <w:rsid w:val="00AA7D08"/>
    <w:rsid w:val="00AB1AA9"/>
    <w:rsid w:val="00AB2D2B"/>
    <w:rsid w:val="00AB3549"/>
    <w:rsid w:val="00AB37EC"/>
    <w:rsid w:val="00AB38FF"/>
    <w:rsid w:val="00AB3A22"/>
    <w:rsid w:val="00AB40FE"/>
    <w:rsid w:val="00AB421B"/>
    <w:rsid w:val="00AB44F0"/>
    <w:rsid w:val="00AB5E56"/>
    <w:rsid w:val="00AB6C47"/>
    <w:rsid w:val="00AC1955"/>
    <w:rsid w:val="00AC1B3A"/>
    <w:rsid w:val="00AC3397"/>
    <w:rsid w:val="00AC46DA"/>
    <w:rsid w:val="00AC4D92"/>
    <w:rsid w:val="00AC52FC"/>
    <w:rsid w:val="00AC5335"/>
    <w:rsid w:val="00AC5408"/>
    <w:rsid w:val="00AC5D38"/>
    <w:rsid w:val="00AC5D4D"/>
    <w:rsid w:val="00AC7182"/>
    <w:rsid w:val="00AD1579"/>
    <w:rsid w:val="00AD25B2"/>
    <w:rsid w:val="00AD3323"/>
    <w:rsid w:val="00AD391E"/>
    <w:rsid w:val="00AD3BFE"/>
    <w:rsid w:val="00AD400B"/>
    <w:rsid w:val="00AD4935"/>
    <w:rsid w:val="00AD5CD8"/>
    <w:rsid w:val="00AD60D1"/>
    <w:rsid w:val="00AD620C"/>
    <w:rsid w:val="00AD6AD4"/>
    <w:rsid w:val="00AD6E63"/>
    <w:rsid w:val="00AD70D0"/>
    <w:rsid w:val="00AD7144"/>
    <w:rsid w:val="00AE0378"/>
    <w:rsid w:val="00AE2809"/>
    <w:rsid w:val="00AE3604"/>
    <w:rsid w:val="00AE4B76"/>
    <w:rsid w:val="00AE4D72"/>
    <w:rsid w:val="00AE4E5A"/>
    <w:rsid w:val="00AE53F5"/>
    <w:rsid w:val="00AE5910"/>
    <w:rsid w:val="00AE59D9"/>
    <w:rsid w:val="00AE5F5B"/>
    <w:rsid w:val="00AE772B"/>
    <w:rsid w:val="00AE77D2"/>
    <w:rsid w:val="00AE7E2E"/>
    <w:rsid w:val="00AF045A"/>
    <w:rsid w:val="00AF1415"/>
    <w:rsid w:val="00AF1721"/>
    <w:rsid w:val="00AF2BFD"/>
    <w:rsid w:val="00AF39DF"/>
    <w:rsid w:val="00AF3D9F"/>
    <w:rsid w:val="00AF41AA"/>
    <w:rsid w:val="00AF5A4C"/>
    <w:rsid w:val="00AF5AA5"/>
    <w:rsid w:val="00AF5BDC"/>
    <w:rsid w:val="00AF6236"/>
    <w:rsid w:val="00AF7471"/>
    <w:rsid w:val="00AF7BEC"/>
    <w:rsid w:val="00B0024D"/>
    <w:rsid w:val="00B00376"/>
    <w:rsid w:val="00B00445"/>
    <w:rsid w:val="00B0093B"/>
    <w:rsid w:val="00B01279"/>
    <w:rsid w:val="00B0318A"/>
    <w:rsid w:val="00B034BE"/>
    <w:rsid w:val="00B0438F"/>
    <w:rsid w:val="00B05005"/>
    <w:rsid w:val="00B05DA1"/>
    <w:rsid w:val="00B067E1"/>
    <w:rsid w:val="00B07CA6"/>
    <w:rsid w:val="00B07FD7"/>
    <w:rsid w:val="00B10858"/>
    <w:rsid w:val="00B11211"/>
    <w:rsid w:val="00B11462"/>
    <w:rsid w:val="00B114B6"/>
    <w:rsid w:val="00B13569"/>
    <w:rsid w:val="00B13BB7"/>
    <w:rsid w:val="00B13D9B"/>
    <w:rsid w:val="00B1472F"/>
    <w:rsid w:val="00B14ECB"/>
    <w:rsid w:val="00B15350"/>
    <w:rsid w:val="00B1565C"/>
    <w:rsid w:val="00B157F4"/>
    <w:rsid w:val="00B157FD"/>
    <w:rsid w:val="00B15F53"/>
    <w:rsid w:val="00B1617F"/>
    <w:rsid w:val="00B169D0"/>
    <w:rsid w:val="00B16ED2"/>
    <w:rsid w:val="00B175E9"/>
    <w:rsid w:val="00B17C25"/>
    <w:rsid w:val="00B20518"/>
    <w:rsid w:val="00B208A1"/>
    <w:rsid w:val="00B20ABB"/>
    <w:rsid w:val="00B225DF"/>
    <w:rsid w:val="00B22E66"/>
    <w:rsid w:val="00B2425B"/>
    <w:rsid w:val="00B25264"/>
    <w:rsid w:val="00B25EF8"/>
    <w:rsid w:val="00B268EC"/>
    <w:rsid w:val="00B279CD"/>
    <w:rsid w:val="00B30DA9"/>
    <w:rsid w:val="00B31E51"/>
    <w:rsid w:val="00B31E62"/>
    <w:rsid w:val="00B32845"/>
    <w:rsid w:val="00B34065"/>
    <w:rsid w:val="00B342DF"/>
    <w:rsid w:val="00B35F20"/>
    <w:rsid w:val="00B363A7"/>
    <w:rsid w:val="00B364DD"/>
    <w:rsid w:val="00B36552"/>
    <w:rsid w:val="00B36B16"/>
    <w:rsid w:val="00B370C4"/>
    <w:rsid w:val="00B37634"/>
    <w:rsid w:val="00B400BC"/>
    <w:rsid w:val="00B40114"/>
    <w:rsid w:val="00B40307"/>
    <w:rsid w:val="00B40D02"/>
    <w:rsid w:val="00B410EC"/>
    <w:rsid w:val="00B41F4B"/>
    <w:rsid w:val="00B42794"/>
    <w:rsid w:val="00B43412"/>
    <w:rsid w:val="00B43F0D"/>
    <w:rsid w:val="00B4454D"/>
    <w:rsid w:val="00B4594D"/>
    <w:rsid w:val="00B45AC8"/>
    <w:rsid w:val="00B45AF8"/>
    <w:rsid w:val="00B45F8D"/>
    <w:rsid w:val="00B46E9F"/>
    <w:rsid w:val="00B47F2D"/>
    <w:rsid w:val="00B50F5C"/>
    <w:rsid w:val="00B521C5"/>
    <w:rsid w:val="00B5264D"/>
    <w:rsid w:val="00B53984"/>
    <w:rsid w:val="00B54005"/>
    <w:rsid w:val="00B54C62"/>
    <w:rsid w:val="00B561E1"/>
    <w:rsid w:val="00B575D4"/>
    <w:rsid w:val="00B600E4"/>
    <w:rsid w:val="00B6055E"/>
    <w:rsid w:val="00B6096F"/>
    <w:rsid w:val="00B60A82"/>
    <w:rsid w:val="00B611DA"/>
    <w:rsid w:val="00B611DB"/>
    <w:rsid w:val="00B62B03"/>
    <w:rsid w:val="00B62CE2"/>
    <w:rsid w:val="00B62E10"/>
    <w:rsid w:val="00B639E0"/>
    <w:rsid w:val="00B6400E"/>
    <w:rsid w:val="00B6462F"/>
    <w:rsid w:val="00B658F8"/>
    <w:rsid w:val="00B65ADA"/>
    <w:rsid w:val="00B6608F"/>
    <w:rsid w:val="00B66393"/>
    <w:rsid w:val="00B66A89"/>
    <w:rsid w:val="00B673B4"/>
    <w:rsid w:val="00B67503"/>
    <w:rsid w:val="00B67B96"/>
    <w:rsid w:val="00B70418"/>
    <w:rsid w:val="00B71FBD"/>
    <w:rsid w:val="00B72C88"/>
    <w:rsid w:val="00B73252"/>
    <w:rsid w:val="00B7364B"/>
    <w:rsid w:val="00B736E8"/>
    <w:rsid w:val="00B7376A"/>
    <w:rsid w:val="00B737E6"/>
    <w:rsid w:val="00B73C03"/>
    <w:rsid w:val="00B73CCC"/>
    <w:rsid w:val="00B73F46"/>
    <w:rsid w:val="00B7409A"/>
    <w:rsid w:val="00B747F8"/>
    <w:rsid w:val="00B74800"/>
    <w:rsid w:val="00B749EB"/>
    <w:rsid w:val="00B74DEC"/>
    <w:rsid w:val="00B74EC2"/>
    <w:rsid w:val="00B74F4A"/>
    <w:rsid w:val="00B75244"/>
    <w:rsid w:val="00B7558C"/>
    <w:rsid w:val="00B757D8"/>
    <w:rsid w:val="00B75830"/>
    <w:rsid w:val="00B7649B"/>
    <w:rsid w:val="00B76855"/>
    <w:rsid w:val="00B768B2"/>
    <w:rsid w:val="00B77237"/>
    <w:rsid w:val="00B77579"/>
    <w:rsid w:val="00B7777F"/>
    <w:rsid w:val="00B811DD"/>
    <w:rsid w:val="00B812DE"/>
    <w:rsid w:val="00B83E01"/>
    <w:rsid w:val="00B858FB"/>
    <w:rsid w:val="00B85E1A"/>
    <w:rsid w:val="00B8648A"/>
    <w:rsid w:val="00B8756A"/>
    <w:rsid w:val="00B877EE"/>
    <w:rsid w:val="00B87ADD"/>
    <w:rsid w:val="00B87DFF"/>
    <w:rsid w:val="00B87E2D"/>
    <w:rsid w:val="00B87F71"/>
    <w:rsid w:val="00B90889"/>
    <w:rsid w:val="00B90C19"/>
    <w:rsid w:val="00B90E8C"/>
    <w:rsid w:val="00B910B1"/>
    <w:rsid w:val="00B91AE2"/>
    <w:rsid w:val="00B92443"/>
    <w:rsid w:val="00B9261E"/>
    <w:rsid w:val="00B93230"/>
    <w:rsid w:val="00B93BC9"/>
    <w:rsid w:val="00B94CC7"/>
    <w:rsid w:val="00B95271"/>
    <w:rsid w:val="00B953E4"/>
    <w:rsid w:val="00B960D4"/>
    <w:rsid w:val="00B9610D"/>
    <w:rsid w:val="00B97CA8"/>
    <w:rsid w:val="00BA033D"/>
    <w:rsid w:val="00BA073C"/>
    <w:rsid w:val="00BA0AF0"/>
    <w:rsid w:val="00BA2F0A"/>
    <w:rsid w:val="00BA4B85"/>
    <w:rsid w:val="00BA5B7C"/>
    <w:rsid w:val="00BA6B61"/>
    <w:rsid w:val="00BA7C7C"/>
    <w:rsid w:val="00BA7DCB"/>
    <w:rsid w:val="00BB0D80"/>
    <w:rsid w:val="00BB1164"/>
    <w:rsid w:val="00BB13A0"/>
    <w:rsid w:val="00BB26DB"/>
    <w:rsid w:val="00BB27AF"/>
    <w:rsid w:val="00BB2A67"/>
    <w:rsid w:val="00BB2F61"/>
    <w:rsid w:val="00BB37DD"/>
    <w:rsid w:val="00BB49EF"/>
    <w:rsid w:val="00BB578C"/>
    <w:rsid w:val="00BB5BA9"/>
    <w:rsid w:val="00BB60D9"/>
    <w:rsid w:val="00BB6592"/>
    <w:rsid w:val="00BB66D6"/>
    <w:rsid w:val="00BB6725"/>
    <w:rsid w:val="00BB6C97"/>
    <w:rsid w:val="00BB71C5"/>
    <w:rsid w:val="00BC18D5"/>
    <w:rsid w:val="00BC25A9"/>
    <w:rsid w:val="00BC31FB"/>
    <w:rsid w:val="00BC489E"/>
    <w:rsid w:val="00BC523F"/>
    <w:rsid w:val="00BC5287"/>
    <w:rsid w:val="00BC5B68"/>
    <w:rsid w:val="00BD051D"/>
    <w:rsid w:val="00BD071B"/>
    <w:rsid w:val="00BD11D8"/>
    <w:rsid w:val="00BD1223"/>
    <w:rsid w:val="00BD1D98"/>
    <w:rsid w:val="00BD1E94"/>
    <w:rsid w:val="00BD2019"/>
    <w:rsid w:val="00BD21D7"/>
    <w:rsid w:val="00BD3491"/>
    <w:rsid w:val="00BD5D8A"/>
    <w:rsid w:val="00BD5E5E"/>
    <w:rsid w:val="00BD63C7"/>
    <w:rsid w:val="00BD7FFE"/>
    <w:rsid w:val="00BE0154"/>
    <w:rsid w:val="00BE0F58"/>
    <w:rsid w:val="00BE1760"/>
    <w:rsid w:val="00BE1ABD"/>
    <w:rsid w:val="00BE1C5F"/>
    <w:rsid w:val="00BE24A0"/>
    <w:rsid w:val="00BE2B85"/>
    <w:rsid w:val="00BE2EDF"/>
    <w:rsid w:val="00BE301D"/>
    <w:rsid w:val="00BE315B"/>
    <w:rsid w:val="00BE3E76"/>
    <w:rsid w:val="00BE3F4D"/>
    <w:rsid w:val="00BE4666"/>
    <w:rsid w:val="00BE51A0"/>
    <w:rsid w:val="00BE5EE9"/>
    <w:rsid w:val="00BE605B"/>
    <w:rsid w:val="00BE7FB2"/>
    <w:rsid w:val="00BF2077"/>
    <w:rsid w:val="00BF27CA"/>
    <w:rsid w:val="00BF3674"/>
    <w:rsid w:val="00BF369D"/>
    <w:rsid w:val="00BF59DA"/>
    <w:rsid w:val="00BF5E3D"/>
    <w:rsid w:val="00C003FC"/>
    <w:rsid w:val="00C0134C"/>
    <w:rsid w:val="00C019D3"/>
    <w:rsid w:val="00C01B01"/>
    <w:rsid w:val="00C02008"/>
    <w:rsid w:val="00C022B6"/>
    <w:rsid w:val="00C0252C"/>
    <w:rsid w:val="00C04105"/>
    <w:rsid w:val="00C041B5"/>
    <w:rsid w:val="00C04B70"/>
    <w:rsid w:val="00C04FA2"/>
    <w:rsid w:val="00C05EBC"/>
    <w:rsid w:val="00C0676A"/>
    <w:rsid w:val="00C10FFA"/>
    <w:rsid w:val="00C14228"/>
    <w:rsid w:val="00C15029"/>
    <w:rsid w:val="00C1515D"/>
    <w:rsid w:val="00C1696A"/>
    <w:rsid w:val="00C20C1C"/>
    <w:rsid w:val="00C21A7F"/>
    <w:rsid w:val="00C21CA3"/>
    <w:rsid w:val="00C2213A"/>
    <w:rsid w:val="00C2255B"/>
    <w:rsid w:val="00C226CF"/>
    <w:rsid w:val="00C22DE9"/>
    <w:rsid w:val="00C23095"/>
    <w:rsid w:val="00C236F2"/>
    <w:rsid w:val="00C23E3E"/>
    <w:rsid w:val="00C2566F"/>
    <w:rsid w:val="00C25919"/>
    <w:rsid w:val="00C26393"/>
    <w:rsid w:val="00C26A8B"/>
    <w:rsid w:val="00C27245"/>
    <w:rsid w:val="00C302DE"/>
    <w:rsid w:val="00C31D7F"/>
    <w:rsid w:val="00C32525"/>
    <w:rsid w:val="00C32556"/>
    <w:rsid w:val="00C327DD"/>
    <w:rsid w:val="00C32C53"/>
    <w:rsid w:val="00C33078"/>
    <w:rsid w:val="00C336AA"/>
    <w:rsid w:val="00C3395E"/>
    <w:rsid w:val="00C34C67"/>
    <w:rsid w:val="00C363BF"/>
    <w:rsid w:val="00C379C6"/>
    <w:rsid w:val="00C40198"/>
    <w:rsid w:val="00C40E7F"/>
    <w:rsid w:val="00C40F08"/>
    <w:rsid w:val="00C41051"/>
    <w:rsid w:val="00C43294"/>
    <w:rsid w:val="00C45C42"/>
    <w:rsid w:val="00C45E33"/>
    <w:rsid w:val="00C47C94"/>
    <w:rsid w:val="00C47F8C"/>
    <w:rsid w:val="00C47FFB"/>
    <w:rsid w:val="00C5284C"/>
    <w:rsid w:val="00C52AE1"/>
    <w:rsid w:val="00C52EA7"/>
    <w:rsid w:val="00C534EA"/>
    <w:rsid w:val="00C5503D"/>
    <w:rsid w:val="00C5681A"/>
    <w:rsid w:val="00C56AED"/>
    <w:rsid w:val="00C56C82"/>
    <w:rsid w:val="00C578A0"/>
    <w:rsid w:val="00C60D90"/>
    <w:rsid w:val="00C61DD4"/>
    <w:rsid w:val="00C61FCF"/>
    <w:rsid w:val="00C62EE5"/>
    <w:rsid w:val="00C63547"/>
    <w:rsid w:val="00C66360"/>
    <w:rsid w:val="00C705CC"/>
    <w:rsid w:val="00C70DE0"/>
    <w:rsid w:val="00C71468"/>
    <w:rsid w:val="00C72406"/>
    <w:rsid w:val="00C72B93"/>
    <w:rsid w:val="00C73762"/>
    <w:rsid w:val="00C73AA6"/>
    <w:rsid w:val="00C73CAC"/>
    <w:rsid w:val="00C7792B"/>
    <w:rsid w:val="00C77ED6"/>
    <w:rsid w:val="00C808EE"/>
    <w:rsid w:val="00C810AA"/>
    <w:rsid w:val="00C813DE"/>
    <w:rsid w:val="00C81B83"/>
    <w:rsid w:val="00C81F9A"/>
    <w:rsid w:val="00C8240E"/>
    <w:rsid w:val="00C83DB6"/>
    <w:rsid w:val="00C8531A"/>
    <w:rsid w:val="00C85427"/>
    <w:rsid w:val="00C85B1D"/>
    <w:rsid w:val="00C860DA"/>
    <w:rsid w:val="00C8668D"/>
    <w:rsid w:val="00C86C6C"/>
    <w:rsid w:val="00C86D84"/>
    <w:rsid w:val="00C87B19"/>
    <w:rsid w:val="00C87B5C"/>
    <w:rsid w:val="00C9011A"/>
    <w:rsid w:val="00C926DD"/>
    <w:rsid w:val="00C92BA7"/>
    <w:rsid w:val="00C9311C"/>
    <w:rsid w:val="00C93730"/>
    <w:rsid w:val="00C94167"/>
    <w:rsid w:val="00C94801"/>
    <w:rsid w:val="00CA0419"/>
    <w:rsid w:val="00CA11D1"/>
    <w:rsid w:val="00CA162F"/>
    <w:rsid w:val="00CA2264"/>
    <w:rsid w:val="00CA2C8A"/>
    <w:rsid w:val="00CA36E9"/>
    <w:rsid w:val="00CA3BF0"/>
    <w:rsid w:val="00CA4866"/>
    <w:rsid w:val="00CA4F08"/>
    <w:rsid w:val="00CA52D2"/>
    <w:rsid w:val="00CA599C"/>
    <w:rsid w:val="00CA5DD8"/>
    <w:rsid w:val="00CA5EE0"/>
    <w:rsid w:val="00CA636E"/>
    <w:rsid w:val="00CA7A5D"/>
    <w:rsid w:val="00CB06A6"/>
    <w:rsid w:val="00CB0723"/>
    <w:rsid w:val="00CB1272"/>
    <w:rsid w:val="00CB1B94"/>
    <w:rsid w:val="00CB2216"/>
    <w:rsid w:val="00CB3175"/>
    <w:rsid w:val="00CB3188"/>
    <w:rsid w:val="00CB38E4"/>
    <w:rsid w:val="00CB46B6"/>
    <w:rsid w:val="00CB48A8"/>
    <w:rsid w:val="00CB49CF"/>
    <w:rsid w:val="00CB5046"/>
    <w:rsid w:val="00CB5678"/>
    <w:rsid w:val="00CB56D2"/>
    <w:rsid w:val="00CB6D42"/>
    <w:rsid w:val="00CB6E8B"/>
    <w:rsid w:val="00CB6EE1"/>
    <w:rsid w:val="00CB786F"/>
    <w:rsid w:val="00CB7C8F"/>
    <w:rsid w:val="00CB7F15"/>
    <w:rsid w:val="00CC1056"/>
    <w:rsid w:val="00CC1A0E"/>
    <w:rsid w:val="00CC2B1E"/>
    <w:rsid w:val="00CC31EE"/>
    <w:rsid w:val="00CC3728"/>
    <w:rsid w:val="00CC3CD6"/>
    <w:rsid w:val="00CC65B4"/>
    <w:rsid w:val="00CC7278"/>
    <w:rsid w:val="00CD09E4"/>
    <w:rsid w:val="00CD0AD0"/>
    <w:rsid w:val="00CD0BB0"/>
    <w:rsid w:val="00CD0FB0"/>
    <w:rsid w:val="00CD158E"/>
    <w:rsid w:val="00CD188F"/>
    <w:rsid w:val="00CD19BD"/>
    <w:rsid w:val="00CD19C9"/>
    <w:rsid w:val="00CD22BB"/>
    <w:rsid w:val="00CD22C7"/>
    <w:rsid w:val="00CD29B4"/>
    <w:rsid w:val="00CD3191"/>
    <w:rsid w:val="00CD3227"/>
    <w:rsid w:val="00CD4636"/>
    <w:rsid w:val="00CD5651"/>
    <w:rsid w:val="00CD5886"/>
    <w:rsid w:val="00CD6217"/>
    <w:rsid w:val="00CD6F79"/>
    <w:rsid w:val="00CD74D5"/>
    <w:rsid w:val="00CE0779"/>
    <w:rsid w:val="00CE0CA1"/>
    <w:rsid w:val="00CE161C"/>
    <w:rsid w:val="00CE1E24"/>
    <w:rsid w:val="00CE2492"/>
    <w:rsid w:val="00CE4351"/>
    <w:rsid w:val="00CE45A1"/>
    <w:rsid w:val="00CE48E2"/>
    <w:rsid w:val="00CE615C"/>
    <w:rsid w:val="00CE65D3"/>
    <w:rsid w:val="00CE6FA2"/>
    <w:rsid w:val="00CE75BF"/>
    <w:rsid w:val="00CE78C8"/>
    <w:rsid w:val="00CE7BFA"/>
    <w:rsid w:val="00CF13BC"/>
    <w:rsid w:val="00CF1530"/>
    <w:rsid w:val="00CF242C"/>
    <w:rsid w:val="00CF24BD"/>
    <w:rsid w:val="00CF3C9B"/>
    <w:rsid w:val="00CF3ED1"/>
    <w:rsid w:val="00CF4160"/>
    <w:rsid w:val="00CF4CD1"/>
    <w:rsid w:val="00D00115"/>
    <w:rsid w:val="00D0070F"/>
    <w:rsid w:val="00D00CCC"/>
    <w:rsid w:val="00D010CA"/>
    <w:rsid w:val="00D0139A"/>
    <w:rsid w:val="00D01866"/>
    <w:rsid w:val="00D019C6"/>
    <w:rsid w:val="00D01F47"/>
    <w:rsid w:val="00D031ED"/>
    <w:rsid w:val="00D041B7"/>
    <w:rsid w:val="00D0455F"/>
    <w:rsid w:val="00D04E7C"/>
    <w:rsid w:val="00D06762"/>
    <w:rsid w:val="00D06D49"/>
    <w:rsid w:val="00D07207"/>
    <w:rsid w:val="00D075D3"/>
    <w:rsid w:val="00D0798F"/>
    <w:rsid w:val="00D10831"/>
    <w:rsid w:val="00D10C89"/>
    <w:rsid w:val="00D10D99"/>
    <w:rsid w:val="00D111A3"/>
    <w:rsid w:val="00D11FE1"/>
    <w:rsid w:val="00D1203A"/>
    <w:rsid w:val="00D124D1"/>
    <w:rsid w:val="00D14944"/>
    <w:rsid w:val="00D14A78"/>
    <w:rsid w:val="00D14C8A"/>
    <w:rsid w:val="00D14CF5"/>
    <w:rsid w:val="00D14E67"/>
    <w:rsid w:val="00D15568"/>
    <w:rsid w:val="00D1627C"/>
    <w:rsid w:val="00D16795"/>
    <w:rsid w:val="00D16EAC"/>
    <w:rsid w:val="00D17596"/>
    <w:rsid w:val="00D20231"/>
    <w:rsid w:val="00D2161D"/>
    <w:rsid w:val="00D21DE4"/>
    <w:rsid w:val="00D220CB"/>
    <w:rsid w:val="00D234D0"/>
    <w:rsid w:val="00D25749"/>
    <w:rsid w:val="00D30EE7"/>
    <w:rsid w:val="00D314A6"/>
    <w:rsid w:val="00D31FD5"/>
    <w:rsid w:val="00D331FC"/>
    <w:rsid w:val="00D33B24"/>
    <w:rsid w:val="00D347D6"/>
    <w:rsid w:val="00D34A96"/>
    <w:rsid w:val="00D34C2E"/>
    <w:rsid w:val="00D3583C"/>
    <w:rsid w:val="00D35BF6"/>
    <w:rsid w:val="00D3649E"/>
    <w:rsid w:val="00D36DB2"/>
    <w:rsid w:val="00D37AF8"/>
    <w:rsid w:val="00D41D8C"/>
    <w:rsid w:val="00D4233A"/>
    <w:rsid w:val="00D424A6"/>
    <w:rsid w:val="00D427CB"/>
    <w:rsid w:val="00D4294A"/>
    <w:rsid w:val="00D42FFA"/>
    <w:rsid w:val="00D4305D"/>
    <w:rsid w:val="00D4357F"/>
    <w:rsid w:val="00D4399E"/>
    <w:rsid w:val="00D43EC0"/>
    <w:rsid w:val="00D448D4"/>
    <w:rsid w:val="00D44EAA"/>
    <w:rsid w:val="00D45495"/>
    <w:rsid w:val="00D45860"/>
    <w:rsid w:val="00D46468"/>
    <w:rsid w:val="00D4740C"/>
    <w:rsid w:val="00D47C2E"/>
    <w:rsid w:val="00D47D6C"/>
    <w:rsid w:val="00D50FE3"/>
    <w:rsid w:val="00D52601"/>
    <w:rsid w:val="00D52FF4"/>
    <w:rsid w:val="00D53854"/>
    <w:rsid w:val="00D53FD8"/>
    <w:rsid w:val="00D5463F"/>
    <w:rsid w:val="00D556C2"/>
    <w:rsid w:val="00D55870"/>
    <w:rsid w:val="00D57225"/>
    <w:rsid w:val="00D6093B"/>
    <w:rsid w:val="00D60E7E"/>
    <w:rsid w:val="00D61088"/>
    <w:rsid w:val="00D63E4D"/>
    <w:rsid w:val="00D63EB9"/>
    <w:rsid w:val="00D63FAA"/>
    <w:rsid w:val="00D643A4"/>
    <w:rsid w:val="00D643C0"/>
    <w:rsid w:val="00D65ADD"/>
    <w:rsid w:val="00D667C4"/>
    <w:rsid w:val="00D672B3"/>
    <w:rsid w:val="00D676AE"/>
    <w:rsid w:val="00D70E86"/>
    <w:rsid w:val="00D712E9"/>
    <w:rsid w:val="00D732B3"/>
    <w:rsid w:val="00D73C6B"/>
    <w:rsid w:val="00D741EF"/>
    <w:rsid w:val="00D74757"/>
    <w:rsid w:val="00D74977"/>
    <w:rsid w:val="00D74B9A"/>
    <w:rsid w:val="00D7632D"/>
    <w:rsid w:val="00D767CB"/>
    <w:rsid w:val="00D80215"/>
    <w:rsid w:val="00D80865"/>
    <w:rsid w:val="00D82716"/>
    <w:rsid w:val="00D8347B"/>
    <w:rsid w:val="00D83A7C"/>
    <w:rsid w:val="00D83F09"/>
    <w:rsid w:val="00D84BD0"/>
    <w:rsid w:val="00D84D13"/>
    <w:rsid w:val="00D85439"/>
    <w:rsid w:val="00D91510"/>
    <w:rsid w:val="00D9256D"/>
    <w:rsid w:val="00D92F0C"/>
    <w:rsid w:val="00D93604"/>
    <w:rsid w:val="00D949DA"/>
    <w:rsid w:val="00D94FF8"/>
    <w:rsid w:val="00D95BF1"/>
    <w:rsid w:val="00D96900"/>
    <w:rsid w:val="00D96D46"/>
    <w:rsid w:val="00D974C4"/>
    <w:rsid w:val="00D979E6"/>
    <w:rsid w:val="00D97EE9"/>
    <w:rsid w:val="00DA037E"/>
    <w:rsid w:val="00DA0A3E"/>
    <w:rsid w:val="00DA0F6A"/>
    <w:rsid w:val="00DA0F91"/>
    <w:rsid w:val="00DA1E1B"/>
    <w:rsid w:val="00DA2491"/>
    <w:rsid w:val="00DA2803"/>
    <w:rsid w:val="00DA2A86"/>
    <w:rsid w:val="00DA2F10"/>
    <w:rsid w:val="00DA2FA1"/>
    <w:rsid w:val="00DA30FE"/>
    <w:rsid w:val="00DA4277"/>
    <w:rsid w:val="00DA44E7"/>
    <w:rsid w:val="00DA46D3"/>
    <w:rsid w:val="00DA51CC"/>
    <w:rsid w:val="00DA6781"/>
    <w:rsid w:val="00DA7578"/>
    <w:rsid w:val="00DB0D47"/>
    <w:rsid w:val="00DB0F99"/>
    <w:rsid w:val="00DB159C"/>
    <w:rsid w:val="00DB16B5"/>
    <w:rsid w:val="00DB1769"/>
    <w:rsid w:val="00DB2E5D"/>
    <w:rsid w:val="00DB2FA5"/>
    <w:rsid w:val="00DB3195"/>
    <w:rsid w:val="00DB3977"/>
    <w:rsid w:val="00DB5732"/>
    <w:rsid w:val="00DB69A7"/>
    <w:rsid w:val="00DC02D4"/>
    <w:rsid w:val="00DC18B2"/>
    <w:rsid w:val="00DC1B16"/>
    <w:rsid w:val="00DC3877"/>
    <w:rsid w:val="00DC3CEC"/>
    <w:rsid w:val="00DC3E8B"/>
    <w:rsid w:val="00DC3F8A"/>
    <w:rsid w:val="00DC3FBA"/>
    <w:rsid w:val="00DC4AA6"/>
    <w:rsid w:val="00DC5E43"/>
    <w:rsid w:val="00DC604B"/>
    <w:rsid w:val="00DC740B"/>
    <w:rsid w:val="00DC7624"/>
    <w:rsid w:val="00DC7C05"/>
    <w:rsid w:val="00DC7F81"/>
    <w:rsid w:val="00DD1297"/>
    <w:rsid w:val="00DD1C4B"/>
    <w:rsid w:val="00DD1D73"/>
    <w:rsid w:val="00DD1E77"/>
    <w:rsid w:val="00DD23C1"/>
    <w:rsid w:val="00DD27A1"/>
    <w:rsid w:val="00DD2B3D"/>
    <w:rsid w:val="00DD32B8"/>
    <w:rsid w:val="00DD3BEF"/>
    <w:rsid w:val="00DD4149"/>
    <w:rsid w:val="00DD4CFB"/>
    <w:rsid w:val="00DD5206"/>
    <w:rsid w:val="00DD5506"/>
    <w:rsid w:val="00DD7B3D"/>
    <w:rsid w:val="00DE085C"/>
    <w:rsid w:val="00DE2159"/>
    <w:rsid w:val="00DE2314"/>
    <w:rsid w:val="00DE29E0"/>
    <w:rsid w:val="00DE2D2C"/>
    <w:rsid w:val="00DE4E18"/>
    <w:rsid w:val="00DE6610"/>
    <w:rsid w:val="00DE66F5"/>
    <w:rsid w:val="00DE6B27"/>
    <w:rsid w:val="00DF0E45"/>
    <w:rsid w:val="00DF1BEC"/>
    <w:rsid w:val="00DF2466"/>
    <w:rsid w:val="00DF374A"/>
    <w:rsid w:val="00DF3C2C"/>
    <w:rsid w:val="00DF3FD9"/>
    <w:rsid w:val="00DF592F"/>
    <w:rsid w:val="00DF632C"/>
    <w:rsid w:val="00DF710A"/>
    <w:rsid w:val="00E0002A"/>
    <w:rsid w:val="00E00090"/>
    <w:rsid w:val="00E00B57"/>
    <w:rsid w:val="00E00D2C"/>
    <w:rsid w:val="00E01104"/>
    <w:rsid w:val="00E02845"/>
    <w:rsid w:val="00E034C3"/>
    <w:rsid w:val="00E037EE"/>
    <w:rsid w:val="00E042D6"/>
    <w:rsid w:val="00E04D02"/>
    <w:rsid w:val="00E04F26"/>
    <w:rsid w:val="00E04F35"/>
    <w:rsid w:val="00E05435"/>
    <w:rsid w:val="00E0559D"/>
    <w:rsid w:val="00E05FC5"/>
    <w:rsid w:val="00E06C85"/>
    <w:rsid w:val="00E06C9E"/>
    <w:rsid w:val="00E06D7E"/>
    <w:rsid w:val="00E07163"/>
    <w:rsid w:val="00E07691"/>
    <w:rsid w:val="00E07AAF"/>
    <w:rsid w:val="00E07FAF"/>
    <w:rsid w:val="00E10164"/>
    <w:rsid w:val="00E1099D"/>
    <w:rsid w:val="00E10A3E"/>
    <w:rsid w:val="00E112D5"/>
    <w:rsid w:val="00E11DAE"/>
    <w:rsid w:val="00E11DCA"/>
    <w:rsid w:val="00E12990"/>
    <w:rsid w:val="00E13CEC"/>
    <w:rsid w:val="00E1533A"/>
    <w:rsid w:val="00E1589C"/>
    <w:rsid w:val="00E15C16"/>
    <w:rsid w:val="00E162F6"/>
    <w:rsid w:val="00E16389"/>
    <w:rsid w:val="00E16A53"/>
    <w:rsid w:val="00E16CAC"/>
    <w:rsid w:val="00E16D9C"/>
    <w:rsid w:val="00E1798B"/>
    <w:rsid w:val="00E20449"/>
    <w:rsid w:val="00E206CD"/>
    <w:rsid w:val="00E207B6"/>
    <w:rsid w:val="00E231BE"/>
    <w:rsid w:val="00E249EA"/>
    <w:rsid w:val="00E26CF1"/>
    <w:rsid w:val="00E27683"/>
    <w:rsid w:val="00E300C0"/>
    <w:rsid w:val="00E32B5B"/>
    <w:rsid w:val="00E32C6B"/>
    <w:rsid w:val="00E32E8D"/>
    <w:rsid w:val="00E33B12"/>
    <w:rsid w:val="00E35481"/>
    <w:rsid w:val="00E35574"/>
    <w:rsid w:val="00E35633"/>
    <w:rsid w:val="00E35CCD"/>
    <w:rsid w:val="00E367D9"/>
    <w:rsid w:val="00E36B93"/>
    <w:rsid w:val="00E370A9"/>
    <w:rsid w:val="00E37106"/>
    <w:rsid w:val="00E37506"/>
    <w:rsid w:val="00E411DB"/>
    <w:rsid w:val="00E412DB"/>
    <w:rsid w:val="00E41440"/>
    <w:rsid w:val="00E41AA3"/>
    <w:rsid w:val="00E41B6E"/>
    <w:rsid w:val="00E41E0F"/>
    <w:rsid w:val="00E42C5B"/>
    <w:rsid w:val="00E437DD"/>
    <w:rsid w:val="00E44AFF"/>
    <w:rsid w:val="00E45C40"/>
    <w:rsid w:val="00E468AF"/>
    <w:rsid w:val="00E46B49"/>
    <w:rsid w:val="00E46BBC"/>
    <w:rsid w:val="00E47292"/>
    <w:rsid w:val="00E472B2"/>
    <w:rsid w:val="00E477EE"/>
    <w:rsid w:val="00E47CC5"/>
    <w:rsid w:val="00E47D0A"/>
    <w:rsid w:val="00E50A6B"/>
    <w:rsid w:val="00E50D8F"/>
    <w:rsid w:val="00E519DC"/>
    <w:rsid w:val="00E533C1"/>
    <w:rsid w:val="00E53FF1"/>
    <w:rsid w:val="00E541A3"/>
    <w:rsid w:val="00E546EF"/>
    <w:rsid w:val="00E54DB8"/>
    <w:rsid w:val="00E55249"/>
    <w:rsid w:val="00E554B3"/>
    <w:rsid w:val="00E55B01"/>
    <w:rsid w:val="00E568EF"/>
    <w:rsid w:val="00E57132"/>
    <w:rsid w:val="00E572CD"/>
    <w:rsid w:val="00E606CA"/>
    <w:rsid w:val="00E608AA"/>
    <w:rsid w:val="00E61244"/>
    <w:rsid w:val="00E612CD"/>
    <w:rsid w:val="00E613E1"/>
    <w:rsid w:val="00E616FA"/>
    <w:rsid w:val="00E61833"/>
    <w:rsid w:val="00E64A51"/>
    <w:rsid w:val="00E64C58"/>
    <w:rsid w:val="00E64CF8"/>
    <w:rsid w:val="00E65520"/>
    <w:rsid w:val="00E65FCA"/>
    <w:rsid w:val="00E660CA"/>
    <w:rsid w:val="00E662BD"/>
    <w:rsid w:val="00E66ECF"/>
    <w:rsid w:val="00E67010"/>
    <w:rsid w:val="00E6726C"/>
    <w:rsid w:val="00E6782D"/>
    <w:rsid w:val="00E716F9"/>
    <w:rsid w:val="00E719CC"/>
    <w:rsid w:val="00E727EE"/>
    <w:rsid w:val="00E7340B"/>
    <w:rsid w:val="00E73C47"/>
    <w:rsid w:val="00E7412A"/>
    <w:rsid w:val="00E74359"/>
    <w:rsid w:val="00E749E4"/>
    <w:rsid w:val="00E7526C"/>
    <w:rsid w:val="00E7534B"/>
    <w:rsid w:val="00E75B0A"/>
    <w:rsid w:val="00E772ED"/>
    <w:rsid w:val="00E7731F"/>
    <w:rsid w:val="00E801B9"/>
    <w:rsid w:val="00E83015"/>
    <w:rsid w:val="00E8321C"/>
    <w:rsid w:val="00E84212"/>
    <w:rsid w:val="00E84A3E"/>
    <w:rsid w:val="00E84E4F"/>
    <w:rsid w:val="00E851FE"/>
    <w:rsid w:val="00E85252"/>
    <w:rsid w:val="00E8543A"/>
    <w:rsid w:val="00E85F1E"/>
    <w:rsid w:val="00E86198"/>
    <w:rsid w:val="00E86561"/>
    <w:rsid w:val="00E8715F"/>
    <w:rsid w:val="00E909F5"/>
    <w:rsid w:val="00E90B80"/>
    <w:rsid w:val="00E91A87"/>
    <w:rsid w:val="00E92EAF"/>
    <w:rsid w:val="00E92F24"/>
    <w:rsid w:val="00E94015"/>
    <w:rsid w:val="00E95719"/>
    <w:rsid w:val="00E95803"/>
    <w:rsid w:val="00E95DE9"/>
    <w:rsid w:val="00E961E5"/>
    <w:rsid w:val="00E964AA"/>
    <w:rsid w:val="00EA04DE"/>
    <w:rsid w:val="00EA064C"/>
    <w:rsid w:val="00EA0664"/>
    <w:rsid w:val="00EA0CF4"/>
    <w:rsid w:val="00EA1129"/>
    <w:rsid w:val="00EA1227"/>
    <w:rsid w:val="00EA1E21"/>
    <w:rsid w:val="00EA4D0B"/>
    <w:rsid w:val="00EA50F8"/>
    <w:rsid w:val="00EA579C"/>
    <w:rsid w:val="00EA5A69"/>
    <w:rsid w:val="00EA5E9D"/>
    <w:rsid w:val="00EA62B4"/>
    <w:rsid w:val="00EA7FAA"/>
    <w:rsid w:val="00EB15A4"/>
    <w:rsid w:val="00EB1C5F"/>
    <w:rsid w:val="00EB202B"/>
    <w:rsid w:val="00EB219C"/>
    <w:rsid w:val="00EB2393"/>
    <w:rsid w:val="00EB25D7"/>
    <w:rsid w:val="00EB2606"/>
    <w:rsid w:val="00EB2E49"/>
    <w:rsid w:val="00EB2F8D"/>
    <w:rsid w:val="00EB3FE8"/>
    <w:rsid w:val="00EB60AF"/>
    <w:rsid w:val="00EB6252"/>
    <w:rsid w:val="00EB64EA"/>
    <w:rsid w:val="00EB6EBB"/>
    <w:rsid w:val="00EC0202"/>
    <w:rsid w:val="00EC06CA"/>
    <w:rsid w:val="00EC09A4"/>
    <w:rsid w:val="00EC3023"/>
    <w:rsid w:val="00EC3CC2"/>
    <w:rsid w:val="00EC4F39"/>
    <w:rsid w:val="00EC5159"/>
    <w:rsid w:val="00EC6BC3"/>
    <w:rsid w:val="00EC6EE4"/>
    <w:rsid w:val="00EC7958"/>
    <w:rsid w:val="00ED019E"/>
    <w:rsid w:val="00ED11E3"/>
    <w:rsid w:val="00ED161B"/>
    <w:rsid w:val="00ED1F28"/>
    <w:rsid w:val="00ED2548"/>
    <w:rsid w:val="00ED2EA4"/>
    <w:rsid w:val="00ED2FC0"/>
    <w:rsid w:val="00ED3896"/>
    <w:rsid w:val="00ED3DE2"/>
    <w:rsid w:val="00ED4892"/>
    <w:rsid w:val="00ED48C4"/>
    <w:rsid w:val="00ED4DCE"/>
    <w:rsid w:val="00ED4ED6"/>
    <w:rsid w:val="00ED501F"/>
    <w:rsid w:val="00ED62CD"/>
    <w:rsid w:val="00ED6B8F"/>
    <w:rsid w:val="00ED6E12"/>
    <w:rsid w:val="00EE1615"/>
    <w:rsid w:val="00EE191C"/>
    <w:rsid w:val="00EE2802"/>
    <w:rsid w:val="00EE2B9C"/>
    <w:rsid w:val="00EE2FE6"/>
    <w:rsid w:val="00EE348B"/>
    <w:rsid w:val="00EE47BE"/>
    <w:rsid w:val="00EE5388"/>
    <w:rsid w:val="00EE6C1B"/>
    <w:rsid w:val="00EE7E83"/>
    <w:rsid w:val="00EF0E02"/>
    <w:rsid w:val="00EF18EF"/>
    <w:rsid w:val="00EF347A"/>
    <w:rsid w:val="00EF34D6"/>
    <w:rsid w:val="00EF3569"/>
    <w:rsid w:val="00EF3DE4"/>
    <w:rsid w:val="00EF40A5"/>
    <w:rsid w:val="00EF42B0"/>
    <w:rsid w:val="00EF5A58"/>
    <w:rsid w:val="00EF612E"/>
    <w:rsid w:val="00EF6F01"/>
    <w:rsid w:val="00EF7EC5"/>
    <w:rsid w:val="00F011C8"/>
    <w:rsid w:val="00F016BB"/>
    <w:rsid w:val="00F02891"/>
    <w:rsid w:val="00F02CC1"/>
    <w:rsid w:val="00F038F7"/>
    <w:rsid w:val="00F03B1B"/>
    <w:rsid w:val="00F03E11"/>
    <w:rsid w:val="00F040D9"/>
    <w:rsid w:val="00F0453B"/>
    <w:rsid w:val="00F046F0"/>
    <w:rsid w:val="00F05799"/>
    <w:rsid w:val="00F05C86"/>
    <w:rsid w:val="00F064E2"/>
    <w:rsid w:val="00F0662E"/>
    <w:rsid w:val="00F06C79"/>
    <w:rsid w:val="00F07209"/>
    <w:rsid w:val="00F07A5D"/>
    <w:rsid w:val="00F07C93"/>
    <w:rsid w:val="00F10BAE"/>
    <w:rsid w:val="00F12FF9"/>
    <w:rsid w:val="00F1418D"/>
    <w:rsid w:val="00F15D64"/>
    <w:rsid w:val="00F16178"/>
    <w:rsid w:val="00F1666F"/>
    <w:rsid w:val="00F16EA0"/>
    <w:rsid w:val="00F1718D"/>
    <w:rsid w:val="00F17298"/>
    <w:rsid w:val="00F1747C"/>
    <w:rsid w:val="00F203F1"/>
    <w:rsid w:val="00F2085B"/>
    <w:rsid w:val="00F2094C"/>
    <w:rsid w:val="00F2202C"/>
    <w:rsid w:val="00F225E5"/>
    <w:rsid w:val="00F2318E"/>
    <w:rsid w:val="00F23DB6"/>
    <w:rsid w:val="00F24115"/>
    <w:rsid w:val="00F248B6"/>
    <w:rsid w:val="00F25665"/>
    <w:rsid w:val="00F256A0"/>
    <w:rsid w:val="00F25D93"/>
    <w:rsid w:val="00F26362"/>
    <w:rsid w:val="00F26854"/>
    <w:rsid w:val="00F269B1"/>
    <w:rsid w:val="00F318A1"/>
    <w:rsid w:val="00F33CAB"/>
    <w:rsid w:val="00F34FFD"/>
    <w:rsid w:val="00F351C5"/>
    <w:rsid w:val="00F36B57"/>
    <w:rsid w:val="00F37129"/>
    <w:rsid w:val="00F37431"/>
    <w:rsid w:val="00F37777"/>
    <w:rsid w:val="00F403A8"/>
    <w:rsid w:val="00F4173B"/>
    <w:rsid w:val="00F442EF"/>
    <w:rsid w:val="00F4462B"/>
    <w:rsid w:val="00F44836"/>
    <w:rsid w:val="00F44AC8"/>
    <w:rsid w:val="00F44C86"/>
    <w:rsid w:val="00F45F3B"/>
    <w:rsid w:val="00F45F7F"/>
    <w:rsid w:val="00F46112"/>
    <w:rsid w:val="00F468D0"/>
    <w:rsid w:val="00F470DF"/>
    <w:rsid w:val="00F501D2"/>
    <w:rsid w:val="00F5071B"/>
    <w:rsid w:val="00F51E87"/>
    <w:rsid w:val="00F528B9"/>
    <w:rsid w:val="00F52ED9"/>
    <w:rsid w:val="00F53259"/>
    <w:rsid w:val="00F5371B"/>
    <w:rsid w:val="00F54B8E"/>
    <w:rsid w:val="00F54C3B"/>
    <w:rsid w:val="00F55046"/>
    <w:rsid w:val="00F56E8B"/>
    <w:rsid w:val="00F575CF"/>
    <w:rsid w:val="00F60B28"/>
    <w:rsid w:val="00F60B6F"/>
    <w:rsid w:val="00F61039"/>
    <w:rsid w:val="00F611A7"/>
    <w:rsid w:val="00F62033"/>
    <w:rsid w:val="00F63499"/>
    <w:rsid w:val="00F6466B"/>
    <w:rsid w:val="00F649E1"/>
    <w:rsid w:val="00F64E81"/>
    <w:rsid w:val="00F64F1D"/>
    <w:rsid w:val="00F669BE"/>
    <w:rsid w:val="00F66D65"/>
    <w:rsid w:val="00F67662"/>
    <w:rsid w:val="00F67C08"/>
    <w:rsid w:val="00F67E7D"/>
    <w:rsid w:val="00F705EC"/>
    <w:rsid w:val="00F713F1"/>
    <w:rsid w:val="00F71AE0"/>
    <w:rsid w:val="00F71D04"/>
    <w:rsid w:val="00F7259F"/>
    <w:rsid w:val="00F73628"/>
    <w:rsid w:val="00F737C7"/>
    <w:rsid w:val="00F73C20"/>
    <w:rsid w:val="00F73EE1"/>
    <w:rsid w:val="00F74254"/>
    <w:rsid w:val="00F7434D"/>
    <w:rsid w:val="00F74C43"/>
    <w:rsid w:val="00F759EE"/>
    <w:rsid w:val="00F75FE4"/>
    <w:rsid w:val="00F763B4"/>
    <w:rsid w:val="00F766C0"/>
    <w:rsid w:val="00F80300"/>
    <w:rsid w:val="00F81081"/>
    <w:rsid w:val="00F81174"/>
    <w:rsid w:val="00F814DE"/>
    <w:rsid w:val="00F83876"/>
    <w:rsid w:val="00F83A03"/>
    <w:rsid w:val="00F840C9"/>
    <w:rsid w:val="00F858B3"/>
    <w:rsid w:val="00F860CD"/>
    <w:rsid w:val="00F861B8"/>
    <w:rsid w:val="00F8661F"/>
    <w:rsid w:val="00F86A35"/>
    <w:rsid w:val="00F86F57"/>
    <w:rsid w:val="00F87BB4"/>
    <w:rsid w:val="00F87D2D"/>
    <w:rsid w:val="00F9051A"/>
    <w:rsid w:val="00F909F7"/>
    <w:rsid w:val="00F90AD0"/>
    <w:rsid w:val="00F91530"/>
    <w:rsid w:val="00F91AEB"/>
    <w:rsid w:val="00F91C69"/>
    <w:rsid w:val="00F9257B"/>
    <w:rsid w:val="00F9297F"/>
    <w:rsid w:val="00F9312D"/>
    <w:rsid w:val="00F931C2"/>
    <w:rsid w:val="00F9375E"/>
    <w:rsid w:val="00F93C4F"/>
    <w:rsid w:val="00F93E49"/>
    <w:rsid w:val="00F94B0A"/>
    <w:rsid w:val="00F9550A"/>
    <w:rsid w:val="00F95560"/>
    <w:rsid w:val="00F95740"/>
    <w:rsid w:val="00F95C97"/>
    <w:rsid w:val="00F95F3E"/>
    <w:rsid w:val="00F9686C"/>
    <w:rsid w:val="00F96989"/>
    <w:rsid w:val="00FA0865"/>
    <w:rsid w:val="00FA0B09"/>
    <w:rsid w:val="00FA11C0"/>
    <w:rsid w:val="00FA1CF6"/>
    <w:rsid w:val="00FA285B"/>
    <w:rsid w:val="00FA2B2A"/>
    <w:rsid w:val="00FA36DD"/>
    <w:rsid w:val="00FA3CEB"/>
    <w:rsid w:val="00FA3CF3"/>
    <w:rsid w:val="00FA5136"/>
    <w:rsid w:val="00FA5138"/>
    <w:rsid w:val="00FA6874"/>
    <w:rsid w:val="00FA74FB"/>
    <w:rsid w:val="00FB109E"/>
    <w:rsid w:val="00FB1E3E"/>
    <w:rsid w:val="00FB248E"/>
    <w:rsid w:val="00FB2D50"/>
    <w:rsid w:val="00FB34B8"/>
    <w:rsid w:val="00FB3B1D"/>
    <w:rsid w:val="00FB485C"/>
    <w:rsid w:val="00FB5412"/>
    <w:rsid w:val="00FB5537"/>
    <w:rsid w:val="00FB56DB"/>
    <w:rsid w:val="00FB6A63"/>
    <w:rsid w:val="00FB70E3"/>
    <w:rsid w:val="00FB72C0"/>
    <w:rsid w:val="00FB7D84"/>
    <w:rsid w:val="00FC0C54"/>
    <w:rsid w:val="00FC1030"/>
    <w:rsid w:val="00FC1266"/>
    <w:rsid w:val="00FC1F90"/>
    <w:rsid w:val="00FC2160"/>
    <w:rsid w:val="00FC219F"/>
    <w:rsid w:val="00FC2683"/>
    <w:rsid w:val="00FC3D22"/>
    <w:rsid w:val="00FC3D33"/>
    <w:rsid w:val="00FC47E4"/>
    <w:rsid w:val="00FC4FC6"/>
    <w:rsid w:val="00FC520E"/>
    <w:rsid w:val="00FC54F8"/>
    <w:rsid w:val="00FC697B"/>
    <w:rsid w:val="00FC6998"/>
    <w:rsid w:val="00FC7908"/>
    <w:rsid w:val="00FD0A68"/>
    <w:rsid w:val="00FD1290"/>
    <w:rsid w:val="00FD16ED"/>
    <w:rsid w:val="00FD1E24"/>
    <w:rsid w:val="00FD2655"/>
    <w:rsid w:val="00FD2733"/>
    <w:rsid w:val="00FD3418"/>
    <w:rsid w:val="00FD3798"/>
    <w:rsid w:val="00FD4B10"/>
    <w:rsid w:val="00FD5DFD"/>
    <w:rsid w:val="00FD6CBB"/>
    <w:rsid w:val="00FD6E2B"/>
    <w:rsid w:val="00FD6E38"/>
    <w:rsid w:val="00FD7CB7"/>
    <w:rsid w:val="00FE1D96"/>
    <w:rsid w:val="00FE2094"/>
    <w:rsid w:val="00FE20C2"/>
    <w:rsid w:val="00FE2931"/>
    <w:rsid w:val="00FE2C2D"/>
    <w:rsid w:val="00FE3A06"/>
    <w:rsid w:val="00FE3A81"/>
    <w:rsid w:val="00FE4084"/>
    <w:rsid w:val="00FE4463"/>
    <w:rsid w:val="00FE44AD"/>
    <w:rsid w:val="00FE4586"/>
    <w:rsid w:val="00FE490B"/>
    <w:rsid w:val="00FE6395"/>
    <w:rsid w:val="00FE7026"/>
    <w:rsid w:val="00FF200D"/>
    <w:rsid w:val="00FF3A40"/>
    <w:rsid w:val="00FF3A8A"/>
    <w:rsid w:val="00FF3CA8"/>
    <w:rsid w:val="00FF402E"/>
    <w:rsid w:val="00FF43B2"/>
    <w:rsid w:val="00FF4F2A"/>
    <w:rsid w:val="00FF5717"/>
    <w:rsid w:val="00FF622F"/>
    <w:rsid w:val="00FF777F"/>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D1E1604-84BC-47C2-AF5A-E47A89FA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FF"/>
    <w:rPr>
      <w:rFonts w:ascii=".VnTime" w:hAnsi=".VnTime"/>
      <w:sz w:val="28"/>
    </w:rPr>
  </w:style>
  <w:style w:type="paragraph" w:styleId="Heading1">
    <w:name w:val="heading 1"/>
    <w:aliases w:val="heading,MVA,Baocao 1"/>
    <w:basedOn w:val="Normal"/>
    <w:next w:val="Normal"/>
    <w:link w:val="Heading1Char"/>
    <w:uiPriority w:val="99"/>
    <w:qFormat/>
    <w:rsid w:val="004371FF"/>
    <w:pPr>
      <w:keepNext/>
      <w:jc w:val="center"/>
      <w:outlineLvl w:val="0"/>
    </w:pPr>
    <w:rPr>
      <w:rFonts w:ascii=".VnTimeH" w:hAnsi=".VnTimeH"/>
      <w:b/>
      <w:sz w:val="24"/>
    </w:rPr>
  </w:style>
  <w:style w:type="paragraph" w:styleId="Heading2">
    <w:name w:val="heading 2"/>
    <w:aliases w:val="Chapter,Heading 2 Char Char Char,Heading 2 Char Char Char Char Char"/>
    <w:basedOn w:val="Normal"/>
    <w:next w:val="Normal"/>
    <w:link w:val="Heading2Char"/>
    <w:uiPriority w:val="1"/>
    <w:qFormat/>
    <w:rsid w:val="004371FF"/>
    <w:pPr>
      <w:keepNext/>
      <w:jc w:val="center"/>
      <w:outlineLvl w:val="1"/>
    </w:pPr>
    <w:rPr>
      <w:b/>
    </w:rPr>
  </w:style>
  <w:style w:type="paragraph" w:styleId="Heading3">
    <w:name w:val="heading 3"/>
    <w:basedOn w:val="Normal"/>
    <w:next w:val="Normal"/>
    <w:link w:val="Heading3Char"/>
    <w:uiPriority w:val="99"/>
    <w:qFormat/>
    <w:rsid w:val="004371FF"/>
    <w:pPr>
      <w:keepNext/>
      <w:jc w:val="center"/>
      <w:outlineLvl w:val="2"/>
    </w:pPr>
    <w:rPr>
      <w:i/>
    </w:rPr>
  </w:style>
  <w:style w:type="paragraph" w:styleId="Heading4">
    <w:name w:val="heading 4"/>
    <w:basedOn w:val="Normal"/>
    <w:next w:val="Normal"/>
    <w:link w:val="Heading4Char"/>
    <w:uiPriority w:val="99"/>
    <w:qFormat/>
    <w:rsid w:val="00BD5E5E"/>
    <w:pPr>
      <w:keepNext/>
      <w:overflowPunct w:val="0"/>
      <w:autoSpaceDE w:val="0"/>
      <w:autoSpaceDN w:val="0"/>
      <w:adjustRightInd w:val="0"/>
      <w:jc w:val="center"/>
      <w:textAlignment w:val="baseline"/>
      <w:outlineLvl w:val="3"/>
    </w:pPr>
    <w:rPr>
      <w:rFonts w:ascii="Times New Roman" w:hAnsi="Times New Roman"/>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371FF"/>
    <w:pPr>
      <w:jc w:val="center"/>
    </w:pPr>
    <w:rPr>
      <w:rFonts w:ascii=".VnAvantH" w:hAnsi=".VnAvantH"/>
      <w:sz w:val="24"/>
    </w:rPr>
  </w:style>
  <w:style w:type="paragraph" w:styleId="BodyText">
    <w:name w:val="Body Text"/>
    <w:aliases w:val="Body Text Char Char Char,Body Text Char Char,Body Text Char1,Body Text Char2,Body Text Char Char2,Body Text Char1 Char Char1,Body Text Char1 Char Char Char Char,Body Text Char Char Char Char Char Char,Body Text Char Char1 Char Char"/>
    <w:basedOn w:val="Normal"/>
    <w:link w:val="BodyTextChar"/>
    <w:rsid w:val="004371FF"/>
    <w:pPr>
      <w:jc w:val="center"/>
    </w:pPr>
    <w:rPr>
      <w:rFonts w:ascii=".VnHelvetInsH" w:hAnsi=".VnHelvetInsH"/>
      <w:sz w:val="38"/>
    </w:rPr>
  </w:style>
  <w:style w:type="paragraph" w:styleId="Header">
    <w:name w:val="header"/>
    <w:basedOn w:val="Normal"/>
    <w:link w:val="HeaderChar"/>
    <w:rsid w:val="004371FF"/>
    <w:pPr>
      <w:tabs>
        <w:tab w:val="center" w:pos="4320"/>
        <w:tab w:val="right" w:pos="8640"/>
      </w:tabs>
    </w:pPr>
    <w:rPr>
      <w:lang w:val="en-GB"/>
    </w:rPr>
  </w:style>
  <w:style w:type="paragraph" w:styleId="BalloonText">
    <w:name w:val="Balloon Text"/>
    <w:basedOn w:val="Normal"/>
    <w:semiHidden/>
    <w:rsid w:val="002B441C"/>
    <w:rPr>
      <w:rFonts w:ascii="Tahoma" w:hAnsi="Tahoma" w:cs="Tahoma"/>
      <w:sz w:val="16"/>
      <w:szCs w:val="16"/>
    </w:rPr>
  </w:style>
  <w:style w:type="character" w:styleId="Hyperlink">
    <w:name w:val="Hyperlink"/>
    <w:uiPriority w:val="99"/>
    <w:rsid w:val="00317FE4"/>
    <w:rPr>
      <w:color w:val="0000FF"/>
      <w:u w:val="single"/>
    </w:rPr>
  </w:style>
  <w:style w:type="table" w:styleId="TableGrid">
    <w:name w:val="Table Grid"/>
    <w:basedOn w:val="TableNormal"/>
    <w:rsid w:val="00317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Caption Char1 Char,Caption Char Char Char,Caption Char1 Char Char1 Char,Caption Char Char Char Char1 Char,Caption Char1 Char Char Char Char,Caption Char Char Char Char Char Char,Caption Char Char Char Char Char Char Char,Caption Cha"/>
    <w:basedOn w:val="Normal"/>
    <w:next w:val="Normal"/>
    <w:link w:val="CaptionChar1"/>
    <w:qFormat/>
    <w:rsid w:val="00EB6252"/>
    <w:pPr>
      <w:spacing w:before="120" w:after="120"/>
    </w:pPr>
    <w:rPr>
      <w:b/>
      <w:bCs/>
      <w:sz w:val="20"/>
    </w:rPr>
  </w:style>
  <w:style w:type="paragraph" w:styleId="Footer">
    <w:name w:val="footer"/>
    <w:aliases w:val="Char Char Char Char Char Char Char Char, Char, Char Char Char Char Char Char Char Char"/>
    <w:basedOn w:val="Normal"/>
    <w:link w:val="FooterChar"/>
    <w:uiPriority w:val="99"/>
    <w:rsid w:val="003A5AB7"/>
    <w:pPr>
      <w:tabs>
        <w:tab w:val="center" w:pos="4680"/>
        <w:tab w:val="right" w:pos="9360"/>
      </w:tabs>
    </w:pPr>
  </w:style>
  <w:style w:type="character" w:customStyle="1" w:styleId="FooterChar">
    <w:name w:val="Footer Char"/>
    <w:aliases w:val="Char Char Char Char Char Char Char Char Char, Char Char, Char Char Char Char Char Char Char Char Char"/>
    <w:link w:val="Footer"/>
    <w:uiPriority w:val="99"/>
    <w:rsid w:val="003A5AB7"/>
    <w:rPr>
      <w:rFonts w:ascii=".VnTime" w:hAnsi=".VnTime"/>
      <w:sz w:val="28"/>
    </w:rPr>
  </w:style>
  <w:style w:type="character" w:customStyle="1" w:styleId="Heading3Char">
    <w:name w:val="Heading 3 Char"/>
    <w:link w:val="Heading3"/>
    <w:uiPriority w:val="99"/>
    <w:rsid w:val="004F01C2"/>
    <w:rPr>
      <w:rFonts w:ascii=".VnTime" w:hAnsi=".VnTime"/>
      <w:i/>
      <w:sz w:val="28"/>
    </w:rPr>
  </w:style>
  <w:style w:type="character" w:customStyle="1" w:styleId="BodyTextChar">
    <w:name w:val="Body Text Char"/>
    <w:aliases w:val="Body Text Char Char Char Char,Body Text Char Char Char1,Body Text Char1 Char,Body Text Char2 Char,Body Text Char Char2 Char,Body Text Char1 Char Char1 Char,Body Text Char1 Char Char Char Char Char,Body Text Char Char1 Char Char Char"/>
    <w:link w:val="BodyText"/>
    <w:rsid w:val="00CB7F15"/>
    <w:rPr>
      <w:rFonts w:ascii=".VnHelvetInsH" w:hAnsi=".VnHelvetInsH"/>
      <w:sz w:val="38"/>
    </w:rPr>
  </w:style>
  <w:style w:type="paragraph" w:styleId="FootnoteText">
    <w:name w:val="footnote text"/>
    <w:basedOn w:val="Normal"/>
    <w:link w:val="FootnoteTextChar"/>
    <w:rsid w:val="004327BE"/>
    <w:rPr>
      <w:rFonts w:ascii="Times New Roman" w:hAnsi="Times New Roman"/>
      <w:sz w:val="20"/>
    </w:rPr>
  </w:style>
  <w:style w:type="character" w:customStyle="1" w:styleId="FootnoteTextChar">
    <w:name w:val="Footnote Text Char"/>
    <w:basedOn w:val="DefaultParagraphFont"/>
    <w:link w:val="FootnoteText"/>
    <w:rsid w:val="004327BE"/>
  </w:style>
  <w:style w:type="character" w:styleId="FootnoteReference">
    <w:name w:val="footnote reference"/>
    <w:rsid w:val="004327BE"/>
    <w:rPr>
      <w:vertAlign w:val="superscript"/>
    </w:rPr>
  </w:style>
  <w:style w:type="character" w:customStyle="1" w:styleId="Heading4Char">
    <w:name w:val="Heading 4 Char"/>
    <w:link w:val="Heading4"/>
    <w:uiPriority w:val="99"/>
    <w:rsid w:val="00BD5E5E"/>
    <w:rPr>
      <w:b/>
      <w:bCs/>
      <w:sz w:val="30"/>
      <w:szCs w:val="30"/>
      <w:lang w:val="en-GB"/>
    </w:rPr>
  </w:style>
  <w:style w:type="paragraph" w:styleId="ListParagraph">
    <w:name w:val="List Paragraph"/>
    <w:basedOn w:val="Normal"/>
    <w:link w:val="ListParagraphChar"/>
    <w:uiPriority w:val="34"/>
    <w:qFormat/>
    <w:rsid w:val="00E16D9C"/>
    <w:pPr>
      <w:ind w:left="720"/>
      <w:contextualSpacing/>
    </w:pPr>
    <w:rPr>
      <w:rFonts w:ascii="Arial" w:hAnsi="Arial"/>
      <w:sz w:val="20"/>
    </w:rPr>
  </w:style>
  <w:style w:type="character" w:customStyle="1" w:styleId="ListParagraphChar">
    <w:name w:val="List Paragraph Char"/>
    <w:link w:val="ListParagraph"/>
    <w:uiPriority w:val="34"/>
    <w:locked/>
    <w:rsid w:val="00E16D9C"/>
    <w:rPr>
      <w:rFonts w:ascii="Arial" w:hAnsi="Arial"/>
    </w:rPr>
  </w:style>
  <w:style w:type="character" w:styleId="Strong">
    <w:name w:val="Strong"/>
    <w:uiPriority w:val="22"/>
    <w:qFormat/>
    <w:rsid w:val="00765F40"/>
    <w:rPr>
      <w:b/>
      <w:bCs/>
    </w:rPr>
  </w:style>
  <w:style w:type="character" w:customStyle="1" w:styleId="Heading2Char">
    <w:name w:val="Heading 2 Char"/>
    <w:aliases w:val="Chapter Char,Heading 2 Char Char Char Char,Heading 2 Char Char Char Char Char Char"/>
    <w:link w:val="Heading2"/>
    <w:rsid w:val="007F023C"/>
    <w:rPr>
      <w:rFonts w:ascii=".VnTime" w:hAnsi=".VnTime"/>
      <w:b/>
      <w:sz w:val="28"/>
    </w:rPr>
  </w:style>
  <w:style w:type="character" w:customStyle="1" w:styleId="HeaderChar">
    <w:name w:val="Header Char"/>
    <w:link w:val="Header"/>
    <w:rsid w:val="007F023C"/>
    <w:rPr>
      <w:rFonts w:ascii=".VnTime" w:hAnsi=".VnTime"/>
      <w:sz w:val="28"/>
      <w:lang w:val="en-GB"/>
    </w:rPr>
  </w:style>
  <w:style w:type="paragraph" w:styleId="NormalWeb">
    <w:name w:val="Normal (Web)"/>
    <w:basedOn w:val="Normal"/>
    <w:link w:val="NormalWebChar"/>
    <w:uiPriority w:val="99"/>
    <w:unhideWhenUsed/>
    <w:rsid w:val="00155CB8"/>
    <w:pPr>
      <w:spacing w:before="100" w:beforeAutospacing="1" w:after="100" w:afterAutospacing="1"/>
    </w:pPr>
    <w:rPr>
      <w:rFonts w:ascii="Times New Roman" w:hAnsi="Times New Roman"/>
      <w:sz w:val="24"/>
      <w:szCs w:val="24"/>
    </w:rPr>
  </w:style>
  <w:style w:type="paragraph" w:styleId="BodyTextIndent">
    <w:name w:val="Body Text Indent"/>
    <w:aliases w:val=" Char Char Char Char Char Char Char Char Char Char Char Char"/>
    <w:basedOn w:val="Normal"/>
    <w:link w:val="BodyTextIndentChar"/>
    <w:rsid w:val="00825AB4"/>
    <w:pPr>
      <w:spacing w:after="120"/>
      <w:ind w:left="360"/>
    </w:pPr>
  </w:style>
  <w:style w:type="character" w:customStyle="1" w:styleId="BodyTextIndentChar">
    <w:name w:val="Body Text Indent Char"/>
    <w:aliases w:val=" Char Char Char Char Char Char Char Char Char Char Char Char Char"/>
    <w:link w:val="BodyTextIndent"/>
    <w:rsid w:val="00825AB4"/>
    <w:rPr>
      <w:rFonts w:ascii=".VnTime" w:hAnsi=".VnTime"/>
      <w:sz w:val="28"/>
    </w:rPr>
  </w:style>
  <w:style w:type="paragraph" w:customStyle="1" w:styleId="Style9">
    <w:name w:val="Style9"/>
    <w:basedOn w:val="Normal"/>
    <w:rsid w:val="00825AB4"/>
    <w:pPr>
      <w:overflowPunct w:val="0"/>
      <w:autoSpaceDE w:val="0"/>
      <w:autoSpaceDN w:val="0"/>
      <w:adjustRightInd w:val="0"/>
      <w:spacing w:before="120" w:line="312" w:lineRule="auto"/>
      <w:ind w:firstLine="567"/>
      <w:jc w:val="both"/>
      <w:textAlignment w:val="baseline"/>
    </w:pPr>
    <w:rPr>
      <w:spacing w:val="4"/>
      <w:szCs w:val="28"/>
      <w:lang w:eastAsia="zh-CN"/>
    </w:rPr>
  </w:style>
  <w:style w:type="paragraph" w:styleId="BodyText2">
    <w:name w:val="Body Text 2"/>
    <w:basedOn w:val="Normal"/>
    <w:link w:val="BodyText2Char"/>
    <w:uiPriority w:val="99"/>
    <w:rsid w:val="00825AB4"/>
    <w:pPr>
      <w:spacing w:after="120" w:line="480" w:lineRule="auto"/>
    </w:pPr>
    <w:rPr>
      <w:rFonts w:ascii="Times New Roman" w:hAnsi="Times New Roman"/>
      <w:sz w:val="24"/>
      <w:szCs w:val="24"/>
    </w:rPr>
  </w:style>
  <w:style w:type="character" w:customStyle="1" w:styleId="BodyText2Char">
    <w:name w:val="Body Text 2 Char"/>
    <w:link w:val="BodyText2"/>
    <w:uiPriority w:val="99"/>
    <w:rsid w:val="00825AB4"/>
    <w:rPr>
      <w:sz w:val="24"/>
      <w:szCs w:val="24"/>
    </w:rPr>
  </w:style>
  <w:style w:type="character" w:customStyle="1" w:styleId="Heading1Char">
    <w:name w:val="Heading 1 Char"/>
    <w:aliases w:val="heading Char,MVA Char,Baocao 1 Char"/>
    <w:link w:val="Heading1"/>
    <w:uiPriority w:val="99"/>
    <w:rsid w:val="001E132D"/>
    <w:rPr>
      <w:rFonts w:ascii=".VnTimeH" w:hAnsi=".VnTimeH"/>
      <w:b/>
      <w:sz w:val="24"/>
    </w:rPr>
  </w:style>
  <w:style w:type="paragraph" w:customStyle="1" w:styleId="xl65">
    <w:name w:val="xl65"/>
    <w:basedOn w:val="Normal"/>
    <w:rsid w:val="005E4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i/>
      <w:iCs/>
      <w:sz w:val="24"/>
      <w:szCs w:val="24"/>
    </w:rPr>
  </w:style>
  <w:style w:type="paragraph" w:customStyle="1" w:styleId="so">
    <w:name w:val="so"/>
    <w:basedOn w:val="Normal"/>
    <w:rsid w:val="00EF612E"/>
    <w:pPr>
      <w:spacing w:after="240" w:line="300" w:lineRule="atLeast"/>
      <w:jc w:val="center"/>
    </w:pPr>
    <w:rPr>
      <w:b/>
      <w:i/>
      <w:sz w:val="22"/>
    </w:rPr>
  </w:style>
  <w:style w:type="paragraph" w:styleId="Title">
    <w:name w:val="Title"/>
    <w:basedOn w:val="Normal"/>
    <w:link w:val="TitleChar"/>
    <w:uiPriority w:val="99"/>
    <w:qFormat/>
    <w:rsid w:val="00F763B4"/>
    <w:pPr>
      <w:jc w:val="center"/>
    </w:pPr>
    <w:rPr>
      <w:rFonts w:ascii="VNI-Times" w:hAnsi="VNI-Times"/>
      <w:b/>
      <w:bCs/>
      <w:sz w:val="34"/>
      <w:szCs w:val="24"/>
    </w:rPr>
  </w:style>
  <w:style w:type="character" w:customStyle="1" w:styleId="TitleChar">
    <w:name w:val="Title Char"/>
    <w:link w:val="Title"/>
    <w:uiPriority w:val="99"/>
    <w:rsid w:val="00F763B4"/>
    <w:rPr>
      <w:rFonts w:ascii="VNI-Times" w:hAnsi="VNI-Times"/>
      <w:b/>
      <w:bCs/>
      <w:sz w:val="34"/>
      <w:szCs w:val="24"/>
    </w:rPr>
  </w:style>
  <w:style w:type="character" w:customStyle="1" w:styleId="NormalWebChar">
    <w:name w:val="Normal (Web) Char"/>
    <w:link w:val="NormalWeb"/>
    <w:locked/>
    <w:rsid w:val="00F763B4"/>
    <w:rPr>
      <w:sz w:val="24"/>
      <w:szCs w:val="24"/>
    </w:rPr>
  </w:style>
  <w:style w:type="paragraph" w:customStyle="1" w:styleId="3">
    <w:name w:val="3"/>
    <w:basedOn w:val="Normal"/>
    <w:link w:val="3Char"/>
    <w:rsid w:val="00332D4C"/>
    <w:pPr>
      <w:spacing w:before="120" w:after="120"/>
      <w:jc w:val="both"/>
    </w:pPr>
    <w:rPr>
      <w:rFonts w:ascii="Times New Roman Bold" w:hAnsi="Times New Roman Bold"/>
      <w:b/>
      <w:i/>
      <w:szCs w:val="28"/>
      <w:lang w:val="pt-BR"/>
    </w:rPr>
  </w:style>
  <w:style w:type="character" w:customStyle="1" w:styleId="3Char">
    <w:name w:val="3 Char"/>
    <w:basedOn w:val="DefaultParagraphFont"/>
    <w:link w:val="3"/>
    <w:rsid w:val="00332D4C"/>
    <w:rPr>
      <w:rFonts w:ascii="Times New Roman Bold" w:hAnsi="Times New Roman Bold"/>
      <w:b/>
      <w:i/>
      <w:sz w:val="28"/>
      <w:szCs w:val="28"/>
      <w:lang w:val="pt-BR"/>
    </w:rPr>
  </w:style>
  <w:style w:type="character" w:customStyle="1" w:styleId="CaptionChar1">
    <w:name w:val="Caption Char1"/>
    <w:aliases w:val="Caption Char Char,Caption Char1 Char Char,Caption Char Char Char Char,Caption Char1 Char Char1 Char Char,Caption Char Char Char Char1 Char Char,Caption Char1 Char Char Char Char Char,Caption Char Char Char Char Char Char Char1"/>
    <w:basedOn w:val="DefaultParagraphFont"/>
    <w:link w:val="Caption"/>
    <w:locked/>
    <w:rsid w:val="008057D1"/>
    <w:rPr>
      <w:rFonts w:ascii=".VnTime" w:hAnsi=".VnTime"/>
      <w:b/>
      <w:bCs/>
    </w:rPr>
  </w:style>
  <w:style w:type="paragraph" w:customStyle="1" w:styleId="abc">
    <w:name w:val="abc"/>
    <w:basedOn w:val="Normal"/>
    <w:rsid w:val="008057D1"/>
    <w:rPr>
      <w:rFonts w:ascii="VNtimes new roman" w:hAnsi="VNtimes new roman"/>
    </w:rPr>
  </w:style>
  <w:style w:type="paragraph" w:styleId="CommentText">
    <w:name w:val="annotation text"/>
    <w:basedOn w:val="Normal"/>
    <w:link w:val="CommentTextChar"/>
    <w:rsid w:val="005835D9"/>
    <w:rPr>
      <w:sz w:val="20"/>
    </w:rPr>
  </w:style>
  <w:style w:type="character" w:customStyle="1" w:styleId="CommentTextChar">
    <w:name w:val="Comment Text Char"/>
    <w:basedOn w:val="DefaultParagraphFont"/>
    <w:link w:val="CommentText"/>
    <w:rsid w:val="005835D9"/>
    <w:rPr>
      <w:rFonts w:ascii=".VnTime" w:hAnsi=".VnTime"/>
    </w:rPr>
  </w:style>
  <w:style w:type="paragraph" w:customStyle="1" w:styleId="2">
    <w:name w:val="2"/>
    <w:basedOn w:val="Heading1"/>
    <w:qFormat/>
    <w:rsid w:val="00332D4C"/>
    <w:pPr>
      <w:widowControl w:val="0"/>
      <w:spacing w:before="120" w:after="120"/>
      <w:jc w:val="both"/>
      <w:outlineLvl w:val="9"/>
    </w:pPr>
    <w:rPr>
      <w:rFonts w:ascii="Times New Roman Bold" w:eastAsia="MS Mincho" w:hAnsi="Times New Roman Bold"/>
      <w:bCs/>
      <w:kern w:val="28"/>
      <w:sz w:val="28"/>
      <w:szCs w:val="28"/>
    </w:rPr>
  </w:style>
  <w:style w:type="character" w:customStyle="1" w:styleId="apple-converted-space">
    <w:name w:val="apple-converted-space"/>
    <w:basedOn w:val="DefaultParagraphFont"/>
    <w:rsid w:val="003209AE"/>
  </w:style>
  <w:style w:type="paragraph" w:styleId="TOC4">
    <w:name w:val="toc 4"/>
    <w:basedOn w:val="Normal"/>
    <w:next w:val="Normal"/>
    <w:autoRedefine/>
    <w:uiPriority w:val="39"/>
    <w:unhideWhenUsed/>
    <w:rsid w:val="00F86F57"/>
    <w:pPr>
      <w:spacing w:after="100" w:line="276" w:lineRule="auto"/>
      <w:ind w:left="660"/>
    </w:pPr>
    <w:rPr>
      <w:rFonts w:asciiTheme="minorHAnsi" w:eastAsiaTheme="minorEastAsia" w:hAnsiTheme="minorHAnsi" w:cstheme="minorBidi"/>
      <w:sz w:val="22"/>
      <w:szCs w:val="22"/>
    </w:rPr>
  </w:style>
  <w:style w:type="paragraph" w:customStyle="1" w:styleId="DefaultParagraphFontParaCharCharCharCharChar">
    <w:name w:val="Default Paragraph Font Para Char Char Char Char Char"/>
    <w:autoRedefine/>
    <w:rsid w:val="00616FB4"/>
    <w:pPr>
      <w:tabs>
        <w:tab w:val="left" w:pos="1152"/>
      </w:tabs>
      <w:spacing w:before="120" w:after="120" w:line="312" w:lineRule="auto"/>
    </w:pPr>
    <w:rPr>
      <w:rFonts w:ascii="Arial" w:hAnsi="Arial" w:cs="Arial"/>
      <w:sz w:val="26"/>
      <w:szCs w:val="26"/>
    </w:rPr>
  </w:style>
  <w:style w:type="paragraph" w:customStyle="1" w:styleId="4">
    <w:name w:val="4"/>
    <w:basedOn w:val="Normal"/>
    <w:rsid w:val="00332D4C"/>
    <w:pPr>
      <w:spacing w:before="120" w:after="120"/>
      <w:jc w:val="both"/>
    </w:pPr>
    <w:rPr>
      <w:rFonts w:ascii="Times New Roman" w:hAnsi="Times New Roman"/>
      <w:i/>
      <w:szCs w:val="28"/>
      <w:lang w:val="pt-BR"/>
    </w:rPr>
  </w:style>
  <w:style w:type="paragraph" w:customStyle="1" w:styleId="1">
    <w:name w:val="1"/>
    <w:basedOn w:val="Heading2"/>
    <w:qFormat/>
    <w:rsid w:val="00332D4C"/>
    <w:pPr>
      <w:spacing w:before="120" w:after="120"/>
      <w:jc w:val="both"/>
    </w:pPr>
    <w:rPr>
      <w:rFonts w:ascii="Times New Roman Bold" w:hAnsi="Times New Roman Bold"/>
      <w:color w:val="000000"/>
      <w:szCs w:val="28"/>
    </w:rPr>
  </w:style>
  <w:style w:type="paragraph" w:styleId="TOC1">
    <w:name w:val="toc 1"/>
    <w:basedOn w:val="Normal"/>
    <w:next w:val="Normal"/>
    <w:autoRedefine/>
    <w:uiPriority w:val="39"/>
    <w:rsid w:val="00365E53"/>
    <w:pPr>
      <w:spacing w:after="100"/>
    </w:pPr>
  </w:style>
  <w:style w:type="paragraph" w:styleId="TOC2">
    <w:name w:val="toc 2"/>
    <w:basedOn w:val="Normal"/>
    <w:next w:val="Normal"/>
    <w:autoRedefine/>
    <w:uiPriority w:val="39"/>
    <w:unhideWhenUsed/>
    <w:rsid w:val="00365E53"/>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65E53"/>
    <w:pPr>
      <w:spacing w:after="100" w:line="276" w:lineRule="auto"/>
      <w:ind w:left="44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65E5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65E5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65E5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65E5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65E53"/>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rsid w:val="00455264"/>
  </w:style>
  <w:style w:type="character" w:styleId="CommentReference">
    <w:name w:val="annotation reference"/>
    <w:basedOn w:val="DefaultParagraphFont"/>
    <w:rsid w:val="00F840C9"/>
    <w:rPr>
      <w:sz w:val="16"/>
      <w:szCs w:val="16"/>
    </w:rPr>
  </w:style>
  <w:style w:type="paragraph" w:styleId="CommentSubject">
    <w:name w:val="annotation subject"/>
    <w:basedOn w:val="CommentText"/>
    <w:next w:val="CommentText"/>
    <w:link w:val="CommentSubjectChar"/>
    <w:rsid w:val="00F840C9"/>
    <w:rPr>
      <w:b/>
      <w:bCs/>
    </w:rPr>
  </w:style>
  <w:style w:type="character" w:customStyle="1" w:styleId="CommentSubjectChar">
    <w:name w:val="Comment Subject Char"/>
    <w:basedOn w:val="CommentTextChar"/>
    <w:link w:val="CommentSubject"/>
    <w:rsid w:val="00F840C9"/>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5431">
      <w:bodyDiv w:val="1"/>
      <w:marLeft w:val="0"/>
      <w:marRight w:val="0"/>
      <w:marTop w:val="0"/>
      <w:marBottom w:val="0"/>
      <w:divBdr>
        <w:top w:val="none" w:sz="0" w:space="0" w:color="auto"/>
        <w:left w:val="none" w:sz="0" w:space="0" w:color="auto"/>
        <w:bottom w:val="none" w:sz="0" w:space="0" w:color="auto"/>
        <w:right w:val="none" w:sz="0" w:space="0" w:color="auto"/>
      </w:divBdr>
    </w:div>
    <w:div w:id="275675893">
      <w:bodyDiv w:val="1"/>
      <w:marLeft w:val="0"/>
      <w:marRight w:val="0"/>
      <w:marTop w:val="0"/>
      <w:marBottom w:val="0"/>
      <w:divBdr>
        <w:top w:val="none" w:sz="0" w:space="0" w:color="auto"/>
        <w:left w:val="none" w:sz="0" w:space="0" w:color="auto"/>
        <w:bottom w:val="none" w:sz="0" w:space="0" w:color="auto"/>
        <w:right w:val="none" w:sz="0" w:space="0" w:color="auto"/>
      </w:divBdr>
    </w:div>
    <w:div w:id="295112963">
      <w:bodyDiv w:val="1"/>
      <w:marLeft w:val="0"/>
      <w:marRight w:val="0"/>
      <w:marTop w:val="0"/>
      <w:marBottom w:val="0"/>
      <w:divBdr>
        <w:top w:val="none" w:sz="0" w:space="0" w:color="auto"/>
        <w:left w:val="none" w:sz="0" w:space="0" w:color="auto"/>
        <w:bottom w:val="none" w:sz="0" w:space="0" w:color="auto"/>
        <w:right w:val="none" w:sz="0" w:space="0" w:color="auto"/>
      </w:divBdr>
    </w:div>
    <w:div w:id="360981275">
      <w:bodyDiv w:val="1"/>
      <w:marLeft w:val="0"/>
      <w:marRight w:val="0"/>
      <w:marTop w:val="0"/>
      <w:marBottom w:val="0"/>
      <w:divBdr>
        <w:top w:val="none" w:sz="0" w:space="0" w:color="auto"/>
        <w:left w:val="none" w:sz="0" w:space="0" w:color="auto"/>
        <w:bottom w:val="none" w:sz="0" w:space="0" w:color="auto"/>
        <w:right w:val="none" w:sz="0" w:space="0" w:color="auto"/>
      </w:divBdr>
    </w:div>
    <w:div w:id="424613728">
      <w:bodyDiv w:val="1"/>
      <w:marLeft w:val="0"/>
      <w:marRight w:val="0"/>
      <w:marTop w:val="0"/>
      <w:marBottom w:val="0"/>
      <w:divBdr>
        <w:top w:val="none" w:sz="0" w:space="0" w:color="auto"/>
        <w:left w:val="none" w:sz="0" w:space="0" w:color="auto"/>
        <w:bottom w:val="none" w:sz="0" w:space="0" w:color="auto"/>
        <w:right w:val="none" w:sz="0" w:space="0" w:color="auto"/>
      </w:divBdr>
    </w:div>
    <w:div w:id="478571281">
      <w:bodyDiv w:val="1"/>
      <w:marLeft w:val="0"/>
      <w:marRight w:val="0"/>
      <w:marTop w:val="0"/>
      <w:marBottom w:val="0"/>
      <w:divBdr>
        <w:top w:val="none" w:sz="0" w:space="0" w:color="auto"/>
        <w:left w:val="none" w:sz="0" w:space="0" w:color="auto"/>
        <w:bottom w:val="none" w:sz="0" w:space="0" w:color="auto"/>
        <w:right w:val="none" w:sz="0" w:space="0" w:color="auto"/>
      </w:divBdr>
    </w:div>
    <w:div w:id="822086951">
      <w:bodyDiv w:val="1"/>
      <w:marLeft w:val="0"/>
      <w:marRight w:val="0"/>
      <w:marTop w:val="0"/>
      <w:marBottom w:val="0"/>
      <w:divBdr>
        <w:top w:val="none" w:sz="0" w:space="0" w:color="auto"/>
        <w:left w:val="none" w:sz="0" w:space="0" w:color="auto"/>
        <w:bottom w:val="none" w:sz="0" w:space="0" w:color="auto"/>
        <w:right w:val="none" w:sz="0" w:space="0" w:color="auto"/>
      </w:divBdr>
    </w:div>
    <w:div w:id="837113116">
      <w:bodyDiv w:val="1"/>
      <w:marLeft w:val="0"/>
      <w:marRight w:val="0"/>
      <w:marTop w:val="0"/>
      <w:marBottom w:val="0"/>
      <w:divBdr>
        <w:top w:val="none" w:sz="0" w:space="0" w:color="auto"/>
        <w:left w:val="none" w:sz="0" w:space="0" w:color="auto"/>
        <w:bottom w:val="none" w:sz="0" w:space="0" w:color="auto"/>
        <w:right w:val="none" w:sz="0" w:space="0" w:color="auto"/>
      </w:divBdr>
    </w:div>
    <w:div w:id="894587413">
      <w:bodyDiv w:val="1"/>
      <w:marLeft w:val="0"/>
      <w:marRight w:val="0"/>
      <w:marTop w:val="0"/>
      <w:marBottom w:val="0"/>
      <w:divBdr>
        <w:top w:val="none" w:sz="0" w:space="0" w:color="auto"/>
        <w:left w:val="none" w:sz="0" w:space="0" w:color="auto"/>
        <w:bottom w:val="none" w:sz="0" w:space="0" w:color="auto"/>
        <w:right w:val="none" w:sz="0" w:space="0" w:color="auto"/>
      </w:divBdr>
    </w:div>
    <w:div w:id="981276517">
      <w:bodyDiv w:val="1"/>
      <w:marLeft w:val="0"/>
      <w:marRight w:val="0"/>
      <w:marTop w:val="0"/>
      <w:marBottom w:val="0"/>
      <w:divBdr>
        <w:top w:val="none" w:sz="0" w:space="0" w:color="auto"/>
        <w:left w:val="none" w:sz="0" w:space="0" w:color="auto"/>
        <w:bottom w:val="none" w:sz="0" w:space="0" w:color="auto"/>
        <w:right w:val="none" w:sz="0" w:space="0" w:color="auto"/>
      </w:divBdr>
    </w:div>
    <w:div w:id="1005009736">
      <w:bodyDiv w:val="1"/>
      <w:marLeft w:val="0"/>
      <w:marRight w:val="0"/>
      <w:marTop w:val="0"/>
      <w:marBottom w:val="0"/>
      <w:divBdr>
        <w:top w:val="none" w:sz="0" w:space="0" w:color="auto"/>
        <w:left w:val="none" w:sz="0" w:space="0" w:color="auto"/>
        <w:bottom w:val="none" w:sz="0" w:space="0" w:color="auto"/>
        <w:right w:val="none" w:sz="0" w:space="0" w:color="auto"/>
      </w:divBdr>
    </w:div>
    <w:div w:id="1154839593">
      <w:bodyDiv w:val="1"/>
      <w:marLeft w:val="0"/>
      <w:marRight w:val="0"/>
      <w:marTop w:val="0"/>
      <w:marBottom w:val="0"/>
      <w:divBdr>
        <w:top w:val="none" w:sz="0" w:space="0" w:color="auto"/>
        <w:left w:val="none" w:sz="0" w:space="0" w:color="auto"/>
        <w:bottom w:val="none" w:sz="0" w:space="0" w:color="auto"/>
        <w:right w:val="none" w:sz="0" w:space="0" w:color="auto"/>
      </w:divBdr>
    </w:div>
    <w:div w:id="1175419970">
      <w:bodyDiv w:val="1"/>
      <w:marLeft w:val="0"/>
      <w:marRight w:val="0"/>
      <w:marTop w:val="0"/>
      <w:marBottom w:val="0"/>
      <w:divBdr>
        <w:top w:val="none" w:sz="0" w:space="0" w:color="auto"/>
        <w:left w:val="none" w:sz="0" w:space="0" w:color="auto"/>
        <w:bottom w:val="none" w:sz="0" w:space="0" w:color="auto"/>
        <w:right w:val="none" w:sz="0" w:space="0" w:color="auto"/>
      </w:divBdr>
    </w:div>
    <w:div w:id="1199970589">
      <w:bodyDiv w:val="1"/>
      <w:marLeft w:val="0"/>
      <w:marRight w:val="0"/>
      <w:marTop w:val="0"/>
      <w:marBottom w:val="0"/>
      <w:divBdr>
        <w:top w:val="none" w:sz="0" w:space="0" w:color="auto"/>
        <w:left w:val="none" w:sz="0" w:space="0" w:color="auto"/>
        <w:bottom w:val="none" w:sz="0" w:space="0" w:color="auto"/>
        <w:right w:val="none" w:sz="0" w:space="0" w:color="auto"/>
      </w:divBdr>
    </w:div>
    <w:div w:id="1218398998">
      <w:bodyDiv w:val="1"/>
      <w:marLeft w:val="0"/>
      <w:marRight w:val="0"/>
      <w:marTop w:val="0"/>
      <w:marBottom w:val="0"/>
      <w:divBdr>
        <w:top w:val="none" w:sz="0" w:space="0" w:color="auto"/>
        <w:left w:val="none" w:sz="0" w:space="0" w:color="auto"/>
        <w:bottom w:val="none" w:sz="0" w:space="0" w:color="auto"/>
        <w:right w:val="none" w:sz="0" w:space="0" w:color="auto"/>
      </w:divBdr>
    </w:div>
    <w:div w:id="1354382835">
      <w:bodyDiv w:val="1"/>
      <w:marLeft w:val="0"/>
      <w:marRight w:val="0"/>
      <w:marTop w:val="0"/>
      <w:marBottom w:val="0"/>
      <w:divBdr>
        <w:top w:val="none" w:sz="0" w:space="0" w:color="auto"/>
        <w:left w:val="none" w:sz="0" w:space="0" w:color="auto"/>
        <w:bottom w:val="none" w:sz="0" w:space="0" w:color="auto"/>
        <w:right w:val="none" w:sz="0" w:space="0" w:color="auto"/>
      </w:divBdr>
    </w:div>
    <w:div w:id="1384718167">
      <w:bodyDiv w:val="1"/>
      <w:marLeft w:val="0"/>
      <w:marRight w:val="0"/>
      <w:marTop w:val="0"/>
      <w:marBottom w:val="0"/>
      <w:divBdr>
        <w:top w:val="none" w:sz="0" w:space="0" w:color="auto"/>
        <w:left w:val="none" w:sz="0" w:space="0" w:color="auto"/>
        <w:bottom w:val="none" w:sz="0" w:space="0" w:color="auto"/>
        <w:right w:val="none" w:sz="0" w:space="0" w:color="auto"/>
      </w:divBdr>
    </w:div>
    <w:div w:id="1450473295">
      <w:bodyDiv w:val="1"/>
      <w:marLeft w:val="0"/>
      <w:marRight w:val="0"/>
      <w:marTop w:val="0"/>
      <w:marBottom w:val="0"/>
      <w:divBdr>
        <w:top w:val="none" w:sz="0" w:space="0" w:color="auto"/>
        <w:left w:val="none" w:sz="0" w:space="0" w:color="auto"/>
        <w:bottom w:val="none" w:sz="0" w:space="0" w:color="auto"/>
        <w:right w:val="none" w:sz="0" w:space="0" w:color="auto"/>
      </w:divBdr>
    </w:div>
    <w:div w:id="1555047684">
      <w:bodyDiv w:val="1"/>
      <w:marLeft w:val="0"/>
      <w:marRight w:val="0"/>
      <w:marTop w:val="0"/>
      <w:marBottom w:val="0"/>
      <w:divBdr>
        <w:top w:val="none" w:sz="0" w:space="0" w:color="auto"/>
        <w:left w:val="none" w:sz="0" w:space="0" w:color="auto"/>
        <w:bottom w:val="none" w:sz="0" w:space="0" w:color="auto"/>
        <w:right w:val="none" w:sz="0" w:space="0" w:color="auto"/>
      </w:divBdr>
    </w:div>
    <w:div w:id="1595237185">
      <w:bodyDiv w:val="1"/>
      <w:marLeft w:val="0"/>
      <w:marRight w:val="0"/>
      <w:marTop w:val="0"/>
      <w:marBottom w:val="0"/>
      <w:divBdr>
        <w:top w:val="none" w:sz="0" w:space="0" w:color="auto"/>
        <w:left w:val="none" w:sz="0" w:space="0" w:color="auto"/>
        <w:bottom w:val="none" w:sz="0" w:space="0" w:color="auto"/>
        <w:right w:val="none" w:sz="0" w:space="0" w:color="auto"/>
      </w:divBdr>
    </w:div>
    <w:div w:id="1728454256">
      <w:bodyDiv w:val="1"/>
      <w:marLeft w:val="0"/>
      <w:marRight w:val="0"/>
      <w:marTop w:val="0"/>
      <w:marBottom w:val="0"/>
      <w:divBdr>
        <w:top w:val="none" w:sz="0" w:space="0" w:color="auto"/>
        <w:left w:val="none" w:sz="0" w:space="0" w:color="auto"/>
        <w:bottom w:val="none" w:sz="0" w:space="0" w:color="auto"/>
        <w:right w:val="none" w:sz="0" w:space="0" w:color="auto"/>
      </w:divBdr>
    </w:div>
    <w:div w:id="1751193262">
      <w:bodyDiv w:val="1"/>
      <w:marLeft w:val="0"/>
      <w:marRight w:val="0"/>
      <w:marTop w:val="0"/>
      <w:marBottom w:val="0"/>
      <w:divBdr>
        <w:top w:val="none" w:sz="0" w:space="0" w:color="auto"/>
        <w:left w:val="none" w:sz="0" w:space="0" w:color="auto"/>
        <w:bottom w:val="none" w:sz="0" w:space="0" w:color="auto"/>
        <w:right w:val="none" w:sz="0" w:space="0" w:color="auto"/>
      </w:divBdr>
    </w:div>
    <w:div w:id="1884127107">
      <w:bodyDiv w:val="1"/>
      <w:marLeft w:val="0"/>
      <w:marRight w:val="0"/>
      <w:marTop w:val="0"/>
      <w:marBottom w:val="0"/>
      <w:divBdr>
        <w:top w:val="none" w:sz="0" w:space="0" w:color="auto"/>
        <w:left w:val="none" w:sz="0" w:space="0" w:color="auto"/>
        <w:bottom w:val="none" w:sz="0" w:space="0" w:color="auto"/>
        <w:right w:val="none" w:sz="0" w:space="0" w:color="auto"/>
      </w:divBdr>
    </w:div>
    <w:div w:id="1890532593">
      <w:bodyDiv w:val="1"/>
      <w:marLeft w:val="0"/>
      <w:marRight w:val="0"/>
      <w:marTop w:val="0"/>
      <w:marBottom w:val="0"/>
      <w:divBdr>
        <w:top w:val="none" w:sz="0" w:space="0" w:color="auto"/>
        <w:left w:val="none" w:sz="0" w:space="0" w:color="auto"/>
        <w:bottom w:val="none" w:sz="0" w:space="0" w:color="auto"/>
        <w:right w:val="none" w:sz="0" w:space="0" w:color="auto"/>
      </w:divBdr>
    </w:div>
    <w:div w:id="20734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2005</c:v>
                </c:pt>
              </c:strCache>
            </c:strRef>
          </c:tx>
          <c:invertIfNegative val="0"/>
          <c:cat>
            <c:strRef>
              <c:f>Sheet1!$A$2:$A$5</c:f>
              <c:strCache>
                <c:ptCount val="4"/>
                <c:pt idx="0">
                  <c:v>&lt; 20 CV</c:v>
                </c:pt>
                <c:pt idx="1">
                  <c:v>20 - &lt; 90 CV</c:v>
                </c:pt>
                <c:pt idx="2">
                  <c:v>90 - &lt; 400 CV</c:v>
                </c:pt>
                <c:pt idx="3">
                  <c:v>&gt; 400 CV</c:v>
                </c:pt>
              </c:strCache>
            </c:strRef>
          </c:cat>
          <c:val>
            <c:numRef>
              <c:f>Sheet1!$B$2:$B$5</c:f>
              <c:numCache>
                <c:formatCode>General</c:formatCode>
                <c:ptCount val="4"/>
                <c:pt idx="0" formatCode="#.##0">
                  <c:v>1497</c:v>
                </c:pt>
                <c:pt idx="1">
                  <c:v>359</c:v>
                </c:pt>
                <c:pt idx="2">
                  <c:v>100</c:v>
                </c:pt>
                <c:pt idx="3">
                  <c:v>0</c:v>
                </c:pt>
              </c:numCache>
            </c:numRef>
          </c:val>
        </c:ser>
        <c:ser>
          <c:idx val="1"/>
          <c:order val="1"/>
          <c:tx>
            <c:strRef>
              <c:f>Sheet1!$C$1</c:f>
              <c:strCache>
                <c:ptCount val="1"/>
                <c:pt idx="0">
                  <c:v>2010</c:v>
                </c:pt>
              </c:strCache>
            </c:strRef>
          </c:tx>
          <c:invertIfNegative val="0"/>
          <c:cat>
            <c:strRef>
              <c:f>Sheet1!$A$2:$A$5</c:f>
              <c:strCache>
                <c:ptCount val="4"/>
                <c:pt idx="0">
                  <c:v>&lt; 20 CV</c:v>
                </c:pt>
                <c:pt idx="1">
                  <c:v>20 - &lt; 90 CV</c:v>
                </c:pt>
                <c:pt idx="2">
                  <c:v>90 - &lt; 400 CV</c:v>
                </c:pt>
                <c:pt idx="3">
                  <c:v>&gt; 400 CV</c:v>
                </c:pt>
              </c:strCache>
            </c:strRef>
          </c:cat>
          <c:val>
            <c:numRef>
              <c:f>Sheet1!$C$2:$C$5</c:f>
              <c:numCache>
                <c:formatCode>General</c:formatCode>
                <c:ptCount val="4"/>
                <c:pt idx="0" formatCode="#.##0">
                  <c:v>1298</c:v>
                </c:pt>
                <c:pt idx="1">
                  <c:v>474</c:v>
                </c:pt>
                <c:pt idx="2">
                  <c:v>199</c:v>
                </c:pt>
                <c:pt idx="3">
                  <c:v>0</c:v>
                </c:pt>
              </c:numCache>
            </c:numRef>
          </c:val>
        </c:ser>
        <c:ser>
          <c:idx val="2"/>
          <c:order val="2"/>
          <c:tx>
            <c:strRef>
              <c:f>Sheet1!$D$1</c:f>
              <c:strCache>
                <c:ptCount val="1"/>
                <c:pt idx="0">
                  <c:v>2015</c:v>
                </c:pt>
              </c:strCache>
            </c:strRef>
          </c:tx>
          <c:invertIfNegative val="0"/>
          <c:cat>
            <c:strRef>
              <c:f>Sheet1!$A$2:$A$5</c:f>
              <c:strCache>
                <c:ptCount val="4"/>
                <c:pt idx="0">
                  <c:v>&lt; 20 CV</c:v>
                </c:pt>
                <c:pt idx="1">
                  <c:v>20 - &lt; 90 CV</c:v>
                </c:pt>
                <c:pt idx="2">
                  <c:v>90 - &lt; 400 CV</c:v>
                </c:pt>
                <c:pt idx="3">
                  <c:v>&gt; 400 CV</c:v>
                </c:pt>
              </c:strCache>
            </c:strRef>
          </c:cat>
          <c:val>
            <c:numRef>
              <c:f>Sheet1!$D$2:$D$5</c:f>
              <c:numCache>
                <c:formatCode>General</c:formatCode>
                <c:ptCount val="4"/>
                <c:pt idx="0" formatCode="#.##0">
                  <c:v>1277</c:v>
                </c:pt>
                <c:pt idx="1">
                  <c:v>371</c:v>
                </c:pt>
                <c:pt idx="2">
                  <c:v>235</c:v>
                </c:pt>
                <c:pt idx="3">
                  <c:v>95</c:v>
                </c:pt>
              </c:numCache>
            </c:numRef>
          </c:val>
        </c:ser>
        <c:dLbls>
          <c:showLegendKey val="0"/>
          <c:showVal val="0"/>
          <c:showCatName val="0"/>
          <c:showSerName val="0"/>
          <c:showPercent val="0"/>
          <c:showBubbleSize val="0"/>
        </c:dLbls>
        <c:gapWidth val="150"/>
        <c:shape val="box"/>
        <c:axId val="448429216"/>
        <c:axId val="253703136"/>
        <c:axId val="0"/>
      </c:bar3DChart>
      <c:catAx>
        <c:axId val="448429216"/>
        <c:scaling>
          <c:orientation val="minMax"/>
        </c:scaling>
        <c:delete val="0"/>
        <c:axPos val="b"/>
        <c:numFmt formatCode="General" sourceLinked="0"/>
        <c:majorTickMark val="out"/>
        <c:minorTickMark val="none"/>
        <c:tickLblPos val="nextTo"/>
        <c:crossAx val="253703136"/>
        <c:crosses val="autoZero"/>
        <c:auto val="1"/>
        <c:lblAlgn val="ctr"/>
        <c:lblOffset val="100"/>
        <c:noMultiLvlLbl val="0"/>
      </c:catAx>
      <c:valAx>
        <c:axId val="253703136"/>
        <c:scaling>
          <c:orientation val="minMax"/>
        </c:scaling>
        <c:delete val="0"/>
        <c:axPos val="l"/>
        <c:majorGridlines/>
        <c:numFmt formatCode="#.##0" sourceLinked="1"/>
        <c:majorTickMark val="out"/>
        <c:minorTickMark val="none"/>
        <c:tickLblPos val="nextTo"/>
        <c:crossAx val="44842921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Năm 2015</c:v>
                </c:pt>
              </c:strCache>
            </c:strRef>
          </c:tx>
          <c:invertIfNegative val="0"/>
          <c:cat>
            <c:strRef>
              <c:f>Sheet1!$A$2:$A$7</c:f>
              <c:strCache>
                <c:ptCount val="6"/>
                <c:pt idx="0">
                  <c:v>Lưới kéo</c:v>
                </c:pt>
                <c:pt idx="1">
                  <c:v>Lưới vây</c:v>
                </c:pt>
                <c:pt idx="2">
                  <c:v>Lưới rê</c:v>
                </c:pt>
                <c:pt idx="3">
                  <c:v>Nghề câu</c:v>
                </c:pt>
                <c:pt idx="4">
                  <c:v>Lưới vó, mành</c:v>
                </c:pt>
                <c:pt idx="5">
                  <c:v>Nghề khác</c:v>
                </c:pt>
              </c:strCache>
            </c:strRef>
          </c:cat>
          <c:val>
            <c:numRef>
              <c:f>Sheet1!$B$2:$B$7</c:f>
              <c:numCache>
                <c:formatCode>General</c:formatCode>
                <c:ptCount val="6"/>
                <c:pt idx="0">
                  <c:v>166</c:v>
                </c:pt>
                <c:pt idx="1">
                  <c:v>140</c:v>
                </c:pt>
                <c:pt idx="2" formatCode="#.##0">
                  <c:v>1037</c:v>
                </c:pt>
                <c:pt idx="3">
                  <c:v>200</c:v>
                </c:pt>
                <c:pt idx="4">
                  <c:v>305</c:v>
                </c:pt>
                <c:pt idx="5">
                  <c:v>130</c:v>
                </c:pt>
              </c:numCache>
            </c:numRef>
          </c:val>
        </c:ser>
        <c:ser>
          <c:idx val="1"/>
          <c:order val="1"/>
          <c:tx>
            <c:strRef>
              <c:f>Sheet1!$C$1</c:f>
              <c:strCache>
                <c:ptCount val="1"/>
                <c:pt idx="0">
                  <c:v>Năm 2020</c:v>
                </c:pt>
              </c:strCache>
            </c:strRef>
          </c:tx>
          <c:invertIfNegative val="0"/>
          <c:cat>
            <c:strRef>
              <c:f>Sheet1!$A$2:$A$7</c:f>
              <c:strCache>
                <c:ptCount val="6"/>
                <c:pt idx="0">
                  <c:v>Lưới kéo</c:v>
                </c:pt>
                <c:pt idx="1">
                  <c:v>Lưới vây</c:v>
                </c:pt>
                <c:pt idx="2">
                  <c:v>Lưới rê</c:v>
                </c:pt>
                <c:pt idx="3">
                  <c:v>Nghề câu</c:v>
                </c:pt>
                <c:pt idx="4">
                  <c:v>Lưới vó, mành</c:v>
                </c:pt>
                <c:pt idx="5">
                  <c:v>Nghề khác</c:v>
                </c:pt>
              </c:strCache>
            </c:strRef>
          </c:cat>
          <c:val>
            <c:numRef>
              <c:f>Sheet1!$C$2:$C$7</c:f>
              <c:numCache>
                <c:formatCode>General</c:formatCode>
                <c:ptCount val="6"/>
                <c:pt idx="0">
                  <c:v>150</c:v>
                </c:pt>
                <c:pt idx="1">
                  <c:v>155</c:v>
                </c:pt>
                <c:pt idx="2" formatCode="#.##0">
                  <c:v>1010</c:v>
                </c:pt>
                <c:pt idx="3">
                  <c:v>225</c:v>
                </c:pt>
                <c:pt idx="4">
                  <c:v>290</c:v>
                </c:pt>
                <c:pt idx="5">
                  <c:v>120</c:v>
                </c:pt>
              </c:numCache>
            </c:numRef>
          </c:val>
        </c:ser>
        <c:ser>
          <c:idx val="2"/>
          <c:order val="2"/>
          <c:tx>
            <c:strRef>
              <c:f>Sheet1!$D$1</c:f>
              <c:strCache>
                <c:ptCount val="1"/>
                <c:pt idx="0">
                  <c:v>Năm 2025</c:v>
                </c:pt>
              </c:strCache>
            </c:strRef>
          </c:tx>
          <c:invertIfNegative val="0"/>
          <c:cat>
            <c:strRef>
              <c:f>Sheet1!$A$2:$A$7</c:f>
              <c:strCache>
                <c:ptCount val="6"/>
                <c:pt idx="0">
                  <c:v>Lưới kéo</c:v>
                </c:pt>
                <c:pt idx="1">
                  <c:v>Lưới vây</c:v>
                </c:pt>
                <c:pt idx="2">
                  <c:v>Lưới rê</c:v>
                </c:pt>
                <c:pt idx="3">
                  <c:v>Nghề câu</c:v>
                </c:pt>
                <c:pt idx="4">
                  <c:v>Lưới vó, mành</c:v>
                </c:pt>
                <c:pt idx="5">
                  <c:v>Nghề khác</c:v>
                </c:pt>
              </c:strCache>
            </c:strRef>
          </c:cat>
          <c:val>
            <c:numRef>
              <c:f>Sheet1!$D$2:$D$7</c:f>
              <c:numCache>
                <c:formatCode>General</c:formatCode>
                <c:ptCount val="6"/>
                <c:pt idx="0">
                  <c:v>130</c:v>
                </c:pt>
                <c:pt idx="1">
                  <c:v>175</c:v>
                </c:pt>
                <c:pt idx="2">
                  <c:v>960</c:v>
                </c:pt>
                <c:pt idx="3">
                  <c:v>260</c:v>
                </c:pt>
                <c:pt idx="4">
                  <c:v>275</c:v>
                </c:pt>
                <c:pt idx="5">
                  <c:v>100</c:v>
                </c:pt>
              </c:numCache>
            </c:numRef>
          </c:val>
        </c:ser>
        <c:ser>
          <c:idx val="3"/>
          <c:order val="3"/>
          <c:tx>
            <c:strRef>
              <c:f>Sheet1!$E$1</c:f>
              <c:strCache>
                <c:ptCount val="1"/>
                <c:pt idx="0">
                  <c:v>Năm 2030</c:v>
                </c:pt>
              </c:strCache>
            </c:strRef>
          </c:tx>
          <c:invertIfNegative val="0"/>
          <c:cat>
            <c:strRef>
              <c:f>Sheet1!$A$2:$A$7</c:f>
              <c:strCache>
                <c:ptCount val="6"/>
                <c:pt idx="0">
                  <c:v>Lưới kéo</c:v>
                </c:pt>
                <c:pt idx="1">
                  <c:v>Lưới vây</c:v>
                </c:pt>
                <c:pt idx="2">
                  <c:v>Lưới rê</c:v>
                </c:pt>
                <c:pt idx="3">
                  <c:v>Nghề câu</c:v>
                </c:pt>
                <c:pt idx="4">
                  <c:v>Lưới vó, mành</c:v>
                </c:pt>
                <c:pt idx="5">
                  <c:v>Nghề khác</c:v>
                </c:pt>
              </c:strCache>
            </c:strRef>
          </c:cat>
          <c:val>
            <c:numRef>
              <c:f>Sheet1!$E$2:$E$7</c:f>
              <c:numCache>
                <c:formatCode>General</c:formatCode>
                <c:ptCount val="6"/>
                <c:pt idx="0">
                  <c:v>110</c:v>
                </c:pt>
                <c:pt idx="1">
                  <c:v>200</c:v>
                </c:pt>
                <c:pt idx="2">
                  <c:v>900</c:v>
                </c:pt>
                <c:pt idx="3">
                  <c:v>310</c:v>
                </c:pt>
                <c:pt idx="4">
                  <c:v>250</c:v>
                </c:pt>
                <c:pt idx="5">
                  <c:v>80</c:v>
                </c:pt>
              </c:numCache>
            </c:numRef>
          </c:val>
        </c:ser>
        <c:dLbls>
          <c:showLegendKey val="0"/>
          <c:showVal val="0"/>
          <c:showCatName val="0"/>
          <c:showSerName val="0"/>
          <c:showPercent val="0"/>
          <c:showBubbleSize val="0"/>
        </c:dLbls>
        <c:gapWidth val="150"/>
        <c:shape val="box"/>
        <c:axId val="390663368"/>
        <c:axId val="390662584"/>
        <c:axId val="0"/>
      </c:bar3DChart>
      <c:catAx>
        <c:axId val="390663368"/>
        <c:scaling>
          <c:orientation val="minMax"/>
        </c:scaling>
        <c:delete val="0"/>
        <c:axPos val="b"/>
        <c:numFmt formatCode="General" sourceLinked="0"/>
        <c:majorTickMark val="out"/>
        <c:minorTickMark val="none"/>
        <c:tickLblPos val="nextTo"/>
        <c:crossAx val="390662584"/>
        <c:crosses val="autoZero"/>
        <c:auto val="1"/>
        <c:lblAlgn val="ctr"/>
        <c:lblOffset val="100"/>
        <c:noMultiLvlLbl val="0"/>
      </c:catAx>
      <c:valAx>
        <c:axId val="390662584"/>
        <c:scaling>
          <c:orientation val="minMax"/>
        </c:scaling>
        <c:delete val="0"/>
        <c:axPos val="l"/>
        <c:majorGridlines/>
        <c:numFmt formatCode="General" sourceLinked="1"/>
        <c:majorTickMark val="out"/>
        <c:minorTickMark val="none"/>
        <c:tickLblPos val="nextTo"/>
        <c:crossAx val="39066336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Năm 2015</c:v>
                </c:pt>
              </c:strCache>
            </c:strRef>
          </c:tx>
          <c:invertIfNegative val="0"/>
          <c:cat>
            <c:strRef>
              <c:f>Sheet1!$A$2:$A$7</c:f>
              <c:strCache>
                <c:ptCount val="6"/>
                <c:pt idx="0">
                  <c:v>Phong Điền</c:v>
                </c:pt>
                <c:pt idx="1">
                  <c:v>Quảng Điền</c:v>
                </c:pt>
                <c:pt idx="2">
                  <c:v>Hương Trà</c:v>
                </c:pt>
                <c:pt idx="3">
                  <c:v>Phú Vang</c:v>
                </c:pt>
                <c:pt idx="4">
                  <c:v>Phú Lộc</c:v>
                </c:pt>
                <c:pt idx="5">
                  <c:v>TP. Huế</c:v>
                </c:pt>
              </c:strCache>
            </c:strRef>
          </c:cat>
          <c:val>
            <c:numRef>
              <c:f>Sheet1!$B$2:$B$7</c:f>
              <c:numCache>
                <c:formatCode>General</c:formatCode>
                <c:ptCount val="6"/>
                <c:pt idx="0">
                  <c:v>690</c:v>
                </c:pt>
                <c:pt idx="1">
                  <c:v>922</c:v>
                </c:pt>
                <c:pt idx="2">
                  <c:v>340</c:v>
                </c:pt>
                <c:pt idx="3" formatCode="#.##0">
                  <c:v>4363</c:v>
                </c:pt>
                <c:pt idx="4" formatCode="#.##0">
                  <c:v>3360</c:v>
                </c:pt>
                <c:pt idx="5">
                  <c:v>12</c:v>
                </c:pt>
              </c:numCache>
            </c:numRef>
          </c:val>
        </c:ser>
        <c:ser>
          <c:idx val="1"/>
          <c:order val="1"/>
          <c:tx>
            <c:strRef>
              <c:f>Sheet1!$C$1</c:f>
              <c:strCache>
                <c:ptCount val="1"/>
                <c:pt idx="0">
                  <c:v>Năm 2020</c:v>
                </c:pt>
              </c:strCache>
            </c:strRef>
          </c:tx>
          <c:invertIfNegative val="0"/>
          <c:cat>
            <c:strRef>
              <c:f>Sheet1!$A$2:$A$7</c:f>
              <c:strCache>
                <c:ptCount val="6"/>
                <c:pt idx="0">
                  <c:v>Phong Điền</c:v>
                </c:pt>
                <c:pt idx="1">
                  <c:v>Quảng Điền</c:v>
                </c:pt>
                <c:pt idx="2">
                  <c:v>Hương Trà</c:v>
                </c:pt>
                <c:pt idx="3">
                  <c:v>Phú Vang</c:v>
                </c:pt>
                <c:pt idx="4">
                  <c:v>Phú Lộc</c:v>
                </c:pt>
                <c:pt idx="5">
                  <c:v>TP. Huế</c:v>
                </c:pt>
              </c:strCache>
            </c:strRef>
          </c:cat>
          <c:val>
            <c:numRef>
              <c:f>Sheet1!$C$2:$C$7</c:f>
              <c:numCache>
                <c:formatCode>General</c:formatCode>
                <c:ptCount val="6"/>
                <c:pt idx="0">
                  <c:v>670</c:v>
                </c:pt>
                <c:pt idx="1">
                  <c:v>900</c:v>
                </c:pt>
                <c:pt idx="2">
                  <c:v>330</c:v>
                </c:pt>
                <c:pt idx="3" formatCode="#.##0">
                  <c:v>4288</c:v>
                </c:pt>
                <c:pt idx="4" formatCode="#.##0">
                  <c:v>3300</c:v>
                </c:pt>
                <c:pt idx="5">
                  <c:v>12</c:v>
                </c:pt>
              </c:numCache>
            </c:numRef>
          </c:val>
        </c:ser>
        <c:ser>
          <c:idx val="2"/>
          <c:order val="2"/>
          <c:tx>
            <c:strRef>
              <c:f>Sheet1!$D$1</c:f>
              <c:strCache>
                <c:ptCount val="1"/>
                <c:pt idx="0">
                  <c:v>Năm 2025</c:v>
                </c:pt>
              </c:strCache>
            </c:strRef>
          </c:tx>
          <c:invertIfNegative val="0"/>
          <c:cat>
            <c:strRef>
              <c:f>Sheet1!$A$2:$A$7</c:f>
              <c:strCache>
                <c:ptCount val="6"/>
                <c:pt idx="0">
                  <c:v>Phong Điền</c:v>
                </c:pt>
                <c:pt idx="1">
                  <c:v>Quảng Điền</c:v>
                </c:pt>
                <c:pt idx="2">
                  <c:v>Hương Trà</c:v>
                </c:pt>
                <c:pt idx="3">
                  <c:v>Phú Vang</c:v>
                </c:pt>
                <c:pt idx="4">
                  <c:v>Phú Lộc</c:v>
                </c:pt>
                <c:pt idx="5">
                  <c:v>TP. Huế</c:v>
                </c:pt>
              </c:strCache>
            </c:strRef>
          </c:cat>
          <c:val>
            <c:numRef>
              <c:f>Sheet1!$D$2:$D$7</c:f>
              <c:numCache>
                <c:formatCode>General</c:formatCode>
                <c:ptCount val="6"/>
                <c:pt idx="0">
                  <c:v>650</c:v>
                </c:pt>
                <c:pt idx="1">
                  <c:v>875</c:v>
                </c:pt>
                <c:pt idx="2">
                  <c:v>315</c:v>
                </c:pt>
                <c:pt idx="3" formatCode="#.##0">
                  <c:v>4218</c:v>
                </c:pt>
                <c:pt idx="4" formatCode="#.##0">
                  <c:v>3230</c:v>
                </c:pt>
                <c:pt idx="5">
                  <c:v>12</c:v>
                </c:pt>
              </c:numCache>
            </c:numRef>
          </c:val>
        </c:ser>
        <c:ser>
          <c:idx val="3"/>
          <c:order val="3"/>
          <c:tx>
            <c:strRef>
              <c:f>Sheet1!$E$1</c:f>
              <c:strCache>
                <c:ptCount val="1"/>
                <c:pt idx="0">
                  <c:v>Năm 2030</c:v>
                </c:pt>
              </c:strCache>
            </c:strRef>
          </c:tx>
          <c:invertIfNegative val="0"/>
          <c:cat>
            <c:strRef>
              <c:f>Sheet1!$A$2:$A$7</c:f>
              <c:strCache>
                <c:ptCount val="6"/>
                <c:pt idx="0">
                  <c:v>Phong Điền</c:v>
                </c:pt>
                <c:pt idx="1">
                  <c:v>Quảng Điền</c:v>
                </c:pt>
                <c:pt idx="2">
                  <c:v>Hương Trà</c:v>
                </c:pt>
                <c:pt idx="3">
                  <c:v>Phú Vang</c:v>
                </c:pt>
                <c:pt idx="4">
                  <c:v>Phú Lộc</c:v>
                </c:pt>
                <c:pt idx="5">
                  <c:v>TP. Huế</c:v>
                </c:pt>
              </c:strCache>
            </c:strRef>
          </c:cat>
          <c:val>
            <c:numRef>
              <c:f>Sheet1!$E$2:$E$7</c:f>
              <c:numCache>
                <c:formatCode>General</c:formatCode>
                <c:ptCount val="6"/>
                <c:pt idx="0">
                  <c:v>630</c:v>
                </c:pt>
                <c:pt idx="1">
                  <c:v>850</c:v>
                </c:pt>
                <c:pt idx="2">
                  <c:v>300</c:v>
                </c:pt>
                <c:pt idx="3" formatCode="#.##0">
                  <c:v>4148</c:v>
                </c:pt>
                <c:pt idx="4" formatCode="#.##0">
                  <c:v>3160</c:v>
                </c:pt>
                <c:pt idx="5">
                  <c:v>12</c:v>
                </c:pt>
              </c:numCache>
            </c:numRef>
          </c:val>
        </c:ser>
        <c:dLbls>
          <c:showLegendKey val="0"/>
          <c:showVal val="0"/>
          <c:showCatName val="0"/>
          <c:showSerName val="0"/>
          <c:showPercent val="0"/>
          <c:showBubbleSize val="0"/>
        </c:dLbls>
        <c:gapWidth val="150"/>
        <c:shape val="box"/>
        <c:axId val="390663760"/>
        <c:axId val="390662192"/>
        <c:axId val="0"/>
      </c:bar3DChart>
      <c:catAx>
        <c:axId val="390663760"/>
        <c:scaling>
          <c:orientation val="minMax"/>
        </c:scaling>
        <c:delete val="0"/>
        <c:axPos val="b"/>
        <c:numFmt formatCode="General" sourceLinked="0"/>
        <c:majorTickMark val="out"/>
        <c:minorTickMark val="none"/>
        <c:tickLblPos val="nextTo"/>
        <c:crossAx val="390662192"/>
        <c:crosses val="autoZero"/>
        <c:auto val="1"/>
        <c:lblAlgn val="ctr"/>
        <c:lblOffset val="100"/>
        <c:noMultiLvlLbl val="0"/>
      </c:catAx>
      <c:valAx>
        <c:axId val="390662192"/>
        <c:scaling>
          <c:orientation val="minMax"/>
        </c:scaling>
        <c:delete val="0"/>
        <c:axPos val="l"/>
        <c:majorGridlines/>
        <c:numFmt formatCode="General" sourceLinked="1"/>
        <c:majorTickMark val="out"/>
        <c:minorTickMark val="none"/>
        <c:tickLblPos val="nextTo"/>
        <c:crossAx val="39066376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Tổng công suất</c:v>
                </c:pt>
              </c:strCache>
            </c:strRef>
          </c:tx>
          <c:invertIfNegative val="0"/>
          <c:cat>
            <c:numRef>
              <c:f>Sheet1!$A$2:$A$4</c:f>
              <c:numCache>
                <c:formatCode>General</c:formatCode>
                <c:ptCount val="3"/>
                <c:pt idx="0">
                  <c:v>2005</c:v>
                </c:pt>
                <c:pt idx="1">
                  <c:v>2010</c:v>
                </c:pt>
                <c:pt idx="2">
                  <c:v>2015</c:v>
                </c:pt>
              </c:numCache>
            </c:numRef>
          </c:cat>
          <c:val>
            <c:numRef>
              <c:f>Sheet1!$B$2:$B$4</c:f>
              <c:numCache>
                <c:formatCode>#.##0</c:formatCode>
                <c:ptCount val="3"/>
                <c:pt idx="0">
                  <c:v>46683</c:v>
                </c:pt>
                <c:pt idx="1">
                  <c:v>66506</c:v>
                </c:pt>
                <c:pt idx="2">
                  <c:v>124570</c:v>
                </c:pt>
              </c:numCache>
            </c:numRef>
          </c:val>
        </c:ser>
        <c:ser>
          <c:idx val="1"/>
          <c:order val="1"/>
          <c:tx>
            <c:strRef>
              <c:f>Sheet1!$C$1</c:f>
              <c:strCache>
                <c:ptCount val="1"/>
                <c:pt idx="0">
                  <c:v>Đội tàu &gt; 20 CV</c:v>
                </c:pt>
              </c:strCache>
            </c:strRef>
          </c:tx>
          <c:invertIfNegative val="0"/>
          <c:cat>
            <c:numRef>
              <c:f>Sheet1!$A$2:$A$4</c:f>
              <c:numCache>
                <c:formatCode>General</c:formatCode>
                <c:ptCount val="3"/>
                <c:pt idx="0">
                  <c:v>2005</c:v>
                </c:pt>
                <c:pt idx="1">
                  <c:v>2010</c:v>
                </c:pt>
                <c:pt idx="2">
                  <c:v>2015</c:v>
                </c:pt>
              </c:numCache>
            </c:numRef>
          </c:cat>
          <c:val>
            <c:numRef>
              <c:f>Sheet1!$C$2:$C$4</c:f>
              <c:numCache>
                <c:formatCode>#.##0</c:formatCode>
                <c:ptCount val="3"/>
                <c:pt idx="0">
                  <c:v>30582</c:v>
                </c:pt>
                <c:pt idx="1">
                  <c:v>40512</c:v>
                </c:pt>
                <c:pt idx="2">
                  <c:v>107029</c:v>
                </c:pt>
              </c:numCache>
            </c:numRef>
          </c:val>
        </c:ser>
        <c:ser>
          <c:idx val="2"/>
          <c:order val="2"/>
          <c:tx>
            <c:strRef>
              <c:f>Sheet1!$D$1</c:f>
              <c:strCache>
                <c:ptCount val="1"/>
                <c:pt idx="0">
                  <c:v>Đội tàu &lt; 20 CV</c:v>
                </c:pt>
              </c:strCache>
            </c:strRef>
          </c:tx>
          <c:invertIfNegative val="0"/>
          <c:cat>
            <c:numRef>
              <c:f>Sheet1!$A$2:$A$4</c:f>
              <c:numCache>
                <c:formatCode>General</c:formatCode>
                <c:ptCount val="3"/>
                <c:pt idx="0">
                  <c:v>2005</c:v>
                </c:pt>
                <c:pt idx="1">
                  <c:v>2010</c:v>
                </c:pt>
                <c:pt idx="2">
                  <c:v>2015</c:v>
                </c:pt>
              </c:numCache>
            </c:numRef>
          </c:cat>
          <c:val>
            <c:numRef>
              <c:f>Sheet1!$D$2:$D$4</c:f>
              <c:numCache>
                <c:formatCode>#.##0</c:formatCode>
                <c:ptCount val="3"/>
                <c:pt idx="0">
                  <c:v>16101</c:v>
                </c:pt>
                <c:pt idx="1">
                  <c:v>25994</c:v>
                </c:pt>
                <c:pt idx="2">
                  <c:v>17541</c:v>
                </c:pt>
              </c:numCache>
            </c:numRef>
          </c:val>
        </c:ser>
        <c:ser>
          <c:idx val="3"/>
          <c:order val="3"/>
          <c:tx>
            <c:strRef>
              <c:f>Sheet1!$E$1</c:f>
              <c:strCache>
                <c:ptCount val="1"/>
                <c:pt idx="0">
                  <c:v>Đội tàu &gt; 90 CV</c:v>
                </c:pt>
              </c:strCache>
            </c:strRef>
          </c:tx>
          <c:invertIfNegative val="0"/>
          <c:cat>
            <c:numRef>
              <c:f>Sheet1!$A$2:$A$4</c:f>
              <c:numCache>
                <c:formatCode>General</c:formatCode>
                <c:ptCount val="3"/>
                <c:pt idx="0">
                  <c:v>2005</c:v>
                </c:pt>
                <c:pt idx="1">
                  <c:v>2010</c:v>
                </c:pt>
                <c:pt idx="2">
                  <c:v>2015</c:v>
                </c:pt>
              </c:numCache>
            </c:numRef>
          </c:cat>
          <c:val>
            <c:numRef>
              <c:f>Sheet1!$E$2:$E$4</c:f>
              <c:numCache>
                <c:formatCode>#.##0</c:formatCode>
                <c:ptCount val="3"/>
                <c:pt idx="0">
                  <c:v>10837</c:v>
                </c:pt>
                <c:pt idx="1">
                  <c:v>23400</c:v>
                </c:pt>
                <c:pt idx="2">
                  <c:v>84796</c:v>
                </c:pt>
              </c:numCache>
            </c:numRef>
          </c:val>
        </c:ser>
        <c:dLbls>
          <c:showLegendKey val="0"/>
          <c:showVal val="0"/>
          <c:showCatName val="0"/>
          <c:showSerName val="0"/>
          <c:showPercent val="0"/>
          <c:showBubbleSize val="0"/>
        </c:dLbls>
        <c:gapWidth val="150"/>
        <c:shape val="box"/>
        <c:axId val="253701960"/>
        <c:axId val="253702352"/>
        <c:axId val="0"/>
      </c:bar3DChart>
      <c:catAx>
        <c:axId val="253701960"/>
        <c:scaling>
          <c:orientation val="minMax"/>
        </c:scaling>
        <c:delete val="0"/>
        <c:axPos val="b"/>
        <c:numFmt formatCode="General" sourceLinked="1"/>
        <c:majorTickMark val="out"/>
        <c:minorTickMark val="none"/>
        <c:tickLblPos val="nextTo"/>
        <c:crossAx val="253702352"/>
        <c:crosses val="autoZero"/>
        <c:auto val="1"/>
        <c:lblAlgn val="ctr"/>
        <c:lblOffset val="100"/>
        <c:noMultiLvlLbl val="0"/>
      </c:catAx>
      <c:valAx>
        <c:axId val="253702352"/>
        <c:scaling>
          <c:orientation val="minMax"/>
        </c:scaling>
        <c:delete val="0"/>
        <c:axPos val="l"/>
        <c:majorGridlines/>
        <c:numFmt formatCode="#.##0" sourceLinked="1"/>
        <c:majorTickMark val="out"/>
        <c:minorTickMark val="none"/>
        <c:tickLblPos val="nextTo"/>
        <c:crossAx val="25370196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Toàn tỉnh</c:v>
                </c:pt>
              </c:strCache>
            </c:strRef>
          </c:tx>
          <c:invertIfNegative val="0"/>
          <c:cat>
            <c:numRef>
              <c:f>Sheet1!$A$2:$A$4</c:f>
              <c:numCache>
                <c:formatCode>General</c:formatCode>
                <c:ptCount val="3"/>
                <c:pt idx="0">
                  <c:v>2005</c:v>
                </c:pt>
                <c:pt idx="1">
                  <c:v>2010</c:v>
                </c:pt>
                <c:pt idx="2">
                  <c:v>2015</c:v>
                </c:pt>
              </c:numCache>
            </c:numRef>
          </c:cat>
          <c:val>
            <c:numRef>
              <c:f>Sheet1!$B$2:$B$4</c:f>
              <c:numCache>
                <c:formatCode>General</c:formatCode>
                <c:ptCount val="3"/>
                <c:pt idx="0">
                  <c:v>23.9</c:v>
                </c:pt>
                <c:pt idx="1">
                  <c:v>29.6</c:v>
                </c:pt>
                <c:pt idx="2">
                  <c:v>45.4</c:v>
                </c:pt>
              </c:numCache>
            </c:numRef>
          </c:val>
        </c:ser>
        <c:ser>
          <c:idx val="1"/>
          <c:order val="1"/>
          <c:tx>
            <c:strRef>
              <c:f>Sheet1!$C$1</c:f>
              <c:strCache>
                <c:ptCount val="1"/>
                <c:pt idx="0">
                  <c:v>Phong Điền</c:v>
                </c:pt>
              </c:strCache>
            </c:strRef>
          </c:tx>
          <c:invertIfNegative val="0"/>
          <c:cat>
            <c:numRef>
              <c:f>Sheet1!$A$2:$A$4</c:f>
              <c:numCache>
                <c:formatCode>General</c:formatCode>
                <c:ptCount val="3"/>
                <c:pt idx="0">
                  <c:v>2005</c:v>
                </c:pt>
                <c:pt idx="1">
                  <c:v>2010</c:v>
                </c:pt>
                <c:pt idx="2">
                  <c:v>2015</c:v>
                </c:pt>
              </c:numCache>
            </c:numRef>
          </c:cat>
          <c:val>
            <c:numRef>
              <c:f>Sheet1!$C$2:$C$4</c:f>
              <c:numCache>
                <c:formatCode>General</c:formatCode>
                <c:ptCount val="3"/>
                <c:pt idx="0">
                  <c:v>8.75</c:v>
                </c:pt>
                <c:pt idx="1">
                  <c:v>10.77</c:v>
                </c:pt>
                <c:pt idx="2">
                  <c:v>12.21</c:v>
                </c:pt>
              </c:numCache>
            </c:numRef>
          </c:val>
        </c:ser>
        <c:ser>
          <c:idx val="2"/>
          <c:order val="2"/>
          <c:tx>
            <c:strRef>
              <c:f>Sheet1!$D$1</c:f>
              <c:strCache>
                <c:ptCount val="1"/>
                <c:pt idx="0">
                  <c:v>Quảng Điền</c:v>
                </c:pt>
              </c:strCache>
            </c:strRef>
          </c:tx>
          <c:invertIfNegative val="0"/>
          <c:cat>
            <c:numRef>
              <c:f>Sheet1!$A$2:$A$4</c:f>
              <c:numCache>
                <c:formatCode>General</c:formatCode>
                <c:ptCount val="3"/>
                <c:pt idx="0">
                  <c:v>2005</c:v>
                </c:pt>
                <c:pt idx="1">
                  <c:v>2010</c:v>
                </c:pt>
                <c:pt idx="2">
                  <c:v>2015</c:v>
                </c:pt>
              </c:numCache>
            </c:numRef>
          </c:cat>
          <c:val>
            <c:numRef>
              <c:f>Sheet1!$D$2:$D$4</c:f>
              <c:numCache>
                <c:formatCode>General</c:formatCode>
                <c:ptCount val="3"/>
                <c:pt idx="0">
                  <c:v>8.84</c:v>
                </c:pt>
                <c:pt idx="1">
                  <c:v>10.96</c:v>
                </c:pt>
                <c:pt idx="2">
                  <c:v>14.69</c:v>
                </c:pt>
              </c:numCache>
            </c:numRef>
          </c:val>
        </c:ser>
        <c:ser>
          <c:idx val="3"/>
          <c:order val="3"/>
          <c:tx>
            <c:strRef>
              <c:f>Sheet1!$E$1</c:f>
              <c:strCache>
                <c:ptCount val="1"/>
                <c:pt idx="0">
                  <c:v>Hương Trà</c:v>
                </c:pt>
              </c:strCache>
            </c:strRef>
          </c:tx>
          <c:invertIfNegative val="0"/>
          <c:cat>
            <c:numRef>
              <c:f>Sheet1!$A$2:$A$4</c:f>
              <c:numCache>
                <c:formatCode>General</c:formatCode>
                <c:ptCount val="3"/>
                <c:pt idx="0">
                  <c:v>2005</c:v>
                </c:pt>
                <c:pt idx="1">
                  <c:v>2010</c:v>
                </c:pt>
                <c:pt idx="2">
                  <c:v>2015</c:v>
                </c:pt>
              </c:numCache>
            </c:numRef>
          </c:cat>
          <c:val>
            <c:numRef>
              <c:f>Sheet1!$E$2:$E$4</c:f>
              <c:numCache>
                <c:formatCode>General</c:formatCode>
                <c:ptCount val="3"/>
                <c:pt idx="0">
                  <c:v>12.63</c:v>
                </c:pt>
                <c:pt idx="1">
                  <c:v>14.15</c:v>
                </c:pt>
                <c:pt idx="2">
                  <c:v>17.43</c:v>
                </c:pt>
              </c:numCache>
            </c:numRef>
          </c:val>
        </c:ser>
        <c:ser>
          <c:idx val="4"/>
          <c:order val="4"/>
          <c:tx>
            <c:strRef>
              <c:f>Sheet1!$F$1</c:f>
              <c:strCache>
                <c:ptCount val="1"/>
                <c:pt idx="0">
                  <c:v>Phú Vang</c:v>
                </c:pt>
              </c:strCache>
            </c:strRef>
          </c:tx>
          <c:invertIfNegative val="0"/>
          <c:cat>
            <c:numRef>
              <c:f>Sheet1!$A$2:$A$4</c:f>
              <c:numCache>
                <c:formatCode>General</c:formatCode>
                <c:ptCount val="3"/>
                <c:pt idx="0">
                  <c:v>2005</c:v>
                </c:pt>
                <c:pt idx="1">
                  <c:v>2010</c:v>
                </c:pt>
                <c:pt idx="2">
                  <c:v>2015</c:v>
                </c:pt>
              </c:numCache>
            </c:numRef>
          </c:cat>
          <c:val>
            <c:numRef>
              <c:f>Sheet1!$F$2:$F$4</c:f>
              <c:numCache>
                <c:formatCode>General</c:formatCode>
                <c:ptCount val="3"/>
                <c:pt idx="0">
                  <c:v>29.57</c:v>
                </c:pt>
                <c:pt idx="1">
                  <c:v>38.07</c:v>
                </c:pt>
                <c:pt idx="2">
                  <c:v>56.61</c:v>
                </c:pt>
              </c:numCache>
            </c:numRef>
          </c:val>
        </c:ser>
        <c:ser>
          <c:idx val="5"/>
          <c:order val="5"/>
          <c:tx>
            <c:strRef>
              <c:f>Sheet1!$G$1</c:f>
              <c:strCache>
                <c:ptCount val="1"/>
                <c:pt idx="0">
                  <c:v>Phú Lộc</c:v>
                </c:pt>
              </c:strCache>
            </c:strRef>
          </c:tx>
          <c:invertIfNegative val="0"/>
          <c:cat>
            <c:numRef>
              <c:f>Sheet1!$A$2:$A$4</c:f>
              <c:numCache>
                <c:formatCode>General</c:formatCode>
                <c:ptCount val="3"/>
                <c:pt idx="0">
                  <c:v>2005</c:v>
                </c:pt>
                <c:pt idx="1">
                  <c:v>2010</c:v>
                </c:pt>
                <c:pt idx="2">
                  <c:v>2015</c:v>
                </c:pt>
              </c:numCache>
            </c:numRef>
          </c:cat>
          <c:val>
            <c:numRef>
              <c:f>Sheet1!$G$2:$G$4</c:f>
              <c:numCache>
                <c:formatCode>General</c:formatCode>
                <c:ptCount val="3"/>
                <c:pt idx="0">
                  <c:v>24.82</c:v>
                </c:pt>
                <c:pt idx="1">
                  <c:v>28.58</c:v>
                </c:pt>
                <c:pt idx="2">
                  <c:v>45.54</c:v>
                </c:pt>
              </c:numCache>
            </c:numRef>
          </c:val>
        </c:ser>
        <c:ser>
          <c:idx val="6"/>
          <c:order val="6"/>
          <c:tx>
            <c:strRef>
              <c:f>Sheet1!$H$1</c:f>
              <c:strCache>
                <c:ptCount val="1"/>
                <c:pt idx="0">
                  <c:v>TP. Huế</c:v>
                </c:pt>
              </c:strCache>
            </c:strRef>
          </c:tx>
          <c:invertIfNegative val="0"/>
          <c:cat>
            <c:numRef>
              <c:f>Sheet1!$A$2:$A$4</c:f>
              <c:numCache>
                <c:formatCode>General</c:formatCode>
                <c:ptCount val="3"/>
                <c:pt idx="0">
                  <c:v>2005</c:v>
                </c:pt>
                <c:pt idx="1">
                  <c:v>2010</c:v>
                </c:pt>
                <c:pt idx="2">
                  <c:v>2015</c:v>
                </c:pt>
              </c:numCache>
            </c:numRef>
          </c:cat>
          <c:val>
            <c:numRef>
              <c:f>Sheet1!$H$2:$H$4</c:f>
              <c:numCache>
                <c:formatCode>General</c:formatCode>
                <c:ptCount val="3"/>
                <c:pt idx="0">
                  <c:v>54.33</c:v>
                </c:pt>
                <c:pt idx="1">
                  <c:v>81</c:v>
                </c:pt>
                <c:pt idx="2">
                  <c:v>201.67</c:v>
                </c:pt>
              </c:numCache>
            </c:numRef>
          </c:val>
        </c:ser>
        <c:dLbls>
          <c:showLegendKey val="0"/>
          <c:showVal val="0"/>
          <c:showCatName val="0"/>
          <c:showSerName val="0"/>
          <c:showPercent val="0"/>
          <c:showBubbleSize val="0"/>
        </c:dLbls>
        <c:gapWidth val="150"/>
        <c:shape val="box"/>
        <c:axId val="458367880"/>
        <c:axId val="458369056"/>
        <c:axId val="0"/>
      </c:bar3DChart>
      <c:catAx>
        <c:axId val="458367880"/>
        <c:scaling>
          <c:orientation val="minMax"/>
        </c:scaling>
        <c:delete val="0"/>
        <c:axPos val="b"/>
        <c:numFmt formatCode="General" sourceLinked="1"/>
        <c:majorTickMark val="out"/>
        <c:minorTickMark val="none"/>
        <c:tickLblPos val="nextTo"/>
        <c:crossAx val="458369056"/>
        <c:crosses val="autoZero"/>
        <c:auto val="1"/>
        <c:lblAlgn val="ctr"/>
        <c:lblOffset val="100"/>
        <c:noMultiLvlLbl val="0"/>
      </c:catAx>
      <c:valAx>
        <c:axId val="458369056"/>
        <c:scaling>
          <c:orientation val="minMax"/>
        </c:scaling>
        <c:delete val="0"/>
        <c:axPos val="l"/>
        <c:majorGridlines/>
        <c:numFmt formatCode="General" sourceLinked="1"/>
        <c:majorTickMark val="out"/>
        <c:minorTickMark val="none"/>
        <c:tickLblPos val="nextTo"/>
        <c:crossAx val="45836788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Sản lượng/Tàu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2005</c:v>
                </c:pt>
                <c:pt idx="1">
                  <c:v>2010</c:v>
                </c:pt>
                <c:pt idx="2">
                  <c:v>2015</c:v>
                </c:pt>
              </c:numCache>
            </c:numRef>
          </c:cat>
          <c:val>
            <c:numRef>
              <c:f>Sheet1!$B$2:$B$4</c:f>
              <c:numCache>
                <c:formatCode>General</c:formatCode>
                <c:ptCount val="3"/>
                <c:pt idx="0">
                  <c:v>9.58</c:v>
                </c:pt>
                <c:pt idx="1">
                  <c:v>13.39</c:v>
                </c:pt>
                <c:pt idx="2">
                  <c:v>17.54</c:v>
                </c:pt>
              </c:numCache>
            </c:numRef>
          </c:val>
        </c:ser>
        <c:dLbls>
          <c:showLegendKey val="0"/>
          <c:showVal val="0"/>
          <c:showCatName val="0"/>
          <c:showSerName val="0"/>
          <c:showPercent val="0"/>
          <c:showBubbleSize val="0"/>
        </c:dLbls>
        <c:gapWidth val="150"/>
        <c:axId val="458365528"/>
        <c:axId val="458367096"/>
      </c:barChart>
      <c:lineChart>
        <c:grouping val="stacked"/>
        <c:varyColors val="0"/>
        <c:ser>
          <c:idx val="2"/>
          <c:order val="2"/>
          <c:tx>
            <c:strRef>
              <c:f>Sheet1!$D$1</c:f>
              <c:strCache>
                <c:ptCount val="1"/>
                <c:pt idx="0">
                  <c:v>Sản lượng/Lao động</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2005</c:v>
                </c:pt>
                <c:pt idx="1">
                  <c:v>2010</c:v>
                </c:pt>
                <c:pt idx="2">
                  <c:v>2015</c:v>
                </c:pt>
              </c:numCache>
            </c:numRef>
          </c:cat>
          <c:val>
            <c:numRef>
              <c:f>Sheet1!$D$2:$D$4</c:f>
              <c:numCache>
                <c:formatCode>General</c:formatCode>
                <c:ptCount val="3"/>
                <c:pt idx="0">
                  <c:v>2.44</c:v>
                </c:pt>
                <c:pt idx="1">
                  <c:v>3.29</c:v>
                </c:pt>
                <c:pt idx="2">
                  <c:v>3.58</c:v>
                </c:pt>
              </c:numCache>
            </c:numRef>
          </c:val>
          <c:smooth val="0"/>
        </c:ser>
        <c:dLbls>
          <c:showLegendKey val="0"/>
          <c:showVal val="0"/>
          <c:showCatName val="0"/>
          <c:showSerName val="0"/>
          <c:showPercent val="0"/>
          <c:showBubbleSize val="0"/>
        </c:dLbls>
        <c:marker val="1"/>
        <c:smooth val="0"/>
        <c:axId val="458365528"/>
        <c:axId val="458367096"/>
      </c:lineChart>
      <c:lineChart>
        <c:grouping val="stacked"/>
        <c:varyColors val="0"/>
        <c:ser>
          <c:idx val="1"/>
          <c:order val="1"/>
          <c:tx>
            <c:strRef>
              <c:f>Sheet1!$C$1</c:f>
              <c:strCache>
                <c:ptCount val="1"/>
                <c:pt idx="0">
                  <c:v>Sản lượng/Công suất</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2005</c:v>
                </c:pt>
                <c:pt idx="1">
                  <c:v>2010</c:v>
                </c:pt>
                <c:pt idx="2">
                  <c:v>2015</c:v>
                </c:pt>
              </c:numCache>
            </c:numRef>
          </c:cat>
          <c:val>
            <c:numRef>
              <c:f>Sheet1!$C$2:$C$4</c:f>
              <c:numCache>
                <c:formatCode>General</c:formatCode>
                <c:ptCount val="3"/>
                <c:pt idx="0">
                  <c:v>0.4</c:v>
                </c:pt>
                <c:pt idx="1">
                  <c:v>0.4</c:v>
                </c:pt>
                <c:pt idx="2">
                  <c:v>0.28000000000000008</c:v>
                </c:pt>
              </c:numCache>
            </c:numRef>
          </c:val>
          <c:smooth val="0"/>
        </c:ser>
        <c:dLbls>
          <c:showLegendKey val="0"/>
          <c:showVal val="0"/>
          <c:showCatName val="0"/>
          <c:showSerName val="0"/>
          <c:showPercent val="0"/>
          <c:showBubbleSize val="0"/>
        </c:dLbls>
        <c:marker val="1"/>
        <c:smooth val="0"/>
        <c:axId val="458368272"/>
        <c:axId val="458367488"/>
      </c:lineChart>
      <c:catAx>
        <c:axId val="458365528"/>
        <c:scaling>
          <c:orientation val="minMax"/>
        </c:scaling>
        <c:delete val="0"/>
        <c:axPos val="b"/>
        <c:numFmt formatCode="General" sourceLinked="1"/>
        <c:majorTickMark val="out"/>
        <c:minorTickMark val="none"/>
        <c:tickLblPos val="nextTo"/>
        <c:crossAx val="458367096"/>
        <c:crosses val="autoZero"/>
        <c:auto val="1"/>
        <c:lblAlgn val="ctr"/>
        <c:lblOffset val="100"/>
        <c:noMultiLvlLbl val="0"/>
      </c:catAx>
      <c:valAx>
        <c:axId val="458367096"/>
        <c:scaling>
          <c:orientation val="minMax"/>
        </c:scaling>
        <c:delete val="0"/>
        <c:axPos val="l"/>
        <c:majorGridlines/>
        <c:numFmt formatCode="General" sourceLinked="1"/>
        <c:majorTickMark val="out"/>
        <c:minorTickMark val="none"/>
        <c:tickLblPos val="nextTo"/>
        <c:crossAx val="458365528"/>
        <c:crosses val="autoZero"/>
        <c:crossBetween val="between"/>
      </c:valAx>
      <c:valAx>
        <c:axId val="458367488"/>
        <c:scaling>
          <c:orientation val="minMax"/>
        </c:scaling>
        <c:delete val="0"/>
        <c:axPos val="r"/>
        <c:numFmt formatCode="General" sourceLinked="1"/>
        <c:majorTickMark val="out"/>
        <c:minorTickMark val="none"/>
        <c:tickLblPos val="nextTo"/>
        <c:crossAx val="458368272"/>
        <c:crosses val="max"/>
        <c:crossBetween val="between"/>
      </c:valAx>
      <c:catAx>
        <c:axId val="458368272"/>
        <c:scaling>
          <c:orientation val="minMax"/>
        </c:scaling>
        <c:delete val="1"/>
        <c:axPos val="b"/>
        <c:numFmt formatCode="General" sourceLinked="1"/>
        <c:majorTickMark val="out"/>
        <c:minorTickMark val="none"/>
        <c:tickLblPos val="nextTo"/>
        <c:crossAx val="458367488"/>
        <c:crosses val="autoZero"/>
        <c:auto val="1"/>
        <c:lblAlgn val="ctr"/>
        <c:lblOffset val="100"/>
        <c:noMultiLvlLbl val="0"/>
      </c:cat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2005</c:v>
                </c:pt>
              </c:strCache>
            </c:strRef>
          </c:tx>
          <c:invertIfNegative val="0"/>
          <c:cat>
            <c:strRef>
              <c:f>Sheet1!$A$2:$A$7</c:f>
              <c:strCache>
                <c:ptCount val="6"/>
                <c:pt idx="0">
                  <c:v>Phong Điền</c:v>
                </c:pt>
                <c:pt idx="1">
                  <c:v>Quảng Điền</c:v>
                </c:pt>
                <c:pt idx="2">
                  <c:v>Hương Trà</c:v>
                </c:pt>
                <c:pt idx="3">
                  <c:v>Phú Vang</c:v>
                </c:pt>
                <c:pt idx="4">
                  <c:v>Phú Lộc</c:v>
                </c:pt>
                <c:pt idx="5">
                  <c:v>TP. Huế</c:v>
                </c:pt>
              </c:strCache>
            </c:strRef>
          </c:cat>
          <c:val>
            <c:numRef>
              <c:f>Sheet1!$B$2:$B$7</c:f>
              <c:numCache>
                <c:formatCode>General</c:formatCode>
                <c:ptCount val="6"/>
                <c:pt idx="0">
                  <c:v>549</c:v>
                </c:pt>
                <c:pt idx="1">
                  <c:v>857</c:v>
                </c:pt>
                <c:pt idx="2">
                  <c:v>296</c:v>
                </c:pt>
                <c:pt idx="3" formatCode="#.##0">
                  <c:v>3406</c:v>
                </c:pt>
                <c:pt idx="4" formatCode="#.##0">
                  <c:v>2565</c:v>
                </c:pt>
                <c:pt idx="5">
                  <c:v>24</c:v>
                </c:pt>
              </c:numCache>
            </c:numRef>
          </c:val>
        </c:ser>
        <c:ser>
          <c:idx val="1"/>
          <c:order val="1"/>
          <c:tx>
            <c:strRef>
              <c:f>Sheet1!$C$1</c:f>
              <c:strCache>
                <c:ptCount val="1"/>
                <c:pt idx="0">
                  <c:v>2010</c:v>
                </c:pt>
              </c:strCache>
            </c:strRef>
          </c:tx>
          <c:invertIfNegative val="0"/>
          <c:cat>
            <c:strRef>
              <c:f>Sheet1!$A$2:$A$7</c:f>
              <c:strCache>
                <c:ptCount val="6"/>
                <c:pt idx="0">
                  <c:v>Phong Điền</c:v>
                </c:pt>
                <c:pt idx="1">
                  <c:v>Quảng Điền</c:v>
                </c:pt>
                <c:pt idx="2">
                  <c:v>Hương Trà</c:v>
                </c:pt>
                <c:pt idx="3">
                  <c:v>Phú Vang</c:v>
                </c:pt>
                <c:pt idx="4">
                  <c:v>Phú Lộc</c:v>
                </c:pt>
                <c:pt idx="5">
                  <c:v>TP. Huế</c:v>
                </c:pt>
              </c:strCache>
            </c:strRef>
          </c:cat>
          <c:val>
            <c:numRef>
              <c:f>Sheet1!$C$2:$C$7</c:f>
              <c:numCache>
                <c:formatCode>General</c:formatCode>
                <c:ptCount val="6"/>
                <c:pt idx="0">
                  <c:v>637</c:v>
                </c:pt>
                <c:pt idx="1">
                  <c:v>878</c:v>
                </c:pt>
                <c:pt idx="2">
                  <c:v>272</c:v>
                </c:pt>
                <c:pt idx="3" formatCode="#.##0">
                  <c:v>3659</c:v>
                </c:pt>
                <c:pt idx="4" formatCode="#.##0">
                  <c:v>2557</c:v>
                </c:pt>
                <c:pt idx="5">
                  <c:v>21</c:v>
                </c:pt>
              </c:numCache>
            </c:numRef>
          </c:val>
        </c:ser>
        <c:ser>
          <c:idx val="2"/>
          <c:order val="2"/>
          <c:tx>
            <c:strRef>
              <c:f>Sheet1!$D$1</c:f>
              <c:strCache>
                <c:ptCount val="1"/>
                <c:pt idx="0">
                  <c:v>2015</c:v>
                </c:pt>
              </c:strCache>
            </c:strRef>
          </c:tx>
          <c:invertIfNegative val="0"/>
          <c:cat>
            <c:strRef>
              <c:f>Sheet1!$A$2:$A$7</c:f>
              <c:strCache>
                <c:ptCount val="6"/>
                <c:pt idx="0">
                  <c:v>Phong Điền</c:v>
                </c:pt>
                <c:pt idx="1">
                  <c:v>Quảng Điền</c:v>
                </c:pt>
                <c:pt idx="2">
                  <c:v>Hương Trà</c:v>
                </c:pt>
                <c:pt idx="3">
                  <c:v>Phú Vang</c:v>
                </c:pt>
                <c:pt idx="4">
                  <c:v>Phú Lộc</c:v>
                </c:pt>
                <c:pt idx="5">
                  <c:v>TP. Huế</c:v>
                </c:pt>
              </c:strCache>
            </c:strRef>
          </c:cat>
          <c:val>
            <c:numRef>
              <c:f>Sheet1!$D$2:$D$7</c:f>
              <c:numCache>
                <c:formatCode>General</c:formatCode>
                <c:ptCount val="6"/>
                <c:pt idx="0">
                  <c:v>690</c:v>
                </c:pt>
                <c:pt idx="1">
                  <c:v>922</c:v>
                </c:pt>
                <c:pt idx="2">
                  <c:v>340</c:v>
                </c:pt>
                <c:pt idx="3" formatCode="#.##0">
                  <c:v>4363</c:v>
                </c:pt>
                <c:pt idx="4" formatCode="#.##0">
                  <c:v>3360</c:v>
                </c:pt>
                <c:pt idx="5">
                  <c:v>12</c:v>
                </c:pt>
              </c:numCache>
            </c:numRef>
          </c:val>
        </c:ser>
        <c:dLbls>
          <c:showLegendKey val="0"/>
          <c:showVal val="0"/>
          <c:showCatName val="0"/>
          <c:showSerName val="0"/>
          <c:showPercent val="0"/>
          <c:showBubbleSize val="0"/>
        </c:dLbls>
        <c:gapWidth val="150"/>
        <c:shape val="box"/>
        <c:axId val="458366312"/>
        <c:axId val="458368664"/>
        <c:axId val="0"/>
      </c:bar3DChart>
      <c:catAx>
        <c:axId val="458366312"/>
        <c:scaling>
          <c:orientation val="minMax"/>
        </c:scaling>
        <c:delete val="0"/>
        <c:axPos val="b"/>
        <c:numFmt formatCode="General" sourceLinked="0"/>
        <c:majorTickMark val="out"/>
        <c:minorTickMark val="none"/>
        <c:tickLblPos val="nextTo"/>
        <c:crossAx val="458368664"/>
        <c:crosses val="autoZero"/>
        <c:auto val="1"/>
        <c:lblAlgn val="ctr"/>
        <c:lblOffset val="100"/>
        <c:noMultiLvlLbl val="0"/>
      </c:catAx>
      <c:valAx>
        <c:axId val="458368664"/>
        <c:scaling>
          <c:orientation val="minMax"/>
        </c:scaling>
        <c:delete val="0"/>
        <c:axPos val="l"/>
        <c:majorGridlines/>
        <c:numFmt formatCode="General" sourceLinked="1"/>
        <c:majorTickMark val="out"/>
        <c:minorTickMark val="none"/>
        <c:tickLblPos val="nextTo"/>
        <c:crossAx val="458366312"/>
        <c:crosses val="autoZero"/>
        <c:crossBetween val="between"/>
      </c:valAx>
    </c:plotArea>
    <c:legend>
      <c:legendPos val="r"/>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Tổng sản lượng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Năm 2015</c:v>
                </c:pt>
                <c:pt idx="1">
                  <c:v>Năm 2020</c:v>
                </c:pt>
                <c:pt idx="2">
                  <c:v>Năm 2025</c:v>
                </c:pt>
                <c:pt idx="3">
                  <c:v>Năm 2030</c:v>
                </c:pt>
              </c:strCache>
            </c:strRef>
          </c:cat>
          <c:val>
            <c:numRef>
              <c:f>Sheet1!$B$2:$B$5</c:f>
              <c:numCache>
                <c:formatCode>#.##0</c:formatCode>
                <c:ptCount val="4"/>
                <c:pt idx="0">
                  <c:v>34686</c:v>
                </c:pt>
                <c:pt idx="1">
                  <c:v>34500</c:v>
                </c:pt>
                <c:pt idx="2">
                  <c:v>34300</c:v>
                </c:pt>
                <c:pt idx="3">
                  <c:v>34000</c:v>
                </c:pt>
              </c:numCache>
            </c:numRef>
          </c:val>
        </c:ser>
        <c:ser>
          <c:idx val="1"/>
          <c:order val="1"/>
          <c:tx>
            <c:strRef>
              <c:f>Sheet1!$C$1</c:f>
              <c:strCache>
                <c:ptCount val="1"/>
                <c:pt idx="0">
                  <c:v>SL ven bờ</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Năm 2015</c:v>
                </c:pt>
                <c:pt idx="1">
                  <c:v>Năm 2020</c:v>
                </c:pt>
                <c:pt idx="2">
                  <c:v>Năm 2025</c:v>
                </c:pt>
                <c:pt idx="3">
                  <c:v>Năm 2030</c:v>
                </c:pt>
              </c:strCache>
            </c:strRef>
          </c:cat>
          <c:val>
            <c:numRef>
              <c:f>Sheet1!$C$2:$C$5</c:f>
              <c:numCache>
                <c:formatCode>#.##0</c:formatCode>
                <c:ptCount val="4"/>
                <c:pt idx="0">
                  <c:v>9000</c:v>
                </c:pt>
                <c:pt idx="1">
                  <c:v>8000</c:v>
                </c:pt>
                <c:pt idx="2">
                  <c:v>7000</c:v>
                </c:pt>
                <c:pt idx="3">
                  <c:v>6000</c:v>
                </c:pt>
              </c:numCache>
            </c:numRef>
          </c:val>
        </c:ser>
        <c:ser>
          <c:idx val="2"/>
          <c:order val="2"/>
          <c:tx>
            <c:strRef>
              <c:f>Sheet1!$D$1</c:f>
              <c:strCache>
                <c:ptCount val="1"/>
                <c:pt idx="0">
                  <c:v>SL xa bờ</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Năm 2015</c:v>
                </c:pt>
                <c:pt idx="1">
                  <c:v>Năm 2020</c:v>
                </c:pt>
                <c:pt idx="2">
                  <c:v>Năm 2025</c:v>
                </c:pt>
                <c:pt idx="3">
                  <c:v>Năm 2030</c:v>
                </c:pt>
              </c:strCache>
            </c:strRef>
          </c:cat>
          <c:val>
            <c:numRef>
              <c:f>Sheet1!$D$2:$D$5</c:f>
              <c:numCache>
                <c:formatCode>#.##0</c:formatCode>
                <c:ptCount val="4"/>
                <c:pt idx="0">
                  <c:v>25686</c:v>
                </c:pt>
                <c:pt idx="1">
                  <c:v>26500</c:v>
                </c:pt>
                <c:pt idx="2">
                  <c:v>27300</c:v>
                </c:pt>
                <c:pt idx="3">
                  <c:v>28000</c:v>
                </c:pt>
              </c:numCache>
            </c:numRef>
          </c:val>
        </c:ser>
        <c:dLbls>
          <c:showLegendKey val="0"/>
          <c:showVal val="0"/>
          <c:showCatName val="0"/>
          <c:showSerName val="0"/>
          <c:showPercent val="0"/>
          <c:showBubbleSize val="0"/>
        </c:dLbls>
        <c:gapWidth val="150"/>
        <c:shape val="box"/>
        <c:axId val="389583808"/>
        <c:axId val="389581064"/>
        <c:axId val="0"/>
      </c:bar3DChart>
      <c:catAx>
        <c:axId val="389583808"/>
        <c:scaling>
          <c:orientation val="minMax"/>
        </c:scaling>
        <c:delete val="0"/>
        <c:axPos val="b"/>
        <c:numFmt formatCode="General" sourceLinked="0"/>
        <c:majorTickMark val="out"/>
        <c:minorTickMark val="none"/>
        <c:tickLblPos val="nextTo"/>
        <c:crossAx val="389581064"/>
        <c:crosses val="autoZero"/>
        <c:auto val="1"/>
        <c:lblAlgn val="ctr"/>
        <c:lblOffset val="100"/>
        <c:noMultiLvlLbl val="0"/>
      </c:catAx>
      <c:valAx>
        <c:axId val="389581064"/>
        <c:scaling>
          <c:orientation val="minMax"/>
        </c:scaling>
        <c:delete val="0"/>
        <c:axPos val="l"/>
        <c:majorGridlines/>
        <c:numFmt formatCode="#.##0" sourceLinked="1"/>
        <c:majorTickMark val="out"/>
        <c:minorTickMark val="none"/>
        <c:tickLblPos val="nextTo"/>
        <c:crossAx val="38958380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Sản lượng/Tàu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2015</c:v>
                </c:pt>
                <c:pt idx="1">
                  <c:v>2020</c:v>
                </c:pt>
                <c:pt idx="2">
                  <c:v>2025</c:v>
                </c:pt>
                <c:pt idx="3">
                  <c:v>2030</c:v>
                </c:pt>
              </c:numCache>
            </c:numRef>
          </c:cat>
          <c:val>
            <c:numRef>
              <c:f>Sheet1!$B$2:$B$5</c:f>
              <c:numCache>
                <c:formatCode>General</c:formatCode>
                <c:ptCount val="4"/>
                <c:pt idx="0">
                  <c:v>17.54</c:v>
                </c:pt>
                <c:pt idx="1">
                  <c:v>17.690000000000001</c:v>
                </c:pt>
                <c:pt idx="2">
                  <c:v>18.05</c:v>
                </c:pt>
                <c:pt idx="3">
                  <c:v>18.38</c:v>
                </c:pt>
              </c:numCache>
            </c:numRef>
          </c:val>
        </c:ser>
        <c:dLbls>
          <c:showLegendKey val="0"/>
          <c:showVal val="0"/>
          <c:showCatName val="0"/>
          <c:showSerName val="0"/>
          <c:showPercent val="0"/>
          <c:showBubbleSize val="0"/>
        </c:dLbls>
        <c:gapWidth val="150"/>
        <c:axId val="389580280"/>
        <c:axId val="389581848"/>
      </c:barChart>
      <c:lineChart>
        <c:grouping val="stacked"/>
        <c:varyColors val="0"/>
        <c:ser>
          <c:idx val="2"/>
          <c:order val="2"/>
          <c:tx>
            <c:strRef>
              <c:f>Sheet1!$D$1</c:f>
              <c:strCache>
                <c:ptCount val="1"/>
                <c:pt idx="0">
                  <c:v>Sản lượng/Lao động</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2015</c:v>
                </c:pt>
                <c:pt idx="1">
                  <c:v>2020</c:v>
                </c:pt>
                <c:pt idx="2">
                  <c:v>2025</c:v>
                </c:pt>
                <c:pt idx="3">
                  <c:v>2030</c:v>
                </c:pt>
              </c:numCache>
            </c:numRef>
          </c:cat>
          <c:val>
            <c:numRef>
              <c:f>Sheet1!$D$2:$D$5</c:f>
              <c:numCache>
                <c:formatCode>General</c:formatCode>
                <c:ptCount val="4"/>
                <c:pt idx="0">
                  <c:v>3.58</c:v>
                </c:pt>
                <c:pt idx="1">
                  <c:v>3.63</c:v>
                </c:pt>
                <c:pt idx="2">
                  <c:v>3.69</c:v>
                </c:pt>
                <c:pt idx="3">
                  <c:v>3.74</c:v>
                </c:pt>
              </c:numCache>
            </c:numRef>
          </c:val>
          <c:smooth val="0"/>
        </c:ser>
        <c:dLbls>
          <c:showLegendKey val="0"/>
          <c:showVal val="0"/>
          <c:showCatName val="0"/>
          <c:showSerName val="0"/>
          <c:showPercent val="0"/>
          <c:showBubbleSize val="0"/>
        </c:dLbls>
        <c:marker val="1"/>
        <c:smooth val="0"/>
        <c:axId val="389580280"/>
        <c:axId val="389581848"/>
      </c:lineChart>
      <c:lineChart>
        <c:grouping val="stacked"/>
        <c:varyColors val="0"/>
        <c:ser>
          <c:idx val="1"/>
          <c:order val="1"/>
          <c:tx>
            <c:strRef>
              <c:f>Sheet1!$C$1</c:f>
              <c:strCache>
                <c:ptCount val="1"/>
                <c:pt idx="0">
                  <c:v>Sản lượng/Công suất</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2015</c:v>
                </c:pt>
                <c:pt idx="1">
                  <c:v>2020</c:v>
                </c:pt>
                <c:pt idx="2">
                  <c:v>2025</c:v>
                </c:pt>
                <c:pt idx="3">
                  <c:v>2030</c:v>
                </c:pt>
              </c:numCache>
            </c:numRef>
          </c:cat>
          <c:val>
            <c:numRef>
              <c:f>Sheet1!$C$2:$C$5</c:f>
              <c:numCache>
                <c:formatCode>General</c:formatCode>
                <c:ptCount val="4"/>
                <c:pt idx="0">
                  <c:v>0.28000000000000008</c:v>
                </c:pt>
                <c:pt idx="1">
                  <c:v>0.26</c:v>
                </c:pt>
                <c:pt idx="2">
                  <c:v>0.24000000000000005</c:v>
                </c:pt>
                <c:pt idx="3">
                  <c:v>0.23</c:v>
                </c:pt>
              </c:numCache>
            </c:numRef>
          </c:val>
          <c:smooth val="0"/>
        </c:ser>
        <c:dLbls>
          <c:showLegendKey val="0"/>
          <c:showVal val="0"/>
          <c:showCatName val="0"/>
          <c:showSerName val="0"/>
          <c:showPercent val="0"/>
          <c:showBubbleSize val="0"/>
        </c:dLbls>
        <c:marker val="1"/>
        <c:smooth val="0"/>
        <c:axId val="389582240"/>
        <c:axId val="389580672"/>
      </c:lineChart>
      <c:catAx>
        <c:axId val="389580280"/>
        <c:scaling>
          <c:orientation val="minMax"/>
        </c:scaling>
        <c:delete val="0"/>
        <c:axPos val="b"/>
        <c:numFmt formatCode="General" sourceLinked="1"/>
        <c:majorTickMark val="out"/>
        <c:minorTickMark val="none"/>
        <c:tickLblPos val="nextTo"/>
        <c:crossAx val="389581848"/>
        <c:crosses val="autoZero"/>
        <c:auto val="1"/>
        <c:lblAlgn val="ctr"/>
        <c:lblOffset val="100"/>
        <c:noMultiLvlLbl val="0"/>
      </c:catAx>
      <c:valAx>
        <c:axId val="389581848"/>
        <c:scaling>
          <c:orientation val="minMax"/>
        </c:scaling>
        <c:delete val="0"/>
        <c:axPos val="l"/>
        <c:majorGridlines/>
        <c:numFmt formatCode="General" sourceLinked="1"/>
        <c:majorTickMark val="out"/>
        <c:minorTickMark val="none"/>
        <c:tickLblPos val="nextTo"/>
        <c:crossAx val="389580280"/>
        <c:crosses val="autoZero"/>
        <c:crossBetween val="between"/>
      </c:valAx>
      <c:valAx>
        <c:axId val="389580672"/>
        <c:scaling>
          <c:orientation val="minMax"/>
        </c:scaling>
        <c:delete val="0"/>
        <c:axPos val="r"/>
        <c:numFmt formatCode="General" sourceLinked="1"/>
        <c:majorTickMark val="out"/>
        <c:minorTickMark val="none"/>
        <c:tickLblPos val="nextTo"/>
        <c:crossAx val="389582240"/>
        <c:crosses val="max"/>
        <c:crossBetween val="between"/>
      </c:valAx>
      <c:catAx>
        <c:axId val="389582240"/>
        <c:scaling>
          <c:orientation val="minMax"/>
        </c:scaling>
        <c:delete val="1"/>
        <c:axPos val="b"/>
        <c:numFmt formatCode="General" sourceLinked="1"/>
        <c:majorTickMark val="out"/>
        <c:minorTickMark val="none"/>
        <c:tickLblPos val="nextTo"/>
        <c:crossAx val="389580672"/>
        <c:crosses val="autoZero"/>
        <c:auto val="1"/>
        <c:lblAlgn val="ctr"/>
        <c:lblOffset val="100"/>
        <c:noMultiLvlLbl val="0"/>
      </c:cat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Năm 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Phong Điền</c:v>
                </c:pt>
                <c:pt idx="1">
                  <c:v>Quảng Điền</c:v>
                </c:pt>
                <c:pt idx="2">
                  <c:v>Hương Trà</c:v>
                </c:pt>
                <c:pt idx="3">
                  <c:v>Phú Vang</c:v>
                </c:pt>
                <c:pt idx="4">
                  <c:v>Phú Lộc</c:v>
                </c:pt>
                <c:pt idx="5">
                  <c:v>TP. Huế</c:v>
                </c:pt>
              </c:strCache>
            </c:strRef>
          </c:cat>
          <c:val>
            <c:numRef>
              <c:f>Sheet1!$B$2:$B$7</c:f>
              <c:numCache>
                <c:formatCode>#.##0</c:formatCode>
                <c:ptCount val="6"/>
                <c:pt idx="0">
                  <c:v>1036</c:v>
                </c:pt>
                <c:pt idx="1">
                  <c:v>3783</c:v>
                </c:pt>
                <c:pt idx="2">
                  <c:v>1579</c:v>
                </c:pt>
                <c:pt idx="3">
                  <c:v>21177</c:v>
                </c:pt>
                <c:pt idx="4">
                  <c:v>7082</c:v>
                </c:pt>
                <c:pt idx="5" formatCode="General">
                  <c:v>29</c:v>
                </c:pt>
              </c:numCache>
            </c:numRef>
          </c:val>
        </c:ser>
        <c:ser>
          <c:idx val="1"/>
          <c:order val="1"/>
          <c:tx>
            <c:strRef>
              <c:f>Sheet1!$C$1</c:f>
              <c:strCache>
                <c:ptCount val="1"/>
                <c:pt idx="0">
                  <c:v>Năm 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Phong Điền</c:v>
                </c:pt>
                <c:pt idx="1">
                  <c:v>Quảng Điền</c:v>
                </c:pt>
                <c:pt idx="2">
                  <c:v>Hương Trà</c:v>
                </c:pt>
                <c:pt idx="3">
                  <c:v>Phú Vang</c:v>
                </c:pt>
                <c:pt idx="4">
                  <c:v>Phú Lộc</c:v>
                </c:pt>
                <c:pt idx="5">
                  <c:v>TP. Huế</c:v>
                </c:pt>
              </c:strCache>
            </c:strRef>
          </c:cat>
          <c:val>
            <c:numRef>
              <c:f>Sheet1!$C$2:$C$7</c:f>
              <c:numCache>
                <c:formatCode>#.##0</c:formatCode>
                <c:ptCount val="6"/>
                <c:pt idx="0">
                  <c:v>1025</c:v>
                </c:pt>
                <c:pt idx="1">
                  <c:v>3750</c:v>
                </c:pt>
                <c:pt idx="2">
                  <c:v>1550</c:v>
                </c:pt>
                <c:pt idx="3">
                  <c:v>21100</c:v>
                </c:pt>
                <c:pt idx="4">
                  <c:v>7050</c:v>
                </c:pt>
                <c:pt idx="5" formatCode="General">
                  <c:v>25</c:v>
                </c:pt>
              </c:numCache>
            </c:numRef>
          </c:val>
        </c:ser>
        <c:ser>
          <c:idx val="2"/>
          <c:order val="2"/>
          <c:tx>
            <c:strRef>
              <c:f>Sheet1!$D$1</c:f>
              <c:strCache>
                <c:ptCount val="1"/>
                <c:pt idx="0">
                  <c:v>Năm 2025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Phong Điền</c:v>
                </c:pt>
                <c:pt idx="1">
                  <c:v>Quảng Điền</c:v>
                </c:pt>
                <c:pt idx="2">
                  <c:v>Hương Trà</c:v>
                </c:pt>
                <c:pt idx="3">
                  <c:v>Phú Vang</c:v>
                </c:pt>
                <c:pt idx="4">
                  <c:v>Phú Lộc</c:v>
                </c:pt>
                <c:pt idx="5">
                  <c:v>TP. Huế</c:v>
                </c:pt>
              </c:strCache>
            </c:strRef>
          </c:cat>
          <c:val>
            <c:numRef>
              <c:f>Sheet1!$D$2:$D$7</c:f>
              <c:numCache>
                <c:formatCode>#.##0</c:formatCode>
                <c:ptCount val="6"/>
                <c:pt idx="0">
                  <c:v>1015</c:v>
                </c:pt>
                <c:pt idx="1">
                  <c:v>3720</c:v>
                </c:pt>
                <c:pt idx="2">
                  <c:v>1525</c:v>
                </c:pt>
                <c:pt idx="3">
                  <c:v>21000</c:v>
                </c:pt>
                <c:pt idx="4">
                  <c:v>7020</c:v>
                </c:pt>
                <c:pt idx="5" formatCode="General">
                  <c:v>20</c:v>
                </c:pt>
              </c:numCache>
            </c:numRef>
          </c:val>
        </c:ser>
        <c:ser>
          <c:idx val="3"/>
          <c:order val="3"/>
          <c:tx>
            <c:strRef>
              <c:f>Sheet1!$E$1</c:f>
              <c:strCache>
                <c:ptCount val="1"/>
                <c:pt idx="0">
                  <c:v>Năm 2030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Phong Điền</c:v>
                </c:pt>
                <c:pt idx="1">
                  <c:v>Quảng Điền</c:v>
                </c:pt>
                <c:pt idx="2">
                  <c:v>Hương Trà</c:v>
                </c:pt>
                <c:pt idx="3">
                  <c:v>Phú Vang</c:v>
                </c:pt>
                <c:pt idx="4">
                  <c:v>Phú Lộc</c:v>
                </c:pt>
                <c:pt idx="5">
                  <c:v>TP. Huế</c:v>
                </c:pt>
              </c:strCache>
            </c:strRef>
          </c:cat>
          <c:val>
            <c:numRef>
              <c:f>Sheet1!$E$2:$E$7</c:f>
              <c:numCache>
                <c:formatCode>#.##0</c:formatCode>
                <c:ptCount val="6"/>
                <c:pt idx="0">
                  <c:v>1010</c:v>
                </c:pt>
                <c:pt idx="1">
                  <c:v>3710</c:v>
                </c:pt>
                <c:pt idx="2">
                  <c:v>1510</c:v>
                </c:pt>
                <c:pt idx="3">
                  <c:v>20750</c:v>
                </c:pt>
                <c:pt idx="4">
                  <c:v>7000</c:v>
                </c:pt>
                <c:pt idx="5" formatCode="General">
                  <c:v>20</c:v>
                </c:pt>
              </c:numCache>
            </c:numRef>
          </c:val>
        </c:ser>
        <c:dLbls>
          <c:showLegendKey val="0"/>
          <c:showVal val="0"/>
          <c:showCatName val="0"/>
          <c:showSerName val="0"/>
          <c:showPercent val="0"/>
          <c:showBubbleSize val="0"/>
        </c:dLbls>
        <c:gapWidth val="150"/>
        <c:shape val="box"/>
        <c:axId val="389583024"/>
        <c:axId val="281449392"/>
        <c:axId val="0"/>
      </c:bar3DChart>
      <c:catAx>
        <c:axId val="389583024"/>
        <c:scaling>
          <c:orientation val="minMax"/>
        </c:scaling>
        <c:delete val="0"/>
        <c:axPos val="b"/>
        <c:numFmt formatCode="General" sourceLinked="0"/>
        <c:majorTickMark val="out"/>
        <c:minorTickMark val="none"/>
        <c:tickLblPos val="nextTo"/>
        <c:crossAx val="281449392"/>
        <c:crosses val="autoZero"/>
        <c:auto val="1"/>
        <c:lblAlgn val="ctr"/>
        <c:lblOffset val="100"/>
        <c:noMultiLvlLbl val="0"/>
      </c:catAx>
      <c:valAx>
        <c:axId val="281449392"/>
        <c:scaling>
          <c:orientation val="minMax"/>
        </c:scaling>
        <c:delete val="0"/>
        <c:axPos val="l"/>
        <c:majorGridlines/>
        <c:numFmt formatCode="#.##0" sourceLinked="1"/>
        <c:majorTickMark val="out"/>
        <c:minorTickMark val="none"/>
        <c:tickLblPos val="nextTo"/>
        <c:crossAx val="38958302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Năm 2015</c:v>
                </c:pt>
              </c:strCache>
            </c:strRef>
          </c:tx>
          <c:invertIfNegative val="0"/>
          <c:cat>
            <c:strRef>
              <c:f>Sheet1!$A$2:$A$6</c:f>
              <c:strCache>
                <c:ptCount val="5"/>
                <c:pt idx="0">
                  <c:v>Loại &lt; 20 CV</c:v>
                </c:pt>
                <c:pt idx="1">
                  <c:v>Loại 20-&lt;90 CV</c:v>
                </c:pt>
                <c:pt idx="2">
                  <c:v>Loại &gt; 90 CV</c:v>
                </c:pt>
                <c:pt idx="3">
                  <c:v>Loại &gt; 400 CV</c:v>
                </c:pt>
                <c:pt idx="4">
                  <c:v>Tàu dịch vụ</c:v>
                </c:pt>
              </c:strCache>
            </c:strRef>
          </c:cat>
          <c:val>
            <c:numRef>
              <c:f>Sheet1!$B$2:$B$6</c:f>
              <c:numCache>
                <c:formatCode>General</c:formatCode>
                <c:ptCount val="5"/>
                <c:pt idx="0" formatCode="#.##0">
                  <c:v>1120</c:v>
                </c:pt>
                <c:pt idx="1">
                  <c:v>558</c:v>
                </c:pt>
                <c:pt idx="2">
                  <c:v>261</c:v>
                </c:pt>
                <c:pt idx="3">
                  <c:v>95</c:v>
                </c:pt>
                <c:pt idx="4">
                  <c:v>85</c:v>
                </c:pt>
              </c:numCache>
            </c:numRef>
          </c:val>
        </c:ser>
        <c:ser>
          <c:idx val="1"/>
          <c:order val="1"/>
          <c:tx>
            <c:strRef>
              <c:f>Sheet1!$C$1</c:f>
              <c:strCache>
                <c:ptCount val="1"/>
                <c:pt idx="0">
                  <c:v>Năm 2020</c:v>
                </c:pt>
              </c:strCache>
            </c:strRef>
          </c:tx>
          <c:invertIfNegative val="0"/>
          <c:cat>
            <c:strRef>
              <c:f>Sheet1!$A$2:$A$6</c:f>
              <c:strCache>
                <c:ptCount val="5"/>
                <c:pt idx="0">
                  <c:v>Loại &lt; 20 CV</c:v>
                </c:pt>
                <c:pt idx="1">
                  <c:v>Loại 20-&lt;90 CV</c:v>
                </c:pt>
                <c:pt idx="2">
                  <c:v>Loại &gt; 90 CV</c:v>
                </c:pt>
                <c:pt idx="3">
                  <c:v>Loại &gt; 400 CV</c:v>
                </c:pt>
                <c:pt idx="4">
                  <c:v>Tàu dịch vụ</c:v>
                </c:pt>
              </c:strCache>
            </c:strRef>
          </c:cat>
          <c:val>
            <c:numRef>
              <c:f>Sheet1!$C$2:$C$6</c:f>
              <c:numCache>
                <c:formatCode>General</c:formatCode>
                <c:ptCount val="5"/>
                <c:pt idx="0" formatCode="#.##0">
                  <c:v>1050</c:v>
                </c:pt>
                <c:pt idx="1">
                  <c:v>550</c:v>
                </c:pt>
                <c:pt idx="2">
                  <c:v>300</c:v>
                </c:pt>
                <c:pt idx="3">
                  <c:v>105</c:v>
                </c:pt>
                <c:pt idx="4">
                  <c:v>90</c:v>
                </c:pt>
              </c:numCache>
            </c:numRef>
          </c:val>
        </c:ser>
        <c:ser>
          <c:idx val="2"/>
          <c:order val="2"/>
          <c:tx>
            <c:strRef>
              <c:f>Sheet1!$D$1</c:f>
              <c:strCache>
                <c:ptCount val="1"/>
                <c:pt idx="0">
                  <c:v>Năm 2025</c:v>
                </c:pt>
              </c:strCache>
            </c:strRef>
          </c:tx>
          <c:invertIfNegative val="0"/>
          <c:cat>
            <c:strRef>
              <c:f>Sheet1!$A$2:$A$6</c:f>
              <c:strCache>
                <c:ptCount val="5"/>
                <c:pt idx="0">
                  <c:v>Loại &lt; 20 CV</c:v>
                </c:pt>
                <c:pt idx="1">
                  <c:v>Loại 20-&lt;90 CV</c:v>
                </c:pt>
                <c:pt idx="2">
                  <c:v>Loại &gt; 90 CV</c:v>
                </c:pt>
                <c:pt idx="3">
                  <c:v>Loại &gt; 400 CV</c:v>
                </c:pt>
                <c:pt idx="4">
                  <c:v>Tàu dịch vụ</c:v>
                </c:pt>
              </c:strCache>
            </c:strRef>
          </c:cat>
          <c:val>
            <c:numRef>
              <c:f>Sheet1!$D$2:$D$6</c:f>
              <c:numCache>
                <c:formatCode>General</c:formatCode>
                <c:ptCount val="5"/>
                <c:pt idx="0">
                  <c:v>960</c:v>
                </c:pt>
                <c:pt idx="1">
                  <c:v>540</c:v>
                </c:pt>
                <c:pt idx="2">
                  <c:v>350</c:v>
                </c:pt>
                <c:pt idx="3">
                  <c:v>120</c:v>
                </c:pt>
                <c:pt idx="4">
                  <c:v>100</c:v>
                </c:pt>
              </c:numCache>
            </c:numRef>
          </c:val>
        </c:ser>
        <c:ser>
          <c:idx val="3"/>
          <c:order val="3"/>
          <c:tx>
            <c:strRef>
              <c:f>Sheet1!$E$1</c:f>
              <c:strCache>
                <c:ptCount val="1"/>
                <c:pt idx="0">
                  <c:v>Năm 2030</c:v>
                </c:pt>
              </c:strCache>
            </c:strRef>
          </c:tx>
          <c:invertIfNegative val="0"/>
          <c:cat>
            <c:strRef>
              <c:f>Sheet1!$A$2:$A$6</c:f>
              <c:strCache>
                <c:ptCount val="5"/>
                <c:pt idx="0">
                  <c:v>Loại &lt; 20 CV</c:v>
                </c:pt>
                <c:pt idx="1">
                  <c:v>Loại 20-&lt;90 CV</c:v>
                </c:pt>
                <c:pt idx="2">
                  <c:v>Loại &gt; 90 CV</c:v>
                </c:pt>
                <c:pt idx="3">
                  <c:v>Loại &gt; 400 CV</c:v>
                </c:pt>
                <c:pt idx="4">
                  <c:v>Tàu dịch vụ</c:v>
                </c:pt>
              </c:strCache>
            </c:strRef>
          </c:cat>
          <c:val>
            <c:numRef>
              <c:f>Sheet1!$E$2:$E$6</c:f>
              <c:numCache>
                <c:formatCode>General</c:formatCode>
                <c:ptCount val="5"/>
                <c:pt idx="0">
                  <c:v>850</c:v>
                </c:pt>
                <c:pt idx="1">
                  <c:v>530</c:v>
                </c:pt>
                <c:pt idx="2">
                  <c:v>420</c:v>
                </c:pt>
                <c:pt idx="3">
                  <c:v>140</c:v>
                </c:pt>
                <c:pt idx="4">
                  <c:v>115</c:v>
                </c:pt>
              </c:numCache>
            </c:numRef>
          </c:val>
        </c:ser>
        <c:dLbls>
          <c:showLegendKey val="0"/>
          <c:showVal val="0"/>
          <c:showCatName val="0"/>
          <c:showSerName val="0"/>
          <c:showPercent val="0"/>
          <c:showBubbleSize val="0"/>
        </c:dLbls>
        <c:gapWidth val="150"/>
        <c:shape val="box"/>
        <c:axId val="281450176"/>
        <c:axId val="281450568"/>
        <c:axId val="0"/>
      </c:bar3DChart>
      <c:catAx>
        <c:axId val="281450176"/>
        <c:scaling>
          <c:orientation val="minMax"/>
        </c:scaling>
        <c:delete val="0"/>
        <c:axPos val="b"/>
        <c:numFmt formatCode="General" sourceLinked="0"/>
        <c:majorTickMark val="out"/>
        <c:minorTickMark val="none"/>
        <c:tickLblPos val="nextTo"/>
        <c:crossAx val="281450568"/>
        <c:crosses val="autoZero"/>
        <c:auto val="1"/>
        <c:lblAlgn val="ctr"/>
        <c:lblOffset val="100"/>
        <c:noMultiLvlLbl val="0"/>
      </c:catAx>
      <c:valAx>
        <c:axId val="281450568"/>
        <c:scaling>
          <c:orientation val="minMax"/>
        </c:scaling>
        <c:delete val="0"/>
        <c:axPos val="l"/>
        <c:majorGridlines/>
        <c:numFmt formatCode="#.##0" sourceLinked="1"/>
        <c:majorTickMark val="out"/>
        <c:minorTickMark val="none"/>
        <c:tickLblPos val="nextTo"/>
        <c:crossAx val="28145017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9940-312A-4B6D-9D35-1A794A87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34475</Words>
  <Characters>196514</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
    </vt:vector>
  </TitlesOfParts>
  <Company>VIFEP</Company>
  <LinksUpToDate>false</LinksUpToDate>
  <CharactersWithSpaces>230528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 R. Gotera</dc:creator>
  <cp:keywords>FoxChit SOFTWARE SOLUTIONS</cp:keywords>
  <cp:lastModifiedBy>Win 8 32bit VS7</cp:lastModifiedBy>
  <cp:revision>2</cp:revision>
  <cp:lastPrinted>2015-09-11T02:15:00Z</cp:lastPrinted>
  <dcterms:created xsi:type="dcterms:W3CDTF">2017-06-07T16:38:00Z</dcterms:created>
  <dcterms:modified xsi:type="dcterms:W3CDTF">2017-06-07T16:38:00Z</dcterms:modified>
</cp:coreProperties>
</file>