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3" w:type="dxa"/>
        <w:shd w:val="clear" w:color="auto" w:fill="FFFFFF"/>
        <w:tblCellMar>
          <w:left w:w="0" w:type="dxa"/>
          <w:right w:w="0" w:type="dxa"/>
        </w:tblCellMar>
        <w:tblLook w:val="04A0" w:firstRow="1" w:lastRow="0" w:firstColumn="1" w:lastColumn="0" w:noHBand="0" w:noVBand="1"/>
      </w:tblPr>
      <w:tblGrid>
        <w:gridCol w:w="3706"/>
        <w:gridCol w:w="6097"/>
      </w:tblGrid>
      <w:tr w:rsidR="004B25B3" w:rsidRPr="006A0E0A" w:rsidTr="00D56C48">
        <w:trPr>
          <w:trHeight w:val="961"/>
        </w:trPr>
        <w:tc>
          <w:tcPr>
            <w:tcW w:w="3706" w:type="dxa"/>
            <w:shd w:val="clear" w:color="auto" w:fill="FFFFFF"/>
            <w:tcMar>
              <w:top w:w="0" w:type="dxa"/>
              <w:left w:w="108" w:type="dxa"/>
              <w:bottom w:w="0" w:type="dxa"/>
              <w:right w:w="108" w:type="dxa"/>
            </w:tcMar>
            <w:hideMark/>
          </w:tcPr>
          <w:bookmarkStart w:id="0" w:name="_GoBack"/>
          <w:bookmarkEnd w:id="0"/>
          <w:p w:rsidR="004B25B3" w:rsidRPr="004B25B3" w:rsidRDefault="004B25B3" w:rsidP="00D56C48">
            <w:pPr>
              <w:spacing w:after="120"/>
              <w:jc w:val="center"/>
              <w:rPr>
                <w:sz w:val="26"/>
                <w:szCs w:val="26"/>
              </w:rPr>
            </w:pPr>
            <w:r w:rsidRPr="004B25B3">
              <w:rPr>
                <w:b/>
                <w:bCs/>
                <w:noProof/>
                <w:sz w:val="26"/>
                <w:szCs w:val="26"/>
              </w:rPr>
              <mc:AlternateContent>
                <mc:Choice Requires="wps">
                  <w:drawing>
                    <wp:anchor distT="0" distB="0" distL="114300" distR="114300" simplePos="0" relativeHeight="251674624" behindDoc="0" locked="0" layoutInCell="1" allowOverlap="1" wp14:anchorId="1D871BEF" wp14:editId="63477086">
                      <wp:simplePos x="0" y="0"/>
                      <wp:positionH relativeFrom="column">
                        <wp:posOffset>537210</wp:posOffset>
                      </wp:positionH>
                      <wp:positionV relativeFrom="paragraph">
                        <wp:posOffset>413385</wp:posOffset>
                      </wp:positionV>
                      <wp:extent cx="116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BDF8591" id="Straight Connector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2.3pt,32.55pt" to="133.8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" strokecolor="black [3040]"/>
                  </w:pict>
                </mc:Fallback>
              </mc:AlternateContent>
            </w:r>
            <w:r w:rsidRPr="004B25B3">
              <w:rPr>
                <w:b/>
                <w:bCs/>
                <w:sz w:val="26"/>
                <w:szCs w:val="26"/>
              </w:rPr>
              <w:t>UỶ BAN NHÂN DÂN</w:t>
            </w:r>
            <w:r w:rsidRPr="004B25B3">
              <w:rPr>
                <w:b/>
                <w:bCs/>
                <w:sz w:val="26"/>
                <w:szCs w:val="26"/>
              </w:rPr>
              <w:br/>
              <w:t>TỈNH THỪA THIÊN HUẾ</w:t>
            </w:r>
            <w:r w:rsidRPr="004B25B3">
              <w:rPr>
                <w:b/>
                <w:bCs/>
                <w:sz w:val="26"/>
                <w:szCs w:val="26"/>
              </w:rPr>
              <w:br/>
            </w:r>
          </w:p>
        </w:tc>
        <w:tc>
          <w:tcPr>
            <w:tcW w:w="6097" w:type="dxa"/>
            <w:shd w:val="clear" w:color="auto" w:fill="FFFFFF"/>
            <w:tcMar>
              <w:top w:w="0" w:type="dxa"/>
              <w:left w:w="108" w:type="dxa"/>
              <w:bottom w:w="0" w:type="dxa"/>
              <w:right w:w="108" w:type="dxa"/>
            </w:tcMar>
            <w:hideMark/>
          </w:tcPr>
          <w:p w:rsidR="004B25B3" w:rsidRPr="006A0E0A" w:rsidRDefault="004B25B3" w:rsidP="00D56C48">
            <w:pPr>
              <w:spacing w:after="120"/>
              <w:jc w:val="center"/>
              <w:rPr>
                <w:sz w:val="27"/>
                <w:szCs w:val="27"/>
              </w:rPr>
            </w:pPr>
            <w:r w:rsidRPr="004B25B3">
              <w:rPr>
                <w:b/>
                <w:bCs/>
                <w:noProof/>
                <w:sz w:val="26"/>
                <w:szCs w:val="26"/>
              </w:rPr>
              <mc:AlternateContent>
                <mc:Choice Requires="wps">
                  <w:drawing>
                    <wp:anchor distT="0" distB="0" distL="114300" distR="114300" simplePos="0" relativeHeight="251675648" behindDoc="0" locked="0" layoutInCell="1" allowOverlap="1" wp14:anchorId="46B49DD8" wp14:editId="1A184728">
                      <wp:simplePos x="0" y="0"/>
                      <wp:positionH relativeFrom="column">
                        <wp:posOffset>793750</wp:posOffset>
                      </wp:positionH>
                      <wp:positionV relativeFrom="paragraph">
                        <wp:posOffset>422910</wp:posOffset>
                      </wp:positionV>
                      <wp:extent cx="2076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6ED455C" id="Straight Connector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2.5pt,33.3pt" to="22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QAtQEAALcDAAAOAAAAZHJzL2Uyb0RvYy54bWysU8GOEzEMvSPxD1HudKYV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" strokecolor="black [3040]"/>
                  </w:pict>
                </mc:Fallback>
              </mc:AlternateContent>
            </w:r>
            <w:r w:rsidRPr="004B25B3">
              <w:rPr>
                <w:b/>
                <w:bCs/>
                <w:sz w:val="26"/>
                <w:szCs w:val="26"/>
              </w:rPr>
              <w:t>CỘNG HÒA XÃ HỘI CHỦ NGHĨA VIỆT NAM</w:t>
            </w:r>
            <w:r w:rsidRPr="006A0E0A">
              <w:rPr>
                <w:b/>
                <w:bCs/>
                <w:sz w:val="27"/>
                <w:szCs w:val="27"/>
              </w:rPr>
              <w:br/>
            </w:r>
            <w:r w:rsidRPr="004B25B3">
              <w:rPr>
                <w:b/>
                <w:bCs/>
                <w:sz w:val="28"/>
                <w:szCs w:val="28"/>
              </w:rPr>
              <w:t>Độc lập - Tự do - Hạnh phúc</w:t>
            </w:r>
            <w:r w:rsidRPr="006A0E0A">
              <w:rPr>
                <w:b/>
                <w:bCs/>
                <w:sz w:val="27"/>
                <w:szCs w:val="27"/>
              </w:rPr>
              <w:t> </w:t>
            </w:r>
            <w:r w:rsidRPr="006A0E0A">
              <w:rPr>
                <w:b/>
                <w:bCs/>
                <w:sz w:val="27"/>
                <w:szCs w:val="27"/>
              </w:rPr>
              <w:br/>
            </w:r>
          </w:p>
        </w:tc>
      </w:tr>
      <w:tr w:rsidR="004B25B3" w:rsidRPr="003D4F50" w:rsidTr="00D56C48">
        <w:trPr>
          <w:trHeight w:val="438"/>
        </w:trPr>
        <w:tc>
          <w:tcPr>
            <w:tcW w:w="3706" w:type="dxa"/>
            <w:shd w:val="clear" w:color="auto" w:fill="FFFFFF"/>
            <w:tcMar>
              <w:top w:w="0" w:type="dxa"/>
              <w:left w:w="108" w:type="dxa"/>
              <w:bottom w:w="0" w:type="dxa"/>
              <w:right w:w="108" w:type="dxa"/>
            </w:tcMar>
            <w:hideMark/>
          </w:tcPr>
          <w:p w:rsidR="004B25B3" w:rsidRPr="004B25B3" w:rsidRDefault="004B25B3" w:rsidP="00D56C48">
            <w:pPr>
              <w:spacing w:after="120"/>
              <w:jc w:val="center"/>
              <w:rPr>
                <w:sz w:val="26"/>
                <w:szCs w:val="26"/>
              </w:rPr>
            </w:pPr>
            <w:r w:rsidRPr="004B25B3">
              <w:rPr>
                <w:sz w:val="26"/>
                <w:szCs w:val="26"/>
              </w:rPr>
              <w:t>Số:          /QĐ-UBND</w:t>
            </w:r>
          </w:p>
        </w:tc>
        <w:tc>
          <w:tcPr>
            <w:tcW w:w="6097" w:type="dxa"/>
            <w:shd w:val="clear" w:color="auto" w:fill="FFFFFF"/>
            <w:tcMar>
              <w:top w:w="0" w:type="dxa"/>
              <w:left w:w="108" w:type="dxa"/>
              <w:bottom w:w="0" w:type="dxa"/>
              <w:right w:w="108" w:type="dxa"/>
            </w:tcMar>
            <w:hideMark/>
          </w:tcPr>
          <w:p w:rsidR="004B25B3" w:rsidRPr="004B25B3" w:rsidRDefault="004B25B3" w:rsidP="004B25B3">
            <w:pPr>
              <w:spacing w:after="120"/>
              <w:jc w:val="center"/>
              <w:rPr>
                <w:sz w:val="26"/>
                <w:szCs w:val="26"/>
              </w:rPr>
            </w:pPr>
            <w:r w:rsidRPr="004B25B3">
              <w:rPr>
                <w:i/>
                <w:iCs/>
                <w:sz w:val="26"/>
                <w:szCs w:val="26"/>
              </w:rPr>
              <w:t>Thừa Thiên Huế, ngày       tháng 6  năm 2019</w:t>
            </w:r>
          </w:p>
        </w:tc>
      </w:tr>
    </w:tbl>
    <w:p w:rsidR="004B25B3" w:rsidRPr="004B25B3" w:rsidRDefault="004B25B3" w:rsidP="00352D62">
      <w:pPr>
        <w:shd w:val="clear" w:color="auto" w:fill="FFFFFF"/>
        <w:spacing w:before="120"/>
        <w:jc w:val="center"/>
        <w:rPr>
          <w:sz w:val="28"/>
          <w:szCs w:val="28"/>
        </w:rPr>
      </w:pPr>
      <w:r w:rsidRPr="004B25B3">
        <w:rPr>
          <w:b/>
          <w:bCs/>
          <w:sz w:val="28"/>
          <w:szCs w:val="28"/>
        </w:rPr>
        <w:t>QUYẾT ĐỊNH</w:t>
      </w:r>
    </w:p>
    <w:p w:rsidR="004B25B3" w:rsidRPr="004B25B3" w:rsidRDefault="004B25B3" w:rsidP="004B25B3">
      <w:pPr>
        <w:shd w:val="clear" w:color="auto" w:fill="FFFFFF"/>
        <w:spacing w:after="120"/>
        <w:jc w:val="center"/>
        <w:rPr>
          <w:b/>
          <w:sz w:val="28"/>
          <w:szCs w:val="28"/>
        </w:rPr>
      </w:pPr>
      <w:r w:rsidRPr="004B25B3">
        <w:rPr>
          <w:b/>
          <w:bCs/>
          <w:noProof/>
          <w:sz w:val="28"/>
          <w:szCs w:val="28"/>
        </w:rPr>
        <mc:AlternateContent>
          <mc:Choice Requires="wps">
            <w:drawing>
              <wp:anchor distT="0" distB="0" distL="114300" distR="114300" simplePos="0" relativeHeight="251676672" behindDoc="0" locked="0" layoutInCell="1" allowOverlap="1" wp14:anchorId="41A2E3D9" wp14:editId="210BC3C4">
                <wp:simplePos x="0" y="0"/>
                <wp:positionH relativeFrom="column">
                  <wp:posOffset>2052955</wp:posOffset>
                </wp:positionH>
                <wp:positionV relativeFrom="paragraph">
                  <wp:posOffset>434340</wp:posOffset>
                </wp:positionV>
                <wp:extent cx="17240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21DF804" id="Straight Connector 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61.65pt,34.2pt" to="297.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" strokecolor="black [3040]"/>
            </w:pict>
          </mc:Fallback>
        </mc:AlternateContent>
      </w:r>
      <w:r w:rsidRPr="004B25B3">
        <w:rPr>
          <w:b/>
          <w:sz w:val="28"/>
          <w:szCs w:val="28"/>
        </w:rPr>
        <w:t>Ban hành qui định Quy chế phối hợp giữa Kiểm lâm và lực lượng chuyên trách bảo vệ rừng trên địa bàn tỉnh Thừa Thiên Huế</w:t>
      </w:r>
    </w:p>
    <w:p w:rsidR="004B25B3" w:rsidRPr="004B25B3" w:rsidRDefault="004B25B3" w:rsidP="00352D62">
      <w:pPr>
        <w:shd w:val="clear" w:color="auto" w:fill="FFFFFF"/>
        <w:spacing w:before="240" w:after="120"/>
        <w:jc w:val="center"/>
        <w:rPr>
          <w:b/>
          <w:bCs/>
          <w:sz w:val="28"/>
          <w:szCs w:val="28"/>
        </w:rPr>
      </w:pPr>
      <w:r w:rsidRPr="004B25B3">
        <w:rPr>
          <w:b/>
          <w:bCs/>
          <w:sz w:val="28"/>
          <w:szCs w:val="28"/>
        </w:rPr>
        <w:t>CHỦ TỊCH ỦY BAN NHÂN DÂN TỈNH</w:t>
      </w:r>
    </w:p>
    <w:p w:rsidR="004B25B3" w:rsidRPr="004B25B3" w:rsidRDefault="004B25B3" w:rsidP="004B25B3">
      <w:pPr>
        <w:spacing w:after="60"/>
        <w:ind w:firstLine="697"/>
        <w:jc w:val="both"/>
        <w:rPr>
          <w:color w:val="000000"/>
          <w:sz w:val="28"/>
          <w:szCs w:val="28"/>
        </w:rPr>
      </w:pPr>
      <w:r w:rsidRPr="004B25B3">
        <w:rPr>
          <w:sz w:val="28"/>
          <w:szCs w:val="28"/>
        </w:rPr>
        <w:t>Căn cứ Luật Tổ chức chính quyền địa phương ngày 19 tháng 6 năm 2015;</w:t>
      </w:r>
    </w:p>
    <w:p w:rsidR="004B25B3" w:rsidRPr="004B25B3" w:rsidRDefault="004B25B3" w:rsidP="004B25B3">
      <w:pPr>
        <w:spacing w:after="60"/>
        <w:ind w:firstLine="720"/>
        <w:jc w:val="both"/>
        <w:rPr>
          <w:sz w:val="28"/>
          <w:szCs w:val="28"/>
        </w:rPr>
      </w:pPr>
      <w:r w:rsidRPr="004B25B3">
        <w:rPr>
          <w:sz w:val="28"/>
          <w:szCs w:val="28"/>
        </w:rPr>
        <w:t>Căn cứ Luật Lâm nghiệp ngày 15 tháng 11 năm 2017;</w:t>
      </w:r>
    </w:p>
    <w:p w:rsidR="004B25B3" w:rsidRPr="004B25B3" w:rsidRDefault="004B25B3" w:rsidP="004B25B3">
      <w:pPr>
        <w:spacing w:after="60"/>
        <w:ind w:firstLine="720"/>
        <w:jc w:val="both"/>
        <w:rPr>
          <w:sz w:val="28"/>
          <w:szCs w:val="28"/>
        </w:rPr>
      </w:pPr>
      <w:r w:rsidRPr="004B25B3">
        <w:rPr>
          <w:sz w:val="28"/>
          <w:szCs w:val="28"/>
        </w:rPr>
        <w:t>Căn cứ Nghị định số 156/2018/NĐ-CP ngày 16 tháng 11 năm 2018 Quy định chi tiết một số điều của Luật Lâm nghiệp;</w:t>
      </w:r>
    </w:p>
    <w:p w:rsidR="004B25B3" w:rsidRPr="004B25B3" w:rsidRDefault="004B25B3" w:rsidP="004B25B3">
      <w:pPr>
        <w:spacing w:after="60"/>
        <w:ind w:firstLine="567"/>
        <w:jc w:val="both"/>
        <w:rPr>
          <w:sz w:val="28"/>
          <w:szCs w:val="28"/>
          <w:lang w:val="nl-NL"/>
        </w:rPr>
      </w:pPr>
      <w:r w:rsidRPr="004B25B3">
        <w:rPr>
          <w:sz w:val="28"/>
          <w:szCs w:val="28"/>
        </w:rPr>
        <w:tab/>
      </w:r>
      <w:r w:rsidRPr="004B25B3">
        <w:rPr>
          <w:sz w:val="28"/>
          <w:szCs w:val="28"/>
          <w:lang w:val="nl-NL"/>
        </w:rPr>
        <w:t xml:space="preserve">Căn cứ Nghị định số </w:t>
      </w:r>
      <w:bookmarkStart w:id="1" w:name="OLE_LINK14"/>
      <w:bookmarkStart w:id="2" w:name="OLE_LINK13"/>
      <w:r w:rsidRPr="004B25B3">
        <w:rPr>
          <w:sz w:val="28"/>
          <w:szCs w:val="28"/>
          <w:lang w:val="nl-NL"/>
        </w:rPr>
        <w:t>01/2019/NĐ-CP ngày 01 tháng 01 năm 2019 của Chính phủ về Kiểm lâm và lực lượng chuyên trách bảo vệ rừng</w:t>
      </w:r>
      <w:bookmarkEnd w:id="1"/>
      <w:bookmarkEnd w:id="2"/>
      <w:r w:rsidRPr="004B25B3">
        <w:rPr>
          <w:sz w:val="28"/>
          <w:szCs w:val="28"/>
          <w:lang w:val="nl-NL"/>
        </w:rPr>
        <w:t>;</w:t>
      </w:r>
    </w:p>
    <w:p w:rsidR="004B25B3" w:rsidRPr="004B25B3" w:rsidRDefault="004B25B3" w:rsidP="004B25B3">
      <w:pPr>
        <w:spacing w:before="120" w:after="120"/>
        <w:ind w:firstLine="567"/>
        <w:jc w:val="both"/>
        <w:rPr>
          <w:sz w:val="28"/>
          <w:szCs w:val="28"/>
          <w:lang w:val="nl-NL"/>
        </w:rPr>
      </w:pPr>
      <w:r w:rsidRPr="004B25B3">
        <w:rPr>
          <w:sz w:val="28"/>
          <w:szCs w:val="28"/>
          <w:lang w:val="nl-NL"/>
        </w:rPr>
        <w:t xml:space="preserve">  </w:t>
      </w:r>
      <w:r w:rsidRPr="004B25B3">
        <w:rPr>
          <w:spacing w:val="-2"/>
          <w:sz w:val="28"/>
          <w:szCs w:val="28"/>
          <w:lang w:val="nl-NL"/>
        </w:rPr>
        <w:t>Căn cứ Kế hoạch số 216/KH-UBND ngày 23 tháng 10 năm 2017 của UBND tỉnh Thừa Thiên Huế thực hiện Nghị quyết số 71/NQ-CP ngày 08 tháng 8 năm 2017 của Chính phủ và Chương trình hành động số 27/CTr-TU ngày 23 tháng 8 năm 2017 của Ban Thường vụ Tỉnh ủy về thực hiện Chỉ thị số 13/CT-TW ngày 12 tháng 01 năm 2017 của Ban Bí thư Trung ương Đảng về tăng cường sự lãnh đạo của Đảng đối với công tác quản lý, bảo vệ và phát triển rừng;</w:t>
      </w:r>
    </w:p>
    <w:p w:rsidR="004B25B3" w:rsidRPr="004B25B3" w:rsidRDefault="004B25B3" w:rsidP="004B25B3">
      <w:pPr>
        <w:shd w:val="clear" w:color="auto" w:fill="FFFFFF"/>
        <w:spacing w:after="60"/>
        <w:jc w:val="both"/>
        <w:rPr>
          <w:sz w:val="28"/>
          <w:szCs w:val="28"/>
        </w:rPr>
      </w:pPr>
      <w:r w:rsidRPr="004B25B3">
        <w:rPr>
          <w:iCs/>
          <w:sz w:val="28"/>
          <w:szCs w:val="28"/>
        </w:rPr>
        <w:tab/>
        <w:t>Xét đề nghị của Giám đốc Sở Nông nghiệp và Phát triển nông thôn tại Tờ trình số </w:t>
      </w:r>
      <w:hyperlink r:id="rId8" w:tooltip="Xem văn bản  438/TTr-SNN" w:history="1">
        <w:r w:rsidRPr="004B25B3">
          <w:rPr>
            <w:iCs/>
            <w:sz w:val="28"/>
            <w:szCs w:val="28"/>
          </w:rPr>
          <w:t xml:space="preserve">      /TTr-SNN</w:t>
        </w:r>
      </w:hyperlink>
      <w:r w:rsidRPr="004B25B3">
        <w:rPr>
          <w:iCs/>
          <w:sz w:val="28"/>
          <w:szCs w:val="28"/>
        </w:rPr>
        <w:t>PTNT ngày     tháng     năm 2019,</w:t>
      </w:r>
    </w:p>
    <w:p w:rsidR="004B25B3" w:rsidRPr="004B25B3" w:rsidRDefault="004B25B3" w:rsidP="004B25B3">
      <w:pPr>
        <w:shd w:val="clear" w:color="auto" w:fill="FFFFFF"/>
        <w:spacing w:before="240" w:after="240"/>
        <w:jc w:val="center"/>
        <w:rPr>
          <w:sz w:val="28"/>
          <w:szCs w:val="28"/>
        </w:rPr>
      </w:pPr>
      <w:r w:rsidRPr="004B25B3">
        <w:rPr>
          <w:b/>
          <w:bCs/>
          <w:sz w:val="28"/>
          <w:szCs w:val="28"/>
        </w:rPr>
        <w:t>QUYẾT ĐỊNH:</w:t>
      </w:r>
    </w:p>
    <w:p w:rsidR="004B25B3" w:rsidRPr="004B25B3" w:rsidRDefault="004B25B3" w:rsidP="004B25B3">
      <w:pPr>
        <w:shd w:val="clear" w:color="auto" w:fill="FFFFFF"/>
        <w:spacing w:after="120"/>
        <w:jc w:val="both"/>
        <w:rPr>
          <w:sz w:val="28"/>
          <w:szCs w:val="28"/>
        </w:rPr>
      </w:pPr>
      <w:r w:rsidRPr="004B25B3">
        <w:rPr>
          <w:b/>
          <w:bCs/>
          <w:sz w:val="28"/>
          <w:szCs w:val="28"/>
        </w:rPr>
        <w:tab/>
        <w:t>Điều 1.</w:t>
      </w:r>
      <w:r w:rsidRPr="004B25B3">
        <w:rPr>
          <w:sz w:val="28"/>
          <w:szCs w:val="28"/>
        </w:rPr>
        <w:t> Ban hành kèm theo Quyết định này là Quy chế phối hợp giữa Kiểm lâm và lực lượng chuyên trách bảo vệ rừng trên địa bàn tỉnh Thừa Thiên Huế (đính kèm qui chế).</w:t>
      </w:r>
    </w:p>
    <w:p w:rsidR="004B25B3" w:rsidRPr="004B25B3" w:rsidRDefault="004B25B3" w:rsidP="004B25B3">
      <w:pPr>
        <w:shd w:val="clear" w:color="auto" w:fill="FFFFFF"/>
        <w:spacing w:after="120"/>
        <w:jc w:val="both"/>
        <w:rPr>
          <w:sz w:val="28"/>
          <w:szCs w:val="28"/>
        </w:rPr>
      </w:pPr>
      <w:r w:rsidRPr="004B25B3">
        <w:rPr>
          <w:b/>
          <w:bCs/>
          <w:sz w:val="28"/>
          <w:szCs w:val="28"/>
        </w:rPr>
        <w:tab/>
        <w:t>Điều 2.</w:t>
      </w:r>
      <w:r w:rsidRPr="004B25B3">
        <w:rPr>
          <w:sz w:val="28"/>
          <w:szCs w:val="28"/>
        </w:rPr>
        <w:t> Quyết định này có hiệu lực thi hành sau 10 ngày kể từ ngày ban hành.</w:t>
      </w:r>
    </w:p>
    <w:p w:rsidR="004B25B3" w:rsidRPr="00352D62" w:rsidRDefault="004B25B3" w:rsidP="00352D62">
      <w:pPr>
        <w:spacing w:before="120" w:after="280" w:afterAutospacing="1"/>
        <w:jc w:val="both"/>
        <w:rPr>
          <w:sz w:val="28"/>
          <w:szCs w:val="28"/>
        </w:rPr>
      </w:pPr>
      <w:r w:rsidRPr="004B25B3">
        <w:rPr>
          <w:b/>
          <w:bCs/>
          <w:sz w:val="28"/>
          <w:szCs w:val="28"/>
        </w:rPr>
        <w:tab/>
        <w:t xml:space="preserve">Điều </w:t>
      </w:r>
      <w:r>
        <w:rPr>
          <w:b/>
          <w:bCs/>
          <w:sz w:val="28"/>
          <w:szCs w:val="28"/>
        </w:rPr>
        <w:t>3</w:t>
      </w:r>
      <w:r w:rsidRPr="004B25B3">
        <w:rPr>
          <w:b/>
          <w:bCs/>
          <w:sz w:val="28"/>
          <w:szCs w:val="28"/>
        </w:rPr>
        <w:t>.</w:t>
      </w:r>
      <w:r w:rsidRPr="004B25B3">
        <w:rPr>
          <w:sz w:val="28"/>
          <w:szCs w:val="28"/>
        </w:rPr>
        <w:t> Chánh Văn phòng Ủy ban nhân dân tỉnh, Giám đốc Sở Nông nghiệp và Phát triển nông thôn, Chi cục trưởng Chi cục Kiểm lâm, Thủ trưởng các đơn vị có liên quan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6"/>
      </w:tblGrid>
      <w:tr w:rsidR="004B25B3" w:rsidTr="00D56C48">
        <w:tc>
          <w:tcPr>
            <w:tcW w:w="4697" w:type="dxa"/>
          </w:tcPr>
          <w:p w:rsidR="004B25B3" w:rsidRPr="00495FEB" w:rsidRDefault="004B25B3" w:rsidP="00D56C48">
            <w:pPr>
              <w:rPr>
                <w:b/>
                <w:i/>
              </w:rPr>
            </w:pPr>
            <w:r w:rsidRPr="003D4F50">
              <w:rPr>
                <w:szCs w:val="28"/>
              </w:rPr>
              <w:t> </w:t>
            </w:r>
            <w:r w:rsidRPr="00495FEB">
              <w:rPr>
                <w:b/>
                <w:i/>
              </w:rPr>
              <w:t>Nơi nhận:</w:t>
            </w:r>
          </w:p>
          <w:p w:rsidR="004B25B3" w:rsidRPr="00495FEB" w:rsidRDefault="004B25B3" w:rsidP="00D56C48">
            <w:pPr>
              <w:rPr>
                <w:sz w:val="22"/>
              </w:rPr>
            </w:pPr>
            <w:r w:rsidRPr="00495FEB">
              <w:rPr>
                <w:sz w:val="22"/>
              </w:rPr>
              <w:t xml:space="preserve">- </w:t>
            </w:r>
            <w:r>
              <w:rPr>
                <w:sz w:val="22"/>
              </w:rPr>
              <w:t>Như điều 3;</w:t>
            </w:r>
          </w:p>
          <w:p w:rsidR="004B25B3" w:rsidRDefault="004B25B3" w:rsidP="00D56C48">
            <w:pPr>
              <w:rPr>
                <w:sz w:val="22"/>
              </w:rPr>
            </w:pPr>
            <w:r>
              <w:rPr>
                <w:sz w:val="22"/>
              </w:rPr>
              <w:t>- TT Tỉnh ủy (bc);</w:t>
            </w:r>
          </w:p>
          <w:p w:rsidR="004B25B3" w:rsidRDefault="004B25B3" w:rsidP="00D56C48">
            <w:pPr>
              <w:rPr>
                <w:sz w:val="22"/>
              </w:rPr>
            </w:pPr>
            <w:r>
              <w:rPr>
                <w:sz w:val="22"/>
              </w:rPr>
              <w:t>- TT HĐND tỉnh (bc);</w:t>
            </w:r>
          </w:p>
          <w:p w:rsidR="004B25B3" w:rsidRDefault="004B25B3" w:rsidP="00D56C48">
            <w:pPr>
              <w:rPr>
                <w:sz w:val="22"/>
              </w:rPr>
            </w:pPr>
            <w:r>
              <w:rPr>
                <w:sz w:val="22"/>
              </w:rPr>
              <w:t>- CT và các PCT UBND tỉnh;</w:t>
            </w:r>
          </w:p>
          <w:p w:rsidR="004B25B3" w:rsidRDefault="004B25B3" w:rsidP="00D56C48">
            <w:pPr>
              <w:rPr>
                <w:sz w:val="22"/>
              </w:rPr>
            </w:pPr>
            <w:r>
              <w:rPr>
                <w:sz w:val="22"/>
              </w:rPr>
              <w:t>- CVP và các PCVP UBND tỉnh;</w:t>
            </w:r>
          </w:p>
          <w:p w:rsidR="004B25B3" w:rsidRPr="00495FEB" w:rsidRDefault="004B25B3" w:rsidP="00D56C48">
            <w:pPr>
              <w:rPr>
                <w:sz w:val="22"/>
              </w:rPr>
            </w:pPr>
            <w:r>
              <w:rPr>
                <w:sz w:val="22"/>
              </w:rPr>
              <w:t>- Lưu: VT, LT.</w:t>
            </w:r>
          </w:p>
          <w:p w:rsidR="004B25B3" w:rsidRDefault="004B25B3" w:rsidP="00D56C48"/>
        </w:tc>
        <w:tc>
          <w:tcPr>
            <w:tcW w:w="4698" w:type="dxa"/>
          </w:tcPr>
          <w:p w:rsidR="004B25B3" w:rsidRPr="00495FEB" w:rsidRDefault="004B25B3" w:rsidP="00D56C48">
            <w:pPr>
              <w:jc w:val="center"/>
              <w:rPr>
                <w:b/>
              </w:rPr>
            </w:pPr>
            <w:r w:rsidRPr="00495FEB">
              <w:rPr>
                <w:b/>
              </w:rPr>
              <w:t>KT.CHỦ TỊCH</w:t>
            </w:r>
          </w:p>
          <w:p w:rsidR="004B25B3" w:rsidRPr="00495FEB" w:rsidRDefault="004B25B3" w:rsidP="00D56C48">
            <w:pPr>
              <w:jc w:val="center"/>
              <w:rPr>
                <w:b/>
              </w:rPr>
            </w:pPr>
            <w:r w:rsidRPr="00495FEB">
              <w:rPr>
                <w:b/>
              </w:rPr>
              <w:t>PHÓ CHỦ TỊCH</w:t>
            </w:r>
          </w:p>
        </w:tc>
      </w:tr>
    </w:tbl>
    <w:p w:rsidR="00D66260" w:rsidRPr="00D66260" w:rsidRDefault="00D66260" w:rsidP="00D66260">
      <w:pPr>
        <w:jc w:val="center"/>
        <w:rPr>
          <w:b/>
          <w:bCs/>
          <w:spacing w:val="-4"/>
          <w:sz w:val="28"/>
          <w:szCs w:val="28"/>
          <w:lang w:val="af-ZA"/>
        </w:rPr>
      </w:pPr>
      <w:r w:rsidRPr="00D66260">
        <w:rPr>
          <w:b/>
          <w:bCs/>
          <w:sz w:val="28"/>
          <w:szCs w:val="28"/>
          <w:lang w:val="af-ZA"/>
        </w:rPr>
        <w:lastRenderedPageBreak/>
        <w:t xml:space="preserve">QUY CHẾ </w:t>
      </w:r>
      <w:r w:rsidRPr="00D66260">
        <w:rPr>
          <w:b/>
          <w:bCs/>
          <w:spacing w:val="-4"/>
          <w:sz w:val="28"/>
          <w:szCs w:val="28"/>
          <w:lang w:val="vi-VN"/>
        </w:rPr>
        <w:t>PHỐI HỢP</w:t>
      </w:r>
    </w:p>
    <w:p w:rsidR="00AE1A08" w:rsidRPr="00AE1A08" w:rsidRDefault="00D66260" w:rsidP="00AE1A08">
      <w:pPr>
        <w:jc w:val="center"/>
        <w:rPr>
          <w:b/>
          <w:i/>
          <w:sz w:val="28"/>
          <w:szCs w:val="28"/>
          <w:lang w:val="nl-NL"/>
        </w:rPr>
      </w:pPr>
      <w:r w:rsidRPr="00D66260">
        <w:rPr>
          <w:b/>
          <w:sz w:val="28"/>
          <w:szCs w:val="28"/>
          <w:lang w:val="nl-NL"/>
        </w:rPr>
        <w:t xml:space="preserve">GIỮA KIỂM LÂM VÀ LỰC LƯỢNG </w:t>
      </w:r>
      <w:r w:rsidR="004A3DEE" w:rsidRPr="00D66260">
        <w:rPr>
          <w:b/>
          <w:sz w:val="28"/>
          <w:szCs w:val="28"/>
          <w:lang w:val="nl-NL"/>
        </w:rPr>
        <w:t xml:space="preserve">CHUYÊN TRÁCH </w:t>
      </w:r>
      <w:r w:rsidRPr="00D66260">
        <w:rPr>
          <w:b/>
          <w:sz w:val="28"/>
          <w:szCs w:val="28"/>
          <w:lang w:val="nl-NL"/>
        </w:rPr>
        <w:t xml:space="preserve">BẢO VỆ RỪNG </w:t>
      </w:r>
      <w:r w:rsidR="00AE1A08" w:rsidRPr="00AE1A08">
        <w:rPr>
          <w:bCs/>
          <w:i/>
          <w:color w:val="000000"/>
          <w:sz w:val="28"/>
          <w:szCs w:val="28"/>
          <w:lang w:val="af-ZA"/>
        </w:rPr>
        <w:t>(Ban hành kèm theo Quyết định số       /QĐ-UBND ngày     tháng 6 năm 2019 của UBND tỉnh Thừa Thiên Huế)</w:t>
      </w:r>
    </w:p>
    <w:p w:rsidR="00BF3119" w:rsidRPr="00903596" w:rsidRDefault="00EE37D8" w:rsidP="00903596">
      <w:pPr>
        <w:ind w:firstLine="560"/>
        <w:jc w:val="both"/>
        <w:rPr>
          <w:bCs/>
          <w:color w:val="000000"/>
          <w:sz w:val="28"/>
          <w:szCs w:val="28"/>
          <w:lang w:val="af-ZA"/>
        </w:rPr>
      </w:pPr>
      <w:r>
        <w:rPr>
          <w:b/>
          <w:bCs/>
          <w:noProof/>
          <w:spacing w:val="-4"/>
          <w:sz w:val="28"/>
          <w:szCs w:val="28"/>
        </w:rPr>
        <mc:AlternateContent>
          <mc:Choice Requires="wps">
            <w:drawing>
              <wp:anchor distT="4294967294" distB="4294967294" distL="114300" distR="114300" simplePos="0" relativeHeight="251669504" behindDoc="0" locked="0" layoutInCell="1" allowOverlap="1">
                <wp:simplePos x="0" y="0"/>
                <wp:positionH relativeFrom="column">
                  <wp:posOffset>2115185</wp:posOffset>
                </wp:positionH>
                <wp:positionV relativeFrom="paragraph">
                  <wp:posOffset>45719</wp:posOffset>
                </wp:positionV>
                <wp:extent cx="1511300" cy="0"/>
                <wp:effectExtent l="0" t="0" r="317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630966" id="Line 4"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55pt,3.6pt" to="28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a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"/>
            </w:pict>
          </mc:Fallback>
        </mc:AlternateContent>
      </w:r>
    </w:p>
    <w:p w:rsidR="00D66260" w:rsidRPr="00D66260" w:rsidRDefault="00D66260" w:rsidP="00D66260">
      <w:pPr>
        <w:spacing w:before="120"/>
        <w:jc w:val="center"/>
        <w:rPr>
          <w:sz w:val="28"/>
          <w:szCs w:val="28"/>
          <w:lang w:val="af-ZA"/>
        </w:rPr>
      </w:pPr>
      <w:r w:rsidRPr="00D66260">
        <w:rPr>
          <w:b/>
          <w:bCs/>
          <w:sz w:val="28"/>
          <w:szCs w:val="28"/>
          <w:lang w:val="vi-VN"/>
        </w:rPr>
        <w:t xml:space="preserve">Chương </w:t>
      </w:r>
      <w:r w:rsidRPr="00D66260">
        <w:rPr>
          <w:b/>
          <w:bCs/>
          <w:sz w:val="28"/>
          <w:szCs w:val="28"/>
          <w:lang w:val="af-ZA"/>
        </w:rPr>
        <w:t>I</w:t>
      </w:r>
    </w:p>
    <w:p w:rsidR="00D66260" w:rsidRPr="00D66260" w:rsidRDefault="00D66260" w:rsidP="00AF0154">
      <w:pPr>
        <w:spacing w:after="120"/>
        <w:jc w:val="center"/>
        <w:rPr>
          <w:b/>
          <w:bCs/>
          <w:sz w:val="28"/>
          <w:szCs w:val="28"/>
          <w:lang w:val="af-ZA"/>
        </w:rPr>
      </w:pPr>
      <w:r w:rsidRPr="00D66260">
        <w:rPr>
          <w:b/>
          <w:bCs/>
          <w:sz w:val="28"/>
          <w:szCs w:val="28"/>
          <w:lang w:val="vi-VN"/>
        </w:rPr>
        <w:t>QUY ĐỊNH CHUNG</w:t>
      </w:r>
    </w:p>
    <w:p w:rsidR="00AE1A08" w:rsidRDefault="00D66260" w:rsidP="00AE1A08">
      <w:pPr>
        <w:ind w:firstLine="560"/>
        <w:jc w:val="both"/>
        <w:rPr>
          <w:b/>
          <w:bCs/>
          <w:sz w:val="28"/>
          <w:szCs w:val="28"/>
          <w:lang w:val="af-ZA"/>
        </w:rPr>
      </w:pPr>
      <w:r w:rsidRPr="00D66260">
        <w:rPr>
          <w:b/>
          <w:bCs/>
          <w:sz w:val="28"/>
          <w:szCs w:val="28"/>
          <w:lang w:val="af-ZA"/>
        </w:rPr>
        <w:t>Điều 1. Phạm vi điều chỉnh, đối tượng áp dụng</w:t>
      </w:r>
    </w:p>
    <w:p w:rsidR="00851A63" w:rsidRDefault="00851A63" w:rsidP="00851A63">
      <w:pPr>
        <w:spacing w:before="120"/>
        <w:ind w:firstLine="561"/>
        <w:jc w:val="both"/>
        <w:rPr>
          <w:b/>
          <w:bCs/>
          <w:sz w:val="28"/>
          <w:szCs w:val="28"/>
          <w:lang w:val="af-ZA"/>
        </w:rPr>
      </w:pPr>
      <w:r>
        <w:rPr>
          <w:sz w:val="28"/>
          <w:szCs w:val="28"/>
        </w:rPr>
        <w:t xml:space="preserve">- </w:t>
      </w:r>
      <w:r w:rsidR="00D66260" w:rsidRPr="00D66260">
        <w:rPr>
          <w:sz w:val="28"/>
          <w:szCs w:val="28"/>
          <w:lang w:val="vi-VN"/>
        </w:rPr>
        <w:t>Quy chế</w:t>
      </w:r>
      <w:r w:rsidR="00D66260" w:rsidRPr="00D66260">
        <w:rPr>
          <w:sz w:val="28"/>
          <w:szCs w:val="28"/>
          <w:lang w:val="af-ZA"/>
        </w:rPr>
        <w:t xml:space="preserve"> này </w:t>
      </w:r>
      <w:r w:rsidR="00D66260" w:rsidRPr="00D66260">
        <w:rPr>
          <w:sz w:val="28"/>
          <w:szCs w:val="28"/>
          <w:lang w:val="vi-VN"/>
        </w:rPr>
        <w:t xml:space="preserve">quy định mục đích, nguyên tắc, </w:t>
      </w:r>
      <w:r w:rsidR="00D66260" w:rsidRPr="00D66260">
        <w:rPr>
          <w:sz w:val="28"/>
          <w:szCs w:val="28"/>
          <w:lang w:val="af-ZA"/>
        </w:rPr>
        <w:t>phạm vi hoạt động, nhiệm vụ, quyền hạn và trách nhiệm, chế độ trực ban, giao ban, thông tin, báo cáo; quản lý phương tiện, dụng cụ, vũ khí quân dụng</w:t>
      </w:r>
      <w:r w:rsidR="007F51EB">
        <w:rPr>
          <w:sz w:val="28"/>
          <w:szCs w:val="28"/>
          <w:lang w:val="af-ZA"/>
        </w:rPr>
        <w:t>, công cụ hỗ trợ</w:t>
      </w:r>
      <w:r w:rsidR="00AE1A08">
        <w:rPr>
          <w:sz w:val="28"/>
          <w:szCs w:val="28"/>
          <w:lang w:val="af-ZA"/>
        </w:rPr>
        <w:t xml:space="preserve">; </w:t>
      </w:r>
      <w:r w:rsidR="00D66260" w:rsidRPr="00D66260">
        <w:rPr>
          <w:sz w:val="28"/>
          <w:szCs w:val="28"/>
          <w:lang w:val="af-ZA"/>
        </w:rPr>
        <w:t xml:space="preserve">thiếp lập đường dây nóng và kinh phí thực hiện </w:t>
      </w:r>
      <w:r w:rsidR="00D66260" w:rsidRPr="00D66260">
        <w:rPr>
          <w:sz w:val="28"/>
          <w:szCs w:val="28"/>
          <w:lang w:val="vi-VN"/>
        </w:rPr>
        <w:t xml:space="preserve">giữa </w:t>
      </w:r>
      <w:r w:rsidR="003C5E43">
        <w:rPr>
          <w:sz w:val="28"/>
          <w:szCs w:val="28"/>
          <w:lang w:val="af-ZA"/>
        </w:rPr>
        <w:t xml:space="preserve">các đơn vị </w:t>
      </w:r>
      <w:r w:rsidR="00687803">
        <w:rPr>
          <w:sz w:val="28"/>
          <w:szCs w:val="28"/>
          <w:lang w:val="af-ZA"/>
        </w:rPr>
        <w:t xml:space="preserve">tham gia phối hợp </w:t>
      </w:r>
      <w:r w:rsidR="00F92096">
        <w:rPr>
          <w:sz w:val="28"/>
          <w:szCs w:val="28"/>
          <w:lang w:val="af-ZA"/>
        </w:rPr>
        <w:t>nhằm ngăn chặn các hành vi vi phạm pháp luật về lâm nghiệp</w:t>
      </w:r>
      <w:r w:rsidR="00711990">
        <w:rPr>
          <w:sz w:val="28"/>
          <w:szCs w:val="28"/>
          <w:lang w:val="af-ZA"/>
        </w:rPr>
        <w:t xml:space="preserve"> trên địa bàn tỉnh.</w:t>
      </w:r>
    </w:p>
    <w:p w:rsidR="00851A63" w:rsidRPr="00851A63" w:rsidRDefault="00851A63" w:rsidP="00851A63">
      <w:pPr>
        <w:spacing w:before="120"/>
        <w:ind w:firstLine="561"/>
        <w:jc w:val="both"/>
        <w:rPr>
          <w:b/>
          <w:bCs/>
          <w:sz w:val="28"/>
          <w:szCs w:val="28"/>
          <w:lang w:val="af-ZA"/>
        </w:rPr>
      </w:pPr>
      <w:r>
        <w:rPr>
          <w:b/>
          <w:bCs/>
          <w:sz w:val="28"/>
          <w:szCs w:val="28"/>
          <w:lang w:val="af-ZA"/>
        </w:rPr>
        <w:t xml:space="preserve">- </w:t>
      </w:r>
      <w:r w:rsidRPr="00D66260">
        <w:rPr>
          <w:sz w:val="28"/>
          <w:szCs w:val="28"/>
          <w:lang w:val="vi-VN"/>
        </w:rPr>
        <w:t xml:space="preserve">Quy chế này áp dụng đối </w:t>
      </w:r>
      <w:r>
        <w:rPr>
          <w:sz w:val="28"/>
          <w:szCs w:val="28"/>
          <w:lang w:val="af-ZA"/>
        </w:rPr>
        <w:t>với c</w:t>
      </w:r>
      <w:r w:rsidRPr="00D66260">
        <w:rPr>
          <w:sz w:val="28"/>
          <w:szCs w:val="28"/>
          <w:lang w:val="vi-VN"/>
        </w:rPr>
        <w:t xml:space="preserve">ác </w:t>
      </w:r>
      <w:r>
        <w:rPr>
          <w:sz w:val="28"/>
          <w:szCs w:val="28"/>
          <w:lang w:val="af-ZA"/>
        </w:rPr>
        <w:t>công chức Kiểm lâm</w:t>
      </w:r>
      <w:r w:rsidRPr="00D66260">
        <w:rPr>
          <w:sz w:val="28"/>
          <w:szCs w:val="28"/>
          <w:lang w:val="af-ZA"/>
        </w:rPr>
        <w:t>, lực lượng</w:t>
      </w:r>
      <w:r>
        <w:rPr>
          <w:sz w:val="28"/>
          <w:szCs w:val="28"/>
          <w:lang w:val="vi-VN"/>
        </w:rPr>
        <w:t xml:space="preserve"> </w:t>
      </w:r>
      <w:r w:rsidRPr="00D66260">
        <w:rPr>
          <w:sz w:val="28"/>
          <w:szCs w:val="28"/>
          <w:lang w:val="af-ZA"/>
        </w:rPr>
        <w:t>chuyên trách bảo vệ rừng</w:t>
      </w:r>
      <w:r>
        <w:rPr>
          <w:sz w:val="28"/>
          <w:szCs w:val="28"/>
          <w:lang w:val="vi-VN"/>
        </w:rPr>
        <w:t xml:space="preserve"> của</w:t>
      </w:r>
      <w:r w:rsidRPr="00D66260">
        <w:rPr>
          <w:sz w:val="28"/>
          <w:szCs w:val="28"/>
          <w:lang w:val="af-ZA"/>
        </w:rPr>
        <w:t xml:space="preserve"> các chủ rừng </w:t>
      </w:r>
      <w:r>
        <w:rPr>
          <w:sz w:val="28"/>
          <w:szCs w:val="28"/>
          <w:lang w:val="af-ZA"/>
        </w:rPr>
        <w:t>tham gia lực lượng phối hợp và</w:t>
      </w:r>
      <w:r>
        <w:rPr>
          <w:b/>
          <w:bCs/>
          <w:sz w:val="28"/>
          <w:szCs w:val="28"/>
          <w:lang w:val="af-ZA"/>
        </w:rPr>
        <w:t xml:space="preserve"> </w:t>
      </w:r>
      <w:r w:rsidRPr="00D66260">
        <w:rPr>
          <w:sz w:val="28"/>
          <w:szCs w:val="28"/>
          <w:lang w:val="af-ZA"/>
        </w:rPr>
        <w:t>Lãnh đạo các đơn vị</w:t>
      </w:r>
      <w:r>
        <w:rPr>
          <w:sz w:val="28"/>
          <w:szCs w:val="28"/>
          <w:lang w:val="af-ZA"/>
        </w:rPr>
        <w:t xml:space="preserve"> phối hợp.</w:t>
      </w:r>
    </w:p>
    <w:p w:rsidR="003A4877" w:rsidRDefault="00D66260" w:rsidP="0091102F">
      <w:pPr>
        <w:spacing w:before="120"/>
        <w:ind w:firstLine="560"/>
        <w:jc w:val="both"/>
        <w:rPr>
          <w:b/>
          <w:bCs/>
          <w:sz w:val="28"/>
          <w:szCs w:val="28"/>
          <w:lang w:val="vi-VN"/>
        </w:rPr>
      </w:pPr>
      <w:r w:rsidRPr="00D66260">
        <w:rPr>
          <w:b/>
          <w:bCs/>
          <w:sz w:val="28"/>
          <w:szCs w:val="28"/>
          <w:lang w:val="vi-VN"/>
        </w:rPr>
        <w:t>Điều 2</w:t>
      </w:r>
      <w:r w:rsidRPr="00D66260">
        <w:rPr>
          <w:b/>
          <w:bCs/>
          <w:sz w:val="28"/>
          <w:szCs w:val="28"/>
          <w:lang w:val="af-ZA"/>
        </w:rPr>
        <w:t>.</w:t>
      </w:r>
      <w:r w:rsidRPr="00D66260">
        <w:rPr>
          <w:b/>
          <w:bCs/>
          <w:sz w:val="28"/>
          <w:szCs w:val="28"/>
          <w:lang w:val="vi-VN"/>
        </w:rPr>
        <w:t xml:space="preserve"> Mục đích</w:t>
      </w:r>
      <w:r w:rsidR="001B3CE8">
        <w:rPr>
          <w:b/>
          <w:bCs/>
          <w:sz w:val="28"/>
          <w:szCs w:val="28"/>
        </w:rPr>
        <w:t xml:space="preserve"> </w:t>
      </w:r>
      <w:r w:rsidRPr="00D66260">
        <w:rPr>
          <w:b/>
          <w:bCs/>
          <w:sz w:val="28"/>
          <w:szCs w:val="28"/>
          <w:lang w:val="vi-VN"/>
        </w:rPr>
        <w:t>phối hợp</w:t>
      </w:r>
    </w:p>
    <w:p w:rsidR="00F51282" w:rsidRDefault="00D66260" w:rsidP="00F51282">
      <w:pPr>
        <w:spacing w:before="120"/>
        <w:ind w:firstLine="562"/>
        <w:jc w:val="both"/>
        <w:rPr>
          <w:spacing w:val="-4"/>
          <w:sz w:val="28"/>
          <w:szCs w:val="28"/>
          <w:lang w:val="nl-NL"/>
        </w:rPr>
      </w:pPr>
      <w:r w:rsidRPr="00D66260">
        <w:rPr>
          <w:sz w:val="28"/>
          <w:szCs w:val="28"/>
          <w:lang w:val="vi-VN"/>
        </w:rPr>
        <w:t xml:space="preserve">Công tác phối hợp giữa </w:t>
      </w:r>
      <w:r w:rsidRPr="00D66260">
        <w:rPr>
          <w:sz w:val="28"/>
          <w:szCs w:val="28"/>
          <w:lang w:val="af-ZA"/>
        </w:rPr>
        <w:t>Kiểm lâm và lực lượng</w:t>
      </w:r>
      <w:r w:rsidR="004A3DEE">
        <w:rPr>
          <w:sz w:val="28"/>
          <w:szCs w:val="28"/>
          <w:lang w:val="vi-VN"/>
        </w:rPr>
        <w:t xml:space="preserve"> </w:t>
      </w:r>
      <w:r w:rsidR="004A3DEE">
        <w:rPr>
          <w:sz w:val="28"/>
          <w:szCs w:val="28"/>
          <w:lang w:val="af-ZA"/>
        </w:rPr>
        <w:t>chuyên trách</w:t>
      </w:r>
      <w:r w:rsidRPr="00D66260">
        <w:rPr>
          <w:sz w:val="28"/>
          <w:szCs w:val="28"/>
          <w:lang w:val="af-ZA"/>
        </w:rPr>
        <w:t xml:space="preserve"> bảo vệ rừng </w:t>
      </w:r>
      <w:r w:rsidRPr="00D66260">
        <w:rPr>
          <w:sz w:val="28"/>
          <w:szCs w:val="28"/>
          <w:lang w:val="vi-VN"/>
        </w:rPr>
        <w:t xml:space="preserve">nhằm </w:t>
      </w:r>
      <w:r w:rsidRPr="00D66260">
        <w:rPr>
          <w:spacing w:val="-4"/>
          <w:sz w:val="28"/>
          <w:szCs w:val="28"/>
          <w:lang w:val="nl-NL"/>
        </w:rPr>
        <w:t>tăng cường lực lượng đủ mạnh để phối hợp chặt chẽ, đồng bộ, thống nhất, có cơ chế giám sát lẫn nhau nhằm duy trì</w:t>
      </w:r>
      <w:r w:rsidR="004A3DEE">
        <w:rPr>
          <w:spacing w:val="-4"/>
          <w:sz w:val="28"/>
          <w:szCs w:val="28"/>
          <w:lang w:val="vi-VN"/>
        </w:rPr>
        <w:t xml:space="preserve"> </w:t>
      </w:r>
      <w:r w:rsidRPr="00D66260">
        <w:rPr>
          <w:spacing w:val="-4"/>
          <w:sz w:val="28"/>
          <w:szCs w:val="28"/>
          <w:lang w:val="nl-NL"/>
        </w:rPr>
        <w:t>thường xuyên các hoạt động</w:t>
      </w:r>
      <w:r w:rsidR="00446099">
        <w:rPr>
          <w:spacing w:val="-4"/>
          <w:sz w:val="28"/>
          <w:szCs w:val="28"/>
          <w:lang w:val="nl-NL"/>
        </w:rPr>
        <w:t xml:space="preserve"> chốt chặn,</w:t>
      </w:r>
      <w:r w:rsidRPr="00D66260">
        <w:rPr>
          <w:spacing w:val="-4"/>
          <w:sz w:val="28"/>
          <w:szCs w:val="28"/>
          <w:lang w:val="nl-NL"/>
        </w:rPr>
        <w:t xml:space="preserve"> tuần tra, truy quét các đối tượng phá rừng</w:t>
      </w:r>
      <w:r w:rsidR="00E67738">
        <w:rPr>
          <w:spacing w:val="-4"/>
          <w:sz w:val="28"/>
          <w:szCs w:val="28"/>
          <w:lang w:val="nl-NL"/>
        </w:rPr>
        <w:t xml:space="preserve"> và phòng cháy, chữa cháy rừng</w:t>
      </w:r>
      <w:r w:rsidRPr="00D66260">
        <w:rPr>
          <w:spacing w:val="-4"/>
          <w:sz w:val="28"/>
          <w:szCs w:val="28"/>
          <w:lang w:val="nl-NL"/>
        </w:rPr>
        <w:t xml:space="preserve"> để bảo vệ nghiêm ngặt toàn bộ diện tích rừng trên </w:t>
      </w:r>
      <w:r w:rsidR="005E54FA">
        <w:rPr>
          <w:spacing w:val="-4"/>
          <w:sz w:val="28"/>
          <w:szCs w:val="28"/>
          <w:lang w:val="nl-NL"/>
        </w:rPr>
        <w:t>địa bàn phối hợp.</w:t>
      </w:r>
    </w:p>
    <w:p w:rsidR="00F51282" w:rsidRPr="002F17B1" w:rsidRDefault="002F17B1" w:rsidP="00F51282">
      <w:pPr>
        <w:spacing w:before="120"/>
        <w:ind w:firstLine="562"/>
        <w:jc w:val="both"/>
        <w:rPr>
          <w:spacing w:val="-4"/>
          <w:sz w:val="28"/>
          <w:szCs w:val="28"/>
          <w:lang w:val="nl-NL"/>
        </w:rPr>
      </w:pPr>
      <w:r>
        <w:rPr>
          <w:b/>
          <w:sz w:val="28"/>
          <w:szCs w:val="28"/>
        </w:rPr>
        <w:t>Điều 3</w:t>
      </w:r>
      <w:r w:rsidR="00F51282" w:rsidRPr="002F17B1">
        <w:rPr>
          <w:b/>
          <w:sz w:val="28"/>
          <w:szCs w:val="28"/>
        </w:rPr>
        <w:t>. Hình thức phối hợp</w:t>
      </w:r>
    </w:p>
    <w:p w:rsidR="00F51282" w:rsidRPr="00812C02" w:rsidRDefault="00F51282" w:rsidP="00D66260">
      <w:pPr>
        <w:spacing w:before="120"/>
        <w:ind w:firstLine="558"/>
        <w:jc w:val="both"/>
        <w:rPr>
          <w:bCs/>
          <w:sz w:val="28"/>
          <w:szCs w:val="28"/>
        </w:rPr>
      </w:pPr>
      <w:r w:rsidRPr="002F17B1">
        <w:rPr>
          <w:bCs/>
          <w:sz w:val="28"/>
          <w:szCs w:val="28"/>
        </w:rPr>
        <w:t xml:space="preserve">Tập trung lực lượng của các đơn vị tham gia phối hợp tại một địa điểm </w:t>
      </w:r>
      <w:r w:rsidR="00253AA7" w:rsidRPr="00812C02">
        <w:rPr>
          <w:bCs/>
          <w:sz w:val="28"/>
          <w:szCs w:val="28"/>
        </w:rPr>
        <w:t xml:space="preserve">nhất định </w:t>
      </w:r>
      <w:r w:rsidRPr="00812C02">
        <w:rPr>
          <w:bCs/>
          <w:sz w:val="28"/>
          <w:szCs w:val="28"/>
        </w:rPr>
        <w:t>đ</w:t>
      </w:r>
      <w:r w:rsidR="00253AA7" w:rsidRPr="00812C02">
        <w:rPr>
          <w:bCs/>
          <w:sz w:val="28"/>
          <w:szCs w:val="28"/>
        </w:rPr>
        <w:t xml:space="preserve">ể </w:t>
      </w:r>
      <w:r w:rsidRPr="00812C02">
        <w:rPr>
          <w:bCs/>
          <w:sz w:val="28"/>
          <w:szCs w:val="28"/>
        </w:rPr>
        <w:t>quản lý, bảo vệ rừng, ngăn chặn các hành vi xâm hại rừn</w:t>
      </w:r>
      <w:r w:rsidR="00253AA7" w:rsidRPr="00812C02">
        <w:rPr>
          <w:bCs/>
          <w:sz w:val="28"/>
          <w:szCs w:val="28"/>
        </w:rPr>
        <w:t>g trên địa bàn rừng được xác định cụ thể.</w:t>
      </w:r>
    </w:p>
    <w:p w:rsidR="00D66260" w:rsidRPr="00D66260" w:rsidRDefault="002F17B1" w:rsidP="00D66260">
      <w:pPr>
        <w:spacing w:before="120"/>
        <w:ind w:firstLine="558"/>
        <w:jc w:val="both"/>
        <w:rPr>
          <w:b/>
          <w:bCs/>
          <w:sz w:val="28"/>
          <w:szCs w:val="28"/>
          <w:lang w:val="nl-NL"/>
        </w:rPr>
      </w:pPr>
      <w:r>
        <w:rPr>
          <w:b/>
          <w:bCs/>
          <w:sz w:val="28"/>
          <w:szCs w:val="28"/>
          <w:lang w:val="vi-VN"/>
        </w:rPr>
        <w:t>Điều 4</w:t>
      </w:r>
      <w:r w:rsidR="00D66260" w:rsidRPr="00D66260">
        <w:rPr>
          <w:b/>
          <w:bCs/>
          <w:sz w:val="28"/>
          <w:szCs w:val="28"/>
          <w:lang w:val="nl-NL"/>
        </w:rPr>
        <w:t>.</w:t>
      </w:r>
      <w:r w:rsidR="00D66260" w:rsidRPr="00D66260">
        <w:rPr>
          <w:b/>
          <w:bCs/>
          <w:sz w:val="28"/>
          <w:szCs w:val="28"/>
          <w:lang w:val="vi-VN"/>
        </w:rPr>
        <w:t xml:space="preserve"> Nguyên tắc hoạt động phối hợp </w:t>
      </w:r>
    </w:p>
    <w:p w:rsidR="00D66260" w:rsidRPr="00D66260" w:rsidRDefault="00D66260" w:rsidP="00E561A1">
      <w:pPr>
        <w:pStyle w:val="BodyText"/>
        <w:spacing w:before="120" w:line="380" w:lineRule="exact"/>
        <w:ind w:firstLine="562"/>
        <w:jc w:val="both"/>
        <w:rPr>
          <w:b/>
          <w:sz w:val="28"/>
          <w:szCs w:val="28"/>
          <w:lang w:val="nl-NL"/>
        </w:rPr>
      </w:pPr>
      <w:r w:rsidRPr="00D66260">
        <w:rPr>
          <w:b/>
          <w:sz w:val="28"/>
          <w:szCs w:val="28"/>
          <w:lang w:val="nl-NL"/>
        </w:rPr>
        <w:t>1. Thực hiện đúng nhiệm vụ, quyền hạn</w:t>
      </w:r>
    </w:p>
    <w:p w:rsidR="00D66260" w:rsidRPr="00D66260" w:rsidRDefault="00C614BF" w:rsidP="00D66260">
      <w:pPr>
        <w:pStyle w:val="BodyText"/>
        <w:ind w:firstLine="567"/>
        <w:jc w:val="both"/>
        <w:rPr>
          <w:sz w:val="28"/>
          <w:szCs w:val="28"/>
          <w:lang w:val="nl-NL"/>
        </w:rPr>
      </w:pPr>
      <w:r>
        <w:rPr>
          <w:sz w:val="28"/>
          <w:szCs w:val="28"/>
          <w:lang w:val="nl-NL"/>
        </w:rPr>
        <w:t>Kiểm lâm và lực lượng</w:t>
      </w:r>
      <w:r w:rsidR="00D66260" w:rsidRPr="00D66260">
        <w:rPr>
          <w:sz w:val="28"/>
          <w:szCs w:val="28"/>
          <w:lang w:val="nl-NL"/>
        </w:rPr>
        <w:t xml:space="preserve"> </w:t>
      </w:r>
      <w:r w:rsidR="004A3DEE" w:rsidRPr="00D66260">
        <w:rPr>
          <w:sz w:val="28"/>
          <w:szCs w:val="28"/>
          <w:lang w:val="nl-NL"/>
        </w:rPr>
        <w:t>chuyên trách</w:t>
      </w:r>
      <w:r w:rsidR="004A3DEE">
        <w:rPr>
          <w:sz w:val="28"/>
          <w:szCs w:val="28"/>
          <w:lang w:val="vi-VN"/>
        </w:rPr>
        <w:t xml:space="preserve"> </w:t>
      </w:r>
      <w:r>
        <w:rPr>
          <w:sz w:val="28"/>
          <w:szCs w:val="28"/>
          <w:lang w:val="nl-NL"/>
        </w:rPr>
        <w:t xml:space="preserve">bảo vệ rừng </w:t>
      </w:r>
      <w:r w:rsidR="00D66260" w:rsidRPr="00D66260">
        <w:rPr>
          <w:sz w:val="28"/>
          <w:szCs w:val="28"/>
          <w:lang w:val="nl-NL"/>
        </w:rPr>
        <w:t xml:space="preserve">phải thực hiện đúng chức năng, nhiệm vụ, quyền </w:t>
      </w:r>
      <w:r w:rsidR="00FE0057">
        <w:rPr>
          <w:sz w:val="28"/>
          <w:szCs w:val="28"/>
          <w:lang w:val="nl-NL"/>
        </w:rPr>
        <w:t>hạn theo quy định của pháp luật.</w:t>
      </w:r>
    </w:p>
    <w:p w:rsidR="00D66260" w:rsidRPr="00D66260" w:rsidRDefault="00D66260" w:rsidP="00D66260">
      <w:pPr>
        <w:pStyle w:val="BodyText"/>
        <w:spacing w:line="380" w:lineRule="exact"/>
        <w:ind w:firstLine="567"/>
        <w:jc w:val="both"/>
        <w:rPr>
          <w:b/>
          <w:sz w:val="28"/>
          <w:szCs w:val="28"/>
          <w:lang w:val="nl-NL"/>
        </w:rPr>
      </w:pPr>
      <w:r w:rsidRPr="00D66260">
        <w:rPr>
          <w:b/>
          <w:sz w:val="28"/>
          <w:szCs w:val="28"/>
          <w:lang w:val="nl-NL"/>
        </w:rPr>
        <w:t>2. Thống nhất một chỉ huy</w:t>
      </w:r>
    </w:p>
    <w:p w:rsidR="00253AA7" w:rsidRDefault="00D66260" w:rsidP="00D66260">
      <w:pPr>
        <w:pStyle w:val="BodyText"/>
        <w:ind w:firstLine="567"/>
        <w:jc w:val="both"/>
        <w:rPr>
          <w:sz w:val="28"/>
          <w:szCs w:val="28"/>
          <w:lang w:val="nl-NL"/>
        </w:rPr>
      </w:pPr>
      <w:r w:rsidRPr="00D66260">
        <w:rPr>
          <w:sz w:val="28"/>
          <w:szCs w:val="28"/>
          <w:lang w:val="nl-NL"/>
        </w:rPr>
        <w:t xml:space="preserve">Tất cả lực lượng phối hợp đều đặt dưới sự chỉ huy thống nhất của </w:t>
      </w:r>
      <w:r w:rsidR="00812C02">
        <w:rPr>
          <w:sz w:val="28"/>
          <w:szCs w:val="28"/>
          <w:lang w:val="nl-NL"/>
        </w:rPr>
        <w:t xml:space="preserve">một </w:t>
      </w:r>
      <w:r w:rsidR="003341A9">
        <w:rPr>
          <w:sz w:val="28"/>
          <w:szCs w:val="28"/>
          <w:lang w:val="nl-NL"/>
        </w:rPr>
        <w:t>C</w:t>
      </w:r>
      <w:r w:rsidR="0080037B">
        <w:rPr>
          <w:sz w:val="28"/>
          <w:szCs w:val="28"/>
          <w:lang w:val="nl-NL"/>
        </w:rPr>
        <w:t>hỉ huy trưởng</w:t>
      </w:r>
      <w:r w:rsidR="00FA647E">
        <w:rPr>
          <w:sz w:val="28"/>
          <w:szCs w:val="28"/>
          <w:lang w:val="nl-NL"/>
        </w:rPr>
        <w:t xml:space="preserve"> là </w:t>
      </w:r>
      <w:r w:rsidR="0091102F">
        <w:rPr>
          <w:sz w:val="28"/>
          <w:szCs w:val="28"/>
          <w:lang w:val="nl-NL"/>
        </w:rPr>
        <w:t xml:space="preserve">lãnh đạo </w:t>
      </w:r>
      <w:r w:rsidR="00FA647E">
        <w:rPr>
          <w:sz w:val="28"/>
          <w:szCs w:val="28"/>
          <w:lang w:val="nl-NL"/>
        </w:rPr>
        <w:t xml:space="preserve">của </w:t>
      </w:r>
      <w:r w:rsidR="00812C02">
        <w:rPr>
          <w:sz w:val="28"/>
          <w:szCs w:val="28"/>
          <w:lang w:val="nl-NL"/>
        </w:rPr>
        <w:t>Kiểm lâm</w:t>
      </w:r>
      <w:r w:rsidR="00137061">
        <w:rPr>
          <w:sz w:val="28"/>
          <w:szCs w:val="28"/>
          <w:lang w:val="nl-NL"/>
        </w:rPr>
        <w:t>;</w:t>
      </w:r>
      <w:r w:rsidR="0080037B">
        <w:rPr>
          <w:sz w:val="28"/>
          <w:szCs w:val="28"/>
          <w:lang w:val="nl-NL"/>
        </w:rPr>
        <w:t xml:space="preserve"> </w:t>
      </w:r>
      <w:r w:rsidRPr="00D66260">
        <w:rPr>
          <w:sz w:val="28"/>
          <w:szCs w:val="28"/>
          <w:lang w:val="nl-NL"/>
        </w:rPr>
        <w:t>người đứng đầu của các lực lượng phối hợp còn lại sẽ tham gia với tư cách Phó chỉ huy</w:t>
      </w:r>
      <w:r w:rsidR="0091102F">
        <w:rPr>
          <w:sz w:val="28"/>
          <w:szCs w:val="28"/>
          <w:lang w:val="nl-NL"/>
        </w:rPr>
        <w:t xml:space="preserve"> trưởng</w:t>
      </w:r>
      <w:r w:rsidRPr="00D66260">
        <w:rPr>
          <w:sz w:val="28"/>
          <w:szCs w:val="28"/>
          <w:lang w:val="nl-NL"/>
        </w:rPr>
        <w:t xml:space="preserve">. </w:t>
      </w:r>
    </w:p>
    <w:p w:rsidR="00D66260" w:rsidRDefault="00D66260" w:rsidP="00D66260">
      <w:pPr>
        <w:pStyle w:val="BodyText"/>
        <w:ind w:firstLine="567"/>
        <w:jc w:val="both"/>
        <w:rPr>
          <w:sz w:val="28"/>
          <w:szCs w:val="28"/>
          <w:lang w:val="nl-NL"/>
        </w:rPr>
      </w:pPr>
      <w:r w:rsidRPr="00D66260">
        <w:rPr>
          <w:sz w:val="28"/>
          <w:szCs w:val="28"/>
          <w:lang w:val="nl-NL"/>
        </w:rPr>
        <w:t>Khi Chỉ huy trưởng đi vắng sẽ quyết định cử một Phó chỉ huy</w:t>
      </w:r>
      <w:r w:rsidR="0091102F">
        <w:rPr>
          <w:sz w:val="28"/>
          <w:szCs w:val="28"/>
          <w:lang w:val="nl-NL"/>
        </w:rPr>
        <w:t xml:space="preserve"> trưởng</w:t>
      </w:r>
      <w:r w:rsidRPr="00D66260">
        <w:rPr>
          <w:sz w:val="28"/>
          <w:szCs w:val="28"/>
          <w:lang w:val="nl-NL"/>
        </w:rPr>
        <w:t xml:space="preserve"> thay thế; người thay thế thực hi</w:t>
      </w:r>
      <w:r w:rsidR="003341A9">
        <w:rPr>
          <w:sz w:val="28"/>
          <w:szCs w:val="28"/>
          <w:lang w:val="nl-NL"/>
        </w:rPr>
        <w:t>ện vai trò điều hành của người C</w:t>
      </w:r>
      <w:r w:rsidRPr="00D66260">
        <w:rPr>
          <w:sz w:val="28"/>
          <w:szCs w:val="28"/>
          <w:lang w:val="nl-NL"/>
        </w:rPr>
        <w:t>hỉ huy trưởng.</w:t>
      </w:r>
    </w:p>
    <w:p w:rsidR="00253AA7" w:rsidRPr="00812C02" w:rsidRDefault="00AE1A08" w:rsidP="00253AA7">
      <w:pPr>
        <w:pStyle w:val="BodyText"/>
        <w:ind w:firstLine="567"/>
        <w:jc w:val="both"/>
        <w:rPr>
          <w:sz w:val="28"/>
          <w:szCs w:val="28"/>
          <w:lang w:val="nl-NL"/>
        </w:rPr>
      </w:pPr>
      <w:r>
        <w:rPr>
          <w:sz w:val="28"/>
          <w:szCs w:val="28"/>
          <w:lang w:val="nl-NL"/>
        </w:rPr>
        <w:t xml:space="preserve">Ban Chỉ huy lực lượng phối hợp gồm Chỉ huy trưởng và các </w:t>
      </w:r>
      <w:r w:rsidRPr="00D66260">
        <w:rPr>
          <w:sz w:val="28"/>
          <w:szCs w:val="28"/>
          <w:lang w:val="nl-NL"/>
        </w:rPr>
        <w:t>Phó chỉ huy</w:t>
      </w:r>
      <w:r w:rsidR="00253AA7">
        <w:rPr>
          <w:sz w:val="28"/>
          <w:szCs w:val="28"/>
          <w:lang w:val="nl-NL"/>
        </w:rPr>
        <w:t xml:space="preserve"> trưởng do </w:t>
      </w:r>
      <w:r w:rsidR="00253AA7" w:rsidRPr="00812C02">
        <w:rPr>
          <w:sz w:val="28"/>
          <w:szCs w:val="28"/>
          <w:lang w:val="nl-NL"/>
        </w:rPr>
        <w:t>Giám đốc Sở Nông nghiệp và PTNT quyết định.</w:t>
      </w:r>
    </w:p>
    <w:p w:rsidR="00D66260" w:rsidRPr="00D66260" w:rsidRDefault="00D66260" w:rsidP="00D66260">
      <w:pPr>
        <w:pStyle w:val="BodyText"/>
        <w:spacing w:line="380" w:lineRule="exact"/>
        <w:ind w:firstLine="567"/>
        <w:jc w:val="both"/>
        <w:rPr>
          <w:b/>
          <w:sz w:val="28"/>
          <w:szCs w:val="28"/>
          <w:lang w:val="nl-NL"/>
        </w:rPr>
      </w:pPr>
      <w:r w:rsidRPr="00D66260">
        <w:rPr>
          <w:b/>
          <w:sz w:val="28"/>
          <w:szCs w:val="28"/>
          <w:lang w:val="nl-NL"/>
        </w:rPr>
        <w:lastRenderedPageBreak/>
        <w:t xml:space="preserve">3. Luân phiên đủ lực lượng và bảo đảm chất lượng nhân lực </w:t>
      </w:r>
    </w:p>
    <w:p w:rsidR="00137061" w:rsidRDefault="00D66260" w:rsidP="00D66260">
      <w:pPr>
        <w:pStyle w:val="BodyText"/>
        <w:ind w:firstLine="567"/>
        <w:jc w:val="both"/>
        <w:rPr>
          <w:spacing w:val="-2"/>
          <w:sz w:val="28"/>
          <w:szCs w:val="28"/>
          <w:lang w:val="nl-NL"/>
        </w:rPr>
      </w:pPr>
      <w:r w:rsidRPr="00D66260">
        <w:rPr>
          <w:spacing w:val="-2"/>
          <w:sz w:val="28"/>
          <w:szCs w:val="28"/>
          <w:lang w:val="nl-NL"/>
        </w:rPr>
        <w:t xml:space="preserve">Luôn bảo đảm có đủ nhân lực được huy động luân phiên từ </w:t>
      </w:r>
      <w:r w:rsidR="005E54FA">
        <w:rPr>
          <w:spacing w:val="-2"/>
          <w:sz w:val="28"/>
          <w:szCs w:val="28"/>
          <w:lang w:val="nl-NL"/>
        </w:rPr>
        <w:t>các</w:t>
      </w:r>
      <w:r w:rsidRPr="00D66260">
        <w:rPr>
          <w:spacing w:val="-2"/>
          <w:sz w:val="28"/>
          <w:szCs w:val="28"/>
          <w:lang w:val="nl-NL"/>
        </w:rPr>
        <w:t xml:space="preserve"> đơn vị </w:t>
      </w:r>
      <w:r w:rsidR="00253AA7">
        <w:rPr>
          <w:spacing w:val="-2"/>
          <w:sz w:val="28"/>
          <w:szCs w:val="28"/>
          <w:lang w:val="nl-NL"/>
        </w:rPr>
        <w:t xml:space="preserve">phối hợp, </w:t>
      </w:r>
      <w:r w:rsidRPr="00D66260">
        <w:rPr>
          <w:spacing w:val="-2"/>
          <w:sz w:val="28"/>
          <w:szCs w:val="28"/>
          <w:lang w:val="nl-NL"/>
        </w:rPr>
        <w:t xml:space="preserve">đáp ứng yêu cầu </w:t>
      </w:r>
      <w:r w:rsidR="005E54FA">
        <w:rPr>
          <w:spacing w:val="-2"/>
          <w:sz w:val="28"/>
          <w:szCs w:val="28"/>
          <w:lang w:val="nl-NL"/>
        </w:rPr>
        <w:t xml:space="preserve">nhiệm vụ </w:t>
      </w:r>
      <w:r w:rsidR="00812C02">
        <w:rPr>
          <w:spacing w:val="-2"/>
          <w:sz w:val="28"/>
          <w:szCs w:val="28"/>
          <w:lang w:val="nl-NL"/>
        </w:rPr>
        <w:t xml:space="preserve">theo </w:t>
      </w:r>
      <w:r w:rsidR="005E54FA">
        <w:rPr>
          <w:spacing w:val="-2"/>
          <w:sz w:val="28"/>
          <w:szCs w:val="28"/>
          <w:lang w:val="nl-NL"/>
        </w:rPr>
        <w:t>Quy chế này.</w:t>
      </w:r>
      <w:r w:rsidRPr="00D66260">
        <w:rPr>
          <w:spacing w:val="-2"/>
          <w:sz w:val="28"/>
          <w:szCs w:val="28"/>
          <w:lang w:val="nl-NL"/>
        </w:rPr>
        <w:t xml:space="preserve"> </w:t>
      </w:r>
    </w:p>
    <w:p w:rsidR="00D66260" w:rsidRPr="00D66260" w:rsidRDefault="00D66260" w:rsidP="00D66260">
      <w:pPr>
        <w:pStyle w:val="BodyText"/>
        <w:ind w:firstLine="567"/>
        <w:jc w:val="both"/>
        <w:rPr>
          <w:b/>
          <w:sz w:val="28"/>
          <w:szCs w:val="28"/>
          <w:lang w:val="nl-NL"/>
        </w:rPr>
      </w:pPr>
      <w:r w:rsidRPr="00D66260">
        <w:rPr>
          <w:b/>
          <w:sz w:val="28"/>
          <w:szCs w:val="28"/>
          <w:lang w:val="nl-NL"/>
        </w:rPr>
        <w:t>4. Giữ vững nguyên tắc bí mật trong hoạt động truy quét và tuần tra đột xuất; bảo đảm nguyên tắc công khai rộng rãi các kế hoạch tuần tra định kỳ và thường xuyên</w:t>
      </w:r>
    </w:p>
    <w:p w:rsidR="00D66260" w:rsidRPr="00D66260" w:rsidRDefault="00D66260" w:rsidP="00D66260">
      <w:pPr>
        <w:pStyle w:val="BodyText"/>
        <w:ind w:firstLine="567"/>
        <w:jc w:val="both"/>
        <w:rPr>
          <w:sz w:val="28"/>
          <w:szCs w:val="28"/>
          <w:lang w:val="nl-NL"/>
        </w:rPr>
      </w:pPr>
      <w:r w:rsidRPr="00D66260">
        <w:rPr>
          <w:sz w:val="28"/>
          <w:szCs w:val="28"/>
          <w:lang w:val="nl-NL"/>
        </w:rPr>
        <w:t>Luôn giữ vững nguyên tắc bí mật trong hoạt động tuần tra đột xuất và truy quét đối tượng phá rừng. Các cấp lãnh đạo không được phép buộc lực lượng phối hợp phải báo cáo cụ thể kế hoạch truy quét hay tuần tra đột xuất.</w:t>
      </w:r>
    </w:p>
    <w:p w:rsidR="006A2E4B" w:rsidRDefault="00D66260" w:rsidP="00D66260">
      <w:pPr>
        <w:pStyle w:val="BodyText"/>
        <w:ind w:firstLine="567"/>
        <w:jc w:val="both"/>
        <w:rPr>
          <w:sz w:val="28"/>
          <w:szCs w:val="28"/>
          <w:lang w:val="nl-NL"/>
        </w:rPr>
      </w:pPr>
      <w:r w:rsidRPr="00D66260">
        <w:rPr>
          <w:sz w:val="28"/>
          <w:szCs w:val="28"/>
          <w:lang w:val="nl-NL"/>
        </w:rPr>
        <w:t>Hoạt động tuần tra thường xuyên và định kỳ phải được lập kế hoạch thống nhất với các chủ rừng có lực lượng phối hợp và công khai rộng rãi cho các bên liên quan biết để hỗ trợ, phối hợp.</w:t>
      </w:r>
    </w:p>
    <w:p w:rsidR="00D66260" w:rsidRPr="006A2E4B" w:rsidRDefault="00D66260" w:rsidP="00D66260">
      <w:pPr>
        <w:pStyle w:val="BodyText"/>
        <w:ind w:firstLine="567"/>
        <w:jc w:val="both"/>
        <w:rPr>
          <w:sz w:val="28"/>
          <w:szCs w:val="28"/>
          <w:lang w:val="nl-NL"/>
        </w:rPr>
      </w:pPr>
      <w:r w:rsidRPr="00D66260">
        <w:rPr>
          <w:b/>
          <w:sz w:val="28"/>
          <w:szCs w:val="28"/>
          <w:lang w:val="nl-NL"/>
        </w:rPr>
        <w:t>5. Phối hợp theo quy chế</w:t>
      </w:r>
    </w:p>
    <w:p w:rsidR="00D66260" w:rsidRPr="00D66260" w:rsidRDefault="00D66260" w:rsidP="00D66260">
      <w:pPr>
        <w:pStyle w:val="BodyText"/>
        <w:ind w:firstLine="567"/>
        <w:jc w:val="both"/>
        <w:rPr>
          <w:sz w:val="28"/>
          <w:szCs w:val="28"/>
          <w:lang w:val="nl-NL"/>
        </w:rPr>
      </w:pPr>
      <w:r w:rsidRPr="00D66260">
        <w:rPr>
          <w:sz w:val="28"/>
          <w:szCs w:val="28"/>
          <w:lang w:val="nl-NL"/>
        </w:rPr>
        <w:t>Mọi hoạt động quản lý, phối hợp ph</w:t>
      </w:r>
      <w:r w:rsidR="00253AA7">
        <w:rPr>
          <w:sz w:val="28"/>
          <w:szCs w:val="28"/>
          <w:lang w:val="nl-NL"/>
        </w:rPr>
        <w:t xml:space="preserve">ải dựa trên quy chế phối hợp </w:t>
      </w:r>
      <w:r w:rsidRPr="00D66260">
        <w:rPr>
          <w:sz w:val="28"/>
          <w:szCs w:val="28"/>
          <w:lang w:val="nl-NL"/>
        </w:rPr>
        <w:t>đư</w:t>
      </w:r>
      <w:r w:rsidR="00253AA7">
        <w:rPr>
          <w:sz w:val="28"/>
          <w:szCs w:val="28"/>
          <w:lang w:val="nl-NL"/>
        </w:rPr>
        <w:t>ợc ký kết giữa các đơn vị liên quan</w:t>
      </w:r>
      <w:r w:rsidRPr="00D66260">
        <w:rPr>
          <w:sz w:val="28"/>
          <w:szCs w:val="28"/>
          <w:lang w:val="nl-NL"/>
        </w:rPr>
        <w:t>.</w:t>
      </w:r>
    </w:p>
    <w:p w:rsidR="00D66260" w:rsidRPr="00D66260" w:rsidRDefault="00D66260" w:rsidP="00D66260">
      <w:pPr>
        <w:pStyle w:val="BodyText"/>
        <w:ind w:firstLine="567"/>
        <w:jc w:val="both"/>
        <w:rPr>
          <w:b/>
          <w:sz w:val="28"/>
          <w:szCs w:val="28"/>
          <w:lang w:val="nl-NL"/>
        </w:rPr>
      </w:pPr>
      <w:r w:rsidRPr="00D66260">
        <w:rPr>
          <w:b/>
          <w:sz w:val="28"/>
          <w:szCs w:val="28"/>
          <w:lang w:val="nl-NL"/>
        </w:rPr>
        <w:t>6. Giám sát lẫn nhau</w:t>
      </w:r>
    </w:p>
    <w:p w:rsidR="00D66260" w:rsidRPr="00D66260" w:rsidRDefault="00D66260" w:rsidP="00D66260">
      <w:pPr>
        <w:pStyle w:val="BodyText"/>
        <w:ind w:firstLine="567"/>
        <w:jc w:val="both"/>
        <w:rPr>
          <w:spacing w:val="-4"/>
          <w:sz w:val="28"/>
          <w:szCs w:val="28"/>
          <w:lang w:val="nl-NL"/>
        </w:rPr>
      </w:pPr>
      <w:r w:rsidRPr="00D66260">
        <w:rPr>
          <w:spacing w:val="-4"/>
          <w:sz w:val="28"/>
          <w:szCs w:val="28"/>
          <w:lang w:val="nl-NL"/>
        </w:rPr>
        <w:t>Các lực lượng phối hợp luôn duy trì công tá</w:t>
      </w:r>
      <w:r w:rsidR="003341A9">
        <w:rPr>
          <w:spacing w:val="-4"/>
          <w:sz w:val="28"/>
          <w:szCs w:val="28"/>
          <w:lang w:val="nl-NL"/>
        </w:rPr>
        <w:t xml:space="preserve">c giám sát lẫn nhau trong suốt </w:t>
      </w:r>
      <w:r w:rsidRPr="00D66260">
        <w:rPr>
          <w:spacing w:val="-4"/>
          <w:sz w:val="28"/>
          <w:szCs w:val="28"/>
          <w:lang w:val="nl-NL"/>
        </w:rPr>
        <w:t>các tiến trình công vụ. Mọi trường hợp phát hiện có dấu hiệu tiếp tay cho đối tượng phá rừng đều có quyền phản ảnh trực tiếp cho người lãnh đạo mà mình tin tưởng.</w:t>
      </w:r>
    </w:p>
    <w:p w:rsidR="00D66260" w:rsidRPr="00D66260" w:rsidRDefault="00D66260" w:rsidP="00D66260">
      <w:pPr>
        <w:pStyle w:val="BodyText"/>
        <w:ind w:firstLine="567"/>
        <w:jc w:val="both"/>
        <w:rPr>
          <w:sz w:val="28"/>
          <w:szCs w:val="28"/>
          <w:lang w:val="nl-NL"/>
        </w:rPr>
      </w:pPr>
      <w:r w:rsidRPr="00D66260">
        <w:rPr>
          <w:b/>
          <w:sz w:val="28"/>
          <w:szCs w:val="28"/>
          <w:lang w:val="nl-NL"/>
        </w:rPr>
        <w:t>7. Quyền của người có tin về đối tượng phá rừng</w:t>
      </w:r>
    </w:p>
    <w:p w:rsidR="00D66260" w:rsidRPr="00D66260" w:rsidRDefault="00D66260" w:rsidP="00D66260">
      <w:pPr>
        <w:pStyle w:val="BodyText"/>
        <w:ind w:firstLine="567"/>
        <w:jc w:val="both"/>
        <w:rPr>
          <w:sz w:val="28"/>
          <w:szCs w:val="28"/>
          <w:lang w:val="nl-NL"/>
        </w:rPr>
      </w:pPr>
      <w:r w:rsidRPr="00D66260">
        <w:rPr>
          <w:sz w:val="28"/>
          <w:szCs w:val="28"/>
          <w:lang w:val="nl-NL"/>
        </w:rPr>
        <w:t xml:space="preserve">Người tham gia vào lực lượng phối hợp có quyền đề xuất hoạt động truy quét theo nguyên tắc bảo đảm bí mật và yêu cầu </w:t>
      </w:r>
      <w:r w:rsidR="009B63AB">
        <w:rPr>
          <w:sz w:val="28"/>
          <w:szCs w:val="28"/>
          <w:lang w:val="nl-NL"/>
        </w:rPr>
        <w:t xml:space="preserve">Chỉ huy trưởng lực lượng </w:t>
      </w:r>
      <w:r w:rsidRPr="00D66260">
        <w:rPr>
          <w:sz w:val="28"/>
          <w:szCs w:val="28"/>
          <w:lang w:val="nl-NL"/>
        </w:rPr>
        <w:t>phối hợp phải triển khai kịp thời lực lượng ngăn chặn. Mọi trường hợp trì hoãn của</w:t>
      </w:r>
      <w:r w:rsidR="009B63AB">
        <w:rPr>
          <w:sz w:val="28"/>
          <w:szCs w:val="28"/>
          <w:lang w:val="nl-NL"/>
        </w:rPr>
        <w:t xml:space="preserve"> Chỉ huy trưởng</w:t>
      </w:r>
      <w:r w:rsidRPr="00D66260">
        <w:rPr>
          <w:sz w:val="28"/>
          <w:szCs w:val="28"/>
          <w:lang w:val="nl-NL"/>
        </w:rPr>
        <w:t xml:space="preserve"> đều không được chấp nhận và người đó có quyền báo cho cấp trên trực tiếp của mình hoặc cấp trên mà mình tin tưởng để yêu cầu triển khai.</w:t>
      </w:r>
    </w:p>
    <w:p w:rsidR="00D66260" w:rsidRPr="00D66260" w:rsidRDefault="00D66260" w:rsidP="00D66260">
      <w:pPr>
        <w:pStyle w:val="BodyText"/>
        <w:ind w:firstLine="567"/>
        <w:jc w:val="both"/>
        <w:rPr>
          <w:b/>
          <w:sz w:val="28"/>
          <w:szCs w:val="28"/>
          <w:lang w:val="nl-NL"/>
        </w:rPr>
      </w:pPr>
      <w:r w:rsidRPr="00D66260">
        <w:rPr>
          <w:b/>
          <w:sz w:val="28"/>
          <w:szCs w:val="28"/>
          <w:lang w:val="nl-NL"/>
        </w:rPr>
        <w:t>8. Quyền kiểm tra và đưa ra yêu cầu của chủ rừng</w:t>
      </w:r>
    </w:p>
    <w:p w:rsidR="00D66260" w:rsidRPr="00D66260" w:rsidRDefault="00D66260" w:rsidP="00D66260">
      <w:pPr>
        <w:pStyle w:val="BodyText"/>
        <w:ind w:firstLine="567"/>
        <w:jc w:val="both"/>
        <w:rPr>
          <w:sz w:val="28"/>
          <w:szCs w:val="28"/>
          <w:lang w:val="nl-NL"/>
        </w:rPr>
      </w:pPr>
      <w:r w:rsidRPr="00D66260">
        <w:rPr>
          <w:sz w:val="28"/>
          <w:szCs w:val="28"/>
          <w:lang w:val="nl-NL"/>
        </w:rPr>
        <w:t>Chủ rừng cử lực lượng phối hợp có quyền kiểm tra vào bất kỳ lúc nào, ở địa bàn rừng thuộc quyền quản lý và yêu cầu lực lượng phối hợp thực hiện nhiệm vụ tuần tra theo kế hoạch hoặc tổ chức truy quét đối tượng phá rừng.</w:t>
      </w:r>
    </w:p>
    <w:p w:rsidR="00D66260" w:rsidRPr="00D66260" w:rsidRDefault="00D66260" w:rsidP="00D66260">
      <w:pPr>
        <w:pStyle w:val="BodyText"/>
        <w:ind w:firstLine="567"/>
        <w:jc w:val="both"/>
        <w:rPr>
          <w:b/>
          <w:sz w:val="28"/>
          <w:szCs w:val="28"/>
          <w:lang w:val="nl-NL"/>
        </w:rPr>
      </w:pPr>
      <w:r w:rsidRPr="00D66260">
        <w:rPr>
          <w:b/>
          <w:sz w:val="28"/>
          <w:szCs w:val="28"/>
          <w:lang w:val="nl-NL"/>
        </w:rPr>
        <w:t>9. Công tác bảo đảm là trách nhiệm của các đơn vị phối hợp cho lực lượng  của mình</w:t>
      </w:r>
    </w:p>
    <w:p w:rsidR="00D66260" w:rsidRPr="00D66260" w:rsidRDefault="00D66260" w:rsidP="00D66260">
      <w:pPr>
        <w:pStyle w:val="BodyText"/>
        <w:ind w:firstLine="567"/>
        <w:jc w:val="both"/>
        <w:rPr>
          <w:sz w:val="28"/>
          <w:szCs w:val="28"/>
          <w:lang w:val="nl-NL"/>
        </w:rPr>
      </w:pPr>
      <w:r w:rsidRPr="00D66260">
        <w:rPr>
          <w:sz w:val="28"/>
          <w:szCs w:val="28"/>
          <w:lang w:val="nl-NL"/>
        </w:rPr>
        <w:t xml:space="preserve">Mọi đơn vị cử lực lượng phối hợp phải bảo đảm đáp ứng công cụ, phương tiện, công tác hậu cần trong khả năng của mình và theo chỉ đạo của cấp trên. Ưu tiên đáp ứng công tác bảo đảm cho lực lượng phối hợp. </w:t>
      </w:r>
    </w:p>
    <w:p w:rsidR="00AE1A08" w:rsidRDefault="002F17B1" w:rsidP="00AE1A08">
      <w:pPr>
        <w:pStyle w:val="BodyText"/>
        <w:ind w:firstLine="567"/>
        <w:jc w:val="both"/>
        <w:rPr>
          <w:b/>
          <w:sz w:val="28"/>
          <w:szCs w:val="28"/>
          <w:lang w:val="nl-NL"/>
        </w:rPr>
      </w:pPr>
      <w:r>
        <w:rPr>
          <w:b/>
          <w:sz w:val="28"/>
          <w:szCs w:val="28"/>
          <w:lang w:val="nl-NL"/>
        </w:rPr>
        <w:t>Điều 5</w:t>
      </w:r>
      <w:r w:rsidR="00D66260" w:rsidRPr="00D66260">
        <w:rPr>
          <w:b/>
          <w:sz w:val="28"/>
          <w:szCs w:val="28"/>
          <w:lang w:val="nl-NL"/>
        </w:rPr>
        <w:t>.</w:t>
      </w:r>
      <w:r w:rsidR="003341A9">
        <w:rPr>
          <w:b/>
          <w:sz w:val="28"/>
          <w:szCs w:val="28"/>
          <w:lang w:val="vi-VN"/>
        </w:rPr>
        <w:t xml:space="preserve"> </w:t>
      </w:r>
      <w:r w:rsidR="00D66260" w:rsidRPr="00D66260">
        <w:rPr>
          <w:b/>
          <w:sz w:val="28"/>
          <w:szCs w:val="28"/>
          <w:lang w:val="nl-NL"/>
        </w:rPr>
        <w:t xml:space="preserve">Phạm vi hoạt động, lực lượng phối hợp, địa điểm tập trung và công tác bảo đảm </w:t>
      </w:r>
    </w:p>
    <w:p w:rsidR="00D66260" w:rsidRPr="00D66260" w:rsidRDefault="00D66260" w:rsidP="00AE1A08">
      <w:pPr>
        <w:pStyle w:val="BodyText"/>
        <w:ind w:firstLine="567"/>
        <w:jc w:val="both"/>
        <w:rPr>
          <w:b/>
          <w:sz w:val="28"/>
          <w:szCs w:val="28"/>
          <w:lang w:val="nl-NL"/>
        </w:rPr>
      </w:pPr>
      <w:r w:rsidRPr="00D66260">
        <w:rPr>
          <w:b/>
          <w:sz w:val="28"/>
          <w:szCs w:val="28"/>
          <w:lang w:val="nl-NL"/>
        </w:rPr>
        <w:t>1. Phạm vi hoạt động</w:t>
      </w:r>
    </w:p>
    <w:p w:rsidR="00555D8F" w:rsidRDefault="009B63AB" w:rsidP="00555D8F">
      <w:pPr>
        <w:spacing w:before="120"/>
        <w:ind w:firstLine="560"/>
        <w:jc w:val="both"/>
        <w:rPr>
          <w:sz w:val="28"/>
          <w:szCs w:val="28"/>
          <w:lang w:val="af-ZA"/>
        </w:rPr>
      </w:pPr>
      <w:r>
        <w:rPr>
          <w:sz w:val="28"/>
          <w:szCs w:val="28"/>
          <w:lang w:val="nl-NL"/>
        </w:rPr>
        <w:lastRenderedPageBreak/>
        <w:t>Là các tiểu khu rừng thuộc lâm phận của các chủ rừng tham gia phối hợp mà lực lượng phối hợp có trách nhiệm quản lý</w:t>
      </w:r>
      <w:r w:rsidR="00555D8F">
        <w:rPr>
          <w:sz w:val="28"/>
          <w:szCs w:val="28"/>
          <w:lang w:val="nl-NL"/>
        </w:rPr>
        <w:t>,</w:t>
      </w:r>
      <w:r>
        <w:rPr>
          <w:sz w:val="28"/>
          <w:szCs w:val="28"/>
          <w:lang w:val="nl-NL"/>
        </w:rPr>
        <w:t xml:space="preserve"> bảo</w:t>
      </w:r>
      <w:r w:rsidR="00555D8F">
        <w:rPr>
          <w:sz w:val="28"/>
          <w:szCs w:val="28"/>
          <w:lang w:val="nl-NL"/>
        </w:rPr>
        <w:t xml:space="preserve"> vệ </w:t>
      </w:r>
      <w:r w:rsidR="00555D8F">
        <w:rPr>
          <w:sz w:val="28"/>
          <w:szCs w:val="28"/>
          <w:lang w:val="af-ZA"/>
        </w:rPr>
        <w:t xml:space="preserve">nhằm ngăn chặn các hành vi vi phạm pháp luật về lâm nghiệp. </w:t>
      </w:r>
    </w:p>
    <w:p w:rsidR="00D66260" w:rsidRPr="00C7628D" w:rsidRDefault="00AE1A08" w:rsidP="00AE1A08">
      <w:pPr>
        <w:pStyle w:val="BodyText"/>
        <w:spacing w:before="120"/>
        <w:ind w:firstLine="567"/>
        <w:jc w:val="both"/>
        <w:rPr>
          <w:sz w:val="28"/>
          <w:szCs w:val="28"/>
          <w:lang w:val="nl-NL"/>
        </w:rPr>
      </w:pPr>
      <w:r>
        <w:rPr>
          <w:b/>
          <w:sz w:val="28"/>
          <w:szCs w:val="28"/>
          <w:lang w:val="nl-NL"/>
        </w:rPr>
        <w:t>2</w:t>
      </w:r>
      <w:r w:rsidR="00D66260" w:rsidRPr="00D66260">
        <w:rPr>
          <w:b/>
          <w:sz w:val="28"/>
          <w:szCs w:val="28"/>
          <w:lang w:val="nl-NL"/>
        </w:rPr>
        <w:t xml:space="preserve">. Lực lượng </w:t>
      </w:r>
      <w:r w:rsidR="00CE496F">
        <w:rPr>
          <w:b/>
          <w:sz w:val="28"/>
          <w:szCs w:val="28"/>
          <w:lang w:val="nl-NL"/>
        </w:rPr>
        <w:t>phối hợp</w:t>
      </w:r>
      <w:r w:rsidR="00D66260" w:rsidRPr="00D66260">
        <w:rPr>
          <w:b/>
          <w:sz w:val="28"/>
          <w:szCs w:val="28"/>
          <w:lang w:val="nl-NL"/>
        </w:rPr>
        <w:t xml:space="preserve"> </w:t>
      </w:r>
    </w:p>
    <w:p w:rsidR="00253AA7" w:rsidRDefault="00555D8F" w:rsidP="00290F77">
      <w:pPr>
        <w:spacing w:before="120"/>
        <w:ind w:firstLine="567"/>
        <w:jc w:val="both"/>
        <w:rPr>
          <w:sz w:val="28"/>
          <w:szCs w:val="28"/>
          <w:lang w:val="nl-NL"/>
        </w:rPr>
      </w:pPr>
      <w:r w:rsidRPr="00B97C29">
        <w:rPr>
          <w:sz w:val="28"/>
          <w:szCs w:val="28"/>
        </w:rPr>
        <w:t xml:space="preserve">Lực lượng phối hợp </w:t>
      </w:r>
      <w:r>
        <w:rPr>
          <w:sz w:val="28"/>
          <w:szCs w:val="28"/>
        </w:rPr>
        <w:t xml:space="preserve">là </w:t>
      </w:r>
      <w:r>
        <w:rPr>
          <w:spacing w:val="-4"/>
          <w:sz w:val="28"/>
          <w:szCs w:val="28"/>
          <w:lang w:val="nl-NL"/>
        </w:rPr>
        <w:t>l</w:t>
      </w:r>
      <w:r w:rsidRPr="00644211">
        <w:rPr>
          <w:spacing w:val="-4"/>
          <w:sz w:val="28"/>
          <w:szCs w:val="28"/>
          <w:lang w:val="nl-NL"/>
        </w:rPr>
        <w:t xml:space="preserve">ực lượng </w:t>
      </w:r>
      <w:r w:rsidRPr="00644211">
        <w:rPr>
          <w:sz w:val="28"/>
          <w:szCs w:val="28"/>
          <w:lang w:val="nl-NL"/>
        </w:rPr>
        <w:t xml:space="preserve">Kiểm lâm </w:t>
      </w:r>
      <w:r>
        <w:rPr>
          <w:sz w:val="28"/>
          <w:szCs w:val="28"/>
          <w:lang w:val="nl-NL"/>
        </w:rPr>
        <w:t xml:space="preserve">của các Hạt Kiểm lâm và </w:t>
      </w:r>
      <w:r w:rsidRPr="00644211">
        <w:rPr>
          <w:sz w:val="28"/>
          <w:szCs w:val="28"/>
          <w:lang w:val="nl-NL"/>
        </w:rPr>
        <w:t>lực</w:t>
      </w:r>
      <w:r w:rsidRPr="0060128E">
        <w:rPr>
          <w:sz w:val="28"/>
          <w:szCs w:val="28"/>
          <w:lang w:val="nl-NL"/>
        </w:rPr>
        <w:t xml:space="preserve"> lượng</w:t>
      </w:r>
      <w:r>
        <w:rPr>
          <w:sz w:val="28"/>
          <w:szCs w:val="28"/>
          <w:lang w:val="nl-NL"/>
        </w:rPr>
        <w:t xml:space="preserve"> chuyên trách</w:t>
      </w:r>
      <w:r w:rsidRPr="0060128E">
        <w:rPr>
          <w:sz w:val="28"/>
          <w:szCs w:val="28"/>
          <w:lang w:val="nl-NL"/>
        </w:rPr>
        <w:t xml:space="preserve"> bảo vệ rừng </w:t>
      </w:r>
      <w:r>
        <w:rPr>
          <w:sz w:val="28"/>
          <w:szCs w:val="28"/>
          <w:lang w:val="nl-NL"/>
        </w:rPr>
        <w:t xml:space="preserve">của các chủ rừng tham gia phối hợp. </w:t>
      </w:r>
    </w:p>
    <w:p w:rsidR="00555D8F" w:rsidRDefault="00555D8F" w:rsidP="00290F77">
      <w:pPr>
        <w:spacing w:before="120"/>
        <w:ind w:firstLine="567"/>
        <w:jc w:val="both"/>
        <w:rPr>
          <w:sz w:val="28"/>
          <w:szCs w:val="28"/>
        </w:rPr>
      </w:pPr>
      <w:r>
        <w:rPr>
          <w:sz w:val="28"/>
          <w:szCs w:val="28"/>
          <w:lang w:val="nl-NL"/>
        </w:rPr>
        <w:t>Tùy vào</w:t>
      </w:r>
      <w:r w:rsidR="00253AA7">
        <w:rPr>
          <w:sz w:val="28"/>
          <w:szCs w:val="28"/>
          <w:lang w:val="nl-NL"/>
        </w:rPr>
        <w:t xml:space="preserve"> </w:t>
      </w:r>
      <w:r w:rsidR="00253AA7" w:rsidRPr="00812C02">
        <w:rPr>
          <w:sz w:val="28"/>
          <w:szCs w:val="28"/>
          <w:lang w:val="nl-NL"/>
        </w:rPr>
        <w:t>quy mô</w:t>
      </w:r>
      <w:r w:rsidRPr="00812C02">
        <w:rPr>
          <w:sz w:val="28"/>
          <w:szCs w:val="28"/>
          <w:lang w:val="nl-NL"/>
        </w:rPr>
        <w:t xml:space="preserve"> </w:t>
      </w:r>
      <w:r w:rsidR="00996D53">
        <w:rPr>
          <w:sz w:val="28"/>
          <w:szCs w:val="28"/>
          <w:lang w:val="nl-NL"/>
        </w:rPr>
        <w:t>diện tích rừng</w:t>
      </w:r>
      <w:r w:rsidR="00253AA7">
        <w:rPr>
          <w:sz w:val="28"/>
          <w:szCs w:val="28"/>
          <w:lang w:val="nl-NL"/>
        </w:rPr>
        <w:t xml:space="preserve"> </w:t>
      </w:r>
      <w:r w:rsidR="00812C02">
        <w:rPr>
          <w:sz w:val="28"/>
          <w:szCs w:val="28"/>
          <w:lang w:val="nl-NL"/>
        </w:rPr>
        <w:t xml:space="preserve">đưa vào phối hợp </w:t>
      </w:r>
      <w:r w:rsidR="00253AA7">
        <w:rPr>
          <w:sz w:val="28"/>
          <w:szCs w:val="28"/>
          <w:lang w:val="nl-NL"/>
        </w:rPr>
        <w:t>quản lý, bảo vệ mà</w:t>
      </w:r>
      <w:r w:rsidR="00996D53">
        <w:rPr>
          <w:sz w:val="28"/>
          <w:szCs w:val="28"/>
          <w:lang w:val="nl-NL"/>
        </w:rPr>
        <w:t xml:space="preserve"> </w:t>
      </w:r>
      <w:r w:rsidR="00996D53">
        <w:rPr>
          <w:spacing w:val="2"/>
          <w:sz w:val="28"/>
          <w:szCs w:val="28"/>
          <w:lang w:val="nl-NL"/>
        </w:rPr>
        <w:t>thủ trưởng các đơn vị phối hợp bố trí số lượng nhân lực đảm bảo yêu cầu để thực thi tốt nhiệm vụ được giao.</w:t>
      </w:r>
    </w:p>
    <w:p w:rsidR="00723F56" w:rsidRDefault="0080037B" w:rsidP="00996D53">
      <w:pPr>
        <w:spacing w:before="120"/>
        <w:ind w:firstLine="567"/>
        <w:jc w:val="both"/>
        <w:rPr>
          <w:sz w:val="28"/>
          <w:szCs w:val="28"/>
        </w:rPr>
      </w:pPr>
      <w:r w:rsidRPr="00B97C29">
        <w:rPr>
          <w:sz w:val="28"/>
          <w:szCs w:val="28"/>
        </w:rPr>
        <w:t xml:space="preserve">Lực lượng phối hợp thực hiện </w:t>
      </w:r>
      <w:r w:rsidR="00723F56">
        <w:rPr>
          <w:sz w:val="28"/>
          <w:szCs w:val="28"/>
        </w:rPr>
        <w:t xml:space="preserve">theo </w:t>
      </w:r>
      <w:r w:rsidRPr="00B97C29">
        <w:rPr>
          <w:sz w:val="28"/>
          <w:szCs w:val="28"/>
        </w:rPr>
        <w:t>chế độ luân phiên</w:t>
      </w:r>
      <w:r w:rsidR="006727D5">
        <w:rPr>
          <w:sz w:val="28"/>
          <w:szCs w:val="28"/>
        </w:rPr>
        <w:t xml:space="preserve"> từng đợt</w:t>
      </w:r>
      <w:r w:rsidRPr="00B97C29">
        <w:rPr>
          <w:sz w:val="28"/>
          <w:szCs w:val="28"/>
        </w:rPr>
        <w:t>,</w:t>
      </w:r>
      <w:r w:rsidR="00723F56">
        <w:rPr>
          <w:sz w:val="28"/>
          <w:szCs w:val="28"/>
        </w:rPr>
        <w:t xml:space="preserve"> mỗi </w:t>
      </w:r>
      <w:r w:rsidR="00253AA7">
        <w:rPr>
          <w:sz w:val="28"/>
          <w:szCs w:val="28"/>
        </w:rPr>
        <w:t xml:space="preserve">đợt </w:t>
      </w:r>
      <w:r w:rsidR="00812C02">
        <w:rPr>
          <w:sz w:val="28"/>
          <w:szCs w:val="28"/>
        </w:rPr>
        <w:t xml:space="preserve">bình quân </w:t>
      </w:r>
      <w:r w:rsidR="00253AA7">
        <w:rPr>
          <w:sz w:val="28"/>
          <w:szCs w:val="28"/>
        </w:rPr>
        <w:t xml:space="preserve">là 30 ngày, sau đó </w:t>
      </w:r>
      <w:r w:rsidR="00812C02">
        <w:rPr>
          <w:sz w:val="28"/>
          <w:szCs w:val="28"/>
        </w:rPr>
        <w:t xml:space="preserve">họp </w:t>
      </w:r>
      <w:r w:rsidR="00253AA7">
        <w:rPr>
          <w:sz w:val="28"/>
          <w:szCs w:val="28"/>
        </w:rPr>
        <w:t>giao ban và đổi quân.</w:t>
      </w:r>
    </w:p>
    <w:p w:rsidR="00D66260" w:rsidRPr="00D66260" w:rsidRDefault="00A7091A" w:rsidP="00A7091A">
      <w:pPr>
        <w:pStyle w:val="BodyText"/>
        <w:spacing w:before="120" w:line="380" w:lineRule="exact"/>
        <w:ind w:firstLine="567"/>
        <w:jc w:val="both"/>
        <w:rPr>
          <w:b/>
          <w:sz w:val="28"/>
          <w:szCs w:val="28"/>
          <w:lang w:val="nl-NL"/>
        </w:rPr>
      </w:pPr>
      <w:r>
        <w:rPr>
          <w:b/>
          <w:sz w:val="28"/>
          <w:szCs w:val="28"/>
          <w:lang w:val="nl-NL"/>
        </w:rPr>
        <w:t>3</w:t>
      </w:r>
      <w:r w:rsidR="00D66260" w:rsidRPr="00D66260">
        <w:rPr>
          <w:b/>
          <w:sz w:val="28"/>
          <w:szCs w:val="28"/>
          <w:lang w:val="nl-NL"/>
        </w:rPr>
        <w:t>. Địa điểm tập trung lực lượng</w:t>
      </w:r>
      <w:r w:rsidR="004957AA">
        <w:rPr>
          <w:b/>
          <w:sz w:val="28"/>
          <w:szCs w:val="28"/>
          <w:lang w:val="nl-NL"/>
        </w:rPr>
        <w:t xml:space="preserve"> và chốt chặn</w:t>
      </w:r>
    </w:p>
    <w:p w:rsidR="0080037B" w:rsidRPr="00AA4E27" w:rsidRDefault="00855C92" w:rsidP="0080037B">
      <w:pPr>
        <w:pStyle w:val="BodyText"/>
        <w:spacing w:after="0"/>
        <w:ind w:firstLine="567"/>
        <w:jc w:val="both"/>
        <w:rPr>
          <w:sz w:val="28"/>
          <w:szCs w:val="28"/>
          <w:lang w:val="nl-NL"/>
        </w:rPr>
      </w:pPr>
      <w:r>
        <w:rPr>
          <w:sz w:val="28"/>
          <w:szCs w:val="28"/>
          <w:lang w:val="nl-NL"/>
        </w:rPr>
        <w:t>a.</w:t>
      </w:r>
      <w:r w:rsidR="0080037B" w:rsidRPr="00AA4E27">
        <w:rPr>
          <w:sz w:val="28"/>
          <w:szCs w:val="28"/>
          <w:lang w:val="nl-NL"/>
        </w:rPr>
        <w:t xml:space="preserve"> Địa điểm </w:t>
      </w:r>
      <w:r w:rsidR="004957AA">
        <w:rPr>
          <w:sz w:val="28"/>
          <w:szCs w:val="28"/>
          <w:lang w:val="nl-NL"/>
        </w:rPr>
        <w:t>tập trung lực lượng</w:t>
      </w:r>
    </w:p>
    <w:p w:rsidR="00A23740" w:rsidRPr="00643441" w:rsidRDefault="00A23740" w:rsidP="00A7091A">
      <w:pPr>
        <w:pStyle w:val="BodyText"/>
        <w:spacing w:before="120" w:after="0"/>
        <w:ind w:firstLine="567"/>
        <w:jc w:val="both"/>
        <w:rPr>
          <w:sz w:val="28"/>
          <w:szCs w:val="28"/>
          <w:lang w:val="nl-NL"/>
        </w:rPr>
      </w:pPr>
      <w:r>
        <w:rPr>
          <w:sz w:val="28"/>
          <w:szCs w:val="28"/>
          <w:lang w:val="nl-NL"/>
        </w:rPr>
        <w:t>Chọn Trạm Kiểm lâm hoặc</w:t>
      </w:r>
      <w:r w:rsidR="00010416">
        <w:rPr>
          <w:sz w:val="28"/>
          <w:szCs w:val="28"/>
          <w:lang w:val="nl-NL"/>
        </w:rPr>
        <w:t xml:space="preserve"> Trạm </w:t>
      </w:r>
      <w:r w:rsidR="000F6923">
        <w:rPr>
          <w:sz w:val="28"/>
          <w:szCs w:val="28"/>
          <w:lang w:val="nl-NL"/>
        </w:rPr>
        <w:t xml:space="preserve">chuyên trách </w:t>
      </w:r>
      <w:r w:rsidR="00010416">
        <w:rPr>
          <w:sz w:val="28"/>
          <w:szCs w:val="28"/>
          <w:lang w:val="nl-NL"/>
        </w:rPr>
        <w:t>B</w:t>
      </w:r>
      <w:r>
        <w:rPr>
          <w:sz w:val="28"/>
          <w:szCs w:val="28"/>
          <w:lang w:val="nl-NL"/>
        </w:rPr>
        <w:t>ảo vệ rừng của các đơn vị tham gia phối hợp làm địa điểm tập trung lực lượng phối hợp</w:t>
      </w:r>
      <w:r w:rsidR="009E1FDD">
        <w:rPr>
          <w:sz w:val="28"/>
          <w:szCs w:val="28"/>
          <w:lang w:val="nl-NL"/>
        </w:rPr>
        <w:t xml:space="preserve">, </w:t>
      </w:r>
      <w:r w:rsidR="00855C92">
        <w:rPr>
          <w:sz w:val="28"/>
          <w:szCs w:val="28"/>
          <w:lang w:val="nl-NL"/>
        </w:rPr>
        <w:t xml:space="preserve">thuộc </w:t>
      </w:r>
      <w:r>
        <w:rPr>
          <w:sz w:val="28"/>
          <w:szCs w:val="28"/>
          <w:lang w:val="nl-NL"/>
        </w:rPr>
        <w:t xml:space="preserve">vị trí thuận lợi để tổ chức tuần tra, truy quét, </w:t>
      </w:r>
      <w:r>
        <w:rPr>
          <w:sz w:val="28"/>
          <w:szCs w:val="28"/>
          <w:lang w:val="af-ZA"/>
        </w:rPr>
        <w:t xml:space="preserve">ngăn chặn các hành vi vi phạm pháp luật về lâm nghiệp </w:t>
      </w:r>
      <w:r>
        <w:rPr>
          <w:sz w:val="28"/>
          <w:szCs w:val="28"/>
          <w:lang w:val="nl-NL"/>
        </w:rPr>
        <w:t>và xử lý vi phạm.</w:t>
      </w:r>
    </w:p>
    <w:p w:rsidR="0080037B" w:rsidRPr="00A7091A" w:rsidRDefault="00855C92" w:rsidP="00E561A1">
      <w:pPr>
        <w:pStyle w:val="BodyText"/>
        <w:spacing w:before="120" w:after="0"/>
        <w:ind w:firstLine="562"/>
        <w:jc w:val="both"/>
        <w:rPr>
          <w:sz w:val="28"/>
          <w:szCs w:val="28"/>
        </w:rPr>
      </w:pPr>
      <w:r>
        <w:rPr>
          <w:sz w:val="28"/>
          <w:szCs w:val="28"/>
          <w:lang w:val="nl-NL"/>
        </w:rPr>
        <w:t>b.</w:t>
      </w:r>
      <w:r w:rsidR="0080037B" w:rsidRPr="00A51490">
        <w:rPr>
          <w:sz w:val="28"/>
          <w:szCs w:val="28"/>
          <w:lang w:val="nl-NL"/>
        </w:rPr>
        <w:t xml:space="preserve"> </w:t>
      </w:r>
      <w:r w:rsidR="0080037B">
        <w:rPr>
          <w:sz w:val="28"/>
          <w:szCs w:val="28"/>
          <w:lang w:val="nl-NL"/>
        </w:rPr>
        <w:t>Các đ</w:t>
      </w:r>
      <w:r w:rsidR="0080037B" w:rsidRPr="00A51490">
        <w:rPr>
          <w:sz w:val="28"/>
          <w:szCs w:val="28"/>
          <w:lang w:val="nl-NL"/>
        </w:rPr>
        <w:t xml:space="preserve">ịa điểm </w:t>
      </w:r>
      <w:r w:rsidR="0080037B" w:rsidRPr="00A51490">
        <w:rPr>
          <w:sz w:val="28"/>
          <w:szCs w:val="28"/>
          <w:lang w:val="vi-VN"/>
        </w:rPr>
        <w:t>chốt chặn</w:t>
      </w:r>
      <w:r>
        <w:rPr>
          <w:sz w:val="28"/>
          <w:szCs w:val="28"/>
        </w:rPr>
        <w:t>, trực gác</w:t>
      </w:r>
    </w:p>
    <w:p w:rsidR="0080037B" w:rsidRPr="009E1FDD" w:rsidRDefault="00FA143B" w:rsidP="00A7091A">
      <w:pPr>
        <w:pStyle w:val="BodyText"/>
        <w:spacing w:before="120" w:after="0"/>
        <w:ind w:firstLine="567"/>
        <w:jc w:val="both"/>
        <w:rPr>
          <w:sz w:val="28"/>
          <w:szCs w:val="28"/>
          <w:lang w:val="nl-NL"/>
        </w:rPr>
      </w:pPr>
      <w:r w:rsidRPr="009E1FDD">
        <w:rPr>
          <w:sz w:val="28"/>
          <w:szCs w:val="28"/>
          <w:lang w:val="nl-NL"/>
        </w:rPr>
        <w:t xml:space="preserve">Là </w:t>
      </w:r>
      <w:r w:rsidR="00A67A31" w:rsidRPr="009E1FDD">
        <w:rPr>
          <w:sz w:val="28"/>
          <w:szCs w:val="28"/>
          <w:lang w:val="nl-NL"/>
        </w:rPr>
        <w:t>những</w:t>
      </w:r>
      <w:r w:rsidRPr="009E1FDD">
        <w:rPr>
          <w:sz w:val="28"/>
          <w:szCs w:val="28"/>
          <w:lang w:val="nl-NL"/>
        </w:rPr>
        <w:t xml:space="preserve"> địa điểm</w:t>
      </w:r>
      <w:r w:rsidR="00253AA7" w:rsidRPr="009E1FDD">
        <w:rPr>
          <w:sz w:val="28"/>
          <w:szCs w:val="28"/>
          <w:lang w:val="nl-NL"/>
        </w:rPr>
        <w:t xml:space="preserve"> thuận lợi</w:t>
      </w:r>
      <w:r w:rsidR="00A67A31" w:rsidRPr="009E1FDD">
        <w:rPr>
          <w:sz w:val="28"/>
          <w:szCs w:val="28"/>
          <w:lang w:val="nl-NL"/>
        </w:rPr>
        <w:t xml:space="preserve"> </w:t>
      </w:r>
      <w:r w:rsidR="00253AA7" w:rsidRPr="009E1FDD">
        <w:rPr>
          <w:sz w:val="28"/>
          <w:szCs w:val="28"/>
          <w:lang w:val="nl-NL"/>
        </w:rPr>
        <w:t xml:space="preserve">để có thể </w:t>
      </w:r>
      <w:r w:rsidR="00B13BBB" w:rsidRPr="009E1FDD">
        <w:rPr>
          <w:sz w:val="28"/>
          <w:szCs w:val="28"/>
          <w:lang w:val="nl-NL"/>
        </w:rPr>
        <w:t>kiểm tra,</w:t>
      </w:r>
      <w:r w:rsidR="00253AA7" w:rsidRPr="009E1FDD">
        <w:rPr>
          <w:sz w:val="28"/>
          <w:szCs w:val="28"/>
          <w:lang w:val="nl-NL"/>
        </w:rPr>
        <w:t xml:space="preserve"> kiểm soát người và phương tiện vào rừng cũng như ngăn chặn vận chuyển lâm sản trái phép ra khỏi rừng.</w:t>
      </w:r>
    </w:p>
    <w:p w:rsidR="00A7091A" w:rsidRDefault="00A7091A" w:rsidP="00A7091A">
      <w:pPr>
        <w:pStyle w:val="BodyText"/>
        <w:spacing w:before="120"/>
        <w:ind w:firstLine="562"/>
        <w:jc w:val="both"/>
        <w:rPr>
          <w:b/>
          <w:sz w:val="28"/>
          <w:szCs w:val="28"/>
          <w:lang w:val="nl-NL"/>
        </w:rPr>
      </w:pPr>
      <w:r>
        <w:rPr>
          <w:b/>
          <w:sz w:val="28"/>
          <w:szCs w:val="28"/>
          <w:lang w:val="nl-NL"/>
        </w:rPr>
        <w:t>4</w:t>
      </w:r>
      <w:r w:rsidR="00D66260" w:rsidRPr="00D66260">
        <w:rPr>
          <w:b/>
          <w:sz w:val="28"/>
          <w:szCs w:val="28"/>
          <w:lang w:val="nl-NL"/>
        </w:rPr>
        <w:t>. Công tác bảo đảm</w:t>
      </w:r>
    </w:p>
    <w:p w:rsidR="00FA143B" w:rsidRPr="00A7091A" w:rsidRDefault="00FA143B" w:rsidP="00A7091A">
      <w:pPr>
        <w:pStyle w:val="BodyText"/>
        <w:spacing w:before="120"/>
        <w:ind w:firstLine="562"/>
        <w:jc w:val="both"/>
        <w:rPr>
          <w:b/>
          <w:sz w:val="28"/>
          <w:szCs w:val="28"/>
          <w:lang w:val="nl-NL"/>
        </w:rPr>
      </w:pPr>
      <w:r>
        <w:rPr>
          <w:sz w:val="28"/>
          <w:szCs w:val="28"/>
          <w:lang w:val="nl-NL"/>
        </w:rPr>
        <w:t xml:space="preserve">Các đơn vị phối hợp tùy vào tình hình thực tế </w:t>
      </w:r>
      <w:r w:rsidR="00855C92">
        <w:rPr>
          <w:sz w:val="28"/>
          <w:szCs w:val="28"/>
          <w:lang w:val="nl-NL"/>
        </w:rPr>
        <w:t xml:space="preserve">để </w:t>
      </w:r>
      <w:r>
        <w:rPr>
          <w:sz w:val="28"/>
          <w:szCs w:val="28"/>
          <w:lang w:val="nl-NL"/>
        </w:rPr>
        <w:t xml:space="preserve">bố trí </w:t>
      </w:r>
      <w:r w:rsidRPr="002D4A51">
        <w:rPr>
          <w:sz w:val="28"/>
          <w:szCs w:val="28"/>
          <w:lang w:val="nl-NL"/>
        </w:rPr>
        <w:t xml:space="preserve">phương tiện, công cụ </w:t>
      </w:r>
      <w:r>
        <w:rPr>
          <w:sz w:val="28"/>
          <w:szCs w:val="28"/>
          <w:lang w:val="nl-NL"/>
        </w:rPr>
        <w:t>thiết yếu</w:t>
      </w:r>
      <w:r w:rsidR="009E3FDB">
        <w:rPr>
          <w:sz w:val="28"/>
          <w:szCs w:val="28"/>
          <w:lang w:val="nl-NL"/>
        </w:rPr>
        <w:t xml:space="preserve"> (</w:t>
      </w:r>
      <w:r w:rsidR="007060B3">
        <w:rPr>
          <w:sz w:val="28"/>
          <w:szCs w:val="28"/>
          <w:lang w:val="nl-NL"/>
        </w:rPr>
        <w:t>g</w:t>
      </w:r>
      <w:r w:rsidR="00A7091A">
        <w:rPr>
          <w:sz w:val="28"/>
          <w:szCs w:val="28"/>
          <w:lang w:val="nl-NL"/>
        </w:rPr>
        <w:t>he máy</w:t>
      </w:r>
      <w:r w:rsidR="009E3FDB">
        <w:rPr>
          <w:sz w:val="28"/>
          <w:szCs w:val="28"/>
          <w:lang w:val="nl-NL"/>
        </w:rPr>
        <w:t>, máy định vị GPS, máy tính bảng, vũ khí quân dụng và công cụ hỗ trợ ...)</w:t>
      </w:r>
      <w:r w:rsidRPr="002D4A51">
        <w:rPr>
          <w:sz w:val="28"/>
          <w:szCs w:val="28"/>
          <w:lang w:val="nl-NL"/>
        </w:rPr>
        <w:t xml:space="preserve"> </w:t>
      </w:r>
      <w:r w:rsidR="00855C92">
        <w:rPr>
          <w:sz w:val="28"/>
          <w:szCs w:val="28"/>
          <w:lang w:val="nl-NL"/>
        </w:rPr>
        <w:t xml:space="preserve">nhằm </w:t>
      </w:r>
      <w:r w:rsidRPr="002D4A51">
        <w:rPr>
          <w:sz w:val="28"/>
          <w:szCs w:val="28"/>
          <w:lang w:val="nl-NL"/>
        </w:rPr>
        <w:t>đáp ứng yêu cầu</w:t>
      </w:r>
      <w:r w:rsidR="00855C92">
        <w:rPr>
          <w:sz w:val="28"/>
          <w:szCs w:val="28"/>
          <w:lang w:val="nl-NL"/>
        </w:rPr>
        <w:t xml:space="preserve"> thực hiện nhiệm vụ</w:t>
      </w:r>
      <w:r w:rsidRPr="002D4A51">
        <w:rPr>
          <w:sz w:val="28"/>
          <w:szCs w:val="28"/>
          <w:lang w:val="nl-NL"/>
        </w:rPr>
        <w:t xml:space="preserve"> phối hợp. </w:t>
      </w:r>
    </w:p>
    <w:p w:rsidR="009C5762" w:rsidRDefault="009C5762" w:rsidP="009C5762">
      <w:pPr>
        <w:spacing w:after="120"/>
        <w:ind w:firstLine="567"/>
        <w:jc w:val="both"/>
        <w:rPr>
          <w:b/>
          <w:sz w:val="28"/>
          <w:szCs w:val="28"/>
          <w:lang w:val="nl-NL"/>
        </w:rPr>
      </w:pPr>
      <w:bookmarkStart w:id="3" w:name="OLE_LINK75"/>
      <w:bookmarkStart w:id="4" w:name="OLE_LINK76"/>
      <w:r w:rsidRPr="00D66260">
        <w:rPr>
          <w:sz w:val="28"/>
          <w:szCs w:val="28"/>
          <w:lang w:val="nl-NL"/>
        </w:rPr>
        <w:t xml:space="preserve">Phương tiện, dụng cụ và vũ khí quân dụng, công cụ hỗ trợ do thủ trưởng từng đơn vị giao cụ thể cho từng người sử dụng và chịu trách nhiệm việc quản lý và sử dụng theo quy định của pháp luật. </w:t>
      </w:r>
    </w:p>
    <w:p w:rsidR="006A2E4B" w:rsidRDefault="00EB06D8" w:rsidP="006A2E4B">
      <w:pPr>
        <w:pStyle w:val="BodyText"/>
        <w:spacing w:before="120" w:after="0"/>
        <w:ind w:firstLine="562"/>
        <w:jc w:val="both"/>
        <w:rPr>
          <w:sz w:val="28"/>
          <w:szCs w:val="28"/>
          <w:lang w:val="nl-NL"/>
        </w:rPr>
      </w:pPr>
      <w:r>
        <w:rPr>
          <w:sz w:val="28"/>
          <w:szCs w:val="28"/>
          <w:lang w:val="nl-NL"/>
        </w:rPr>
        <w:t xml:space="preserve">Vụ việc vi phạm pháp luật về lâm nghiệp xảy ra trên địa bàn nào thì chuyển giao cho </w:t>
      </w:r>
      <w:r w:rsidR="009E1FDD">
        <w:rPr>
          <w:sz w:val="28"/>
          <w:szCs w:val="28"/>
          <w:lang w:val="nl-NL"/>
        </w:rPr>
        <w:t xml:space="preserve">Hạt </w:t>
      </w:r>
      <w:r>
        <w:rPr>
          <w:sz w:val="28"/>
          <w:szCs w:val="28"/>
          <w:lang w:val="nl-NL"/>
        </w:rPr>
        <w:t xml:space="preserve">Kiểm lâm </w:t>
      </w:r>
      <w:r w:rsidR="009E1FDD">
        <w:rPr>
          <w:sz w:val="28"/>
          <w:szCs w:val="28"/>
          <w:lang w:val="nl-NL"/>
        </w:rPr>
        <w:t xml:space="preserve">sở tại </w:t>
      </w:r>
      <w:r>
        <w:rPr>
          <w:sz w:val="28"/>
          <w:szCs w:val="28"/>
          <w:lang w:val="nl-NL"/>
        </w:rPr>
        <w:t xml:space="preserve">xử lý </w:t>
      </w:r>
      <w:r w:rsidRPr="0060128E">
        <w:rPr>
          <w:sz w:val="28"/>
          <w:szCs w:val="28"/>
          <w:lang w:val="nl-NL"/>
        </w:rPr>
        <w:t>theo quy định của pháp luật</w:t>
      </w:r>
      <w:r>
        <w:rPr>
          <w:sz w:val="28"/>
          <w:szCs w:val="28"/>
          <w:lang w:val="nl-NL"/>
        </w:rPr>
        <w:t>.</w:t>
      </w:r>
      <w:bookmarkStart w:id="5" w:name="OLE_LINK81"/>
      <w:bookmarkStart w:id="6" w:name="OLE_LINK82"/>
      <w:bookmarkEnd w:id="3"/>
      <w:bookmarkEnd w:id="4"/>
    </w:p>
    <w:p w:rsidR="006A2E4B" w:rsidRPr="00D66260" w:rsidRDefault="006A2E4B" w:rsidP="006A2E4B">
      <w:pPr>
        <w:spacing w:before="120"/>
        <w:ind w:right="-28"/>
        <w:jc w:val="center"/>
        <w:rPr>
          <w:b/>
          <w:sz w:val="28"/>
          <w:szCs w:val="28"/>
          <w:lang w:val="nl-NL"/>
        </w:rPr>
      </w:pPr>
      <w:r w:rsidRPr="00D66260">
        <w:rPr>
          <w:b/>
          <w:sz w:val="28"/>
          <w:szCs w:val="28"/>
          <w:lang w:val="nl-NL"/>
        </w:rPr>
        <w:t>CHƯƠNG II</w:t>
      </w:r>
    </w:p>
    <w:p w:rsidR="006A2E4B" w:rsidRDefault="006A2E4B" w:rsidP="006A2E4B">
      <w:pPr>
        <w:ind w:right="-34"/>
        <w:jc w:val="center"/>
        <w:rPr>
          <w:b/>
          <w:sz w:val="28"/>
          <w:szCs w:val="28"/>
          <w:lang w:val="nl-NL"/>
        </w:rPr>
      </w:pPr>
      <w:r w:rsidRPr="00D66260">
        <w:rPr>
          <w:b/>
          <w:sz w:val="28"/>
          <w:szCs w:val="28"/>
          <w:lang w:val="nl-NL"/>
        </w:rPr>
        <w:t>NỘI DUNG PHỐI HỢP GIỮA KIỂM LÂM VÀ LỰC LƯỢNG</w:t>
      </w:r>
      <w:r>
        <w:rPr>
          <w:b/>
          <w:sz w:val="28"/>
          <w:szCs w:val="28"/>
          <w:lang w:val="nl-NL"/>
        </w:rPr>
        <w:t xml:space="preserve"> </w:t>
      </w:r>
    </w:p>
    <w:p w:rsidR="006A2E4B" w:rsidRPr="00D66260" w:rsidRDefault="006A2E4B" w:rsidP="006A2E4B">
      <w:pPr>
        <w:spacing w:after="120"/>
        <w:ind w:right="-34"/>
        <w:jc w:val="center"/>
        <w:rPr>
          <w:b/>
          <w:sz w:val="28"/>
          <w:szCs w:val="28"/>
          <w:lang w:val="nl-NL"/>
        </w:rPr>
      </w:pPr>
      <w:r w:rsidRPr="00D66260">
        <w:rPr>
          <w:b/>
          <w:sz w:val="28"/>
          <w:szCs w:val="28"/>
          <w:lang w:val="nl-NL"/>
        </w:rPr>
        <w:t xml:space="preserve">CHUYÊN TRÁCH BẢO VỆ RỪNG </w:t>
      </w:r>
    </w:p>
    <w:p w:rsidR="006A2E4B" w:rsidRDefault="002F17B1" w:rsidP="006A2E4B">
      <w:pPr>
        <w:pStyle w:val="BodyText"/>
        <w:spacing w:before="120" w:after="0"/>
        <w:ind w:firstLine="562"/>
        <w:jc w:val="both"/>
        <w:rPr>
          <w:b/>
          <w:sz w:val="28"/>
          <w:szCs w:val="28"/>
          <w:lang w:val="vi-VN"/>
        </w:rPr>
      </w:pPr>
      <w:r>
        <w:rPr>
          <w:b/>
          <w:sz w:val="28"/>
          <w:szCs w:val="28"/>
          <w:lang w:val="nl-NL"/>
        </w:rPr>
        <w:t>Điều 6</w:t>
      </w:r>
      <w:r w:rsidR="009E06FD" w:rsidRPr="002D4A51">
        <w:rPr>
          <w:b/>
          <w:sz w:val="28"/>
          <w:szCs w:val="28"/>
          <w:lang w:val="nl-NL"/>
        </w:rPr>
        <w:t>. Nhiệm vụ của lực lượng phối hợ</w:t>
      </w:r>
      <w:r w:rsidR="009E06FD">
        <w:rPr>
          <w:b/>
          <w:sz w:val="28"/>
          <w:szCs w:val="28"/>
          <w:lang w:val="vi-VN"/>
        </w:rPr>
        <w:t>p</w:t>
      </w:r>
    </w:p>
    <w:p w:rsidR="006A2E4B" w:rsidRPr="00657FB8" w:rsidRDefault="009E06FD" w:rsidP="006A2E4B">
      <w:pPr>
        <w:pStyle w:val="BodyText"/>
        <w:spacing w:before="120" w:after="0"/>
        <w:ind w:firstLine="562"/>
        <w:jc w:val="both"/>
        <w:rPr>
          <w:sz w:val="28"/>
          <w:szCs w:val="28"/>
          <w:lang w:val="nl-NL"/>
        </w:rPr>
      </w:pPr>
      <w:r w:rsidRPr="00657FB8">
        <w:rPr>
          <w:sz w:val="28"/>
          <w:szCs w:val="28"/>
          <w:lang w:val="nl-NL"/>
        </w:rPr>
        <w:t xml:space="preserve">- Quản lý và kiểm soát toàn bộ hoạt động liên quan đến các tiểu khu rừng </w:t>
      </w:r>
      <w:r w:rsidR="00EB06D8" w:rsidRPr="00657FB8">
        <w:rPr>
          <w:sz w:val="28"/>
          <w:szCs w:val="28"/>
          <w:lang w:val="nl-NL"/>
        </w:rPr>
        <w:t>trên địa bàn hoạt động</w:t>
      </w:r>
      <w:r w:rsidR="0028656A" w:rsidRPr="00657FB8">
        <w:rPr>
          <w:sz w:val="28"/>
          <w:szCs w:val="28"/>
          <w:lang w:val="nl-NL"/>
        </w:rPr>
        <w:t xml:space="preserve"> đáp ứng mục đích</w:t>
      </w:r>
      <w:r w:rsidRPr="00657FB8">
        <w:rPr>
          <w:sz w:val="28"/>
          <w:szCs w:val="28"/>
          <w:lang w:val="nl-NL"/>
        </w:rPr>
        <w:t xml:space="preserve"> của </w:t>
      </w:r>
      <w:r w:rsidR="004957AA" w:rsidRPr="00657FB8">
        <w:rPr>
          <w:sz w:val="28"/>
          <w:szCs w:val="28"/>
          <w:lang w:val="nl-NL"/>
        </w:rPr>
        <w:t>Quy chế này.</w:t>
      </w:r>
    </w:p>
    <w:p w:rsidR="006A2E4B" w:rsidRPr="00657FB8" w:rsidRDefault="009E06FD" w:rsidP="006A2E4B">
      <w:pPr>
        <w:pStyle w:val="BodyText"/>
        <w:spacing w:before="120" w:after="0"/>
        <w:ind w:firstLine="562"/>
        <w:jc w:val="both"/>
        <w:rPr>
          <w:sz w:val="28"/>
          <w:szCs w:val="28"/>
          <w:lang w:val="nl-NL"/>
        </w:rPr>
      </w:pPr>
      <w:r w:rsidRPr="00657FB8">
        <w:rPr>
          <w:sz w:val="28"/>
          <w:szCs w:val="28"/>
          <w:lang w:val="nl-NL"/>
        </w:rPr>
        <w:t xml:space="preserve">- Phối hợp với các đơn vị liên quan đến hoạt động bảo vệ rừng trên địa bàn để kiểm soát được mọi </w:t>
      </w:r>
      <w:r w:rsidR="006A2011" w:rsidRPr="00657FB8">
        <w:rPr>
          <w:sz w:val="28"/>
          <w:szCs w:val="28"/>
          <w:lang w:val="nl-NL"/>
        </w:rPr>
        <w:t>hành vi xâm hại rừng</w:t>
      </w:r>
      <w:r w:rsidRPr="00657FB8">
        <w:rPr>
          <w:sz w:val="28"/>
          <w:szCs w:val="28"/>
          <w:lang w:val="nl-NL"/>
        </w:rPr>
        <w:t>.</w:t>
      </w:r>
    </w:p>
    <w:p w:rsidR="007060B3" w:rsidRDefault="009E06FD" w:rsidP="006A2E4B">
      <w:pPr>
        <w:pStyle w:val="BodyText"/>
        <w:spacing w:before="120" w:after="0"/>
        <w:ind w:firstLine="562"/>
        <w:jc w:val="both"/>
        <w:rPr>
          <w:sz w:val="28"/>
          <w:szCs w:val="28"/>
          <w:lang w:val="nl-NL"/>
        </w:rPr>
      </w:pPr>
      <w:r w:rsidRPr="00657FB8">
        <w:rPr>
          <w:sz w:val="28"/>
          <w:szCs w:val="28"/>
          <w:lang w:val="nl-NL"/>
        </w:rPr>
        <w:lastRenderedPageBreak/>
        <w:t>- Xây dựng kế hoạch tuần tra định kỳ và đột xuất tất cả các tiểu khu rừng</w:t>
      </w:r>
      <w:r w:rsidRPr="002D4A51">
        <w:rPr>
          <w:sz w:val="28"/>
          <w:szCs w:val="28"/>
          <w:lang w:val="nl-NL"/>
        </w:rPr>
        <w:t xml:space="preserve"> thuộc địa bàn quản lý trên cơ sở đã tham khảo ý kiến của chủ rừng và bảo đảm nguyên tắc bí mật trong hoạt động đột xuất. </w:t>
      </w:r>
    </w:p>
    <w:p w:rsidR="007060B3" w:rsidRDefault="009E06FD" w:rsidP="006A2E4B">
      <w:pPr>
        <w:pStyle w:val="BodyText"/>
        <w:spacing w:before="120" w:after="0"/>
        <w:ind w:firstLine="562"/>
        <w:jc w:val="both"/>
        <w:rPr>
          <w:sz w:val="28"/>
          <w:szCs w:val="28"/>
          <w:lang w:val="nl-NL"/>
        </w:rPr>
      </w:pPr>
      <w:r w:rsidRPr="002D4A51">
        <w:rPr>
          <w:sz w:val="28"/>
          <w:szCs w:val="28"/>
          <w:lang w:val="nl-NL"/>
        </w:rPr>
        <w:t>Hoạt động tuần t</w:t>
      </w:r>
      <w:r w:rsidR="007060B3">
        <w:rPr>
          <w:sz w:val="28"/>
          <w:szCs w:val="28"/>
          <w:lang w:val="nl-NL"/>
        </w:rPr>
        <w:t xml:space="preserve">ra định kỳ thực hiện hằng tuần, </w:t>
      </w:r>
      <w:r w:rsidRPr="002D4A51">
        <w:rPr>
          <w:sz w:val="28"/>
          <w:szCs w:val="28"/>
          <w:lang w:val="nl-NL"/>
        </w:rPr>
        <w:t xml:space="preserve">bảo đảm luân phiên hàng tháng các vùng rừng được các chủ rừng xác định là trọng điểm phải tổ chức ít nhất 01 lượt tuần tra. </w:t>
      </w:r>
    </w:p>
    <w:p w:rsidR="006A2E4B" w:rsidRDefault="009E06FD" w:rsidP="006A2E4B">
      <w:pPr>
        <w:pStyle w:val="BodyText"/>
        <w:spacing w:before="120" w:after="0"/>
        <w:ind w:firstLine="562"/>
        <w:jc w:val="both"/>
        <w:rPr>
          <w:sz w:val="28"/>
          <w:szCs w:val="28"/>
          <w:lang w:val="nl-NL"/>
        </w:rPr>
      </w:pPr>
      <w:r w:rsidRPr="002D4A51">
        <w:rPr>
          <w:sz w:val="28"/>
          <w:szCs w:val="28"/>
          <w:lang w:val="nl-NL"/>
        </w:rPr>
        <w:t>Thời gian tuần tra của 01 đợt do yêu cầu của tình hình thực tế, đề xuất của chủ rừng và do Chỉ huy trưởng</w:t>
      </w:r>
      <w:r>
        <w:rPr>
          <w:sz w:val="28"/>
          <w:szCs w:val="28"/>
          <w:lang w:val="nl-NL"/>
        </w:rPr>
        <w:t xml:space="preserve"> quyết định. Tổ tuần tra do 01 P</w:t>
      </w:r>
      <w:r w:rsidRPr="002D4A51">
        <w:rPr>
          <w:sz w:val="28"/>
          <w:szCs w:val="28"/>
          <w:lang w:val="nl-NL"/>
        </w:rPr>
        <w:t>hó Chỉ huy phụ trách. Thông thường rừng thuộc địa bàn đơn vị nào thì người trong Ban Chỉ huy của đơn vị đó phụ trách. Tuy nhiên, tùy điều kiện cụ thể, Chỉ huy trưởng có thể trực tiếp phụ trách</w:t>
      </w:r>
      <w:r>
        <w:rPr>
          <w:sz w:val="28"/>
          <w:szCs w:val="28"/>
          <w:lang w:val="nl-NL"/>
        </w:rPr>
        <w:t xml:space="preserve"> tổ tuần tra hoặc phân công 01 P</w:t>
      </w:r>
      <w:r w:rsidRPr="002D4A51">
        <w:rPr>
          <w:sz w:val="28"/>
          <w:szCs w:val="28"/>
          <w:lang w:val="nl-NL"/>
        </w:rPr>
        <w:t>hó chỉ huy không thuộc biên chế của đơn vị chủ rừng.</w:t>
      </w:r>
    </w:p>
    <w:p w:rsidR="00115653" w:rsidRDefault="009E06FD" w:rsidP="00115653">
      <w:pPr>
        <w:pStyle w:val="BodyText"/>
        <w:spacing w:before="120" w:after="0"/>
        <w:ind w:firstLine="562"/>
        <w:jc w:val="both"/>
        <w:rPr>
          <w:sz w:val="28"/>
          <w:szCs w:val="28"/>
          <w:lang w:val="nl-NL"/>
        </w:rPr>
      </w:pPr>
      <w:r w:rsidRPr="002D4A51">
        <w:rPr>
          <w:sz w:val="28"/>
          <w:szCs w:val="28"/>
          <w:lang w:val="nl-NL"/>
        </w:rPr>
        <w:t>- Triển khai kịp thời các hoạt động truy quét các đối tượng phá rừng với mục tiêu chính là phải lập biên bản có đối tượng vi phạm cụ thể.</w:t>
      </w:r>
      <w:bookmarkStart w:id="7" w:name="OLE_LINK83"/>
      <w:bookmarkStart w:id="8" w:name="OLE_LINK84"/>
      <w:bookmarkEnd w:id="5"/>
      <w:bookmarkEnd w:id="6"/>
    </w:p>
    <w:p w:rsidR="00115653" w:rsidRDefault="00115653" w:rsidP="00115653">
      <w:pPr>
        <w:pStyle w:val="BodyText"/>
        <w:spacing w:before="120" w:after="0"/>
        <w:ind w:firstLine="562"/>
        <w:jc w:val="both"/>
        <w:rPr>
          <w:sz w:val="28"/>
          <w:szCs w:val="28"/>
        </w:rPr>
      </w:pPr>
      <w:r>
        <w:rPr>
          <w:sz w:val="28"/>
          <w:szCs w:val="28"/>
          <w:lang w:val="nl-NL"/>
        </w:rPr>
        <w:t xml:space="preserve">- </w:t>
      </w:r>
      <w:r w:rsidR="00405F8E" w:rsidRPr="00115653">
        <w:rPr>
          <w:sz w:val="28"/>
          <w:szCs w:val="28"/>
        </w:rPr>
        <w:t xml:space="preserve">Tuyên truyền, phổ biến pháp luật về lâm nghiệp và các văn bản quy phạm pháp luật của nhà nước liên quan nhằm nâng cao ý thức, trách nhiệm trong công tác bảo vệ rừng và phòng cháy, </w:t>
      </w:r>
      <w:r>
        <w:rPr>
          <w:sz w:val="28"/>
          <w:szCs w:val="28"/>
        </w:rPr>
        <w:t>chữa cháy rừng trong cộng đồng.</w:t>
      </w:r>
    </w:p>
    <w:p w:rsidR="00115653" w:rsidRDefault="00115653" w:rsidP="00115653">
      <w:pPr>
        <w:pStyle w:val="BodyText"/>
        <w:spacing w:before="120" w:after="0"/>
        <w:ind w:firstLine="562"/>
        <w:jc w:val="both"/>
        <w:rPr>
          <w:sz w:val="28"/>
          <w:szCs w:val="28"/>
        </w:rPr>
      </w:pPr>
      <w:r>
        <w:rPr>
          <w:sz w:val="28"/>
          <w:szCs w:val="28"/>
        </w:rPr>
        <w:t>- P</w:t>
      </w:r>
      <w:r w:rsidRPr="00C8168C">
        <w:rPr>
          <w:sz w:val="28"/>
          <w:szCs w:val="28"/>
        </w:rPr>
        <w:t xml:space="preserve">hối hợp với </w:t>
      </w:r>
      <w:r>
        <w:rPr>
          <w:sz w:val="28"/>
          <w:szCs w:val="28"/>
        </w:rPr>
        <w:t>chủ rừng</w:t>
      </w:r>
      <w:r w:rsidR="00657FB8">
        <w:rPr>
          <w:sz w:val="28"/>
          <w:szCs w:val="28"/>
        </w:rPr>
        <w:t>, chính quyền địa phương, ban, ngành liên quan</w:t>
      </w:r>
      <w:r>
        <w:rPr>
          <w:iCs/>
          <w:sz w:val="28"/>
          <w:szCs w:val="28"/>
        </w:rPr>
        <w:t xml:space="preserve"> </w:t>
      </w:r>
      <w:r w:rsidRPr="00C8168C">
        <w:rPr>
          <w:sz w:val="28"/>
          <w:szCs w:val="28"/>
        </w:rPr>
        <w:t>huy động lực lượng, phương tiện</w:t>
      </w:r>
      <w:r>
        <w:rPr>
          <w:sz w:val="28"/>
          <w:szCs w:val="28"/>
        </w:rPr>
        <w:t xml:space="preserve"> và dụng cụ</w:t>
      </w:r>
      <w:r w:rsidRPr="00C8168C">
        <w:rPr>
          <w:sz w:val="28"/>
          <w:szCs w:val="28"/>
        </w:rPr>
        <w:t xml:space="preserve"> để chữa cháy </w:t>
      </w:r>
      <w:r>
        <w:rPr>
          <w:sz w:val="28"/>
          <w:szCs w:val="28"/>
        </w:rPr>
        <w:t>khi có cháy rừng xảy ra</w:t>
      </w:r>
      <w:r w:rsidRPr="00C8168C">
        <w:rPr>
          <w:sz w:val="28"/>
          <w:szCs w:val="28"/>
        </w:rPr>
        <w:t>.</w:t>
      </w:r>
    </w:p>
    <w:p w:rsidR="00115653" w:rsidRPr="00115653" w:rsidRDefault="00657FB8" w:rsidP="00115653">
      <w:pPr>
        <w:pStyle w:val="BodyText"/>
        <w:spacing w:before="120" w:after="0"/>
        <w:ind w:firstLine="562"/>
        <w:jc w:val="both"/>
        <w:rPr>
          <w:sz w:val="28"/>
          <w:szCs w:val="28"/>
          <w:lang w:val="nl-NL"/>
        </w:rPr>
      </w:pPr>
      <w:r>
        <w:rPr>
          <w:sz w:val="28"/>
          <w:szCs w:val="28"/>
          <w:lang w:val="nl-NL"/>
        </w:rPr>
        <w:t>- Xử lý các hành vi vi phạm pháp luật về lâm nghiệp theo thẩm quyền.</w:t>
      </w:r>
    </w:p>
    <w:p w:rsidR="006A2E4B" w:rsidRDefault="002F17B1" w:rsidP="006A2E4B">
      <w:pPr>
        <w:pStyle w:val="BodyText"/>
        <w:spacing w:before="120" w:after="0"/>
        <w:ind w:firstLine="562"/>
        <w:jc w:val="both"/>
        <w:rPr>
          <w:b/>
          <w:sz w:val="28"/>
          <w:szCs w:val="28"/>
          <w:lang w:val="nl-NL"/>
        </w:rPr>
      </w:pPr>
      <w:r>
        <w:rPr>
          <w:b/>
          <w:sz w:val="28"/>
          <w:szCs w:val="28"/>
          <w:lang w:val="nl-NL"/>
        </w:rPr>
        <w:t>Điều 7</w:t>
      </w:r>
      <w:r w:rsidR="009E06FD" w:rsidRPr="002D4A51">
        <w:rPr>
          <w:b/>
          <w:sz w:val="28"/>
          <w:szCs w:val="28"/>
          <w:lang w:val="nl-NL"/>
        </w:rPr>
        <w:t>. Nhiệm vụ và quyền hạn của Ban Chỉ huy lực lượng phối hợp</w:t>
      </w:r>
    </w:p>
    <w:p w:rsidR="006A2E4B" w:rsidRDefault="009E06FD" w:rsidP="006A2E4B">
      <w:pPr>
        <w:pStyle w:val="BodyText"/>
        <w:spacing w:before="120" w:after="0"/>
        <w:ind w:firstLine="562"/>
        <w:jc w:val="both"/>
        <w:rPr>
          <w:sz w:val="28"/>
          <w:szCs w:val="28"/>
          <w:lang w:val="nl-NL"/>
        </w:rPr>
      </w:pPr>
      <w:r w:rsidRPr="00C51AA4">
        <w:rPr>
          <w:sz w:val="28"/>
          <w:szCs w:val="28"/>
          <w:lang w:val="nl-NL"/>
        </w:rPr>
        <w:t xml:space="preserve"> -</w:t>
      </w:r>
      <w:r>
        <w:rPr>
          <w:sz w:val="28"/>
          <w:szCs w:val="28"/>
          <w:lang w:val="vi-VN"/>
        </w:rPr>
        <w:t xml:space="preserve"> </w:t>
      </w:r>
      <w:r w:rsidRPr="002D4A51">
        <w:rPr>
          <w:sz w:val="28"/>
          <w:szCs w:val="28"/>
          <w:lang w:val="nl-NL"/>
        </w:rPr>
        <w:t xml:space="preserve">Ban Chỉ huy lực lượng phối hợp có nhiệm vụ điều hành toàn bộ lực lượng phối hợp để bảo vệ có </w:t>
      </w:r>
      <w:r w:rsidR="004957AA">
        <w:rPr>
          <w:sz w:val="28"/>
          <w:szCs w:val="28"/>
          <w:lang w:val="nl-NL"/>
        </w:rPr>
        <w:t>hiệu quả toàn bộ diện tích rừng</w:t>
      </w:r>
      <w:r w:rsidRPr="002D4A51">
        <w:rPr>
          <w:sz w:val="28"/>
          <w:szCs w:val="28"/>
          <w:lang w:val="nl-NL"/>
        </w:rPr>
        <w:t xml:space="preserve"> </w:t>
      </w:r>
      <w:r w:rsidR="00A7091A">
        <w:rPr>
          <w:sz w:val="28"/>
          <w:szCs w:val="28"/>
          <w:lang w:val="nl-NL"/>
        </w:rPr>
        <w:t>trên địa bàn hoạt động phối hợp</w:t>
      </w:r>
      <w:r w:rsidRPr="002D4A51">
        <w:rPr>
          <w:sz w:val="28"/>
          <w:szCs w:val="28"/>
          <w:lang w:val="nl-NL"/>
        </w:rPr>
        <w:t>.</w:t>
      </w:r>
      <w:r w:rsidRPr="002D4A51">
        <w:rPr>
          <w:sz w:val="28"/>
          <w:szCs w:val="28"/>
          <w:lang w:val="nl-NL"/>
        </w:rPr>
        <w:tab/>
      </w:r>
    </w:p>
    <w:p w:rsidR="006A2E4B" w:rsidRDefault="009E06FD" w:rsidP="006A2E4B">
      <w:pPr>
        <w:pStyle w:val="BodyText"/>
        <w:spacing w:before="120" w:after="0"/>
        <w:ind w:firstLine="562"/>
        <w:jc w:val="both"/>
        <w:rPr>
          <w:sz w:val="28"/>
          <w:szCs w:val="28"/>
          <w:lang w:val="nl-NL"/>
        </w:rPr>
      </w:pPr>
      <w:r>
        <w:rPr>
          <w:sz w:val="28"/>
          <w:szCs w:val="28"/>
          <w:lang w:val="nl-NL"/>
        </w:rPr>
        <w:t xml:space="preserve">- </w:t>
      </w:r>
      <w:r w:rsidRPr="002D4A51">
        <w:rPr>
          <w:sz w:val="28"/>
          <w:szCs w:val="28"/>
          <w:lang w:val="nl-NL"/>
        </w:rPr>
        <w:t xml:space="preserve">Kết thúc mỗi đợt luân phiên thay đổi lực lượng, Ban Chỉ huy có trách nhiệm nhận xét, đánh giá cụ thể bằng văn bản cho từng </w:t>
      </w:r>
      <w:r w:rsidR="000D19C0">
        <w:rPr>
          <w:sz w:val="28"/>
          <w:szCs w:val="28"/>
          <w:lang w:val="nl-NL"/>
        </w:rPr>
        <w:t>cá nhân</w:t>
      </w:r>
      <w:r w:rsidRPr="002D4A51">
        <w:rPr>
          <w:sz w:val="28"/>
          <w:szCs w:val="28"/>
          <w:lang w:val="nl-NL"/>
        </w:rPr>
        <w:t xml:space="preserve"> tham gia lực lượng phối hợp gửi cho thủ trưởng đơn vị, làm căn cứ để xem xét thi đua, khen thưởng cũng như kỷ luật khi có vi phạm. </w:t>
      </w:r>
    </w:p>
    <w:p w:rsidR="006A2E4B" w:rsidRDefault="00075C32" w:rsidP="006A2E4B">
      <w:pPr>
        <w:pStyle w:val="BodyText"/>
        <w:spacing w:before="120" w:after="0"/>
        <w:ind w:firstLine="562"/>
        <w:jc w:val="both"/>
        <w:rPr>
          <w:sz w:val="28"/>
          <w:szCs w:val="28"/>
          <w:lang w:val="nl-NL"/>
        </w:rPr>
      </w:pPr>
      <w:r>
        <w:rPr>
          <w:sz w:val="28"/>
          <w:szCs w:val="28"/>
          <w:lang w:val="nl-NL"/>
        </w:rPr>
        <w:t xml:space="preserve">- </w:t>
      </w:r>
      <w:r w:rsidR="009E06FD" w:rsidRPr="002D4A51">
        <w:rPr>
          <w:sz w:val="28"/>
          <w:szCs w:val="28"/>
          <w:lang w:val="nl-NL"/>
        </w:rPr>
        <w:t>Mọi trường hợp vi phạm quy chế phối hợp, vi phạm mệnh lệnh của Chỉ huy, Ban Chỉ huy phải họp kiểm điểm cá nhân, đánh giá mức độ vi phạm và đề xuất với thủ trưởng đơn vị phối hợp liên quan xử lý theo thẩm quyền. Trong tiến trình thực thi công vụ, cá nhân nào vi phạm thì không chờ đến hêt kỳ phối hợp, Ban Chỉ huy có nhiệm vụ thông báo vi ph</w:t>
      </w:r>
      <w:r w:rsidR="009E06FD">
        <w:rPr>
          <w:sz w:val="28"/>
          <w:szCs w:val="28"/>
          <w:lang w:val="nl-NL"/>
        </w:rPr>
        <w:t>ạm của cá nhân đó, trả lại cho đ</w:t>
      </w:r>
      <w:r w:rsidR="009E06FD" w:rsidRPr="002D4A51">
        <w:rPr>
          <w:sz w:val="28"/>
          <w:szCs w:val="28"/>
          <w:lang w:val="nl-NL"/>
        </w:rPr>
        <w:t>ơn vị phối hợp và đề xuất người thay thế.</w:t>
      </w:r>
      <w:bookmarkStart w:id="9" w:name="OLE_LINK85"/>
      <w:bookmarkStart w:id="10" w:name="OLE_LINK86"/>
      <w:bookmarkEnd w:id="7"/>
      <w:bookmarkEnd w:id="8"/>
    </w:p>
    <w:p w:rsidR="009E06FD" w:rsidRPr="006A2E4B" w:rsidRDefault="002F17B1" w:rsidP="006A2E4B">
      <w:pPr>
        <w:pStyle w:val="BodyText"/>
        <w:spacing w:before="120" w:after="0"/>
        <w:ind w:firstLine="562"/>
        <w:jc w:val="both"/>
        <w:rPr>
          <w:sz w:val="28"/>
          <w:szCs w:val="28"/>
          <w:lang w:val="nl-NL"/>
        </w:rPr>
      </w:pPr>
      <w:r>
        <w:rPr>
          <w:b/>
          <w:sz w:val="28"/>
          <w:szCs w:val="28"/>
          <w:lang w:val="nl-NL"/>
        </w:rPr>
        <w:t>Điều 8</w:t>
      </w:r>
      <w:r w:rsidR="009E06FD" w:rsidRPr="002D4A51">
        <w:rPr>
          <w:b/>
          <w:sz w:val="28"/>
          <w:szCs w:val="28"/>
          <w:lang w:val="nl-NL"/>
        </w:rPr>
        <w:t>. Nhiệm vụ và quyền hạn của Chỉ huy trưởng</w:t>
      </w:r>
    </w:p>
    <w:p w:rsidR="00883958" w:rsidRDefault="009E06FD" w:rsidP="002558F8">
      <w:pPr>
        <w:spacing w:before="120" w:after="120"/>
        <w:ind w:firstLine="567"/>
        <w:jc w:val="both"/>
        <w:rPr>
          <w:sz w:val="28"/>
          <w:szCs w:val="28"/>
          <w:lang w:val="nl-NL"/>
        </w:rPr>
      </w:pPr>
      <w:r w:rsidRPr="002D4A51">
        <w:rPr>
          <w:sz w:val="28"/>
          <w:szCs w:val="28"/>
          <w:lang w:val="nl-NL"/>
        </w:rPr>
        <w:t>- Trực tiếp điều hành, chỉ huy toàn bộ lực lượng phối hợp hoặc phân công chỉ huy mọi hoạt động tuần tra định kỳ và đột xuất; đặc biệt là hoạt động truy quét các đối tượng phá rừng.</w:t>
      </w:r>
    </w:p>
    <w:p w:rsidR="009E06FD" w:rsidRPr="002D4A51" w:rsidRDefault="009E06FD" w:rsidP="009E06FD">
      <w:pPr>
        <w:spacing w:after="120"/>
        <w:ind w:firstLine="567"/>
        <w:jc w:val="both"/>
        <w:rPr>
          <w:sz w:val="28"/>
          <w:szCs w:val="28"/>
          <w:lang w:val="nl-NL"/>
        </w:rPr>
      </w:pPr>
      <w:r w:rsidRPr="002D4A51">
        <w:rPr>
          <w:sz w:val="28"/>
          <w:szCs w:val="28"/>
          <w:lang w:val="nl-NL"/>
        </w:rPr>
        <w:lastRenderedPageBreak/>
        <w:t xml:space="preserve">- Kịp thời phát hiện các hành vi vi phạm pháp luật </w:t>
      </w:r>
      <w:r w:rsidR="000D19C0">
        <w:rPr>
          <w:sz w:val="28"/>
          <w:szCs w:val="28"/>
          <w:lang w:val="nl-NL"/>
        </w:rPr>
        <w:t xml:space="preserve">về </w:t>
      </w:r>
      <w:r>
        <w:rPr>
          <w:sz w:val="28"/>
          <w:szCs w:val="28"/>
          <w:lang w:val="nl-NL"/>
        </w:rPr>
        <w:t>lâm nghiệp</w:t>
      </w:r>
      <w:r w:rsidRPr="002D4A51">
        <w:rPr>
          <w:sz w:val="28"/>
          <w:szCs w:val="28"/>
          <w:lang w:val="nl-NL"/>
        </w:rPr>
        <w:t xml:space="preserve"> để có kế hoạch</w:t>
      </w:r>
      <w:r w:rsidR="000D19C0">
        <w:rPr>
          <w:sz w:val="28"/>
          <w:szCs w:val="28"/>
          <w:lang w:val="nl-NL"/>
        </w:rPr>
        <w:t>,</w:t>
      </w:r>
      <w:r w:rsidRPr="002D4A51">
        <w:rPr>
          <w:sz w:val="28"/>
          <w:szCs w:val="28"/>
          <w:lang w:val="nl-NL"/>
        </w:rPr>
        <w:t xml:space="preserve"> biện pháp ngăn chặn hữu hiệu.</w:t>
      </w:r>
    </w:p>
    <w:p w:rsidR="009E06FD" w:rsidRDefault="009E06FD" w:rsidP="009E06FD">
      <w:pPr>
        <w:spacing w:before="120" w:after="120"/>
        <w:ind w:firstLine="567"/>
        <w:jc w:val="both"/>
        <w:rPr>
          <w:color w:val="000000"/>
          <w:sz w:val="28"/>
          <w:szCs w:val="28"/>
          <w:lang w:val="nl-NL"/>
        </w:rPr>
      </w:pPr>
      <w:r w:rsidRPr="002D4A51">
        <w:rPr>
          <w:sz w:val="28"/>
          <w:szCs w:val="28"/>
          <w:lang w:val="nl-NL"/>
        </w:rPr>
        <w:t>- Xây dựng tinh thần đoàn kết trong Ban Chỉ huy và toàn lực lượng phối hợp; ngăn chặn, xử lý mọi hành vi gây chia rẽ lực lượng phối hợp</w:t>
      </w:r>
      <w:r w:rsidRPr="0060128E">
        <w:rPr>
          <w:color w:val="000000"/>
          <w:sz w:val="28"/>
          <w:szCs w:val="28"/>
          <w:lang w:val="nl-NL"/>
        </w:rPr>
        <w:t>; phòng, chống phâ</w:t>
      </w:r>
      <w:r>
        <w:rPr>
          <w:color w:val="000000"/>
          <w:sz w:val="28"/>
          <w:szCs w:val="28"/>
          <w:lang w:val="nl-NL"/>
        </w:rPr>
        <w:t xml:space="preserve">n biệt đối xử giữa Kiểm lâm và </w:t>
      </w:r>
      <w:r w:rsidRPr="0060128E">
        <w:rPr>
          <w:color w:val="000000"/>
          <w:sz w:val="28"/>
          <w:szCs w:val="28"/>
          <w:lang w:val="nl-NL"/>
        </w:rPr>
        <w:t>lực lượng chuyên trách</w:t>
      </w:r>
      <w:r>
        <w:rPr>
          <w:color w:val="000000"/>
          <w:sz w:val="28"/>
          <w:szCs w:val="28"/>
          <w:lang w:val="nl-NL"/>
        </w:rPr>
        <w:t xml:space="preserve"> bảo vệ rừng</w:t>
      </w:r>
      <w:r w:rsidRPr="002D4A51">
        <w:rPr>
          <w:sz w:val="28"/>
          <w:szCs w:val="28"/>
          <w:lang w:val="nl-NL"/>
        </w:rPr>
        <w:t>; chủ động phòng ngừa và ngăn chặn m</w:t>
      </w:r>
      <w:r>
        <w:rPr>
          <w:sz w:val="28"/>
          <w:szCs w:val="28"/>
          <w:lang w:val="nl-NL"/>
        </w:rPr>
        <w:t>ọi hiện tượng tiêu cực có thể xả</w:t>
      </w:r>
      <w:r w:rsidRPr="002D4A51">
        <w:rPr>
          <w:sz w:val="28"/>
          <w:szCs w:val="28"/>
          <w:lang w:val="nl-NL"/>
        </w:rPr>
        <w:t>y ra trong thực thi công vụ của lực lượng phối hợp.</w:t>
      </w:r>
      <w:bookmarkStart w:id="11" w:name="OLE_LINK87"/>
      <w:bookmarkStart w:id="12" w:name="OLE_LINK88"/>
      <w:bookmarkEnd w:id="9"/>
      <w:bookmarkEnd w:id="10"/>
    </w:p>
    <w:p w:rsidR="00075C32" w:rsidRDefault="002F17B1" w:rsidP="00075C32">
      <w:pPr>
        <w:spacing w:before="120" w:after="120"/>
        <w:ind w:firstLine="567"/>
        <w:jc w:val="both"/>
        <w:rPr>
          <w:color w:val="000000"/>
          <w:sz w:val="28"/>
          <w:szCs w:val="28"/>
          <w:lang w:val="nl-NL"/>
        </w:rPr>
      </w:pPr>
      <w:r>
        <w:rPr>
          <w:b/>
          <w:spacing w:val="-2"/>
          <w:sz w:val="28"/>
          <w:szCs w:val="28"/>
          <w:lang w:val="nl-NL"/>
        </w:rPr>
        <w:t>Điều 9</w:t>
      </w:r>
      <w:r w:rsidR="009E06FD" w:rsidRPr="00337B71">
        <w:rPr>
          <w:b/>
          <w:spacing w:val="-2"/>
          <w:sz w:val="28"/>
          <w:szCs w:val="28"/>
          <w:lang w:val="nl-NL"/>
        </w:rPr>
        <w:t>.</w:t>
      </w:r>
      <w:bookmarkStart w:id="13" w:name="OLE_LINK3"/>
      <w:bookmarkStart w:id="14" w:name="OLE_LINK4"/>
      <w:r w:rsidR="009E06FD" w:rsidRPr="00337B71">
        <w:rPr>
          <w:b/>
          <w:spacing w:val="-2"/>
          <w:sz w:val="28"/>
          <w:szCs w:val="28"/>
          <w:lang w:val="nl-NL"/>
        </w:rPr>
        <w:t xml:space="preserve"> Nhiệm vụ, quyền hạn của </w:t>
      </w:r>
      <w:bookmarkEnd w:id="13"/>
      <w:bookmarkEnd w:id="14"/>
      <w:r w:rsidR="009E06FD" w:rsidRPr="00337B71">
        <w:rPr>
          <w:b/>
          <w:spacing w:val="-2"/>
          <w:sz w:val="28"/>
          <w:szCs w:val="28"/>
          <w:lang w:val="nl-NL"/>
        </w:rPr>
        <w:t>Kiểm lâm viên và lực lượng chuyên trách bảo vệ rừng được phân công tham gia phối hợp</w:t>
      </w:r>
    </w:p>
    <w:p w:rsidR="00075C32" w:rsidRDefault="009E06FD" w:rsidP="00075C32">
      <w:pPr>
        <w:spacing w:before="120" w:after="120"/>
        <w:ind w:firstLine="567"/>
        <w:jc w:val="both"/>
        <w:rPr>
          <w:color w:val="000000"/>
          <w:sz w:val="28"/>
          <w:szCs w:val="28"/>
          <w:lang w:val="nl-NL"/>
        </w:rPr>
      </w:pPr>
      <w:r w:rsidRPr="002D4A51">
        <w:rPr>
          <w:sz w:val="28"/>
          <w:szCs w:val="28"/>
          <w:lang w:val="nl-NL"/>
        </w:rPr>
        <w:t xml:space="preserve">- Công chức Kiểm lâm và lực lượng </w:t>
      </w:r>
      <w:r>
        <w:rPr>
          <w:sz w:val="28"/>
          <w:szCs w:val="28"/>
          <w:lang w:val="nl-NL"/>
        </w:rPr>
        <w:t xml:space="preserve">chuyên trách </w:t>
      </w:r>
      <w:r w:rsidR="00BA7362">
        <w:rPr>
          <w:sz w:val="28"/>
          <w:szCs w:val="28"/>
          <w:lang w:val="nl-NL"/>
        </w:rPr>
        <w:t>bảo vệ rừng</w:t>
      </w:r>
      <w:r>
        <w:rPr>
          <w:sz w:val="28"/>
          <w:szCs w:val="28"/>
          <w:lang w:val="nl-NL"/>
        </w:rPr>
        <w:t xml:space="preserve"> </w:t>
      </w:r>
      <w:r w:rsidRPr="002D4A51">
        <w:rPr>
          <w:sz w:val="28"/>
          <w:szCs w:val="28"/>
          <w:lang w:val="nl-NL"/>
        </w:rPr>
        <w:t>được phân công tham gia phối hợp (dưới đây gọi là người của lực lượng phối hợp) thực hiện đầy đủ các nhiệm vụ và quyền hạn theo quy định của pháp luật và theo sự phân công của người chỉ huy trực tiếp.</w:t>
      </w:r>
    </w:p>
    <w:p w:rsidR="00075C32" w:rsidRDefault="009E06FD" w:rsidP="00075C32">
      <w:pPr>
        <w:spacing w:before="120" w:after="120"/>
        <w:ind w:firstLine="567"/>
        <w:jc w:val="both"/>
        <w:rPr>
          <w:color w:val="000000"/>
          <w:sz w:val="28"/>
          <w:szCs w:val="28"/>
          <w:lang w:val="nl-NL"/>
        </w:rPr>
      </w:pPr>
      <w:r w:rsidRPr="002D4A51">
        <w:rPr>
          <w:sz w:val="28"/>
          <w:szCs w:val="28"/>
          <w:lang w:val="nl-NL"/>
        </w:rPr>
        <w:t xml:space="preserve">- </w:t>
      </w:r>
      <w:bookmarkStart w:id="15" w:name="OLE_LINK7"/>
      <w:bookmarkStart w:id="16" w:name="OLE_LINK8"/>
      <w:r w:rsidRPr="002D4A51">
        <w:rPr>
          <w:sz w:val="28"/>
          <w:szCs w:val="28"/>
          <w:lang w:val="nl-NL"/>
        </w:rPr>
        <w:t xml:space="preserve">Người của lực lượng phối hợp </w:t>
      </w:r>
      <w:bookmarkEnd w:id="15"/>
      <w:bookmarkEnd w:id="16"/>
      <w:r w:rsidRPr="002D4A51">
        <w:rPr>
          <w:sz w:val="28"/>
          <w:szCs w:val="28"/>
          <w:lang w:val="nl-NL"/>
        </w:rPr>
        <w:t xml:space="preserve">có nhiệm vụ chấp hành nghiêm </w:t>
      </w:r>
      <w:r>
        <w:rPr>
          <w:sz w:val="28"/>
          <w:szCs w:val="28"/>
          <w:lang w:val="nl-NL"/>
        </w:rPr>
        <w:t>túc sự điều động, phân công nhiệm</w:t>
      </w:r>
      <w:r w:rsidRPr="002D4A51">
        <w:rPr>
          <w:sz w:val="28"/>
          <w:szCs w:val="28"/>
          <w:lang w:val="nl-NL"/>
        </w:rPr>
        <w:t xml:space="preserve"> vụ cụ thể của Ban Chỉ huy; tuân thủ mệnh lệnh của người Chỉ huy trực tiếp, đặc biệt là lúc đang thực thi công vụ tại hiện trường.</w:t>
      </w:r>
    </w:p>
    <w:p w:rsidR="00075C32" w:rsidRDefault="009E06FD" w:rsidP="00075C32">
      <w:pPr>
        <w:spacing w:before="120" w:after="120"/>
        <w:ind w:firstLine="567"/>
        <w:jc w:val="both"/>
        <w:rPr>
          <w:color w:val="000000"/>
          <w:sz w:val="28"/>
          <w:szCs w:val="28"/>
          <w:lang w:val="nl-NL"/>
        </w:rPr>
      </w:pPr>
      <w:r w:rsidRPr="002D4A51">
        <w:rPr>
          <w:sz w:val="28"/>
          <w:szCs w:val="28"/>
          <w:lang w:val="nl-NL"/>
        </w:rPr>
        <w:t xml:space="preserve">- </w:t>
      </w:r>
      <w:r w:rsidR="004957AA">
        <w:rPr>
          <w:sz w:val="28"/>
          <w:szCs w:val="28"/>
          <w:lang w:val="nl-NL"/>
        </w:rPr>
        <w:t>Công chức Kiểm lâm</w:t>
      </w:r>
      <w:r w:rsidRPr="002D4A51">
        <w:rPr>
          <w:sz w:val="28"/>
          <w:szCs w:val="28"/>
          <w:lang w:val="nl-NL"/>
        </w:rPr>
        <w:t xml:space="preserve"> buộc phải thi hành đầy đủ mệnh lệnh </w:t>
      </w:r>
      <w:r w:rsidRPr="00337F83">
        <w:rPr>
          <w:spacing w:val="-2"/>
          <w:sz w:val="28"/>
          <w:szCs w:val="28"/>
          <w:lang w:val="nl-NL"/>
        </w:rPr>
        <w:t xml:space="preserve">chỉ huy và quyền bảo lưu ý kiến của mình để báo cáo lên cấp trên, nếu cho rằng mệnh lệnh đó là trái quy định pháp luật. Đối với </w:t>
      </w:r>
      <w:r w:rsidR="00BA7362">
        <w:rPr>
          <w:spacing w:val="-2"/>
          <w:sz w:val="28"/>
          <w:szCs w:val="28"/>
          <w:lang w:val="nl-NL"/>
        </w:rPr>
        <w:t>lực lượng chuyên trách bảo vệ rừng</w:t>
      </w:r>
      <w:r w:rsidRPr="00337F83">
        <w:rPr>
          <w:spacing w:val="-2"/>
          <w:sz w:val="28"/>
          <w:szCs w:val="28"/>
          <w:lang w:val="nl-NL"/>
        </w:rPr>
        <w:t xml:space="preserve"> có quyền từ chối thực hiện nhiệm vụ, nếu việc thực thi có cơ sở để cho rằng điều đó trái quy định của pháp luật; trường hợp vin vào cớ này để chống lệnh sẽ báo cáo cho thủ trưởng đơn vị xử lý kỷ luật theo quy định hiện hành. </w:t>
      </w:r>
    </w:p>
    <w:p w:rsidR="009E06FD" w:rsidRPr="00075C32" w:rsidRDefault="009E06FD" w:rsidP="00075C32">
      <w:pPr>
        <w:spacing w:before="120" w:after="120"/>
        <w:ind w:firstLine="567"/>
        <w:jc w:val="both"/>
        <w:rPr>
          <w:color w:val="000000"/>
          <w:sz w:val="28"/>
          <w:szCs w:val="28"/>
          <w:lang w:val="nl-NL"/>
        </w:rPr>
      </w:pPr>
      <w:r w:rsidRPr="002D4A51">
        <w:rPr>
          <w:sz w:val="28"/>
          <w:szCs w:val="28"/>
          <w:lang w:val="nl-NL"/>
        </w:rPr>
        <w:t>- Người của lực lượng phối hợp có quyền bảo mật thông tin liên quan đến đối tượng phá rừng và báo cho người mà mình tin tưởng để tổ chức truy quét hoặc tuần tra đột xuất.</w:t>
      </w:r>
      <w:bookmarkStart w:id="17" w:name="OLE_LINK89"/>
      <w:bookmarkStart w:id="18" w:name="OLE_LINK90"/>
      <w:bookmarkEnd w:id="11"/>
      <w:bookmarkEnd w:id="12"/>
    </w:p>
    <w:bookmarkEnd w:id="17"/>
    <w:bookmarkEnd w:id="18"/>
    <w:p w:rsidR="00DF77F2" w:rsidRDefault="009C5762" w:rsidP="00DF77F2">
      <w:pPr>
        <w:spacing w:before="120" w:after="120"/>
        <w:ind w:firstLine="567"/>
        <w:jc w:val="both"/>
        <w:rPr>
          <w:b/>
          <w:sz w:val="28"/>
          <w:szCs w:val="28"/>
          <w:lang w:val="nl-NL"/>
        </w:rPr>
      </w:pPr>
      <w:r>
        <w:rPr>
          <w:b/>
          <w:sz w:val="28"/>
          <w:szCs w:val="28"/>
          <w:lang w:val="nl-NL"/>
        </w:rPr>
        <w:t>Điều 10</w:t>
      </w:r>
      <w:r w:rsidR="00D66260" w:rsidRPr="00D66260">
        <w:rPr>
          <w:b/>
          <w:sz w:val="28"/>
          <w:szCs w:val="28"/>
          <w:lang w:val="nl-NL"/>
        </w:rPr>
        <w:t>. Nhiệm vụ, quyền hạn của thủ trưởng đơn vị phối hợp</w:t>
      </w:r>
    </w:p>
    <w:p w:rsidR="00DF77F2" w:rsidRDefault="00AA1452" w:rsidP="00DF77F2">
      <w:pPr>
        <w:spacing w:before="120" w:after="120"/>
        <w:ind w:firstLine="567"/>
        <w:jc w:val="both"/>
        <w:rPr>
          <w:b/>
          <w:sz w:val="28"/>
          <w:szCs w:val="28"/>
          <w:lang w:val="nl-NL"/>
        </w:rPr>
      </w:pPr>
      <w:r w:rsidRPr="002D4A51">
        <w:rPr>
          <w:sz w:val="28"/>
          <w:szCs w:val="28"/>
          <w:lang w:val="nl-NL"/>
        </w:rPr>
        <w:t xml:space="preserve">- Bố trí đủ số lượng và chất lượng nhân lực; phương tiện, công cụ và hậu cần đáp ứng yêu cầu phối hợp. </w:t>
      </w:r>
    </w:p>
    <w:p w:rsidR="00DF77F2" w:rsidRDefault="00AA1452" w:rsidP="00DF77F2">
      <w:pPr>
        <w:spacing w:before="120" w:after="120"/>
        <w:ind w:firstLine="567"/>
        <w:jc w:val="both"/>
        <w:rPr>
          <w:b/>
          <w:sz w:val="28"/>
          <w:szCs w:val="28"/>
          <w:lang w:val="nl-NL"/>
        </w:rPr>
      </w:pPr>
      <w:r w:rsidRPr="002D4A51">
        <w:rPr>
          <w:sz w:val="28"/>
          <w:szCs w:val="28"/>
          <w:lang w:val="nl-NL"/>
        </w:rPr>
        <w:t xml:space="preserve">- Có quyền tham gia kế hoạch và biện pháp tuần tra theo định kỳ và </w:t>
      </w:r>
      <w:r w:rsidRPr="005C598B">
        <w:rPr>
          <w:sz w:val="28"/>
          <w:szCs w:val="28"/>
          <w:lang w:val="nl-NL"/>
        </w:rPr>
        <w:t>yêu cầu lực lượng phối hợp triển khai các hoạt động tuần tra, truy quét đột xuất trên địa bàn rừng của mình khi nhận được thông tin, theo nguyên tắc bí mật.</w:t>
      </w:r>
    </w:p>
    <w:p w:rsidR="00DF77F2" w:rsidRDefault="00AA1452" w:rsidP="00DF77F2">
      <w:pPr>
        <w:spacing w:before="120" w:after="120"/>
        <w:ind w:firstLine="567"/>
        <w:jc w:val="both"/>
        <w:rPr>
          <w:b/>
          <w:sz w:val="28"/>
          <w:szCs w:val="28"/>
          <w:lang w:val="nl-NL"/>
        </w:rPr>
      </w:pPr>
      <w:r w:rsidRPr="002D4A51">
        <w:rPr>
          <w:sz w:val="28"/>
          <w:szCs w:val="28"/>
          <w:lang w:val="nl-NL"/>
        </w:rPr>
        <w:t>- Có quyền tham dự các cuộc họp hàng tháng theo định kỳ của lực lượng phối hợp.</w:t>
      </w:r>
    </w:p>
    <w:p w:rsidR="00AA1452" w:rsidRPr="00DF77F2" w:rsidRDefault="00AA1452" w:rsidP="00DF77F2">
      <w:pPr>
        <w:spacing w:before="120" w:after="120"/>
        <w:ind w:firstLine="567"/>
        <w:jc w:val="both"/>
        <w:rPr>
          <w:b/>
          <w:sz w:val="28"/>
          <w:szCs w:val="28"/>
          <w:lang w:val="nl-NL"/>
        </w:rPr>
      </w:pPr>
      <w:r w:rsidRPr="002D4A51">
        <w:rPr>
          <w:sz w:val="28"/>
          <w:szCs w:val="28"/>
          <w:lang w:val="nl-NL"/>
        </w:rPr>
        <w:t>- Có quyền đơn phương tự tổ chức và phối hợp với các lực lượng khác để tuần tra đột xuất hoặc truy quét mà không báo cho lực lượng phối hợp biết, khi cần bảo mật thông tin.</w:t>
      </w:r>
    </w:p>
    <w:p w:rsidR="00D66260" w:rsidRPr="00D66260" w:rsidRDefault="00D66260" w:rsidP="00485796">
      <w:pPr>
        <w:spacing w:after="120"/>
        <w:ind w:firstLine="567"/>
        <w:jc w:val="both"/>
        <w:rPr>
          <w:b/>
          <w:sz w:val="28"/>
          <w:szCs w:val="28"/>
          <w:lang w:val="nl-NL"/>
        </w:rPr>
      </w:pPr>
      <w:r w:rsidRPr="00D66260">
        <w:rPr>
          <w:b/>
          <w:sz w:val="28"/>
          <w:szCs w:val="28"/>
          <w:lang w:val="nl-NL"/>
        </w:rPr>
        <w:t>Điều 1</w:t>
      </w:r>
      <w:r w:rsidR="009C5762">
        <w:rPr>
          <w:b/>
          <w:sz w:val="28"/>
          <w:szCs w:val="28"/>
          <w:lang w:val="nl-NL"/>
        </w:rPr>
        <w:t>1</w:t>
      </w:r>
      <w:r w:rsidRPr="00D66260">
        <w:rPr>
          <w:b/>
          <w:sz w:val="28"/>
          <w:szCs w:val="28"/>
          <w:lang w:val="nl-NL"/>
        </w:rPr>
        <w:t>. Trách nhiệm của thủ trưởng đơn vị phối hợp</w:t>
      </w:r>
    </w:p>
    <w:p w:rsidR="00D66260" w:rsidRPr="00D66260" w:rsidRDefault="000D19C0" w:rsidP="00485796">
      <w:pPr>
        <w:spacing w:before="120" w:after="120"/>
        <w:ind w:firstLine="567"/>
        <w:jc w:val="both"/>
        <w:rPr>
          <w:sz w:val="28"/>
          <w:szCs w:val="28"/>
          <w:lang w:val="nl-NL"/>
        </w:rPr>
      </w:pPr>
      <w:r>
        <w:rPr>
          <w:sz w:val="28"/>
          <w:szCs w:val="28"/>
          <w:lang w:val="nl-NL"/>
        </w:rPr>
        <w:t xml:space="preserve">- Cử, </w:t>
      </w:r>
      <w:r w:rsidR="00D66260" w:rsidRPr="00D66260">
        <w:rPr>
          <w:sz w:val="28"/>
          <w:szCs w:val="28"/>
          <w:lang w:val="nl-NL"/>
        </w:rPr>
        <w:t>điều động người tham gia có mặt đúng ngày giờ và địa điểm quy định; bảo đảm đủ số lượng và đáp ứng tiêu chuẩn tham gia lực lượng phối hợp.</w:t>
      </w:r>
    </w:p>
    <w:p w:rsidR="00D66260" w:rsidRPr="00D66260" w:rsidRDefault="00D66260" w:rsidP="00D66260">
      <w:pPr>
        <w:spacing w:before="120" w:after="120"/>
        <w:ind w:firstLine="567"/>
        <w:jc w:val="both"/>
        <w:rPr>
          <w:sz w:val="28"/>
          <w:szCs w:val="28"/>
          <w:lang w:val="nl-NL"/>
        </w:rPr>
      </w:pPr>
      <w:r w:rsidRPr="00DF77F2">
        <w:rPr>
          <w:sz w:val="28"/>
          <w:szCs w:val="28"/>
          <w:lang w:val="nl-NL"/>
        </w:rPr>
        <w:lastRenderedPageBreak/>
        <w:t>- Đáp ứng đầy đủ, kịp thời, có chất lượng các yêu cầu về bảo đảm hậu cần đã được thống nhất trong quy chế phối hợp.</w:t>
      </w:r>
    </w:p>
    <w:p w:rsidR="00D66260" w:rsidRDefault="00D66260" w:rsidP="00D66260">
      <w:pPr>
        <w:spacing w:before="120" w:after="120"/>
        <w:ind w:firstLine="567"/>
        <w:jc w:val="both"/>
        <w:rPr>
          <w:sz w:val="28"/>
          <w:szCs w:val="28"/>
          <w:lang w:val="nl-NL"/>
        </w:rPr>
      </w:pPr>
      <w:r w:rsidRPr="00D66260">
        <w:rPr>
          <w:sz w:val="28"/>
          <w:szCs w:val="28"/>
          <w:lang w:val="nl-NL"/>
        </w:rPr>
        <w:t>- Định kỳ hàng quý, chủ động sơ kết, đánh giá hoạt động phối hợp của đơn vị mình, rút kinh nghiệm để tiếp tục phối hợp có hiệu quả.</w:t>
      </w:r>
    </w:p>
    <w:p w:rsidR="009C5762" w:rsidRDefault="009C5762" w:rsidP="009C5762">
      <w:pPr>
        <w:spacing w:after="120"/>
        <w:ind w:firstLine="567"/>
        <w:jc w:val="both"/>
        <w:rPr>
          <w:b/>
          <w:sz w:val="28"/>
          <w:szCs w:val="28"/>
          <w:lang w:val="nl-NL"/>
        </w:rPr>
      </w:pPr>
      <w:r>
        <w:rPr>
          <w:b/>
          <w:sz w:val="28"/>
          <w:szCs w:val="28"/>
          <w:lang w:val="nl-NL"/>
        </w:rPr>
        <w:t>Điều 12. Trách nhiệm của thủ trưởng đơn vị phối hợp và lực lượng phối hợp khi rừng bị xâm hại</w:t>
      </w:r>
    </w:p>
    <w:p w:rsidR="009C5762" w:rsidRDefault="009C5762" w:rsidP="009C5762">
      <w:pPr>
        <w:shd w:val="clear" w:color="auto" w:fill="FFFFFF"/>
        <w:spacing w:before="120" w:after="120" w:line="234" w:lineRule="atLeast"/>
        <w:ind w:firstLine="567"/>
        <w:jc w:val="both"/>
        <w:rPr>
          <w:color w:val="000000"/>
          <w:sz w:val="28"/>
          <w:szCs w:val="28"/>
        </w:rPr>
      </w:pPr>
      <w:r w:rsidRPr="00837AFF">
        <w:rPr>
          <w:color w:val="000000"/>
          <w:sz w:val="28"/>
          <w:szCs w:val="28"/>
          <w:lang w:val="vi-VN"/>
        </w:rPr>
        <w:t>N</w:t>
      </w:r>
      <w:r w:rsidRPr="00837AFF">
        <w:rPr>
          <w:color w:val="000000"/>
          <w:sz w:val="28"/>
          <w:szCs w:val="28"/>
        </w:rPr>
        <w:t>ế</w:t>
      </w:r>
      <w:r w:rsidRPr="00837AFF">
        <w:rPr>
          <w:color w:val="000000"/>
          <w:sz w:val="28"/>
          <w:szCs w:val="28"/>
          <w:lang w:val="vi-VN"/>
        </w:rPr>
        <w:t xml:space="preserve">u trên địa bàn quản lý để xảy ra tình trạng phá rừng trái pháp luật và các hành vi vi phạm khác xâm hại đến rừng, gây thiệt hại về rừng mà không có biện </w:t>
      </w:r>
      <w:r w:rsidRPr="00C2250C">
        <w:rPr>
          <w:color w:val="000000"/>
          <w:sz w:val="28"/>
          <w:szCs w:val="28"/>
          <w:lang w:val="vi-VN"/>
        </w:rPr>
        <w:t>pháp phòng ngừa, đấu tranh ngăn chặn và xử lý kịp thời thì</w:t>
      </w:r>
      <w:r w:rsidRPr="00C2250C">
        <w:rPr>
          <w:color w:val="000000"/>
          <w:sz w:val="28"/>
          <w:szCs w:val="28"/>
        </w:rPr>
        <w:t xml:space="preserve"> </w:t>
      </w:r>
      <w:r w:rsidRPr="00C2250C">
        <w:rPr>
          <w:sz w:val="28"/>
          <w:szCs w:val="28"/>
          <w:lang w:val="nl-NL"/>
        </w:rPr>
        <w:t>thủ trưởng đơn vị phối hợp</w:t>
      </w:r>
      <w:r>
        <w:rPr>
          <w:sz w:val="28"/>
          <w:szCs w:val="28"/>
          <w:lang w:val="nl-NL"/>
        </w:rPr>
        <w:t>,</w:t>
      </w:r>
      <w:r w:rsidRPr="00C2250C">
        <w:rPr>
          <w:color w:val="000000"/>
          <w:sz w:val="28"/>
          <w:szCs w:val="28"/>
          <w:lang w:val="vi-VN"/>
        </w:rPr>
        <w:t xml:space="preserve"> </w:t>
      </w:r>
      <w:r w:rsidRPr="00C2250C">
        <w:rPr>
          <w:color w:val="000000"/>
          <w:sz w:val="28"/>
          <w:szCs w:val="28"/>
        </w:rPr>
        <w:t>Chỉ huy trưởng</w:t>
      </w:r>
      <w:r w:rsidRPr="00C2250C">
        <w:rPr>
          <w:color w:val="000000"/>
          <w:sz w:val="28"/>
          <w:szCs w:val="28"/>
          <w:lang w:val="vi-VN"/>
        </w:rPr>
        <w:t xml:space="preserve">, Phó </w:t>
      </w:r>
      <w:r w:rsidRPr="00C2250C">
        <w:rPr>
          <w:color w:val="000000"/>
          <w:sz w:val="28"/>
          <w:szCs w:val="28"/>
        </w:rPr>
        <w:t>chỉ huy trưởng và các thành viên lực lượng tham</w:t>
      </w:r>
      <w:r>
        <w:rPr>
          <w:color w:val="000000"/>
          <w:sz w:val="28"/>
          <w:szCs w:val="28"/>
        </w:rPr>
        <w:t xml:space="preserve"> gia phối hợp</w:t>
      </w:r>
      <w:r w:rsidRPr="00837AFF">
        <w:rPr>
          <w:color w:val="000000"/>
          <w:sz w:val="28"/>
          <w:szCs w:val="28"/>
          <w:lang w:val="vi-VN"/>
        </w:rPr>
        <w:t xml:space="preserve"> </w:t>
      </w:r>
      <w:r>
        <w:rPr>
          <w:color w:val="000000"/>
          <w:sz w:val="28"/>
          <w:szCs w:val="28"/>
        </w:rPr>
        <w:t>phải chịu trách nhiệm</w:t>
      </w:r>
      <w:r w:rsidRPr="00837AFF">
        <w:rPr>
          <w:color w:val="000000"/>
          <w:sz w:val="28"/>
          <w:szCs w:val="28"/>
          <w:lang w:val="vi-VN"/>
        </w:rPr>
        <w:t xml:space="preserve"> và bị xử lý trách nhiệm theo quy định</w:t>
      </w:r>
      <w:r>
        <w:rPr>
          <w:color w:val="000000"/>
          <w:sz w:val="28"/>
          <w:szCs w:val="28"/>
        </w:rPr>
        <w:t xml:space="preserve"> của</w:t>
      </w:r>
      <w:r>
        <w:rPr>
          <w:color w:val="000000"/>
          <w:sz w:val="28"/>
          <w:szCs w:val="28"/>
          <w:lang w:val="vi-VN"/>
        </w:rPr>
        <w:t xml:space="preserve"> pháp luật</w:t>
      </w:r>
      <w:r w:rsidRPr="00837AFF">
        <w:rPr>
          <w:color w:val="000000"/>
          <w:sz w:val="28"/>
          <w:szCs w:val="28"/>
          <w:lang w:val="vi-VN"/>
        </w:rPr>
        <w:t>.</w:t>
      </w:r>
    </w:p>
    <w:p w:rsidR="00D66260" w:rsidRPr="009C5762" w:rsidRDefault="00D66260" w:rsidP="009C5762">
      <w:pPr>
        <w:shd w:val="clear" w:color="auto" w:fill="FFFFFF"/>
        <w:spacing w:before="120" w:after="120" w:line="234" w:lineRule="atLeast"/>
        <w:ind w:firstLine="567"/>
        <w:jc w:val="both"/>
        <w:rPr>
          <w:color w:val="000000"/>
          <w:sz w:val="28"/>
          <w:szCs w:val="28"/>
        </w:rPr>
      </w:pPr>
      <w:r w:rsidRPr="00D66260">
        <w:rPr>
          <w:b/>
          <w:sz w:val="28"/>
          <w:szCs w:val="28"/>
          <w:lang w:val="nl-NL"/>
        </w:rPr>
        <w:t>Điều 1</w:t>
      </w:r>
      <w:r w:rsidR="009C5762">
        <w:rPr>
          <w:b/>
          <w:sz w:val="28"/>
          <w:szCs w:val="28"/>
          <w:lang w:val="nl-NL"/>
        </w:rPr>
        <w:t>3</w:t>
      </w:r>
      <w:r w:rsidRPr="00D66260">
        <w:rPr>
          <w:b/>
          <w:sz w:val="28"/>
          <w:szCs w:val="28"/>
          <w:lang w:val="nl-NL"/>
        </w:rPr>
        <w:t>. Quy định về giải quyết các quan hệ hành chính</w:t>
      </w:r>
    </w:p>
    <w:p w:rsidR="00AA1452" w:rsidRPr="0060128E" w:rsidRDefault="00AA1452" w:rsidP="00AA1452">
      <w:pPr>
        <w:spacing w:before="120" w:after="120"/>
        <w:ind w:firstLine="567"/>
        <w:jc w:val="both"/>
        <w:rPr>
          <w:b/>
          <w:color w:val="000000"/>
          <w:sz w:val="28"/>
          <w:szCs w:val="28"/>
          <w:lang w:val="nl-NL"/>
        </w:rPr>
      </w:pPr>
      <w:bookmarkStart w:id="19" w:name="OLE_LINK110"/>
      <w:bookmarkStart w:id="20" w:name="OLE_LINK111"/>
      <w:r w:rsidRPr="0060128E">
        <w:rPr>
          <w:b/>
          <w:color w:val="000000"/>
          <w:sz w:val="28"/>
          <w:szCs w:val="28"/>
          <w:lang w:val="nl-NL"/>
        </w:rPr>
        <w:t>1.</w:t>
      </w:r>
      <w:r>
        <w:rPr>
          <w:b/>
          <w:color w:val="000000"/>
          <w:sz w:val="28"/>
          <w:szCs w:val="28"/>
          <w:lang w:val="nl-NL"/>
        </w:rPr>
        <w:t xml:space="preserve"> Giữa </w:t>
      </w:r>
      <w:r w:rsidRPr="0060128E">
        <w:rPr>
          <w:b/>
          <w:color w:val="000000"/>
          <w:sz w:val="28"/>
          <w:szCs w:val="28"/>
          <w:lang w:val="nl-NL"/>
        </w:rPr>
        <w:t>Chỉ huy lực lượng phối hợp với thủ trưởng đơn vị phối hợp</w:t>
      </w:r>
    </w:p>
    <w:p w:rsidR="00883958" w:rsidRDefault="00AA1452" w:rsidP="00AA1452">
      <w:pPr>
        <w:spacing w:before="120" w:after="120"/>
        <w:ind w:firstLine="567"/>
        <w:jc w:val="both"/>
        <w:rPr>
          <w:color w:val="000000"/>
          <w:sz w:val="28"/>
          <w:szCs w:val="28"/>
          <w:lang w:val="nl-NL"/>
        </w:rPr>
      </w:pPr>
      <w:r w:rsidRPr="0060128E">
        <w:rPr>
          <w:color w:val="000000"/>
          <w:sz w:val="28"/>
          <w:szCs w:val="28"/>
          <w:lang w:val="nl-NL"/>
        </w:rPr>
        <w:t xml:space="preserve">Là quan hệ phối hợp trên cơ sở </w:t>
      </w:r>
      <w:r>
        <w:rPr>
          <w:color w:val="000000"/>
          <w:sz w:val="28"/>
          <w:szCs w:val="28"/>
          <w:lang w:val="nl-NL"/>
        </w:rPr>
        <w:t xml:space="preserve">Quy chế </w:t>
      </w:r>
      <w:r w:rsidR="00E22B02">
        <w:rPr>
          <w:color w:val="000000"/>
          <w:sz w:val="28"/>
          <w:szCs w:val="28"/>
          <w:lang w:val="nl-NL"/>
        </w:rPr>
        <w:t>này</w:t>
      </w:r>
      <w:r w:rsidRPr="0060128E">
        <w:rPr>
          <w:color w:val="000000"/>
          <w:sz w:val="28"/>
          <w:szCs w:val="28"/>
          <w:lang w:val="nl-NL"/>
        </w:rPr>
        <w:t>. Những trường hợp có vấn đề phát si</w:t>
      </w:r>
      <w:r>
        <w:rPr>
          <w:color w:val="000000"/>
          <w:sz w:val="28"/>
          <w:szCs w:val="28"/>
          <w:lang w:val="nl-NL"/>
        </w:rPr>
        <w:t xml:space="preserve">nh ngoài Quy chế thì </w:t>
      </w:r>
      <w:r w:rsidRPr="0060128E">
        <w:rPr>
          <w:color w:val="000000"/>
          <w:sz w:val="28"/>
          <w:szCs w:val="28"/>
          <w:lang w:val="nl-NL"/>
        </w:rPr>
        <w:t xml:space="preserve">các bên chủ động thảo luận để giải quyết.  Mọi trường hợp chưa thống nhất nhưng do yêu cầu ngăn chặn đối tượng phá rừng thì Chỉ huy trưởng chủ động quyết định, không chờ ý kiến thống nhất của các bên khác. </w:t>
      </w:r>
      <w:bookmarkStart w:id="21" w:name="OLE_LINK112"/>
      <w:bookmarkStart w:id="22" w:name="OLE_LINK113"/>
      <w:bookmarkEnd w:id="19"/>
      <w:bookmarkEnd w:id="20"/>
    </w:p>
    <w:p w:rsidR="00AA1452" w:rsidRPr="0060128E" w:rsidRDefault="00AA1452" w:rsidP="00AA1452">
      <w:pPr>
        <w:spacing w:before="120" w:after="120"/>
        <w:ind w:firstLine="567"/>
        <w:jc w:val="both"/>
        <w:rPr>
          <w:b/>
          <w:color w:val="000000"/>
          <w:sz w:val="28"/>
          <w:szCs w:val="28"/>
          <w:lang w:val="nl-NL"/>
        </w:rPr>
      </w:pPr>
      <w:r w:rsidRPr="0060128E">
        <w:rPr>
          <w:b/>
          <w:color w:val="000000"/>
          <w:sz w:val="28"/>
          <w:szCs w:val="28"/>
          <w:lang w:val="nl-NL"/>
        </w:rPr>
        <w:t>2.</w:t>
      </w:r>
      <w:r>
        <w:rPr>
          <w:b/>
          <w:color w:val="000000"/>
          <w:sz w:val="28"/>
          <w:szCs w:val="28"/>
          <w:lang w:val="nl-NL"/>
        </w:rPr>
        <w:t xml:space="preserve"> </w:t>
      </w:r>
      <w:r w:rsidRPr="0060128E">
        <w:rPr>
          <w:b/>
          <w:color w:val="000000"/>
          <w:sz w:val="28"/>
          <w:szCs w:val="28"/>
          <w:lang w:val="nl-NL"/>
        </w:rPr>
        <w:t>Giữa thủ trưởng đơn vị phối hợp, Ban Chỉ huy với người được phân công tham gia phối hợp</w:t>
      </w:r>
    </w:p>
    <w:p w:rsidR="00AA1452" w:rsidRPr="006B374E" w:rsidRDefault="00855C92" w:rsidP="00AA1452">
      <w:pPr>
        <w:spacing w:before="120" w:after="120"/>
        <w:ind w:firstLine="567"/>
        <w:jc w:val="both"/>
        <w:rPr>
          <w:color w:val="000000"/>
          <w:sz w:val="28"/>
          <w:szCs w:val="28"/>
          <w:lang w:val="nl-NL"/>
        </w:rPr>
      </w:pPr>
      <w:r>
        <w:rPr>
          <w:color w:val="000000"/>
          <w:sz w:val="28"/>
          <w:szCs w:val="28"/>
          <w:lang w:val="nl-NL"/>
        </w:rPr>
        <w:t>a</w:t>
      </w:r>
      <w:r w:rsidR="00AA1452" w:rsidRPr="006B374E">
        <w:rPr>
          <w:color w:val="000000"/>
          <w:sz w:val="28"/>
          <w:szCs w:val="28"/>
          <w:lang w:val="nl-NL"/>
        </w:rPr>
        <w:t xml:space="preserve">. Về chế độ lương </w:t>
      </w:r>
      <w:bookmarkStart w:id="23" w:name="OLE_LINK19"/>
      <w:bookmarkStart w:id="24" w:name="OLE_LINK20"/>
      <w:r w:rsidR="00AA1452" w:rsidRPr="006B374E">
        <w:rPr>
          <w:color w:val="000000"/>
          <w:sz w:val="28"/>
          <w:szCs w:val="28"/>
          <w:lang w:val="nl-NL"/>
        </w:rPr>
        <w:t>và các khoản phụ cấp bằng tiền</w:t>
      </w:r>
      <w:bookmarkEnd w:id="23"/>
      <w:bookmarkEnd w:id="24"/>
    </w:p>
    <w:p w:rsidR="00AA1452" w:rsidRPr="0060128E" w:rsidRDefault="00AA1452" w:rsidP="00AA1452">
      <w:pPr>
        <w:spacing w:before="120" w:after="120"/>
        <w:ind w:firstLine="567"/>
        <w:jc w:val="both"/>
        <w:rPr>
          <w:color w:val="000000"/>
          <w:sz w:val="28"/>
          <w:szCs w:val="28"/>
          <w:lang w:val="nl-NL"/>
        </w:rPr>
      </w:pPr>
      <w:r w:rsidRPr="0060128E">
        <w:rPr>
          <w:color w:val="000000"/>
          <w:sz w:val="28"/>
          <w:szCs w:val="28"/>
          <w:lang w:val="nl-NL"/>
        </w:rPr>
        <w:t>Lương và các khoản phụ cấp bằng tiền của người tham gia phối hợp được đơn vị phối hợp chi trả hoặc cho tạm ứng theo cách th</w:t>
      </w:r>
      <w:r>
        <w:rPr>
          <w:color w:val="000000"/>
          <w:sz w:val="28"/>
          <w:szCs w:val="28"/>
          <w:lang w:val="nl-NL"/>
        </w:rPr>
        <w:t>uận lợi nhất cho người phối hợp</w:t>
      </w:r>
      <w:r w:rsidRPr="0060128E">
        <w:rPr>
          <w:color w:val="000000"/>
          <w:sz w:val="28"/>
          <w:szCs w:val="28"/>
          <w:lang w:val="nl-NL"/>
        </w:rPr>
        <w:t>. Dù trả bằng cách nào, cũng không  được để tình trạng người đến phối hợp xin về đơn vị để nhận lương.</w:t>
      </w:r>
    </w:p>
    <w:p w:rsidR="00AA1452" w:rsidRPr="006B374E" w:rsidRDefault="00855C92" w:rsidP="00AA1452">
      <w:pPr>
        <w:spacing w:before="120" w:after="120"/>
        <w:ind w:firstLine="567"/>
        <w:jc w:val="both"/>
        <w:rPr>
          <w:b/>
          <w:color w:val="000000"/>
          <w:sz w:val="28"/>
          <w:szCs w:val="28"/>
          <w:lang w:val="nl-NL"/>
        </w:rPr>
      </w:pPr>
      <w:r>
        <w:rPr>
          <w:color w:val="000000"/>
          <w:sz w:val="28"/>
          <w:szCs w:val="28"/>
          <w:lang w:val="nl-NL"/>
        </w:rPr>
        <w:t>b</w:t>
      </w:r>
      <w:r w:rsidR="00AA1452" w:rsidRPr="006B374E">
        <w:rPr>
          <w:color w:val="000000"/>
          <w:sz w:val="28"/>
          <w:szCs w:val="28"/>
          <w:lang w:val="nl-NL"/>
        </w:rPr>
        <w:t>. Trường hợp đau ốm</w:t>
      </w:r>
    </w:p>
    <w:p w:rsidR="00AA1452" w:rsidRPr="0060128E" w:rsidRDefault="00AA1452" w:rsidP="00AA1452">
      <w:pPr>
        <w:spacing w:before="120" w:after="120"/>
        <w:ind w:firstLine="567"/>
        <w:jc w:val="both"/>
        <w:rPr>
          <w:color w:val="000000"/>
          <w:sz w:val="28"/>
          <w:szCs w:val="28"/>
          <w:lang w:val="nl-NL"/>
        </w:rPr>
      </w:pPr>
      <w:r w:rsidRPr="0060128E">
        <w:rPr>
          <w:color w:val="000000"/>
          <w:sz w:val="28"/>
          <w:szCs w:val="28"/>
          <w:lang w:val="nl-NL"/>
        </w:rPr>
        <w:t>Khi có th</w:t>
      </w:r>
      <w:r>
        <w:rPr>
          <w:color w:val="000000"/>
          <w:sz w:val="28"/>
          <w:szCs w:val="28"/>
          <w:lang w:val="nl-NL"/>
        </w:rPr>
        <w:t>ành viên của lực lượng phối hợp</w:t>
      </w:r>
      <w:r w:rsidRPr="0060128E">
        <w:rPr>
          <w:color w:val="000000"/>
          <w:sz w:val="28"/>
          <w:szCs w:val="28"/>
          <w:lang w:val="nl-NL"/>
        </w:rPr>
        <w:t xml:space="preserve"> bị đau ốm,</w:t>
      </w:r>
      <w:r>
        <w:rPr>
          <w:color w:val="000000"/>
          <w:sz w:val="28"/>
          <w:szCs w:val="28"/>
          <w:lang w:val="nl-NL"/>
        </w:rPr>
        <w:t xml:space="preserve"> tai nạn thì  Ban Chỉ huy </w:t>
      </w:r>
      <w:r w:rsidRPr="0060128E">
        <w:rPr>
          <w:color w:val="000000"/>
          <w:sz w:val="28"/>
          <w:szCs w:val="28"/>
          <w:lang w:val="nl-NL"/>
        </w:rPr>
        <w:t xml:space="preserve">phải kịp thời phân công các thành viên khác chăm sóc, đưa người đau ốm về nhà/bệnh viện để </w:t>
      </w:r>
      <w:r w:rsidR="00A30D19">
        <w:rPr>
          <w:color w:val="000000"/>
          <w:sz w:val="28"/>
          <w:szCs w:val="28"/>
          <w:lang w:val="nl-NL"/>
        </w:rPr>
        <w:t xml:space="preserve">được </w:t>
      </w:r>
      <w:r w:rsidRPr="0060128E">
        <w:rPr>
          <w:color w:val="000000"/>
          <w:sz w:val="28"/>
          <w:szCs w:val="28"/>
          <w:lang w:val="nl-NL"/>
        </w:rPr>
        <w:t xml:space="preserve">cứu chữa kịp thời. </w:t>
      </w:r>
    </w:p>
    <w:p w:rsidR="00AA1452" w:rsidRPr="00694FC1" w:rsidRDefault="00855C92" w:rsidP="00AA1452">
      <w:pPr>
        <w:spacing w:before="120" w:after="120"/>
        <w:ind w:firstLine="567"/>
        <w:jc w:val="both"/>
        <w:rPr>
          <w:color w:val="000000"/>
          <w:spacing w:val="-4"/>
          <w:sz w:val="28"/>
          <w:szCs w:val="28"/>
          <w:lang w:val="nl-NL"/>
        </w:rPr>
      </w:pPr>
      <w:r>
        <w:rPr>
          <w:color w:val="000000"/>
          <w:spacing w:val="-4"/>
          <w:sz w:val="28"/>
          <w:szCs w:val="28"/>
          <w:lang w:val="nl-NL"/>
        </w:rPr>
        <w:t>c</w:t>
      </w:r>
      <w:r w:rsidR="00AA1452" w:rsidRPr="00694FC1">
        <w:rPr>
          <w:color w:val="000000"/>
          <w:spacing w:val="-4"/>
          <w:sz w:val="28"/>
          <w:szCs w:val="28"/>
          <w:lang w:val="nl-NL"/>
        </w:rPr>
        <w:t>. Trường hợp cần điều động người về lại đơn vị trước thời hạn hay tạm thời</w:t>
      </w:r>
    </w:p>
    <w:p w:rsidR="00AA1452" w:rsidRPr="00337F83" w:rsidRDefault="00AA1452" w:rsidP="00AA1452">
      <w:pPr>
        <w:spacing w:before="120" w:after="120"/>
        <w:ind w:firstLine="567"/>
        <w:jc w:val="both"/>
        <w:rPr>
          <w:color w:val="000000"/>
          <w:spacing w:val="-2"/>
          <w:sz w:val="28"/>
          <w:szCs w:val="28"/>
          <w:lang w:val="nl-NL"/>
        </w:rPr>
      </w:pPr>
      <w:r w:rsidRPr="0060128E">
        <w:rPr>
          <w:color w:val="000000"/>
          <w:sz w:val="28"/>
          <w:szCs w:val="28"/>
          <w:lang w:val="nl-NL"/>
        </w:rPr>
        <w:t xml:space="preserve">Khi cần điều động người về lại đơn vị trước thời hạn hoặc điều động tạm thời vì bất kỳ lý do gì thì thủ trưởng đơn vị phối hợp chủ động liên hệ với Chỉ huy trưởng lực lượng phối hợp để thống nhất giải quyết. Thủ trưởng đơn vị cử người phối hợp tuyệt đối không được điều động trực tiếp người đã được cử phối </w:t>
      </w:r>
      <w:r w:rsidRPr="00337F83">
        <w:rPr>
          <w:color w:val="000000"/>
          <w:spacing w:val="-2"/>
          <w:sz w:val="28"/>
          <w:szCs w:val="28"/>
          <w:lang w:val="nl-NL"/>
        </w:rPr>
        <w:t>hợp khi chưa có ý kiến của Chỉ huy trưởng lực lượng phối hợp. Mọi trường hợp điều động trước thời hạn hay bị đau ốm thì thủ trưởng đơn vị liên quan có trách nhiệm bố trí người khác vào thay thế để đảm bảo quân số của lực lượng phối hợp.</w:t>
      </w:r>
    </w:p>
    <w:bookmarkEnd w:id="21"/>
    <w:bookmarkEnd w:id="22"/>
    <w:p w:rsidR="00D66260" w:rsidRPr="00D66260" w:rsidRDefault="00D66260" w:rsidP="00D66260">
      <w:pPr>
        <w:spacing w:before="120" w:after="120"/>
        <w:ind w:left="567"/>
        <w:jc w:val="both"/>
        <w:rPr>
          <w:b/>
          <w:color w:val="000000"/>
          <w:sz w:val="28"/>
          <w:szCs w:val="28"/>
          <w:lang w:val="nl-NL"/>
        </w:rPr>
      </w:pPr>
      <w:r w:rsidRPr="00D66260">
        <w:rPr>
          <w:b/>
          <w:color w:val="000000"/>
          <w:sz w:val="28"/>
          <w:szCs w:val="28"/>
          <w:lang w:val="nl-NL"/>
        </w:rPr>
        <w:t>3. Giao và trả quân</w:t>
      </w:r>
    </w:p>
    <w:p w:rsidR="00AA1452" w:rsidRDefault="00AA1452" w:rsidP="00AA1452">
      <w:pPr>
        <w:spacing w:before="120" w:after="120"/>
        <w:ind w:firstLine="567"/>
        <w:jc w:val="both"/>
        <w:rPr>
          <w:color w:val="000000"/>
          <w:sz w:val="28"/>
          <w:szCs w:val="28"/>
          <w:lang w:val="nl-NL"/>
        </w:rPr>
      </w:pPr>
      <w:r>
        <w:rPr>
          <w:color w:val="000000"/>
          <w:sz w:val="28"/>
          <w:szCs w:val="28"/>
          <w:lang w:val="nl-NL"/>
        </w:rPr>
        <w:lastRenderedPageBreak/>
        <w:t>Thực hiện theo nguyên tắc “</w:t>
      </w:r>
      <w:r w:rsidRPr="0060128E">
        <w:rPr>
          <w:color w:val="000000"/>
          <w:sz w:val="28"/>
          <w:szCs w:val="28"/>
          <w:lang w:val="nl-NL"/>
        </w:rPr>
        <w:t>nhận xong quân mới thì trả quân cũ”. Đơn vị ph</w:t>
      </w:r>
      <w:r>
        <w:rPr>
          <w:color w:val="000000"/>
          <w:sz w:val="28"/>
          <w:szCs w:val="28"/>
          <w:lang w:val="nl-NL"/>
        </w:rPr>
        <w:t xml:space="preserve">ối hợp có trách nhiệm đưa quân </w:t>
      </w:r>
      <w:r w:rsidRPr="0060128E">
        <w:rPr>
          <w:color w:val="000000"/>
          <w:sz w:val="28"/>
          <w:szCs w:val="28"/>
          <w:lang w:val="nl-NL"/>
        </w:rPr>
        <w:t>mới để bàn giao cho Chỉ huy lực lượng phối hợp và nhận lại quân đã hết thời hạn tham gia phối hợp. Việc giao nhận phải có biên bản cụ thể</w:t>
      </w:r>
      <w:r>
        <w:rPr>
          <w:color w:val="000000"/>
          <w:sz w:val="28"/>
          <w:szCs w:val="28"/>
          <w:lang w:val="nl-NL"/>
        </w:rPr>
        <w:t xml:space="preserve">. </w:t>
      </w:r>
    </w:p>
    <w:p w:rsidR="00A402ED" w:rsidRDefault="00D66260" w:rsidP="00D66260">
      <w:pPr>
        <w:spacing w:before="120" w:after="120"/>
        <w:ind w:firstLine="567"/>
        <w:jc w:val="both"/>
        <w:rPr>
          <w:b/>
          <w:color w:val="000000"/>
          <w:sz w:val="28"/>
          <w:szCs w:val="28"/>
          <w:lang w:val="nl-NL"/>
        </w:rPr>
      </w:pPr>
      <w:r w:rsidRPr="00D66260">
        <w:rPr>
          <w:b/>
          <w:color w:val="000000"/>
          <w:sz w:val="28"/>
          <w:szCs w:val="28"/>
          <w:lang w:val="nl-NL"/>
        </w:rPr>
        <w:t>Điều 1</w:t>
      </w:r>
      <w:r w:rsidR="009C5762">
        <w:rPr>
          <w:b/>
          <w:color w:val="000000"/>
          <w:sz w:val="28"/>
          <w:szCs w:val="28"/>
          <w:lang w:val="nl-NL"/>
        </w:rPr>
        <w:t>4</w:t>
      </w:r>
      <w:r w:rsidRPr="00D66260">
        <w:rPr>
          <w:b/>
          <w:color w:val="000000"/>
          <w:sz w:val="28"/>
          <w:szCs w:val="28"/>
          <w:lang w:val="nl-NL"/>
        </w:rPr>
        <w:t xml:space="preserve">. </w:t>
      </w:r>
      <w:r w:rsidR="00A402ED" w:rsidRPr="0060128E">
        <w:rPr>
          <w:b/>
          <w:sz w:val="28"/>
          <w:szCs w:val="28"/>
          <w:lang w:val="pt-BR"/>
        </w:rPr>
        <w:t>Quy định về chế độ</w:t>
      </w:r>
      <w:r w:rsidR="00CD7F3A">
        <w:rPr>
          <w:b/>
          <w:sz w:val="28"/>
          <w:szCs w:val="28"/>
          <w:lang w:val="pt-BR"/>
        </w:rPr>
        <w:t xml:space="preserve"> trực ban,</w:t>
      </w:r>
      <w:r w:rsidR="00A402ED" w:rsidRPr="0060128E">
        <w:rPr>
          <w:b/>
          <w:sz w:val="28"/>
          <w:szCs w:val="28"/>
          <w:lang w:val="pt-BR"/>
        </w:rPr>
        <w:t xml:space="preserve"> </w:t>
      </w:r>
      <w:r w:rsidR="00DF77F2">
        <w:rPr>
          <w:b/>
          <w:sz w:val="28"/>
          <w:szCs w:val="28"/>
          <w:lang w:val="pt-BR"/>
        </w:rPr>
        <w:t>giao ban</w:t>
      </w:r>
      <w:r w:rsidR="00A402ED" w:rsidRPr="0060128E">
        <w:rPr>
          <w:b/>
          <w:sz w:val="28"/>
          <w:szCs w:val="28"/>
          <w:lang w:val="pt-BR"/>
        </w:rPr>
        <w:t>, hội họp, báo cáo và đường dây nóng</w:t>
      </w:r>
    </w:p>
    <w:p w:rsidR="00CD7F3A" w:rsidRPr="009C5762" w:rsidRDefault="00CD7F3A" w:rsidP="00CD7F3A">
      <w:pPr>
        <w:spacing w:after="120"/>
        <w:ind w:firstLine="567"/>
        <w:jc w:val="both"/>
        <w:rPr>
          <w:b/>
          <w:sz w:val="28"/>
          <w:szCs w:val="28"/>
          <w:lang w:val="nl-NL"/>
        </w:rPr>
      </w:pPr>
      <w:bookmarkStart w:id="25" w:name="OLE_LINK93"/>
      <w:bookmarkStart w:id="26" w:name="OLE_LINK94"/>
      <w:bookmarkStart w:id="27" w:name="OLE_LINK98"/>
      <w:bookmarkStart w:id="28" w:name="OLE_LINK99"/>
      <w:r w:rsidRPr="009C5762">
        <w:rPr>
          <w:b/>
          <w:sz w:val="28"/>
          <w:szCs w:val="28"/>
          <w:lang w:val="nl-NL"/>
        </w:rPr>
        <w:t>1. C</w:t>
      </w:r>
      <w:r w:rsidRPr="009C5762">
        <w:rPr>
          <w:b/>
          <w:sz w:val="28"/>
          <w:szCs w:val="28"/>
          <w:lang w:val="pt-BR"/>
        </w:rPr>
        <w:t>hế độ và trách nhiệm trực chốt</w:t>
      </w:r>
    </w:p>
    <w:p w:rsidR="00CD7F3A" w:rsidRPr="009C5762" w:rsidRDefault="00CD7F3A" w:rsidP="00CD7F3A">
      <w:pPr>
        <w:spacing w:before="120" w:after="120"/>
        <w:ind w:firstLine="567"/>
        <w:jc w:val="both"/>
        <w:rPr>
          <w:sz w:val="28"/>
          <w:szCs w:val="28"/>
          <w:lang w:val="pt-BR"/>
        </w:rPr>
      </w:pPr>
      <w:r w:rsidRPr="009C5762">
        <w:rPr>
          <w:sz w:val="28"/>
          <w:szCs w:val="28"/>
          <w:lang w:val="pt-BR"/>
        </w:rPr>
        <w:t xml:space="preserve">Lực lượng phối hợp mở sổ theo dõi thông tin của chốt trực. Sổ </w:t>
      </w:r>
      <w:r w:rsidR="009E1FDD">
        <w:rPr>
          <w:sz w:val="28"/>
          <w:szCs w:val="28"/>
          <w:lang w:val="pt-BR"/>
        </w:rPr>
        <w:t xml:space="preserve">trực </w:t>
      </w:r>
      <w:r w:rsidRPr="009C5762">
        <w:rPr>
          <w:sz w:val="28"/>
          <w:szCs w:val="28"/>
          <w:lang w:val="pt-BR"/>
        </w:rPr>
        <w:t>phải ghi chép tất cả mọi hoạt động liên quan đến công tác bảo vệ rừng nhận được; những thông tin về người hoạt động trong vùng. Kết thúc mỗi đêm trực phải ghi vào sổ trực và báo cáo tình hình cho Ban Chỉ huy. Nếu để lâm sản lọt qua chốt trực mà không phát hiện thì tổ trực phải chịu trách nhiệm trước Ban chỉ huy lực lượng phối hợp và trước thủ trưởng đơn vị mình.</w:t>
      </w:r>
      <w:bookmarkStart w:id="29" w:name="OLE_LINK95"/>
      <w:bookmarkStart w:id="30" w:name="OLE_LINK96"/>
      <w:bookmarkEnd w:id="25"/>
      <w:bookmarkEnd w:id="26"/>
    </w:p>
    <w:p w:rsidR="00CD7F3A" w:rsidRPr="009C5762" w:rsidRDefault="00CD7F3A" w:rsidP="00CD7F3A">
      <w:pPr>
        <w:spacing w:before="120" w:after="120"/>
        <w:ind w:firstLine="567"/>
        <w:jc w:val="both"/>
        <w:rPr>
          <w:b/>
          <w:sz w:val="28"/>
          <w:szCs w:val="28"/>
          <w:lang w:val="pt-BR"/>
        </w:rPr>
      </w:pPr>
      <w:r w:rsidRPr="009C5762">
        <w:rPr>
          <w:b/>
          <w:sz w:val="28"/>
          <w:szCs w:val="28"/>
          <w:lang w:val="pt-BR"/>
        </w:rPr>
        <w:t>2. Chế độ giao ban hàng ngày</w:t>
      </w:r>
    </w:p>
    <w:p w:rsidR="00CD7F3A" w:rsidRPr="0060128E" w:rsidRDefault="00CD7F3A" w:rsidP="00CD7F3A">
      <w:pPr>
        <w:spacing w:before="120" w:after="120"/>
        <w:ind w:firstLine="567"/>
        <w:jc w:val="both"/>
        <w:rPr>
          <w:sz w:val="28"/>
          <w:szCs w:val="28"/>
          <w:lang w:val="pt-BR"/>
        </w:rPr>
      </w:pPr>
      <w:r w:rsidRPr="009C5762">
        <w:rPr>
          <w:sz w:val="28"/>
          <w:szCs w:val="28"/>
          <w:lang w:val="pt-BR"/>
        </w:rPr>
        <w:t>Mỗi buổi sáng, các chốt trực có nhiệm vụ báo cáo tình hình cho Ban Chỉ huy về thông tin nhận được và đã xử lý trong ngày; những thông tin đang xử lý hay theo dõi; những đề xuất tiếp tục triển khai, xin ý kiến Ban Chỉ huy quyết định. Thành phần giao ban gồm tập thể Ban Chỉ huy có mặt, ca trực trước và ca trực tiếp theo.</w:t>
      </w:r>
    </w:p>
    <w:bookmarkEnd w:id="29"/>
    <w:bookmarkEnd w:id="30"/>
    <w:p w:rsidR="00A402ED" w:rsidRPr="00D66260" w:rsidRDefault="00CD7F3A" w:rsidP="00A402ED">
      <w:pPr>
        <w:spacing w:before="120" w:after="120"/>
        <w:ind w:firstLine="567"/>
        <w:jc w:val="both"/>
        <w:rPr>
          <w:b/>
          <w:sz w:val="28"/>
          <w:szCs w:val="28"/>
          <w:lang w:val="pt-BR"/>
        </w:rPr>
      </w:pPr>
      <w:r>
        <w:rPr>
          <w:b/>
          <w:sz w:val="28"/>
          <w:szCs w:val="28"/>
          <w:lang w:val="pt-BR"/>
        </w:rPr>
        <w:t>3</w:t>
      </w:r>
      <w:r w:rsidR="00A402ED" w:rsidRPr="00D66260">
        <w:rPr>
          <w:b/>
          <w:sz w:val="28"/>
          <w:szCs w:val="28"/>
          <w:lang w:val="pt-BR"/>
        </w:rPr>
        <w:t xml:space="preserve">. </w:t>
      </w:r>
      <w:r w:rsidR="00A402ED">
        <w:rPr>
          <w:b/>
          <w:sz w:val="28"/>
          <w:szCs w:val="28"/>
          <w:lang w:val="pt-BR"/>
        </w:rPr>
        <w:t>Chế độ g</w:t>
      </w:r>
      <w:r w:rsidR="00A402ED" w:rsidRPr="00D66260">
        <w:rPr>
          <w:b/>
          <w:sz w:val="28"/>
          <w:szCs w:val="28"/>
          <w:lang w:val="pt-BR"/>
        </w:rPr>
        <w:t>iao ban đ</w:t>
      </w:r>
      <w:r w:rsidR="00A402ED" w:rsidRPr="00D66260">
        <w:rPr>
          <w:rFonts w:ascii="Arial" w:hAnsi="Arial" w:cs="Arial"/>
          <w:b/>
          <w:sz w:val="28"/>
          <w:szCs w:val="28"/>
          <w:lang w:val="pt-BR"/>
        </w:rPr>
        <w:t>ị</w:t>
      </w:r>
      <w:r w:rsidR="00A402ED" w:rsidRPr="00D66260">
        <w:rPr>
          <w:b/>
          <w:sz w:val="28"/>
          <w:szCs w:val="28"/>
          <w:lang w:val="pt-BR"/>
        </w:rPr>
        <w:t>nh kỳ</w:t>
      </w:r>
      <w:r w:rsidR="00180B00">
        <w:rPr>
          <w:b/>
          <w:sz w:val="28"/>
          <w:szCs w:val="28"/>
          <w:lang w:val="pt-BR"/>
        </w:rPr>
        <w:t xml:space="preserve"> và báo cáo</w:t>
      </w:r>
    </w:p>
    <w:p w:rsidR="00A402ED" w:rsidRPr="002D4A51" w:rsidRDefault="00A402ED" w:rsidP="00A402ED">
      <w:pPr>
        <w:spacing w:before="120" w:after="120"/>
        <w:ind w:firstLine="567"/>
        <w:jc w:val="both"/>
        <w:rPr>
          <w:sz w:val="28"/>
          <w:szCs w:val="28"/>
          <w:lang w:val="pt-BR"/>
        </w:rPr>
      </w:pPr>
      <w:r w:rsidRPr="002D4A51">
        <w:rPr>
          <w:sz w:val="28"/>
          <w:szCs w:val="28"/>
          <w:lang w:val="pt-BR"/>
        </w:rPr>
        <w:t>Định kỳ hàng tuần, Ban Chỉ huy có trách nhiệm tổ chức họp giao ban kiểm điểm công việc tuần trước; bàn kế hoạch và phân công trách nhiệm chỉ huy các hoạt động tuần tra công khai trong tuần. Thành viên Ban C</w:t>
      </w:r>
      <w:r>
        <w:rPr>
          <w:sz w:val="28"/>
          <w:szCs w:val="28"/>
          <w:lang w:val="pt-BR"/>
        </w:rPr>
        <w:t xml:space="preserve">hỉ huy có quyền bảo lưu ý kiến </w:t>
      </w:r>
      <w:r w:rsidRPr="002D4A51">
        <w:rPr>
          <w:sz w:val="28"/>
          <w:szCs w:val="28"/>
          <w:lang w:val="pt-BR"/>
        </w:rPr>
        <w:t xml:space="preserve">đề xuất của mình trong trường hợp Chỉ huy trưởng không nhất trí. Mọi cuộc họp của Ban Chỉ huy đều phải ghi đầy đủ nội dung ý kiến cũng như kết luận của Chỉ huy trưởng vào sổ ghi biên bản. </w:t>
      </w:r>
    </w:p>
    <w:p w:rsidR="00180B00" w:rsidRDefault="00A402ED" w:rsidP="00A402ED">
      <w:pPr>
        <w:spacing w:after="120"/>
        <w:ind w:firstLine="567"/>
        <w:jc w:val="both"/>
        <w:rPr>
          <w:spacing w:val="-2"/>
          <w:sz w:val="28"/>
          <w:szCs w:val="28"/>
          <w:lang w:val="pt-BR"/>
        </w:rPr>
      </w:pPr>
      <w:r w:rsidRPr="00337F83">
        <w:rPr>
          <w:spacing w:val="-2"/>
          <w:sz w:val="28"/>
          <w:szCs w:val="28"/>
          <w:lang w:val="pt-BR"/>
        </w:rPr>
        <w:t xml:space="preserve">Định kỳ hàng tháng, tổ chức 02 cuộc họp </w:t>
      </w:r>
      <w:bookmarkStart w:id="31" w:name="OLE_LINK9"/>
      <w:bookmarkStart w:id="32" w:name="OLE_LINK10"/>
      <w:r w:rsidRPr="00337F83">
        <w:rPr>
          <w:spacing w:val="-2"/>
          <w:sz w:val="28"/>
          <w:szCs w:val="28"/>
          <w:lang w:val="pt-BR"/>
        </w:rPr>
        <w:t xml:space="preserve">toàn thể lực lượng phối hợp </w:t>
      </w:r>
      <w:bookmarkEnd w:id="31"/>
      <w:bookmarkEnd w:id="32"/>
      <w:r w:rsidRPr="00337F83">
        <w:rPr>
          <w:spacing w:val="-2"/>
          <w:sz w:val="28"/>
          <w:szCs w:val="28"/>
          <w:lang w:val="pt-BR"/>
        </w:rPr>
        <w:t xml:space="preserve">khi vừa đến nhận nhiệm vụ và khi kết thúc nhiệm vụ trở lại đơn vị. </w:t>
      </w:r>
    </w:p>
    <w:p w:rsidR="00A402ED" w:rsidRPr="00337F83" w:rsidRDefault="00CC3B9A" w:rsidP="00A402ED">
      <w:pPr>
        <w:spacing w:after="120"/>
        <w:ind w:firstLine="567"/>
        <w:jc w:val="both"/>
        <w:rPr>
          <w:spacing w:val="-2"/>
          <w:sz w:val="28"/>
          <w:szCs w:val="28"/>
          <w:lang w:val="pt-BR"/>
        </w:rPr>
      </w:pPr>
      <w:r>
        <w:rPr>
          <w:spacing w:val="-2"/>
          <w:sz w:val="28"/>
          <w:szCs w:val="28"/>
          <w:lang w:val="pt-BR"/>
        </w:rPr>
        <w:t>Cuộc họp hàng tháng, Ban Chỉ chuy lực lượng phối hợp phải</w:t>
      </w:r>
      <w:r w:rsidR="00A402ED" w:rsidRPr="00337F83">
        <w:rPr>
          <w:spacing w:val="-2"/>
          <w:sz w:val="28"/>
          <w:szCs w:val="28"/>
          <w:lang w:val="pt-BR"/>
        </w:rPr>
        <w:t xml:space="preserve"> mời</w:t>
      </w:r>
      <w:r w:rsidR="00180B00">
        <w:rPr>
          <w:spacing w:val="-2"/>
          <w:sz w:val="28"/>
          <w:szCs w:val="28"/>
          <w:lang w:val="pt-BR"/>
        </w:rPr>
        <w:t xml:space="preserve"> Lãnh đạo Chi cục Kiểm lâm, Lãnh đạo Phòng Thanh tra, pháp chế Chi cục Kiểm lâm,</w:t>
      </w:r>
      <w:r w:rsidR="00A402ED" w:rsidRPr="00337F83">
        <w:rPr>
          <w:spacing w:val="-2"/>
          <w:sz w:val="28"/>
          <w:szCs w:val="28"/>
          <w:lang w:val="pt-BR"/>
        </w:rPr>
        <w:t xml:space="preserve"> thủ trưởng </w:t>
      </w:r>
      <w:r w:rsidR="005E54FA">
        <w:rPr>
          <w:spacing w:val="-2"/>
          <w:sz w:val="28"/>
          <w:szCs w:val="28"/>
          <w:lang w:val="pt-BR"/>
        </w:rPr>
        <w:t xml:space="preserve">các </w:t>
      </w:r>
      <w:r w:rsidR="00A402ED" w:rsidRPr="00337F83">
        <w:rPr>
          <w:spacing w:val="-2"/>
          <w:sz w:val="28"/>
          <w:szCs w:val="28"/>
          <w:lang w:val="pt-BR"/>
        </w:rPr>
        <w:t>đơn vị phối</w:t>
      </w:r>
      <w:r w:rsidR="005E54FA">
        <w:rPr>
          <w:spacing w:val="-2"/>
          <w:sz w:val="28"/>
          <w:szCs w:val="28"/>
          <w:lang w:val="pt-BR"/>
        </w:rPr>
        <w:t xml:space="preserve"> hợp</w:t>
      </w:r>
      <w:r w:rsidR="00180B00">
        <w:rPr>
          <w:spacing w:val="-2"/>
          <w:sz w:val="28"/>
          <w:szCs w:val="28"/>
          <w:lang w:val="pt-BR"/>
        </w:rPr>
        <w:t xml:space="preserve"> tham dự, đồng thời có báo cáo kết quả phối hợp thực hiện công tác quản lý, bảo vệ rừng trong đợt</w:t>
      </w:r>
      <w:r>
        <w:rPr>
          <w:spacing w:val="-2"/>
          <w:sz w:val="28"/>
          <w:szCs w:val="28"/>
          <w:lang w:val="pt-BR"/>
        </w:rPr>
        <w:t xml:space="preserve"> vừa qua và đề xuất phương hướng, nhiệm vụ, những khu vực rừng có nguy cơ bị xâm hại ... trong thời gian tới để lực lượng phối hợp đợt tiếp theo có cơ sở xây dựng kế hoạch tuần tra, truy quét, bảo vệ rừng được tốt hơn.</w:t>
      </w:r>
    </w:p>
    <w:p w:rsidR="00A402ED" w:rsidRPr="00D66260" w:rsidRDefault="00CD7F3A" w:rsidP="00A402ED">
      <w:pPr>
        <w:keepNext/>
        <w:widowControl w:val="0"/>
        <w:spacing w:before="120" w:after="120"/>
        <w:ind w:firstLine="562"/>
        <w:jc w:val="both"/>
        <w:rPr>
          <w:b/>
          <w:sz w:val="28"/>
          <w:szCs w:val="28"/>
          <w:lang w:val="pt-BR"/>
        </w:rPr>
      </w:pPr>
      <w:bookmarkStart w:id="33" w:name="OLE_LINK102"/>
      <w:bookmarkStart w:id="34" w:name="OLE_LINK103"/>
      <w:bookmarkEnd w:id="27"/>
      <w:bookmarkEnd w:id="28"/>
      <w:r>
        <w:rPr>
          <w:b/>
          <w:sz w:val="28"/>
          <w:szCs w:val="28"/>
          <w:lang w:val="pt-BR"/>
        </w:rPr>
        <w:t>4</w:t>
      </w:r>
      <w:r w:rsidR="00A402ED" w:rsidRPr="00D66260">
        <w:rPr>
          <w:b/>
          <w:sz w:val="28"/>
          <w:szCs w:val="28"/>
          <w:lang w:val="pt-BR"/>
        </w:rPr>
        <w:t>. Giao ban đột xuất</w:t>
      </w:r>
    </w:p>
    <w:p w:rsidR="00A402ED" w:rsidRDefault="00A402ED" w:rsidP="00A402ED">
      <w:pPr>
        <w:spacing w:after="120"/>
        <w:ind w:firstLine="567"/>
        <w:jc w:val="both"/>
        <w:rPr>
          <w:spacing w:val="-2"/>
          <w:sz w:val="28"/>
          <w:szCs w:val="28"/>
          <w:lang w:val="pt-BR"/>
        </w:rPr>
      </w:pPr>
      <w:r w:rsidRPr="006B374E">
        <w:rPr>
          <w:spacing w:val="-2"/>
          <w:sz w:val="28"/>
          <w:szCs w:val="28"/>
          <w:lang w:val="pt-BR"/>
        </w:rPr>
        <w:t>Khi có thông tin đột xuất, tất cả người tham gia lực lượng phối hợp phải kịp thời phản ảnh cho Chỉ huy trưởng hoặc người được phân công thay thế</w:t>
      </w:r>
      <w:r w:rsidR="00BA1F1B">
        <w:rPr>
          <w:spacing w:val="-2"/>
          <w:sz w:val="28"/>
          <w:szCs w:val="28"/>
          <w:lang w:val="pt-BR"/>
        </w:rPr>
        <w:t xml:space="preserve"> họp giao ban đột xuất</w:t>
      </w:r>
      <w:r w:rsidRPr="006B374E">
        <w:rPr>
          <w:spacing w:val="-2"/>
          <w:sz w:val="28"/>
          <w:szCs w:val="28"/>
          <w:lang w:val="pt-BR"/>
        </w:rPr>
        <w:t xml:space="preserve"> để xử lý. Trường hợp yêu cầu bảo mật thông tin thì có quyền phản </w:t>
      </w:r>
      <w:r w:rsidRPr="006B374E">
        <w:rPr>
          <w:spacing w:val="-2"/>
          <w:sz w:val="28"/>
          <w:szCs w:val="28"/>
          <w:lang w:val="pt-BR"/>
        </w:rPr>
        <w:lastRenderedPageBreak/>
        <w:t>ảnh cho người mà mình tin tưởng và đề xuất biện pháp ngăn chặn đối tượng phá rừng bảo đảm hiệu quả.</w:t>
      </w:r>
    </w:p>
    <w:p w:rsidR="00DF77F2" w:rsidRDefault="00A402ED" w:rsidP="00DF77F2">
      <w:pPr>
        <w:spacing w:after="120"/>
        <w:ind w:firstLine="567"/>
        <w:jc w:val="both"/>
        <w:rPr>
          <w:sz w:val="28"/>
          <w:szCs w:val="28"/>
          <w:lang w:val="pt-BR"/>
        </w:rPr>
      </w:pPr>
      <w:r w:rsidRPr="0060128E">
        <w:rPr>
          <w:sz w:val="28"/>
          <w:szCs w:val="28"/>
          <w:lang w:val="pt-BR"/>
        </w:rPr>
        <w:t>Khi có tình huống phát sinh hoặc vụ vi</w:t>
      </w:r>
      <w:r>
        <w:rPr>
          <w:sz w:val="28"/>
          <w:szCs w:val="28"/>
          <w:lang w:val="pt-BR"/>
        </w:rPr>
        <w:t>ệc phức tạp đã, đang hoặc sẽ xảy</w:t>
      </w:r>
      <w:r w:rsidRPr="0060128E">
        <w:rPr>
          <w:sz w:val="28"/>
          <w:szCs w:val="28"/>
          <w:lang w:val="pt-BR"/>
        </w:rPr>
        <w:t xml:space="preserve"> ra, người chỉ huy cao nhất hiện có mặt chỉ huy lực lượng phối </w:t>
      </w:r>
      <w:r w:rsidRPr="003B0EC5">
        <w:rPr>
          <w:sz w:val="28"/>
          <w:szCs w:val="28"/>
          <w:lang w:val="pt-BR"/>
        </w:rPr>
        <w:t xml:space="preserve">hợp phải bằng mọi cách thông tin báo cáo cho </w:t>
      </w:r>
      <w:r w:rsidR="00451704">
        <w:rPr>
          <w:sz w:val="28"/>
          <w:szCs w:val="28"/>
          <w:lang w:val="pt-BR"/>
        </w:rPr>
        <w:t xml:space="preserve">đồng chí </w:t>
      </w:r>
      <w:r w:rsidRPr="003B0EC5">
        <w:rPr>
          <w:sz w:val="28"/>
          <w:szCs w:val="28"/>
          <w:lang w:val="pt-BR"/>
        </w:rPr>
        <w:t xml:space="preserve">Phó Giám đốc Sở </w:t>
      </w:r>
      <w:r w:rsidR="00451704">
        <w:rPr>
          <w:sz w:val="28"/>
          <w:szCs w:val="28"/>
          <w:lang w:val="pt-BR"/>
        </w:rPr>
        <w:t xml:space="preserve">Nông nghiệp và PTNT </w:t>
      </w:r>
      <w:r w:rsidRPr="003B0EC5">
        <w:rPr>
          <w:sz w:val="28"/>
          <w:szCs w:val="28"/>
          <w:lang w:val="pt-BR"/>
        </w:rPr>
        <w:t>phụ trách hoặc</w:t>
      </w:r>
      <w:r w:rsidR="00451704">
        <w:rPr>
          <w:sz w:val="28"/>
          <w:szCs w:val="28"/>
          <w:lang w:val="pt-BR"/>
        </w:rPr>
        <w:t xml:space="preserve"> đồng chí </w:t>
      </w:r>
      <w:r w:rsidRPr="0060128E">
        <w:rPr>
          <w:sz w:val="28"/>
          <w:szCs w:val="28"/>
          <w:lang w:val="pt-BR"/>
        </w:rPr>
        <w:t xml:space="preserve"> Chi cục trưởng Kiểm lâm để xin ý kiến chỉ đạo; trong trường hợp không liên lạc được thì </w:t>
      </w:r>
      <w:r>
        <w:rPr>
          <w:sz w:val="28"/>
          <w:szCs w:val="28"/>
          <w:lang w:val="pt-BR"/>
        </w:rPr>
        <w:t xml:space="preserve">báo cho Trưởng phòng Thanh tra, </w:t>
      </w:r>
      <w:r w:rsidRPr="0060128E">
        <w:rPr>
          <w:sz w:val="28"/>
          <w:szCs w:val="28"/>
          <w:lang w:val="pt-BR"/>
        </w:rPr>
        <w:t>pháp chế</w:t>
      </w:r>
      <w:r w:rsidR="00CC3351">
        <w:rPr>
          <w:sz w:val="28"/>
          <w:szCs w:val="28"/>
          <w:lang w:val="pt-BR"/>
        </w:rPr>
        <w:t xml:space="preserve"> chi cục Kiểm lâm</w:t>
      </w:r>
      <w:r w:rsidRPr="0060128E">
        <w:rPr>
          <w:sz w:val="28"/>
          <w:szCs w:val="28"/>
          <w:lang w:val="pt-BR"/>
        </w:rPr>
        <w:t xml:space="preserve"> để xin ý kiến chỉ đạo.</w:t>
      </w:r>
      <w:bookmarkStart w:id="35" w:name="OLE_LINK104"/>
      <w:bookmarkStart w:id="36" w:name="OLE_LINK105"/>
      <w:bookmarkEnd w:id="33"/>
      <w:bookmarkEnd w:id="34"/>
    </w:p>
    <w:p w:rsidR="00DF77F2" w:rsidRDefault="00CD7F3A" w:rsidP="00DF77F2">
      <w:pPr>
        <w:spacing w:after="120"/>
        <w:ind w:firstLine="567"/>
        <w:jc w:val="both"/>
        <w:rPr>
          <w:b/>
          <w:spacing w:val="-2"/>
          <w:sz w:val="28"/>
          <w:szCs w:val="28"/>
          <w:lang w:val="pt-BR"/>
        </w:rPr>
      </w:pPr>
      <w:r>
        <w:rPr>
          <w:b/>
          <w:sz w:val="28"/>
          <w:szCs w:val="28"/>
          <w:lang w:val="pt-BR"/>
        </w:rPr>
        <w:t>5</w:t>
      </w:r>
      <w:r w:rsidR="00DF77F2" w:rsidRPr="00DF77F2">
        <w:rPr>
          <w:b/>
          <w:sz w:val="28"/>
          <w:szCs w:val="28"/>
          <w:lang w:val="pt-BR"/>
        </w:rPr>
        <w:t xml:space="preserve">. </w:t>
      </w:r>
      <w:r w:rsidR="00A402ED" w:rsidRPr="00DF77F2">
        <w:rPr>
          <w:b/>
          <w:sz w:val="28"/>
          <w:szCs w:val="28"/>
          <w:lang w:val="pt-BR"/>
        </w:rPr>
        <w:t>Đường dây nóng</w:t>
      </w:r>
    </w:p>
    <w:p w:rsidR="00DF77F2" w:rsidRDefault="00A402ED" w:rsidP="00DF77F2">
      <w:pPr>
        <w:spacing w:after="120"/>
        <w:ind w:firstLine="567"/>
        <w:jc w:val="both"/>
        <w:rPr>
          <w:b/>
          <w:spacing w:val="-2"/>
          <w:sz w:val="28"/>
          <w:szCs w:val="28"/>
          <w:lang w:val="pt-BR"/>
        </w:rPr>
      </w:pPr>
      <w:r w:rsidRPr="00CE496F">
        <w:rPr>
          <w:sz w:val="28"/>
          <w:szCs w:val="28"/>
          <w:lang w:val="pt-BR"/>
        </w:rPr>
        <w:t>Khi cần</w:t>
      </w:r>
      <w:r w:rsidR="00180728">
        <w:rPr>
          <w:sz w:val="28"/>
          <w:szCs w:val="28"/>
          <w:lang w:val="pt-BR"/>
        </w:rPr>
        <w:t xml:space="preserve"> </w:t>
      </w:r>
      <w:r w:rsidR="00180728" w:rsidRPr="00CE496F">
        <w:rPr>
          <w:sz w:val="28"/>
          <w:szCs w:val="28"/>
          <w:lang w:val="pt-BR"/>
        </w:rPr>
        <w:t xml:space="preserve">phản ảnh </w:t>
      </w:r>
      <w:r w:rsidRPr="00CE496F">
        <w:rPr>
          <w:sz w:val="28"/>
          <w:szCs w:val="28"/>
          <w:lang w:val="pt-BR"/>
        </w:rPr>
        <w:t>thông tin tình hình phá rừng trên tuyến, nếu không thể báo cho Ban Chỉ huy lực lượng phối hợp hay thủ trưởng đơn vị phối hợp, bất kỳ ai cũng có thể gọi/nhắn đến đường dây nóng theo số điện thoại</w:t>
      </w:r>
      <w:r w:rsidR="00180728">
        <w:rPr>
          <w:sz w:val="28"/>
          <w:szCs w:val="28"/>
          <w:lang w:val="pt-BR"/>
        </w:rPr>
        <w:t xml:space="preserve"> của đồng chí </w:t>
      </w:r>
      <w:r w:rsidR="00180728" w:rsidRPr="003B0EC5">
        <w:rPr>
          <w:sz w:val="28"/>
          <w:szCs w:val="28"/>
          <w:lang w:val="pt-BR"/>
        </w:rPr>
        <w:t xml:space="preserve">Phó Giám đốc Sở </w:t>
      </w:r>
      <w:r w:rsidR="00451704">
        <w:rPr>
          <w:sz w:val="28"/>
          <w:szCs w:val="28"/>
          <w:lang w:val="pt-BR"/>
        </w:rPr>
        <w:t xml:space="preserve">Nông nghiệp và PTNT </w:t>
      </w:r>
      <w:r w:rsidR="00180728" w:rsidRPr="003B0EC5">
        <w:rPr>
          <w:sz w:val="28"/>
          <w:szCs w:val="28"/>
          <w:lang w:val="pt-BR"/>
        </w:rPr>
        <w:t>phụ trách hoặc</w:t>
      </w:r>
      <w:r w:rsidR="00180728" w:rsidRPr="0060128E">
        <w:rPr>
          <w:sz w:val="28"/>
          <w:szCs w:val="28"/>
          <w:lang w:val="pt-BR"/>
        </w:rPr>
        <w:t xml:space="preserve"> </w:t>
      </w:r>
      <w:r w:rsidR="00180728">
        <w:rPr>
          <w:sz w:val="28"/>
          <w:szCs w:val="28"/>
          <w:lang w:val="pt-BR"/>
        </w:rPr>
        <w:t xml:space="preserve">đồng chí </w:t>
      </w:r>
      <w:r w:rsidR="00180728" w:rsidRPr="0060128E">
        <w:rPr>
          <w:sz w:val="28"/>
          <w:szCs w:val="28"/>
          <w:lang w:val="pt-BR"/>
        </w:rPr>
        <w:t>Chi cục trưởng Kiểm lâm để</w:t>
      </w:r>
      <w:r w:rsidR="00180728">
        <w:rPr>
          <w:sz w:val="28"/>
          <w:szCs w:val="28"/>
          <w:lang w:val="pt-BR"/>
        </w:rPr>
        <w:t xml:space="preserve"> </w:t>
      </w:r>
      <w:r w:rsidRPr="00CE496F">
        <w:rPr>
          <w:color w:val="000000"/>
          <w:sz w:val="28"/>
          <w:szCs w:val="28"/>
          <w:shd w:val="clear" w:color="auto" w:fill="FFFFFF"/>
          <w:lang w:val="pt-BR"/>
        </w:rPr>
        <w:t>cung cấp thông tin.</w:t>
      </w:r>
      <w:r w:rsidRPr="002D4A51">
        <w:rPr>
          <w:color w:val="000000"/>
          <w:sz w:val="28"/>
          <w:szCs w:val="28"/>
          <w:shd w:val="clear" w:color="auto" w:fill="FFFFFF"/>
          <w:lang w:val="pt-BR"/>
        </w:rPr>
        <w:t xml:space="preserve"> </w:t>
      </w:r>
      <w:bookmarkEnd w:id="35"/>
      <w:bookmarkEnd w:id="36"/>
    </w:p>
    <w:p w:rsidR="00DF77F2" w:rsidRDefault="00726B4F" w:rsidP="00DF77F2">
      <w:pPr>
        <w:spacing w:after="120"/>
        <w:ind w:firstLine="567"/>
        <w:jc w:val="both"/>
        <w:rPr>
          <w:b/>
          <w:bCs/>
          <w:color w:val="000000"/>
          <w:sz w:val="28"/>
          <w:szCs w:val="28"/>
          <w:lang w:val="nl-NL"/>
        </w:rPr>
      </w:pPr>
      <w:r>
        <w:rPr>
          <w:b/>
          <w:bCs/>
          <w:color w:val="000000"/>
          <w:sz w:val="28"/>
          <w:szCs w:val="28"/>
          <w:lang w:val="nl-NL"/>
        </w:rPr>
        <w:t>Điều 1</w:t>
      </w:r>
      <w:r w:rsidR="009C5762">
        <w:rPr>
          <w:b/>
          <w:bCs/>
          <w:color w:val="000000"/>
          <w:sz w:val="28"/>
          <w:szCs w:val="28"/>
          <w:lang w:val="nl-NL"/>
        </w:rPr>
        <w:t>5</w:t>
      </w:r>
      <w:r w:rsidR="00D66260" w:rsidRPr="00D66260">
        <w:rPr>
          <w:b/>
          <w:bCs/>
          <w:color w:val="000000"/>
          <w:sz w:val="28"/>
          <w:szCs w:val="28"/>
          <w:lang w:val="nl-NL"/>
        </w:rPr>
        <w:t>. Kinh phí hoạt động</w:t>
      </w:r>
    </w:p>
    <w:p w:rsidR="00DF77F2" w:rsidRPr="00DF77F2" w:rsidRDefault="00CC0D12" w:rsidP="00DF77F2">
      <w:pPr>
        <w:spacing w:after="120"/>
        <w:ind w:firstLine="567"/>
        <w:jc w:val="both"/>
        <w:rPr>
          <w:b/>
          <w:spacing w:val="-2"/>
          <w:sz w:val="28"/>
          <w:szCs w:val="28"/>
          <w:lang w:val="pt-BR"/>
        </w:rPr>
      </w:pPr>
      <w:r w:rsidRPr="00CC7EC2">
        <w:rPr>
          <w:bCs/>
          <w:color w:val="000000"/>
          <w:sz w:val="28"/>
          <w:szCs w:val="28"/>
          <w:lang w:val="nl-NL"/>
        </w:rPr>
        <w:t>Hằng năm, Sở Nông nghiệp và Phát triển nông thôn lập dự toán chi cho các hoạt động phối hợp</w:t>
      </w:r>
      <w:r w:rsidR="00CC7EC2" w:rsidRPr="00CC7EC2">
        <w:rPr>
          <w:bCs/>
          <w:color w:val="000000"/>
          <w:sz w:val="28"/>
          <w:szCs w:val="28"/>
          <w:lang w:val="nl-NL"/>
        </w:rPr>
        <w:t xml:space="preserve"> theo Quy chế này cùng với dự toán chi thường xuyên gửi Sở Tài chính xem xét bố trí, báo cáo Ủy ban nhân dân tỉnh phê duyệt.</w:t>
      </w:r>
    </w:p>
    <w:p w:rsidR="00DF77F2" w:rsidRDefault="00637275" w:rsidP="00DF77F2">
      <w:pPr>
        <w:keepNext/>
        <w:widowControl w:val="0"/>
        <w:spacing w:before="120"/>
        <w:ind w:firstLine="567"/>
        <w:jc w:val="both"/>
        <w:rPr>
          <w:b/>
          <w:bCs/>
          <w:sz w:val="28"/>
          <w:szCs w:val="28"/>
        </w:rPr>
      </w:pPr>
      <w:r>
        <w:rPr>
          <w:b/>
          <w:bCs/>
          <w:sz w:val="28"/>
          <w:szCs w:val="28"/>
        </w:rPr>
        <w:t>Điều 1</w:t>
      </w:r>
      <w:r w:rsidR="009C5762">
        <w:rPr>
          <w:b/>
          <w:bCs/>
          <w:sz w:val="28"/>
          <w:szCs w:val="28"/>
        </w:rPr>
        <w:t>6</w:t>
      </w:r>
      <w:r w:rsidRPr="008827B8">
        <w:rPr>
          <w:b/>
          <w:bCs/>
          <w:sz w:val="28"/>
          <w:szCs w:val="28"/>
        </w:rPr>
        <w:t xml:space="preserve">. </w:t>
      </w:r>
      <w:r>
        <w:rPr>
          <w:b/>
          <w:bCs/>
          <w:sz w:val="28"/>
          <w:szCs w:val="28"/>
        </w:rPr>
        <w:t>C</w:t>
      </w:r>
      <w:r w:rsidRPr="008827B8">
        <w:rPr>
          <w:b/>
          <w:bCs/>
          <w:sz w:val="28"/>
          <w:szCs w:val="28"/>
        </w:rPr>
        <w:t>hế độ, chính sách đối</w:t>
      </w:r>
      <w:r>
        <w:rPr>
          <w:b/>
          <w:bCs/>
          <w:sz w:val="28"/>
          <w:szCs w:val="28"/>
        </w:rPr>
        <w:t xml:space="preserve"> với</w:t>
      </w:r>
      <w:r w:rsidRPr="008827B8">
        <w:rPr>
          <w:b/>
          <w:bCs/>
          <w:sz w:val="28"/>
          <w:szCs w:val="28"/>
        </w:rPr>
        <w:t xml:space="preserve"> </w:t>
      </w:r>
      <w:r>
        <w:rPr>
          <w:b/>
          <w:bCs/>
          <w:sz w:val="28"/>
          <w:szCs w:val="28"/>
        </w:rPr>
        <w:t>lực lượng tham gia phối hợp</w:t>
      </w:r>
    </w:p>
    <w:p w:rsidR="00DF77F2" w:rsidRDefault="00C31E3E" w:rsidP="00DF77F2">
      <w:pPr>
        <w:keepNext/>
        <w:widowControl w:val="0"/>
        <w:spacing w:before="120"/>
        <w:ind w:firstLine="567"/>
        <w:jc w:val="both"/>
        <w:rPr>
          <w:sz w:val="28"/>
          <w:szCs w:val="28"/>
        </w:rPr>
      </w:pPr>
      <w:r>
        <w:rPr>
          <w:sz w:val="28"/>
          <w:szCs w:val="28"/>
        </w:rPr>
        <w:t xml:space="preserve">- </w:t>
      </w:r>
      <w:r w:rsidR="00637275" w:rsidRPr="008827B8">
        <w:rPr>
          <w:sz w:val="28"/>
          <w:szCs w:val="28"/>
        </w:rPr>
        <w:t>Cán bộ</w:t>
      </w:r>
      <w:r w:rsidR="00637275">
        <w:rPr>
          <w:sz w:val="28"/>
          <w:szCs w:val="28"/>
        </w:rPr>
        <w:t xml:space="preserve"> </w:t>
      </w:r>
      <w:r w:rsidR="00637275" w:rsidRPr="008827B8">
        <w:rPr>
          <w:sz w:val="28"/>
          <w:szCs w:val="28"/>
        </w:rPr>
        <w:t>công chức, viên chức Kiểm lâm</w:t>
      </w:r>
      <w:r w:rsidR="00637275">
        <w:rPr>
          <w:sz w:val="28"/>
          <w:szCs w:val="28"/>
        </w:rPr>
        <w:t>, lực lượng chuyên trách bảo vệ rừng</w:t>
      </w:r>
      <w:r w:rsidR="00637275" w:rsidRPr="008827B8">
        <w:rPr>
          <w:sz w:val="28"/>
          <w:szCs w:val="28"/>
        </w:rPr>
        <w:t xml:space="preserve"> nếu bị tai nạn, bị thương tích hoặc bị hy sinh trong khi thi hành công vụ được hưởng chế độ, chính sách theo quy định của Nhà nước.</w:t>
      </w:r>
    </w:p>
    <w:p w:rsidR="00637275" w:rsidRPr="00DF77F2" w:rsidRDefault="00C31E3E" w:rsidP="00DF77F2">
      <w:pPr>
        <w:keepNext/>
        <w:widowControl w:val="0"/>
        <w:spacing w:before="120"/>
        <w:ind w:firstLine="567"/>
        <w:jc w:val="both"/>
        <w:rPr>
          <w:sz w:val="28"/>
          <w:szCs w:val="28"/>
          <w:lang w:val="pt-BR"/>
        </w:rPr>
      </w:pPr>
      <w:r>
        <w:rPr>
          <w:sz w:val="28"/>
          <w:szCs w:val="28"/>
        </w:rPr>
        <w:t xml:space="preserve">- </w:t>
      </w:r>
      <w:r w:rsidR="00637275">
        <w:rPr>
          <w:sz w:val="28"/>
          <w:szCs w:val="28"/>
        </w:rPr>
        <w:t>Lãnh đạo các đơn vị phối hợp thường xuyên quan tâm, động viên khen thưởng hoặc đề nghị khen thưởng đối với những tập thể, cá nhân có nhiều thành tích xuất sắc trong công tác phối hợp; đồng thời kiểm điểm phê bình, xử lý những trường hợp tiêu cực hoặc tiếp tay cho các đối tượng vi phạm.</w:t>
      </w:r>
    </w:p>
    <w:p w:rsidR="00D66260" w:rsidRPr="00D66260" w:rsidRDefault="00D66260" w:rsidP="00016D97">
      <w:pPr>
        <w:spacing w:before="120"/>
        <w:jc w:val="center"/>
        <w:rPr>
          <w:b/>
          <w:bCs/>
          <w:sz w:val="28"/>
          <w:szCs w:val="28"/>
        </w:rPr>
      </w:pPr>
      <w:r w:rsidRPr="00D66260">
        <w:rPr>
          <w:b/>
          <w:bCs/>
          <w:sz w:val="28"/>
          <w:szCs w:val="28"/>
        </w:rPr>
        <w:t>CHƯƠNG III</w:t>
      </w:r>
    </w:p>
    <w:p w:rsidR="00D66260" w:rsidRPr="00D66260" w:rsidRDefault="00D66260" w:rsidP="00016D97">
      <w:pPr>
        <w:shd w:val="clear" w:color="auto" w:fill="FFFFFF"/>
        <w:jc w:val="center"/>
        <w:rPr>
          <w:b/>
          <w:bCs/>
          <w:sz w:val="28"/>
          <w:szCs w:val="28"/>
          <w:lang w:val="nl-NL"/>
        </w:rPr>
      </w:pPr>
      <w:r w:rsidRPr="00D66260">
        <w:rPr>
          <w:b/>
          <w:bCs/>
          <w:sz w:val="28"/>
          <w:szCs w:val="28"/>
          <w:lang w:val="vi-VN"/>
        </w:rPr>
        <w:t>TỔ CHỨC THỰC HIỆN</w:t>
      </w:r>
    </w:p>
    <w:p w:rsidR="007F51EB" w:rsidRDefault="00D66260" w:rsidP="007F51EB">
      <w:pPr>
        <w:shd w:val="clear" w:color="auto" w:fill="FFFFFF"/>
        <w:spacing w:before="120"/>
        <w:ind w:firstLine="562"/>
        <w:jc w:val="both"/>
        <w:rPr>
          <w:sz w:val="28"/>
          <w:szCs w:val="28"/>
          <w:lang w:val="af-ZA"/>
        </w:rPr>
      </w:pPr>
      <w:r w:rsidRPr="00D66260">
        <w:rPr>
          <w:b/>
          <w:sz w:val="28"/>
          <w:szCs w:val="28"/>
          <w:lang w:val="af-ZA"/>
        </w:rPr>
        <w:t>Điều 1</w:t>
      </w:r>
      <w:r w:rsidR="009C5762">
        <w:rPr>
          <w:b/>
          <w:sz w:val="28"/>
          <w:szCs w:val="28"/>
          <w:lang w:val="af-ZA"/>
        </w:rPr>
        <w:t>7</w:t>
      </w:r>
      <w:r w:rsidRPr="00D66260">
        <w:rPr>
          <w:b/>
          <w:sz w:val="28"/>
          <w:szCs w:val="28"/>
          <w:lang w:val="af-ZA"/>
        </w:rPr>
        <w:t>. Trách nhiệm thi hành</w:t>
      </w:r>
    </w:p>
    <w:p w:rsidR="007F51EB" w:rsidRPr="007F51EB" w:rsidRDefault="007F51EB" w:rsidP="007F51EB">
      <w:pPr>
        <w:shd w:val="clear" w:color="auto" w:fill="FFFFFF"/>
        <w:spacing w:before="120"/>
        <w:ind w:firstLine="562"/>
        <w:jc w:val="both"/>
        <w:rPr>
          <w:sz w:val="28"/>
          <w:szCs w:val="28"/>
          <w:lang w:val="af-ZA"/>
        </w:rPr>
      </w:pPr>
      <w:r w:rsidRPr="007F51EB">
        <w:rPr>
          <w:color w:val="000000"/>
          <w:sz w:val="28"/>
          <w:szCs w:val="28"/>
          <w:lang w:val="nl-NL"/>
        </w:rPr>
        <w:t xml:space="preserve">Sở Nông </w:t>
      </w:r>
      <w:r w:rsidR="00D13648">
        <w:rPr>
          <w:color w:val="000000"/>
          <w:sz w:val="28"/>
          <w:szCs w:val="28"/>
          <w:lang w:val="nl-NL"/>
        </w:rPr>
        <w:t>nghiệp và Phát triển n</w:t>
      </w:r>
      <w:r>
        <w:rPr>
          <w:color w:val="000000"/>
          <w:sz w:val="28"/>
          <w:szCs w:val="28"/>
          <w:lang w:val="nl-NL"/>
        </w:rPr>
        <w:t>ông thôn</w:t>
      </w:r>
      <w:r w:rsidRPr="007F51EB">
        <w:rPr>
          <w:color w:val="000000"/>
          <w:sz w:val="28"/>
          <w:szCs w:val="28"/>
          <w:lang w:val="nl-NL"/>
        </w:rPr>
        <w:t xml:space="preserve"> và các cơ quan, đơn vị, cá nhân có liên quan có trách nhiệm </w:t>
      </w:r>
      <w:r w:rsidRPr="007F51EB">
        <w:rPr>
          <w:color w:val="000000"/>
          <w:sz w:val="28"/>
          <w:szCs w:val="28"/>
          <w:lang w:val="vi-VN"/>
        </w:rPr>
        <w:t xml:space="preserve">triển khai </w:t>
      </w:r>
      <w:r w:rsidRPr="007F51EB">
        <w:rPr>
          <w:color w:val="000000"/>
          <w:sz w:val="28"/>
          <w:szCs w:val="28"/>
          <w:lang w:val="nl-NL"/>
        </w:rPr>
        <w:t>thực hiện Q</w:t>
      </w:r>
      <w:r w:rsidRPr="007F51EB">
        <w:rPr>
          <w:color w:val="000000"/>
          <w:sz w:val="28"/>
          <w:szCs w:val="28"/>
          <w:lang w:val="vi-VN"/>
        </w:rPr>
        <w:t>uy chế này</w:t>
      </w:r>
      <w:r w:rsidRPr="007F51EB">
        <w:rPr>
          <w:color w:val="000000"/>
          <w:sz w:val="28"/>
          <w:szCs w:val="28"/>
          <w:lang w:val="nl-NL"/>
        </w:rPr>
        <w:t xml:space="preserve"> và các quy định của pháp luật có liên quan trên địa bàn tỉnh</w:t>
      </w:r>
      <w:r w:rsidRPr="007F51EB">
        <w:rPr>
          <w:color w:val="000000"/>
          <w:sz w:val="28"/>
          <w:szCs w:val="28"/>
          <w:lang w:val="vi-VN"/>
        </w:rPr>
        <w:t>.</w:t>
      </w:r>
    </w:p>
    <w:p w:rsidR="007F51EB" w:rsidRDefault="00CC7EC2" w:rsidP="007F51EB">
      <w:pPr>
        <w:shd w:val="clear" w:color="auto" w:fill="FFFFFF"/>
        <w:spacing w:before="120"/>
        <w:ind w:firstLine="560"/>
        <w:jc w:val="both"/>
        <w:rPr>
          <w:color w:val="000000"/>
          <w:sz w:val="28"/>
          <w:szCs w:val="28"/>
          <w:lang w:val="vi-VN"/>
        </w:rPr>
      </w:pPr>
      <w:r w:rsidRPr="007F51EB">
        <w:rPr>
          <w:color w:val="000000"/>
          <w:sz w:val="28"/>
          <w:szCs w:val="28"/>
          <w:lang w:val="vi-VN"/>
        </w:rPr>
        <w:t>Hàng năm</w:t>
      </w:r>
      <w:r w:rsidR="001E65CB">
        <w:rPr>
          <w:color w:val="000000"/>
          <w:sz w:val="28"/>
          <w:szCs w:val="28"/>
        </w:rPr>
        <w:t>,</w:t>
      </w:r>
      <w:r w:rsidR="00D13648">
        <w:rPr>
          <w:color w:val="000000"/>
          <w:sz w:val="28"/>
          <w:szCs w:val="28"/>
          <w:lang w:val="vi-VN"/>
        </w:rPr>
        <w:t xml:space="preserve"> Sở Nông nghiệp và Phát triển </w:t>
      </w:r>
      <w:r w:rsidR="00D13648">
        <w:rPr>
          <w:color w:val="000000"/>
          <w:sz w:val="28"/>
          <w:szCs w:val="28"/>
        </w:rPr>
        <w:t>n</w:t>
      </w:r>
      <w:r w:rsidRPr="007F51EB">
        <w:rPr>
          <w:color w:val="000000"/>
          <w:sz w:val="28"/>
          <w:szCs w:val="28"/>
          <w:lang w:val="vi-VN"/>
        </w:rPr>
        <w:t>ông thôn chủ trì tổ chức</w:t>
      </w:r>
      <w:r w:rsidR="00B5028A">
        <w:rPr>
          <w:color w:val="000000"/>
          <w:sz w:val="28"/>
          <w:szCs w:val="28"/>
        </w:rPr>
        <w:t xml:space="preserve"> tổng kết</w:t>
      </w:r>
      <w:r w:rsidRPr="007F51EB">
        <w:rPr>
          <w:color w:val="000000"/>
          <w:sz w:val="28"/>
          <w:szCs w:val="28"/>
          <w:lang w:val="vi-VN"/>
        </w:rPr>
        <w:t xml:space="preserve"> đánh giá tình hình, kết quả, những khó khăn, vướng mắc tro</w:t>
      </w:r>
      <w:r w:rsidR="007F51EB">
        <w:rPr>
          <w:color w:val="000000"/>
          <w:sz w:val="28"/>
          <w:szCs w:val="28"/>
          <w:lang w:val="vi-VN"/>
        </w:rPr>
        <w:t>ng quá trình thực hiện Quy chế</w:t>
      </w:r>
      <w:r w:rsidR="001E65CB">
        <w:rPr>
          <w:color w:val="000000"/>
          <w:sz w:val="28"/>
          <w:szCs w:val="28"/>
        </w:rPr>
        <w:t xml:space="preserve"> này</w:t>
      </w:r>
      <w:r w:rsidR="007F51EB">
        <w:rPr>
          <w:color w:val="000000"/>
          <w:sz w:val="28"/>
          <w:szCs w:val="28"/>
          <w:lang w:val="vi-VN"/>
        </w:rPr>
        <w:t>.</w:t>
      </w:r>
    </w:p>
    <w:p w:rsidR="00837AFF" w:rsidRDefault="001E65CB" w:rsidP="00352D62">
      <w:pPr>
        <w:shd w:val="clear" w:color="auto" w:fill="FFFFFF"/>
        <w:spacing w:before="120"/>
        <w:ind w:firstLine="560"/>
        <w:jc w:val="both"/>
        <w:rPr>
          <w:b/>
          <w:sz w:val="28"/>
          <w:szCs w:val="28"/>
          <w:u w:val="single"/>
        </w:rPr>
      </w:pPr>
      <w:r>
        <w:rPr>
          <w:sz w:val="28"/>
          <w:szCs w:val="28"/>
        </w:rPr>
        <w:t>Trong quá trình thực hiện,</w:t>
      </w:r>
      <w:r w:rsidR="007F51EB" w:rsidRPr="007F51EB">
        <w:rPr>
          <w:sz w:val="28"/>
          <w:szCs w:val="28"/>
        </w:rPr>
        <w:t xml:space="preserve"> nếu có vướng mắc các đơn vị gửi về Sở Nông nghiệp và Phát triển nông thôn tổng hợp báo cáo Chủ tịch Ủy ban nhân dân t</w:t>
      </w:r>
      <w:r w:rsidR="007D21A9">
        <w:rPr>
          <w:sz w:val="28"/>
          <w:szCs w:val="28"/>
        </w:rPr>
        <w:t>ỉnh để được điều chỉnh kịp thời</w:t>
      </w:r>
      <w:r w:rsidR="007F51EB" w:rsidRPr="007F51EB">
        <w:rPr>
          <w:sz w:val="28"/>
          <w:szCs w:val="28"/>
        </w:rPr>
        <w:t>./.</w:t>
      </w:r>
    </w:p>
    <w:sectPr w:rsidR="00837AFF" w:rsidSect="000E3D47">
      <w:footerReference w:type="even" r:id="rId9"/>
      <w:footerReference w:type="default" r:id="rId10"/>
      <w:footerReference w:type="first" r:id="rId11"/>
      <w:pgSz w:w="11907" w:h="16840" w:code="9"/>
      <w:pgMar w:top="1138" w:right="1138" w:bottom="1138" w:left="1699"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EA" w:rsidRDefault="000025EA" w:rsidP="00116E50">
      <w:r>
        <w:separator/>
      </w:r>
    </w:p>
  </w:endnote>
  <w:endnote w:type="continuationSeparator" w:id="0">
    <w:p w:rsidR="000025EA" w:rsidRDefault="000025EA" w:rsidP="0011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DEE" w:rsidRDefault="004A3DEE" w:rsidP="00386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3DEE" w:rsidRDefault="004A3D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DEE" w:rsidRDefault="004A3DEE">
    <w:pPr>
      <w:pStyle w:val="Footer"/>
      <w:jc w:val="right"/>
    </w:pPr>
    <w:r>
      <w:fldChar w:fldCharType="begin"/>
    </w:r>
    <w:r>
      <w:instrText xml:space="preserve"> PAGE   \* MERGEFORMAT </w:instrText>
    </w:r>
    <w:r>
      <w:fldChar w:fldCharType="separate"/>
    </w:r>
    <w:r w:rsidR="004A79B9">
      <w:rPr>
        <w:noProof/>
      </w:rPr>
      <w:t>9</w:t>
    </w:r>
    <w:r>
      <w:rPr>
        <w:noProof/>
      </w:rPr>
      <w:fldChar w:fldCharType="end"/>
    </w:r>
  </w:p>
  <w:p w:rsidR="004A3DEE" w:rsidRDefault="004A3DEE" w:rsidP="00386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DEE" w:rsidRDefault="004A3DEE">
    <w:pPr>
      <w:pStyle w:val="Footer"/>
      <w:jc w:val="right"/>
    </w:pPr>
    <w:r>
      <w:fldChar w:fldCharType="begin"/>
    </w:r>
    <w:r>
      <w:instrText xml:space="preserve"> PAGE   \* MERGEFORMAT </w:instrText>
    </w:r>
    <w:r>
      <w:fldChar w:fldCharType="separate"/>
    </w:r>
    <w:r w:rsidR="004A79B9">
      <w:rPr>
        <w:noProof/>
      </w:rPr>
      <w:t>1</w:t>
    </w:r>
    <w:r>
      <w:rPr>
        <w:noProof/>
      </w:rPr>
      <w:fldChar w:fldCharType="end"/>
    </w:r>
  </w:p>
  <w:p w:rsidR="004A3DEE" w:rsidRDefault="004A3DEE" w:rsidP="003860D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EA" w:rsidRDefault="000025EA" w:rsidP="00116E50">
      <w:r>
        <w:separator/>
      </w:r>
    </w:p>
  </w:footnote>
  <w:footnote w:type="continuationSeparator" w:id="0">
    <w:p w:rsidR="000025EA" w:rsidRDefault="000025EA" w:rsidP="00116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3F3"/>
    <w:multiLevelType w:val="hybridMultilevel"/>
    <w:tmpl w:val="19286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B545F9"/>
    <w:multiLevelType w:val="hybridMultilevel"/>
    <w:tmpl w:val="F90E15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DD4F4F"/>
    <w:multiLevelType w:val="hybridMultilevel"/>
    <w:tmpl w:val="993C2C12"/>
    <w:lvl w:ilvl="0" w:tplc="02FA70EC">
      <w:start w:val="2"/>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3">
    <w:nsid w:val="11226B75"/>
    <w:multiLevelType w:val="hybridMultilevel"/>
    <w:tmpl w:val="93441062"/>
    <w:lvl w:ilvl="0" w:tplc="0452120C">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nsid w:val="13415817"/>
    <w:multiLevelType w:val="hybridMultilevel"/>
    <w:tmpl w:val="25B05770"/>
    <w:lvl w:ilvl="0" w:tplc="0066812E">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5033EFD"/>
    <w:multiLevelType w:val="hybridMultilevel"/>
    <w:tmpl w:val="D43C80A8"/>
    <w:lvl w:ilvl="0" w:tplc="D8E8C3CA">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420C21"/>
    <w:multiLevelType w:val="hybridMultilevel"/>
    <w:tmpl w:val="D4904AF0"/>
    <w:lvl w:ilvl="0" w:tplc="AE22CA9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809506B"/>
    <w:multiLevelType w:val="hybridMultilevel"/>
    <w:tmpl w:val="B36E37D8"/>
    <w:lvl w:ilvl="0" w:tplc="18ACBEF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A0E4339"/>
    <w:multiLevelType w:val="multilevel"/>
    <w:tmpl w:val="41DAD2A2"/>
    <w:lvl w:ilvl="0">
      <w:start w:val="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25241C91"/>
    <w:multiLevelType w:val="hybridMultilevel"/>
    <w:tmpl w:val="067C471E"/>
    <w:lvl w:ilvl="0" w:tplc="14682A6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5A44B6A"/>
    <w:multiLevelType w:val="hybridMultilevel"/>
    <w:tmpl w:val="5C244708"/>
    <w:lvl w:ilvl="0" w:tplc="8A8224BA">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E312D"/>
    <w:multiLevelType w:val="hybridMultilevel"/>
    <w:tmpl w:val="9D32F996"/>
    <w:lvl w:ilvl="0" w:tplc="7E38B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E7331"/>
    <w:multiLevelType w:val="multilevel"/>
    <w:tmpl w:val="9560FCDC"/>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2E5122BC"/>
    <w:multiLevelType w:val="multilevel"/>
    <w:tmpl w:val="9560FCDC"/>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EC16AFE"/>
    <w:multiLevelType w:val="hybridMultilevel"/>
    <w:tmpl w:val="A6DE09E6"/>
    <w:lvl w:ilvl="0" w:tplc="42F2AE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0BD016A"/>
    <w:multiLevelType w:val="hybridMultilevel"/>
    <w:tmpl w:val="9400581E"/>
    <w:lvl w:ilvl="0" w:tplc="FFC60406">
      <w:start w:val="4"/>
      <w:numFmt w:val="bullet"/>
      <w:lvlText w:val="-"/>
      <w:lvlJc w:val="left"/>
      <w:pPr>
        <w:ind w:left="1794" w:hanging="360"/>
      </w:pPr>
      <w:rPr>
        <w:rFonts w:ascii="Times New Roman" w:eastAsia="Times New Roman" w:hAnsi="Times New Roman" w:cs="Times New Roman"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16">
    <w:nsid w:val="33CD097A"/>
    <w:multiLevelType w:val="hybridMultilevel"/>
    <w:tmpl w:val="CCA42FD2"/>
    <w:lvl w:ilvl="0" w:tplc="9CAAA22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61B88"/>
    <w:multiLevelType w:val="hybridMultilevel"/>
    <w:tmpl w:val="E006DB4C"/>
    <w:lvl w:ilvl="0" w:tplc="CB7838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36E90"/>
    <w:multiLevelType w:val="hybridMultilevel"/>
    <w:tmpl w:val="51BAB5BA"/>
    <w:lvl w:ilvl="0" w:tplc="BD46A1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7891341"/>
    <w:multiLevelType w:val="hybridMultilevel"/>
    <w:tmpl w:val="3120F526"/>
    <w:lvl w:ilvl="0" w:tplc="69FC49EC">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0">
    <w:nsid w:val="47CC2D1A"/>
    <w:multiLevelType w:val="hybridMultilevel"/>
    <w:tmpl w:val="EFC04934"/>
    <w:lvl w:ilvl="0" w:tplc="01C67C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B320F"/>
    <w:multiLevelType w:val="hybridMultilevel"/>
    <w:tmpl w:val="9CACE48C"/>
    <w:lvl w:ilvl="0" w:tplc="2DC65F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4E2F45"/>
    <w:multiLevelType w:val="hybridMultilevel"/>
    <w:tmpl w:val="DA4056F0"/>
    <w:lvl w:ilvl="0" w:tplc="B96E57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CE1280"/>
    <w:multiLevelType w:val="multilevel"/>
    <w:tmpl w:val="C1242EDA"/>
    <w:lvl w:ilvl="0">
      <w:start w:val="2"/>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53A93A80"/>
    <w:multiLevelType w:val="hybridMultilevel"/>
    <w:tmpl w:val="B1B63646"/>
    <w:lvl w:ilvl="0" w:tplc="681EE4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A178C8"/>
    <w:multiLevelType w:val="hybridMultilevel"/>
    <w:tmpl w:val="B06490DE"/>
    <w:lvl w:ilvl="0" w:tplc="1D42D674">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0459C"/>
    <w:multiLevelType w:val="hybridMultilevel"/>
    <w:tmpl w:val="1E74A546"/>
    <w:lvl w:ilvl="0" w:tplc="B18A76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1AD7D0E"/>
    <w:multiLevelType w:val="hybridMultilevel"/>
    <w:tmpl w:val="6272063C"/>
    <w:lvl w:ilvl="0" w:tplc="1D8A9E32">
      <w:start w:val="1"/>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623B4EFB"/>
    <w:multiLevelType w:val="hybridMultilevel"/>
    <w:tmpl w:val="9D32F996"/>
    <w:lvl w:ilvl="0" w:tplc="7E38B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5B0048"/>
    <w:multiLevelType w:val="hybridMultilevel"/>
    <w:tmpl w:val="EF44A1A2"/>
    <w:lvl w:ilvl="0" w:tplc="CA56C2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3FB56F4"/>
    <w:multiLevelType w:val="hybridMultilevel"/>
    <w:tmpl w:val="A4FE47A8"/>
    <w:lvl w:ilvl="0" w:tplc="3E940CC8">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1">
    <w:nsid w:val="6871151D"/>
    <w:multiLevelType w:val="hybridMultilevel"/>
    <w:tmpl w:val="E4AE6F78"/>
    <w:lvl w:ilvl="0" w:tplc="67E8AC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F16C8E"/>
    <w:multiLevelType w:val="hybridMultilevel"/>
    <w:tmpl w:val="4FC47F82"/>
    <w:lvl w:ilvl="0" w:tplc="DC66B5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FAB4228"/>
    <w:multiLevelType w:val="hybridMultilevel"/>
    <w:tmpl w:val="2EDE6BBC"/>
    <w:lvl w:ilvl="0" w:tplc="57A820D6">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75CB3F0C"/>
    <w:multiLevelType w:val="hybridMultilevel"/>
    <w:tmpl w:val="FCB67C8C"/>
    <w:lvl w:ilvl="0" w:tplc="F0DCE8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A3297A"/>
    <w:multiLevelType w:val="hybridMultilevel"/>
    <w:tmpl w:val="F5C65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20685D"/>
    <w:multiLevelType w:val="hybridMultilevel"/>
    <w:tmpl w:val="FCC6C9D2"/>
    <w:lvl w:ilvl="0" w:tplc="1DCC960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937397"/>
    <w:multiLevelType w:val="hybridMultilevel"/>
    <w:tmpl w:val="7D963FA6"/>
    <w:lvl w:ilvl="0" w:tplc="6C3CD5F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
  </w:num>
  <w:num w:numId="3">
    <w:abstractNumId w:val="35"/>
  </w:num>
  <w:num w:numId="4">
    <w:abstractNumId w:val="0"/>
  </w:num>
  <w:num w:numId="5">
    <w:abstractNumId w:val="36"/>
  </w:num>
  <w:num w:numId="6">
    <w:abstractNumId w:val="34"/>
  </w:num>
  <w:num w:numId="7">
    <w:abstractNumId w:val="6"/>
  </w:num>
  <w:num w:numId="8">
    <w:abstractNumId w:val="22"/>
  </w:num>
  <w:num w:numId="9">
    <w:abstractNumId w:val="24"/>
  </w:num>
  <w:num w:numId="10">
    <w:abstractNumId w:val="31"/>
  </w:num>
  <w:num w:numId="11">
    <w:abstractNumId w:val="5"/>
  </w:num>
  <w:num w:numId="12">
    <w:abstractNumId w:val="20"/>
  </w:num>
  <w:num w:numId="13">
    <w:abstractNumId w:val="2"/>
  </w:num>
  <w:num w:numId="14">
    <w:abstractNumId w:val="17"/>
  </w:num>
  <w:num w:numId="15">
    <w:abstractNumId w:val="21"/>
  </w:num>
  <w:num w:numId="16">
    <w:abstractNumId w:val="33"/>
  </w:num>
  <w:num w:numId="17">
    <w:abstractNumId w:val="19"/>
  </w:num>
  <w:num w:numId="18">
    <w:abstractNumId w:val="29"/>
  </w:num>
  <w:num w:numId="19">
    <w:abstractNumId w:val="4"/>
  </w:num>
  <w:num w:numId="20">
    <w:abstractNumId w:val="3"/>
  </w:num>
  <w:num w:numId="21">
    <w:abstractNumId w:val="30"/>
  </w:num>
  <w:num w:numId="22">
    <w:abstractNumId w:val="26"/>
  </w:num>
  <w:num w:numId="23">
    <w:abstractNumId w:val="9"/>
  </w:num>
  <w:num w:numId="24">
    <w:abstractNumId w:val="23"/>
  </w:num>
  <w:num w:numId="25">
    <w:abstractNumId w:val="8"/>
  </w:num>
  <w:num w:numId="26">
    <w:abstractNumId w:val="10"/>
  </w:num>
  <w:num w:numId="27">
    <w:abstractNumId w:val="37"/>
  </w:num>
  <w:num w:numId="28">
    <w:abstractNumId w:val="11"/>
  </w:num>
  <w:num w:numId="29">
    <w:abstractNumId w:val="28"/>
  </w:num>
  <w:num w:numId="30">
    <w:abstractNumId w:val="15"/>
  </w:num>
  <w:num w:numId="31">
    <w:abstractNumId w:val="27"/>
  </w:num>
  <w:num w:numId="32">
    <w:abstractNumId w:val="25"/>
  </w:num>
  <w:num w:numId="33">
    <w:abstractNumId w:val="14"/>
  </w:num>
  <w:num w:numId="34">
    <w:abstractNumId w:val="32"/>
  </w:num>
  <w:num w:numId="35">
    <w:abstractNumId w:val="13"/>
  </w:num>
  <w:num w:numId="36">
    <w:abstractNumId w:val="18"/>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42"/>
    <w:rsid w:val="00000548"/>
    <w:rsid w:val="000025EA"/>
    <w:rsid w:val="000102E1"/>
    <w:rsid w:val="00010416"/>
    <w:rsid w:val="00012F3E"/>
    <w:rsid w:val="00016D97"/>
    <w:rsid w:val="00046245"/>
    <w:rsid w:val="00074DCE"/>
    <w:rsid w:val="00075C32"/>
    <w:rsid w:val="00080A7F"/>
    <w:rsid w:val="00093A7E"/>
    <w:rsid w:val="000B184C"/>
    <w:rsid w:val="000B326E"/>
    <w:rsid w:val="000D138F"/>
    <w:rsid w:val="000D19C0"/>
    <w:rsid w:val="000E06AB"/>
    <w:rsid w:val="000E3D47"/>
    <w:rsid w:val="000F6923"/>
    <w:rsid w:val="00115653"/>
    <w:rsid w:val="00115E94"/>
    <w:rsid w:val="00116E50"/>
    <w:rsid w:val="001240E2"/>
    <w:rsid w:val="00124964"/>
    <w:rsid w:val="00135293"/>
    <w:rsid w:val="00136FFB"/>
    <w:rsid w:val="00137061"/>
    <w:rsid w:val="0014220C"/>
    <w:rsid w:val="001505CD"/>
    <w:rsid w:val="00164783"/>
    <w:rsid w:val="00180728"/>
    <w:rsid w:val="00180B00"/>
    <w:rsid w:val="00195336"/>
    <w:rsid w:val="001B3CE8"/>
    <w:rsid w:val="001B40FC"/>
    <w:rsid w:val="001C4D25"/>
    <w:rsid w:val="001E3C90"/>
    <w:rsid w:val="001E65CB"/>
    <w:rsid w:val="001F7BB5"/>
    <w:rsid w:val="00205287"/>
    <w:rsid w:val="00214B3A"/>
    <w:rsid w:val="0022240F"/>
    <w:rsid w:val="002269CA"/>
    <w:rsid w:val="0024490C"/>
    <w:rsid w:val="00253AA7"/>
    <w:rsid w:val="002558F8"/>
    <w:rsid w:val="00264B71"/>
    <w:rsid w:val="002711D2"/>
    <w:rsid w:val="0028656A"/>
    <w:rsid w:val="00290F77"/>
    <w:rsid w:val="002A2F75"/>
    <w:rsid w:val="002A3A88"/>
    <w:rsid w:val="002B0EAF"/>
    <w:rsid w:val="002C5387"/>
    <w:rsid w:val="002E6653"/>
    <w:rsid w:val="002F17B1"/>
    <w:rsid w:val="003341A9"/>
    <w:rsid w:val="00352D62"/>
    <w:rsid w:val="00354694"/>
    <w:rsid w:val="003631EE"/>
    <w:rsid w:val="00377C51"/>
    <w:rsid w:val="00377E3C"/>
    <w:rsid w:val="003860DA"/>
    <w:rsid w:val="003864D8"/>
    <w:rsid w:val="00396690"/>
    <w:rsid w:val="003A161E"/>
    <w:rsid w:val="003A4877"/>
    <w:rsid w:val="003A6D64"/>
    <w:rsid w:val="003B5AB0"/>
    <w:rsid w:val="003C5E43"/>
    <w:rsid w:val="003C6030"/>
    <w:rsid w:val="003D151B"/>
    <w:rsid w:val="003D77CF"/>
    <w:rsid w:val="003E185E"/>
    <w:rsid w:val="003E6464"/>
    <w:rsid w:val="0040267A"/>
    <w:rsid w:val="00403A9C"/>
    <w:rsid w:val="00405F8E"/>
    <w:rsid w:val="00446099"/>
    <w:rsid w:val="00450E31"/>
    <w:rsid w:val="00451581"/>
    <w:rsid w:val="00451704"/>
    <w:rsid w:val="00455F74"/>
    <w:rsid w:val="00462238"/>
    <w:rsid w:val="004810B1"/>
    <w:rsid w:val="00485796"/>
    <w:rsid w:val="00490FE6"/>
    <w:rsid w:val="00493EAA"/>
    <w:rsid w:val="004957AA"/>
    <w:rsid w:val="004A3DEE"/>
    <w:rsid w:val="004A79B9"/>
    <w:rsid w:val="004B1F21"/>
    <w:rsid w:val="004B25B3"/>
    <w:rsid w:val="004B5534"/>
    <w:rsid w:val="004C2998"/>
    <w:rsid w:val="004C484A"/>
    <w:rsid w:val="004D16EA"/>
    <w:rsid w:val="004D305A"/>
    <w:rsid w:val="004E321C"/>
    <w:rsid w:val="004F2B72"/>
    <w:rsid w:val="0051074D"/>
    <w:rsid w:val="005123E3"/>
    <w:rsid w:val="00514869"/>
    <w:rsid w:val="005164AE"/>
    <w:rsid w:val="00521BE9"/>
    <w:rsid w:val="00522BFB"/>
    <w:rsid w:val="00553C22"/>
    <w:rsid w:val="00555D8F"/>
    <w:rsid w:val="005620DB"/>
    <w:rsid w:val="00565031"/>
    <w:rsid w:val="00567E4B"/>
    <w:rsid w:val="005731B5"/>
    <w:rsid w:val="00592153"/>
    <w:rsid w:val="005A0347"/>
    <w:rsid w:val="005C1102"/>
    <w:rsid w:val="005C3DCB"/>
    <w:rsid w:val="005E54FA"/>
    <w:rsid w:val="00606E50"/>
    <w:rsid w:val="00637275"/>
    <w:rsid w:val="006414B6"/>
    <w:rsid w:val="00644211"/>
    <w:rsid w:val="006538AE"/>
    <w:rsid w:val="00657FB8"/>
    <w:rsid w:val="00661981"/>
    <w:rsid w:val="00664D99"/>
    <w:rsid w:val="006655F1"/>
    <w:rsid w:val="00667462"/>
    <w:rsid w:val="006727D5"/>
    <w:rsid w:val="00685A92"/>
    <w:rsid w:val="00687803"/>
    <w:rsid w:val="006A2011"/>
    <w:rsid w:val="006A2E4B"/>
    <w:rsid w:val="006D22D2"/>
    <w:rsid w:val="006D5E0F"/>
    <w:rsid w:val="006E3E6B"/>
    <w:rsid w:val="006F0908"/>
    <w:rsid w:val="0070290E"/>
    <w:rsid w:val="007060B3"/>
    <w:rsid w:val="007117E4"/>
    <w:rsid w:val="00711990"/>
    <w:rsid w:val="00720C95"/>
    <w:rsid w:val="00723F56"/>
    <w:rsid w:val="00726B4F"/>
    <w:rsid w:val="007278E8"/>
    <w:rsid w:val="00733B04"/>
    <w:rsid w:val="007475F7"/>
    <w:rsid w:val="00755881"/>
    <w:rsid w:val="00772EAB"/>
    <w:rsid w:val="00784EB6"/>
    <w:rsid w:val="007851CF"/>
    <w:rsid w:val="00790FBC"/>
    <w:rsid w:val="007A6D9C"/>
    <w:rsid w:val="007C0880"/>
    <w:rsid w:val="007C0B4D"/>
    <w:rsid w:val="007D21A9"/>
    <w:rsid w:val="007D41B3"/>
    <w:rsid w:val="007F2420"/>
    <w:rsid w:val="007F3F7E"/>
    <w:rsid w:val="007F51EB"/>
    <w:rsid w:val="0080037B"/>
    <w:rsid w:val="008120B1"/>
    <w:rsid w:val="00812C02"/>
    <w:rsid w:val="00837AFF"/>
    <w:rsid w:val="008427F3"/>
    <w:rsid w:val="00851A63"/>
    <w:rsid w:val="00855C92"/>
    <w:rsid w:val="00855F9C"/>
    <w:rsid w:val="00883958"/>
    <w:rsid w:val="0089385A"/>
    <w:rsid w:val="00895261"/>
    <w:rsid w:val="008C3501"/>
    <w:rsid w:val="008C3641"/>
    <w:rsid w:val="008C72BE"/>
    <w:rsid w:val="008E647E"/>
    <w:rsid w:val="008F0803"/>
    <w:rsid w:val="00903596"/>
    <w:rsid w:val="0091102F"/>
    <w:rsid w:val="00941CB8"/>
    <w:rsid w:val="009566AF"/>
    <w:rsid w:val="00966777"/>
    <w:rsid w:val="00977D6F"/>
    <w:rsid w:val="00992B22"/>
    <w:rsid w:val="00996D53"/>
    <w:rsid w:val="009A5E06"/>
    <w:rsid w:val="009A7FE0"/>
    <w:rsid w:val="009B5CB1"/>
    <w:rsid w:val="009B63AB"/>
    <w:rsid w:val="009C2887"/>
    <w:rsid w:val="009C3384"/>
    <w:rsid w:val="009C5762"/>
    <w:rsid w:val="009C72F5"/>
    <w:rsid w:val="009D6BD4"/>
    <w:rsid w:val="009E06FD"/>
    <w:rsid w:val="009E1FDD"/>
    <w:rsid w:val="009E3FDB"/>
    <w:rsid w:val="009E68FD"/>
    <w:rsid w:val="00A0725C"/>
    <w:rsid w:val="00A205E7"/>
    <w:rsid w:val="00A222A2"/>
    <w:rsid w:val="00A23740"/>
    <w:rsid w:val="00A30D19"/>
    <w:rsid w:val="00A402ED"/>
    <w:rsid w:val="00A51490"/>
    <w:rsid w:val="00A67A31"/>
    <w:rsid w:val="00A7091A"/>
    <w:rsid w:val="00A80DDF"/>
    <w:rsid w:val="00A80F29"/>
    <w:rsid w:val="00A84CF9"/>
    <w:rsid w:val="00A8610A"/>
    <w:rsid w:val="00A92856"/>
    <w:rsid w:val="00A95726"/>
    <w:rsid w:val="00AA1452"/>
    <w:rsid w:val="00AC68C1"/>
    <w:rsid w:val="00AE1A08"/>
    <w:rsid w:val="00AE277D"/>
    <w:rsid w:val="00AE6587"/>
    <w:rsid w:val="00AF0154"/>
    <w:rsid w:val="00AF2113"/>
    <w:rsid w:val="00B04910"/>
    <w:rsid w:val="00B11206"/>
    <w:rsid w:val="00B13BBB"/>
    <w:rsid w:val="00B14324"/>
    <w:rsid w:val="00B36779"/>
    <w:rsid w:val="00B37E04"/>
    <w:rsid w:val="00B41288"/>
    <w:rsid w:val="00B5028A"/>
    <w:rsid w:val="00B52A37"/>
    <w:rsid w:val="00B56812"/>
    <w:rsid w:val="00B860F3"/>
    <w:rsid w:val="00B97C29"/>
    <w:rsid w:val="00BA1F1B"/>
    <w:rsid w:val="00BA7362"/>
    <w:rsid w:val="00BB144A"/>
    <w:rsid w:val="00BB6982"/>
    <w:rsid w:val="00BE21A0"/>
    <w:rsid w:val="00BF3119"/>
    <w:rsid w:val="00BF65F4"/>
    <w:rsid w:val="00C01865"/>
    <w:rsid w:val="00C1226A"/>
    <w:rsid w:val="00C14B84"/>
    <w:rsid w:val="00C2250C"/>
    <w:rsid w:val="00C31E3E"/>
    <w:rsid w:val="00C33DB2"/>
    <w:rsid w:val="00C371D1"/>
    <w:rsid w:val="00C42EEE"/>
    <w:rsid w:val="00C45634"/>
    <w:rsid w:val="00C51AA4"/>
    <w:rsid w:val="00C546C2"/>
    <w:rsid w:val="00C614BF"/>
    <w:rsid w:val="00C67A9A"/>
    <w:rsid w:val="00C74F6B"/>
    <w:rsid w:val="00C7628D"/>
    <w:rsid w:val="00C76D35"/>
    <w:rsid w:val="00C807EB"/>
    <w:rsid w:val="00C94668"/>
    <w:rsid w:val="00C94E50"/>
    <w:rsid w:val="00CA4402"/>
    <w:rsid w:val="00CC0D12"/>
    <w:rsid w:val="00CC3351"/>
    <w:rsid w:val="00CC3B9A"/>
    <w:rsid w:val="00CC6B11"/>
    <w:rsid w:val="00CC7EC2"/>
    <w:rsid w:val="00CD7F3A"/>
    <w:rsid w:val="00CE496F"/>
    <w:rsid w:val="00D11EB6"/>
    <w:rsid w:val="00D13648"/>
    <w:rsid w:val="00D169BD"/>
    <w:rsid w:val="00D26D1B"/>
    <w:rsid w:val="00D30A16"/>
    <w:rsid w:val="00D32927"/>
    <w:rsid w:val="00D41D83"/>
    <w:rsid w:val="00D46307"/>
    <w:rsid w:val="00D47257"/>
    <w:rsid w:val="00D56315"/>
    <w:rsid w:val="00D66260"/>
    <w:rsid w:val="00D67B0C"/>
    <w:rsid w:val="00D779D3"/>
    <w:rsid w:val="00D84DEC"/>
    <w:rsid w:val="00DB6DBD"/>
    <w:rsid w:val="00DD5B1C"/>
    <w:rsid w:val="00DF77F2"/>
    <w:rsid w:val="00E05AA3"/>
    <w:rsid w:val="00E17D16"/>
    <w:rsid w:val="00E22B02"/>
    <w:rsid w:val="00E36902"/>
    <w:rsid w:val="00E36D2D"/>
    <w:rsid w:val="00E561A1"/>
    <w:rsid w:val="00E57010"/>
    <w:rsid w:val="00E576FD"/>
    <w:rsid w:val="00E61D18"/>
    <w:rsid w:val="00E62AA5"/>
    <w:rsid w:val="00E63142"/>
    <w:rsid w:val="00E67738"/>
    <w:rsid w:val="00E706CD"/>
    <w:rsid w:val="00E83CB0"/>
    <w:rsid w:val="00E84A5E"/>
    <w:rsid w:val="00E8709C"/>
    <w:rsid w:val="00E915D9"/>
    <w:rsid w:val="00EB06D8"/>
    <w:rsid w:val="00EB0A1B"/>
    <w:rsid w:val="00ED02B9"/>
    <w:rsid w:val="00EE37D8"/>
    <w:rsid w:val="00EF1FAA"/>
    <w:rsid w:val="00EF74EE"/>
    <w:rsid w:val="00F13004"/>
    <w:rsid w:val="00F31D8A"/>
    <w:rsid w:val="00F4569D"/>
    <w:rsid w:val="00F51282"/>
    <w:rsid w:val="00F66426"/>
    <w:rsid w:val="00F77106"/>
    <w:rsid w:val="00F92096"/>
    <w:rsid w:val="00FA143B"/>
    <w:rsid w:val="00FA15FE"/>
    <w:rsid w:val="00FA5660"/>
    <w:rsid w:val="00FA590C"/>
    <w:rsid w:val="00FA647E"/>
    <w:rsid w:val="00FC7F3D"/>
    <w:rsid w:val="00FE0057"/>
    <w:rsid w:val="00FE3D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42"/>
    <w:pPr>
      <w:spacing w:after="0" w:line="240" w:lineRule="auto"/>
    </w:pPr>
    <w:rPr>
      <w:rFonts w:eastAsia="Times New Roman" w:cs="Times New Roman"/>
      <w:sz w:val="24"/>
      <w:szCs w:val="24"/>
    </w:rPr>
  </w:style>
  <w:style w:type="paragraph" w:styleId="Heading2">
    <w:name w:val="heading 2"/>
    <w:basedOn w:val="Normal"/>
    <w:next w:val="Normal"/>
    <w:link w:val="Heading2Char"/>
    <w:qFormat/>
    <w:rsid w:val="00E63142"/>
    <w:pPr>
      <w:keepNext/>
      <w:spacing w:before="240" w:after="60"/>
      <w:outlineLvl w:val="1"/>
    </w:pPr>
    <w:rPr>
      <w:rFonts w:ascii="Arial" w:hAnsi="Arial" w:cs="Arial"/>
      <w:b/>
      <w:bCs/>
      <w:i/>
      <w:iCs/>
      <w:sz w:val="28"/>
      <w:szCs w:val="28"/>
    </w:rPr>
  </w:style>
  <w:style w:type="paragraph" w:styleId="Heading8">
    <w:name w:val="heading 8"/>
    <w:basedOn w:val="Normal"/>
    <w:next w:val="Normal"/>
    <w:link w:val="Heading8Char"/>
    <w:qFormat/>
    <w:rsid w:val="00E63142"/>
    <w:pPr>
      <w:keepNext/>
      <w:tabs>
        <w:tab w:val="left" w:pos="-720"/>
      </w:tabs>
      <w:suppressAutoHyphens/>
      <w:autoSpaceDE w:val="0"/>
      <w:autoSpaceDN w:val="0"/>
      <w:spacing w:line="360" w:lineRule="auto"/>
      <w:jc w:val="center"/>
      <w:outlineLvl w:val="7"/>
    </w:pPr>
    <w:rPr>
      <w:rFonts w:ascii=".VnTime" w:hAnsi=".VnTime"/>
      <w:b/>
      <w:bCs/>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3142"/>
    <w:rPr>
      <w:rFonts w:ascii="Arial" w:eastAsia="Times New Roman" w:hAnsi="Arial" w:cs="Arial"/>
      <w:b/>
      <w:bCs/>
      <w:i/>
      <w:iCs/>
      <w:szCs w:val="28"/>
    </w:rPr>
  </w:style>
  <w:style w:type="character" w:customStyle="1" w:styleId="Heading8Char">
    <w:name w:val="Heading 8 Char"/>
    <w:basedOn w:val="DefaultParagraphFont"/>
    <w:link w:val="Heading8"/>
    <w:rsid w:val="00E63142"/>
    <w:rPr>
      <w:rFonts w:ascii=".VnTime" w:eastAsia="Times New Roman" w:hAnsi=".VnTime" w:cs="Times New Roman"/>
      <w:b/>
      <w:bCs/>
      <w:snapToGrid w:val="0"/>
      <w:sz w:val="26"/>
      <w:szCs w:val="20"/>
    </w:rPr>
  </w:style>
  <w:style w:type="table" w:styleId="TableGrid">
    <w:name w:val="Table Grid"/>
    <w:basedOn w:val="TableNormal"/>
    <w:uiPriority w:val="39"/>
    <w:rsid w:val="00E6314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63142"/>
    <w:pPr>
      <w:autoSpaceDE w:val="0"/>
      <w:autoSpaceDN w:val="0"/>
      <w:jc w:val="both"/>
    </w:pPr>
    <w:rPr>
      <w:rFonts w:ascii=".VnTime" w:hAnsi=".VnTime"/>
      <w:snapToGrid w:val="0"/>
      <w:sz w:val="26"/>
      <w:szCs w:val="20"/>
    </w:rPr>
  </w:style>
  <w:style w:type="character" w:customStyle="1" w:styleId="BodyText2Char">
    <w:name w:val="Body Text 2 Char"/>
    <w:basedOn w:val="DefaultParagraphFont"/>
    <w:link w:val="BodyText2"/>
    <w:rsid w:val="00E63142"/>
    <w:rPr>
      <w:rFonts w:ascii=".VnTime" w:eastAsia="Times New Roman" w:hAnsi=".VnTime" w:cs="Times New Roman"/>
      <w:snapToGrid w:val="0"/>
      <w:sz w:val="26"/>
      <w:szCs w:val="20"/>
    </w:rPr>
  </w:style>
  <w:style w:type="paragraph" w:customStyle="1" w:styleId="11">
    <w:name w:val="11"/>
    <w:basedOn w:val="Normal"/>
    <w:rsid w:val="00E63142"/>
    <w:pPr>
      <w:spacing w:before="100" w:after="60"/>
      <w:ind w:firstLine="567"/>
      <w:jc w:val="both"/>
    </w:pPr>
    <w:rPr>
      <w:rFonts w:ascii=".VnAvant" w:hAnsi=".VnAvant"/>
      <w:snapToGrid w:val="0"/>
      <w:sz w:val="26"/>
      <w:szCs w:val="20"/>
    </w:rPr>
  </w:style>
  <w:style w:type="paragraph" w:styleId="Footer">
    <w:name w:val="footer"/>
    <w:basedOn w:val="Normal"/>
    <w:link w:val="FooterChar"/>
    <w:uiPriority w:val="99"/>
    <w:rsid w:val="00E63142"/>
    <w:pPr>
      <w:tabs>
        <w:tab w:val="center" w:pos="4320"/>
        <w:tab w:val="right" w:pos="8640"/>
      </w:tabs>
    </w:pPr>
  </w:style>
  <w:style w:type="character" w:customStyle="1" w:styleId="FooterChar">
    <w:name w:val="Footer Char"/>
    <w:basedOn w:val="DefaultParagraphFont"/>
    <w:link w:val="Footer"/>
    <w:uiPriority w:val="99"/>
    <w:rsid w:val="00E63142"/>
    <w:rPr>
      <w:rFonts w:eastAsia="Times New Roman" w:cs="Times New Roman"/>
      <w:sz w:val="24"/>
      <w:szCs w:val="24"/>
    </w:rPr>
  </w:style>
  <w:style w:type="character" w:styleId="PageNumber">
    <w:name w:val="page number"/>
    <w:basedOn w:val="DefaultParagraphFont"/>
    <w:rsid w:val="00E63142"/>
  </w:style>
  <w:style w:type="paragraph" w:styleId="BalloonText">
    <w:name w:val="Balloon Text"/>
    <w:basedOn w:val="Normal"/>
    <w:link w:val="BalloonTextChar"/>
    <w:semiHidden/>
    <w:rsid w:val="00E63142"/>
    <w:rPr>
      <w:rFonts w:ascii="Tahoma" w:hAnsi="Tahoma" w:cs="Tahoma"/>
      <w:sz w:val="16"/>
      <w:szCs w:val="16"/>
    </w:rPr>
  </w:style>
  <w:style w:type="character" w:customStyle="1" w:styleId="BalloonTextChar">
    <w:name w:val="Balloon Text Char"/>
    <w:basedOn w:val="DefaultParagraphFont"/>
    <w:link w:val="BalloonText"/>
    <w:semiHidden/>
    <w:rsid w:val="00E63142"/>
    <w:rPr>
      <w:rFonts w:ascii="Tahoma" w:eastAsia="Times New Roman" w:hAnsi="Tahoma" w:cs="Tahoma"/>
      <w:sz w:val="16"/>
      <w:szCs w:val="16"/>
    </w:rPr>
  </w:style>
  <w:style w:type="paragraph" w:customStyle="1" w:styleId="NormalArial">
    <w:name w:val="Normal + Arial"/>
    <w:basedOn w:val="Normal"/>
    <w:semiHidden/>
    <w:rsid w:val="00E63142"/>
    <w:pPr>
      <w:ind w:left="180"/>
      <w:jc w:val="both"/>
    </w:pPr>
    <w:rPr>
      <w:rFonts w:ascii="Arial" w:hAnsi="Arial"/>
      <w:snapToGrid w:val="0"/>
      <w:sz w:val="20"/>
      <w:szCs w:val="20"/>
    </w:rPr>
  </w:style>
  <w:style w:type="paragraph" w:styleId="Header">
    <w:name w:val="header"/>
    <w:basedOn w:val="Normal"/>
    <w:link w:val="HeaderChar"/>
    <w:rsid w:val="00E63142"/>
    <w:pPr>
      <w:tabs>
        <w:tab w:val="center" w:pos="4320"/>
        <w:tab w:val="right" w:pos="8640"/>
      </w:tabs>
    </w:pPr>
  </w:style>
  <w:style w:type="character" w:customStyle="1" w:styleId="HeaderChar">
    <w:name w:val="Header Char"/>
    <w:basedOn w:val="DefaultParagraphFont"/>
    <w:link w:val="Header"/>
    <w:rsid w:val="00E63142"/>
    <w:rPr>
      <w:rFonts w:eastAsia="Times New Roman" w:cs="Times New Roman"/>
      <w:sz w:val="24"/>
      <w:szCs w:val="24"/>
    </w:rPr>
  </w:style>
  <w:style w:type="paragraph" w:customStyle="1" w:styleId="CharCharCharCharCharCharChar">
    <w:name w:val="Char Char Char Char Char Char Char"/>
    <w:autoRedefine/>
    <w:rsid w:val="00E63142"/>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rsid w:val="00E63142"/>
    <w:pPr>
      <w:widowControl w:val="0"/>
      <w:jc w:val="both"/>
    </w:pPr>
    <w:rPr>
      <w:rFonts w:eastAsia="SimSun"/>
      <w:kern w:val="2"/>
      <w:lang w:eastAsia="zh-CN"/>
    </w:rPr>
  </w:style>
  <w:style w:type="paragraph" w:styleId="BodyText">
    <w:name w:val="Body Text"/>
    <w:basedOn w:val="Normal"/>
    <w:link w:val="BodyTextChar"/>
    <w:rsid w:val="00E63142"/>
    <w:pPr>
      <w:spacing w:after="120"/>
    </w:pPr>
  </w:style>
  <w:style w:type="character" w:customStyle="1" w:styleId="BodyTextChar">
    <w:name w:val="Body Text Char"/>
    <w:basedOn w:val="DefaultParagraphFont"/>
    <w:link w:val="BodyText"/>
    <w:rsid w:val="00E63142"/>
    <w:rPr>
      <w:rFonts w:eastAsia="Times New Roman" w:cs="Times New Roman"/>
      <w:sz w:val="24"/>
      <w:szCs w:val="24"/>
    </w:rPr>
  </w:style>
  <w:style w:type="paragraph" w:styleId="BodyTextIndent">
    <w:name w:val="Body Text Indent"/>
    <w:basedOn w:val="Normal"/>
    <w:link w:val="BodyTextIndentChar"/>
    <w:rsid w:val="00E63142"/>
    <w:pPr>
      <w:spacing w:after="120"/>
      <w:ind w:left="360"/>
    </w:pPr>
  </w:style>
  <w:style w:type="character" w:customStyle="1" w:styleId="BodyTextIndentChar">
    <w:name w:val="Body Text Indent Char"/>
    <w:basedOn w:val="DefaultParagraphFont"/>
    <w:link w:val="BodyTextIndent"/>
    <w:rsid w:val="00E63142"/>
    <w:rPr>
      <w:rFonts w:eastAsia="Times New Roman" w:cs="Times New Roman"/>
      <w:sz w:val="24"/>
      <w:szCs w:val="24"/>
    </w:rPr>
  </w:style>
  <w:style w:type="paragraph" w:customStyle="1" w:styleId="Char0">
    <w:name w:val="Char"/>
    <w:basedOn w:val="Normal"/>
    <w:rsid w:val="00E63142"/>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E63142"/>
    <w:rPr>
      <w:b/>
      <w:bCs/>
    </w:rPr>
  </w:style>
  <w:style w:type="character" w:customStyle="1" w:styleId="apple-style-span">
    <w:name w:val="apple-style-span"/>
    <w:basedOn w:val="DefaultParagraphFont"/>
    <w:rsid w:val="00E63142"/>
  </w:style>
  <w:style w:type="paragraph" w:styleId="ListParagraph">
    <w:name w:val="List Paragraph"/>
    <w:basedOn w:val="Normal"/>
    <w:uiPriority w:val="34"/>
    <w:qFormat/>
    <w:rsid w:val="00E63142"/>
    <w:pPr>
      <w:ind w:left="720"/>
      <w:contextualSpacing/>
    </w:pPr>
    <w:rPr>
      <w:rFonts w:ascii="Calibri" w:eastAsia="Calibri" w:hAnsi="Calibri"/>
      <w:sz w:val="22"/>
      <w:szCs w:val="22"/>
      <w:lang w:val="vi-VN"/>
    </w:rPr>
  </w:style>
  <w:style w:type="character" w:styleId="CommentReference">
    <w:name w:val="annotation reference"/>
    <w:rsid w:val="00E63142"/>
    <w:rPr>
      <w:sz w:val="16"/>
      <w:szCs w:val="16"/>
    </w:rPr>
  </w:style>
  <w:style w:type="paragraph" w:styleId="CommentText">
    <w:name w:val="annotation text"/>
    <w:basedOn w:val="Normal"/>
    <w:link w:val="CommentTextChar"/>
    <w:rsid w:val="00E63142"/>
    <w:rPr>
      <w:sz w:val="20"/>
      <w:szCs w:val="20"/>
    </w:rPr>
  </w:style>
  <w:style w:type="character" w:customStyle="1" w:styleId="CommentTextChar">
    <w:name w:val="Comment Text Char"/>
    <w:basedOn w:val="DefaultParagraphFont"/>
    <w:link w:val="CommentText"/>
    <w:rsid w:val="00E63142"/>
    <w:rPr>
      <w:rFonts w:eastAsia="Times New Roman" w:cs="Times New Roman"/>
      <w:sz w:val="20"/>
      <w:szCs w:val="20"/>
    </w:rPr>
  </w:style>
  <w:style w:type="paragraph" w:styleId="CommentSubject">
    <w:name w:val="annotation subject"/>
    <w:basedOn w:val="CommentText"/>
    <w:next w:val="CommentText"/>
    <w:link w:val="CommentSubjectChar"/>
    <w:rsid w:val="00E63142"/>
    <w:rPr>
      <w:b/>
      <w:bCs/>
    </w:rPr>
  </w:style>
  <w:style w:type="character" w:customStyle="1" w:styleId="CommentSubjectChar">
    <w:name w:val="Comment Subject Char"/>
    <w:basedOn w:val="CommentTextChar"/>
    <w:link w:val="CommentSubject"/>
    <w:rsid w:val="00E63142"/>
    <w:rPr>
      <w:rFonts w:eastAsia="Times New Roman" w:cs="Times New Roman"/>
      <w:b/>
      <w:bCs/>
      <w:sz w:val="20"/>
      <w:szCs w:val="20"/>
    </w:rPr>
  </w:style>
  <w:style w:type="character" w:styleId="Hyperlink">
    <w:name w:val="Hyperlink"/>
    <w:rsid w:val="00E63142"/>
    <w:rPr>
      <w:color w:val="0563C1"/>
      <w:u w:val="single"/>
    </w:rPr>
  </w:style>
  <w:style w:type="paragraph" w:styleId="NormalWeb">
    <w:name w:val="Normal (Web)"/>
    <w:basedOn w:val="Normal"/>
    <w:uiPriority w:val="99"/>
    <w:unhideWhenUsed/>
    <w:rsid w:val="00377E3C"/>
    <w:pPr>
      <w:spacing w:before="100" w:beforeAutospacing="1" w:after="100" w:afterAutospacing="1"/>
    </w:pPr>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42"/>
    <w:pPr>
      <w:spacing w:after="0" w:line="240" w:lineRule="auto"/>
    </w:pPr>
    <w:rPr>
      <w:rFonts w:eastAsia="Times New Roman" w:cs="Times New Roman"/>
      <w:sz w:val="24"/>
      <w:szCs w:val="24"/>
    </w:rPr>
  </w:style>
  <w:style w:type="paragraph" w:styleId="Heading2">
    <w:name w:val="heading 2"/>
    <w:basedOn w:val="Normal"/>
    <w:next w:val="Normal"/>
    <w:link w:val="Heading2Char"/>
    <w:qFormat/>
    <w:rsid w:val="00E63142"/>
    <w:pPr>
      <w:keepNext/>
      <w:spacing w:before="240" w:after="60"/>
      <w:outlineLvl w:val="1"/>
    </w:pPr>
    <w:rPr>
      <w:rFonts w:ascii="Arial" w:hAnsi="Arial" w:cs="Arial"/>
      <w:b/>
      <w:bCs/>
      <w:i/>
      <w:iCs/>
      <w:sz w:val="28"/>
      <w:szCs w:val="28"/>
    </w:rPr>
  </w:style>
  <w:style w:type="paragraph" w:styleId="Heading8">
    <w:name w:val="heading 8"/>
    <w:basedOn w:val="Normal"/>
    <w:next w:val="Normal"/>
    <w:link w:val="Heading8Char"/>
    <w:qFormat/>
    <w:rsid w:val="00E63142"/>
    <w:pPr>
      <w:keepNext/>
      <w:tabs>
        <w:tab w:val="left" w:pos="-720"/>
      </w:tabs>
      <w:suppressAutoHyphens/>
      <w:autoSpaceDE w:val="0"/>
      <w:autoSpaceDN w:val="0"/>
      <w:spacing w:line="360" w:lineRule="auto"/>
      <w:jc w:val="center"/>
      <w:outlineLvl w:val="7"/>
    </w:pPr>
    <w:rPr>
      <w:rFonts w:ascii=".VnTime" w:hAnsi=".VnTime"/>
      <w:b/>
      <w:bCs/>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3142"/>
    <w:rPr>
      <w:rFonts w:ascii="Arial" w:eastAsia="Times New Roman" w:hAnsi="Arial" w:cs="Arial"/>
      <w:b/>
      <w:bCs/>
      <w:i/>
      <w:iCs/>
      <w:szCs w:val="28"/>
    </w:rPr>
  </w:style>
  <w:style w:type="character" w:customStyle="1" w:styleId="Heading8Char">
    <w:name w:val="Heading 8 Char"/>
    <w:basedOn w:val="DefaultParagraphFont"/>
    <w:link w:val="Heading8"/>
    <w:rsid w:val="00E63142"/>
    <w:rPr>
      <w:rFonts w:ascii=".VnTime" w:eastAsia="Times New Roman" w:hAnsi=".VnTime" w:cs="Times New Roman"/>
      <w:b/>
      <w:bCs/>
      <w:snapToGrid w:val="0"/>
      <w:sz w:val="26"/>
      <w:szCs w:val="20"/>
    </w:rPr>
  </w:style>
  <w:style w:type="table" w:styleId="TableGrid">
    <w:name w:val="Table Grid"/>
    <w:basedOn w:val="TableNormal"/>
    <w:uiPriority w:val="39"/>
    <w:rsid w:val="00E6314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63142"/>
    <w:pPr>
      <w:autoSpaceDE w:val="0"/>
      <w:autoSpaceDN w:val="0"/>
      <w:jc w:val="both"/>
    </w:pPr>
    <w:rPr>
      <w:rFonts w:ascii=".VnTime" w:hAnsi=".VnTime"/>
      <w:snapToGrid w:val="0"/>
      <w:sz w:val="26"/>
      <w:szCs w:val="20"/>
    </w:rPr>
  </w:style>
  <w:style w:type="character" w:customStyle="1" w:styleId="BodyText2Char">
    <w:name w:val="Body Text 2 Char"/>
    <w:basedOn w:val="DefaultParagraphFont"/>
    <w:link w:val="BodyText2"/>
    <w:rsid w:val="00E63142"/>
    <w:rPr>
      <w:rFonts w:ascii=".VnTime" w:eastAsia="Times New Roman" w:hAnsi=".VnTime" w:cs="Times New Roman"/>
      <w:snapToGrid w:val="0"/>
      <w:sz w:val="26"/>
      <w:szCs w:val="20"/>
    </w:rPr>
  </w:style>
  <w:style w:type="paragraph" w:customStyle="1" w:styleId="11">
    <w:name w:val="11"/>
    <w:basedOn w:val="Normal"/>
    <w:rsid w:val="00E63142"/>
    <w:pPr>
      <w:spacing w:before="100" w:after="60"/>
      <w:ind w:firstLine="567"/>
      <w:jc w:val="both"/>
    </w:pPr>
    <w:rPr>
      <w:rFonts w:ascii=".VnAvant" w:hAnsi=".VnAvant"/>
      <w:snapToGrid w:val="0"/>
      <w:sz w:val="26"/>
      <w:szCs w:val="20"/>
    </w:rPr>
  </w:style>
  <w:style w:type="paragraph" w:styleId="Footer">
    <w:name w:val="footer"/>
    <w:basedOn w:val="Normal"/>
    <w:link w:val="FooterChar"/>
    <w:uiPriority w:val="99"/>
    <w:rsid w:val="00E63142"/>
    <w:pPr>
      <w:tabs>
        <w:tab w:val="center" w:pos="4320"/>
        <w:tab w:val="right" w:pos="8640"/>
      </w:tabs>
    </w:pPr>
  </w:style>
  <w:style w:type="character" w:customStyle="1" w:styleId="FooterChar">
    <w:name w:val="Footer Char"/>
    <w:basedOn w:val="DefaultParagraphFont"/>
    <w:link w:val="Footer"/>
    <w:uiPriority w:val="99"/>
    <w:rsid w:val="00E63142"/>
    <w:rPr>
      <w:rFonts w:eastAsia="Times New Roman" w:cs="Times New Roman"/>
      <w:sz w:val="24"/>
      <w:szCs w:val="24"/>
    </w:rPr>
  </w:style>
  <w:style w:type="character" w:styleId="PageNumber">
    <w:name w:val="page number"/>
    <w:basedOn w:val="DefaultParagraphFont"/>
    <w:rsid w:val="00E63142"/>
  </w:style>
  <w:style w:type="paragraph" w:styleId="BalloonText">
    <w:name w:val="Balloon Text"/>
    <w:basedOn w:val="Normal"/>
    <w:link w:val="BalloonTextChar"/>
    <w:semiHidden/>
    <w:rsid w:val="00E63142"/>
    <w:rPr>
      <w:rFonts w:ascii="Tahoma" w:hAnsi="Tahoma" w:cs="Tahoma"/>
      <w:sz w:val="16"/>
      <w:szCs w:val="16"/>
    </w:rPr>
  </w:style>
  <w:style w:type="character" w:customStyle="1" w:styleId="BalloonTextChar">
    <w:name w:val="Balloon Text Char"/>
    <w:basedOn w:val="DefaultParagraphFont"/>
    <w:link w:val="BalloonText"/>
    <w:semiHidden/>
    <w:rsid w:val="00E63142"/>
    <w:rPr>
      <w:rFonts w:ascii="Tahoma" w:eastAsia="Times New Roman" w:hAnsi="Tahoma" w:cs="Tahoma"/>
      <w:sz w:val="16"/>
      <w:szCs w:val="16"/>
    </w:rPr>
  </w:style>
  <w:style w:type="paragraph" w:customStyle="1" w:styleId="NormalArial">
    <w:name w:val="Normal + Arial"/>
    <w:basedOn w:val="Normal"/>
    <w:semiHidden/>
    <w:rsid w:val="00E63142"/>
    <w:pPr>
      <w:ind w:left="180"/>
      <w:jc w:val="both"/>
    </w:pPr>
    <w:rPr>
      <w:rFonts w:ascii="Arial" w:hAnsi="Arial"/>
      <w:snapToGrid w:val="0"/>
      <w:sz w:val="20"/>
      <w:szCs w:val="20"/>
    </w:rPr>
  </w:style>
  <w:style w:type="paragraph" w:styleId="Header">
    <w:name w:val="header"/>
    <w:basedOn w:val="Normal"/>
    <w:link w:val="HeaderChar"/>
    <w:rsid w:val="00E63142"/>
    <w:pPr>
      <w:tabs>
        <w:tab w:val="center" w:pos="4320"/>
        <w:tab w:val="right" w:pos="8640"/>
      </w:tabs>
    </w:pPr>
  </w:style>
  <w:style w:type="character" w:customStyle="1" w:styleId="HeaderChar">
    <w:name w:val="Header Char"/>
    <w:basedOn w:val="DefaultParagraphFont"/>
    <w:link w:val="Header"/>
    <w:rsid w:val="00E63142"/>
    <w:rPr>
      <w:rFonts w:eastAsia="Times New Roman" w:cs="Times New Roman"/>
      <w:sz w:val="24"/>
      <w:szCs w:val="24"/>
    </w:rPr>
  </w:style>
  <w:style w:type="paragraph" w:customStyle="1" w:styleId="CharCharCharCharCharCharChar">
    <w:name w:val="Char Char Char Char Char Char Char"/>
    <w:autoRedefine/>
    <w:rsid w:val="00E63142"/>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rsid w:val="00E63142"/>
    <w:pPr>
      <w:widowControl w:val="0"/>
      <w:jc w:val="both"/>
    </w:pPr>
    <w:rPr>
      <w:rFonts w:eastAsia="SimSun"/>
      <w:kern w:val="2"/>
      <w:lang w:eastAsia="zh-CN"/>
    </w:rPr>
  </w:style>
  <w:style w:type="paragraph" w:styleId="BodyText">
    <w:name w:val="Body Text"/>
    <w:basedOn w:val="Normal"/>
    <w:link w:val="BodyTextChar"/>
    <w:rsid w:val="00E63142"/>
    <w:pPr>
      <w:spacing w:after="120"/>
    </w:pPr>
  </w:style>
  <w:style w:type="character" w:customStyle="1" w:styleId="BodyTextChar">
    <w:name w:val="Body Text Char"/>
    <w:basedOn w:val="DefaultParagraphFont"/>
    <w:link w:val="BodyText"/>
    <w:rsid w:val="00E63142"/>
    <w:rPr>
      <w:rFonts w:eastAsia="Times New Roman" w:cs="Times New Roman"/>
      <w:sz w:val="24"/>
      <w:szCs w:val="24"/>
    </w:rPr>
  </w:style>
  <w:style w:type="paragraph" w:styleId="BodyTextIndent">
    <w:name w:val="Body Text Indent"/>
    <w:basedOn w:val="Normal"/>
    <w:link w:val="BodyTextIndentChar"/>
    <w:rsid w:val="00E63142"/>
    <w:pPr>
      <w:spacing w:after="120"/>
      <w:ind w:left="360"/>
    </w:pPr>
  </w:style>
  <w:style w:type="character" w:customStyle="1" w:styleId="BodyTextIndentChar">
    <w:name w:val="Body Text Indent Char"/>
    <w:basedOn w:val="DefaultParagraphFont"/>
    <w:link w:val="BodyTextIndent"/>
    <w:rsid w:val="00E63142"/>
    <w:rPr>
      <w:rFonts w:eastAsia="Times New Roman" w:cs="Times New Roman"/>
      <w:sz w:val="24"/>
      <w:szCs w:val="24"/>
    </w:rPr>
  </w:style>
  <w:style w:type="paragraph" w:customStyle="1" w:styleId="Char0">
    <w:name w:val="Char"/>
    <w:basedOn w:val="Normal"/>
    <w:rsid w:val="00E63142"/>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E63142"/>
    <w:rPr>
      <w:b/>
      <w:bCs/>
    </w:rPr>
  </w:style>
  <w:style w:type="character" w:customStyle="1" w:styleId="apple-style-span">
    <w:name w:val="apple-style-span"/>
    <w:basedOn w:val="DefaultParagraphFont"/>
    <w:rsid w:val="00E63142"/>
  </w:style>
  <w:style w:type="paragraph" w:styleId="ListParagraph">
    <w:name w:val="List Paragraph"/>
    <w:basedOn w:val="Normal"/>
    <w:uiPriority w:val="34"/>
    <w:qFormat/>
    <w:rsid w:val="00E63142"/>
    <w:pPr>
      <w:ind w:left="720"/>
      <w:contextualSpacing/>
    </w:pPr>
    <w:rPr>
      <w:rFonts w:ascii="Calibri" w:eastAsia="Calibri" w:hAnsi="Calibri"/>
      <w:sz w:val="22"/>
      <w:szCs w:val="22"/>
      <w:lang w:val="vi-VN"/>
    </w:rPr>
  </w:style>
  <w:style w:type="character" w:styleId="CommentReference">
    <w:name w:val="annotation reference"/>
    <w:rsid w:val="00E63142"/>
    <w:rPr>
      <w:sz w:val="16"/>
      <w:szCs w:val="16"/>
    </w:rPr>
  </w:style>
  <w:style w:type="paragraph" w:styleId="CommentText">
    <w:name w:val="annotation text"/>
    <w:basedOn w:val="Normal"/>
    <w:link w:val="CommentTextChar"/>
    <w:rsid w:val="00E63142"/>
    <w:rPr>
      <w:sz w:val="20"/>
      <w:szCs w:val="20"/>
    </w:rPr>
  </w:style>
  <w:style w:type="character" w:customStyle="1" w:styleId="CommentTextChar">
    <w:name w:val="Comment Text Char"/>
    <w:basedOn w:val="DefaultParagraphFont"/>
    <w:link w:val="CommentText"/>
    <w:rsid w:val="00E63142"/>
    <w:rPr>
      <w:rFonts w:eastAsia="Times New Roman" w:cs="Times New Roman"/>
      <w:sz w:val="20"/>
      <w:szCs w:val="20"/>
    </w:rPr>
  </w:style>
  <w:style w:type="paragraph" w:styleId="CommentSubject">
    <w:name w:val="annotation subject"/>
    <w:basedOn w:val="CommentText"/>
    <w:next w:val="CommentText"/>
    <w:link w:val="CommentSubjectChar"/>
    <w:rsid w:val="00E63142"/>
    <w:rPr>
      <w:b/>
      <w:bCs/>
    </w:rPr>
  </w:style>
  <w:style w:type="character" w:customStyle="1" w:styleId="CommentSubjectChar">
    <w:name w:val="Comment Subject Char"/>
    <w:basedOn w:val="CommentTextChar"/>
    <w:link w:val="CommentSubject"/>
    <w:rsid w:val="00E63142"/>
    <w:rPr>
      <w:rFonts w:eastAsia="Times New Roman" w:cs="Times New Roman"/>
      <w:b/>
      <w:bCs/>
      <w:sz w:val="20"/>
      <w:szCs w:val="20"/>
    </w:rPr>
  </w:style>
  <w:style w:type="character" w:styleId="Hyperlink">
    <w:name w:val="Hyperlink"/>
    <w:rsid w:val="00E63142"/>
    <w:rPr>
      <w:color w:val="0563C1"/>
      <w:u w:val="single"/>
    </w:rPr>
  </w:style>
  <w:style w:type="paragraph" w:styleId="NormalWeb">
    <w:name w:val="Normal (Web)"/>
    <w:basedOn w:val="Normal"/>
    <w:uiPriority w:val="99"/>
    <w:unhideWhenUsed/>
    <w:rsid w:val="00377E3C"/>
    <w:pPr>
      <w:spacing w:before="100" w:beforeAutospacing="1" w:after="100" w:afterAutospacing="1"/>
    </w:pPr>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van-ban-lien-quan?id=438/TTr-SN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2019-04-24T04:23:00Z</cp:lastPrinted>
  <dcterms:created xsi:type="dcterms:W3CDTF">2019-04-25T09:22:00Z</dcterms:created>
  <dcterms:modified xsi:type="dcterms:W3CDTF">2019-04-25T09:22:00Z</dcterms:modified>
</cp:coreProperties>
</file>